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header6.xml" ContentType="application/vnd.openxmlformats-officedocument.wordprocessingml.header+xml"/>
  <Override PartName="/word/header7.xml" ContentType="application/vnd.openxmlformats-officedocument.wordprocessingml.header+xml"/>
  <Override PartName="/word/charts/chart17.xml" ContentType="application/vnd.openxmlformats-officedocument.drawingml.chart+xml"/>
  <Override PartName="/word/charts/chart18.xml" ContentType="application/vnd.openxmlformats-officedocument.drawingml.chart+xml"/>
  <Override PartName="/word/header10.xml" ContentType="application/vnd.openxmlformats-officedocument.wordprocessingml.header+xml"/>
  <Override PartName="/word/charts/chart26.xml" ContentType="application/vnd.openxmlformats-officedocument.drawingml.chart+xml"/>
  <Override PartName="/word/header11.xml" ContentType="application/vnd.openxmlformats-officedocument.wordprocessingml.header+xml"/>
  <Override PartName="/word/footer1.xml" ContentType="application/vnd.openxmlformats-officedocument.wordprocessingml.footer+xml"/>
  <Override PartName="/word/charts/chart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Default Extension="xlsx" ContentType="application/vnd.openxmlformats-officedocument.spreadsheetml.sheet"/>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Override PartName="/customXml/itemProps2.xml" ContentType="application/vnd.openxmlformats-officedocument.customXmlProperties+xml"/>
  <Default Extension="png" ContentType="image/png"/>
  <Override PartName="/word/theme/themeOverride2.xml" ContentType="application/vnd.openxmlformats-officedocument.themeOverride+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sz w:val="24"/>
        </w:rPr>
        <w:id w:val="9383560"/>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tblPr>
          <w:tblGrid>
            <w:gridCol w:w="8882"/>
          </w:tblGrid>
          <w:tr w:rsidR="002F6A69" w:rsidRPr="008D1EEF">
            <w:trPr>
              <w:trHeight w:val="2880"/>
              <w:jc w:val="center"/>
            </w:trPr>
            <w:tc>
              <w:tcPr>
                <w:tcW w:w="5000" w:type="pct"/>
              </w:tcPr>
              <w:p w:rsidR="002F6A69" w:rsidRPr="008D1EEF" w:rsidRDefault="00D8492C" w:rsidP="0040305F">
                <w:pPr>
                  <w:pStyle w:val="NoSpacing"/>
                  <w:jc w:val="both"/>
                  <w:rPr>
                    <w:rFonts w:asciiTheme="majorHAnsi" w:eastAsiaTheme="majorEastAsia" w:hAnsiTheme="majorHAnsi" w:cstheme="majorBidi"/>
                    <w:caps/>
                  </w:rPr>
                </w:pPr>
                <w:r w:rsidRPr="008D1EEF">
                  <w:rPr>
                    <w:rFonts w:asciiTheme="majorHAnsi" w:eastAsiaTheme="majorEastAsia" w:hAnsiTheme="majorHAnsi" w:cstheme="majorBidi"/>
                    <w:caps/>
                    <w:noProof/>
                    <w:sz w:val="24"/>
                    <w:lang w:eastAsia="en-GB"/>
                  </w:rPr>
                  <w:drawing>
                    <wp:inline distT="0" distB="0" distL="0" distR="0">
                      <wp:extent cx="2462213" cy="974725"/>
                      <wp:effectExtent l="19050" t="0" r="0" b="0"/>
                      <wp:docPr id="28" name="Picture 2"/>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2213" cy="974725"/>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tc>
          </w:tr>
          <w:tr w:rsidR="002F6A69" w:rsidRPr="008D1EEF">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D16349" w:themeColor="accent1"/>
                    </w:tcBorders>
                    <w:vAlign w:val="center"/>
                  </w:tcPr>
                  <w:p w:rsidR="002F6A69" w:rsidRPr="008D1EEF" w:rsidRDefault="002F6A69" w:rsidP="00EE4C1D">
                    <w:pPr>
                      <w:pStyle w:val="NoSpacing"/>
                      <w:jc w:val="center"/>
                      <w:rPr>
                        <w:rFonts w:asciiTheme="majorHAnsi" w:eastAsiaTheme="majorEastAsia" w:hAnsiTheme="majorHAnsi" w:cstheme="majorBidi"/>
                        <w:sz w:val="80"/>
                        <w:szCs w:val="80"/>
                      </w:rPr>
                    </w:pPr>
                    <w:r w:rsidRPr="008D1EEF">
                      <w:rPr>
                        <w:rFonts w:asciiTheme="majorHAnsi" w:eastAsiaTheme="majorEastAsia" w:hAnsiTheme="majorHAnsi" w:cstheme="majorBidi"/>
                        <w:sz w:val="80"/>
                        <w:szCs w:val="80"/>
                      </w:rPr>
                      <w:t>Nationalism and Attitudes to Immigration</w:t>
                    </w:r>
                  </w:p>
                </w:tc>
              </w:sdtContent>
            </w:sdt>
          </w:tr>
          <w:tr w:rsidR="002F6A69" w:rsidRPr="008D1EEF">
            <w:trPr>
              <w:trHeight w:val="720"/>
              <w:jc w:val="center"/>
            </w:trPr>
            <w:tc>
              <w:tcPr>
                <w:tcW w:w="5000" w:type="pct"/>
                <w:tcBorders>
                  <w:top w:val="single" w:sz="4" w:space="0" w:color="D16349" w:themeColor="accent1"/>
                </w:tcBorders>
                <w:vAlign w:val="center"/>
              </w:tcPr>
              <w:p w:rsidR="002F6A69" w:rsidRPr="008D1EEF" w:rsidRDefault="002F6A69" w:rsidP="00EE4C1D">
                <w:pPr>
                  <w:pStyle w:val="NoSpacing"/>
                  <w:jc w:val="center"/>
                  <w:rPr>
                    <w:rFonts w:asciiTheme="majorHAnsi" w:eastAsiaTheme="majorEastAsia" w:hAnsiTheme="majorHAnsi" w:cstheme="majorBidi"/>
                    <w:sz w:val="44"/>
                    <w:szCs w:val="44"/>
                  </w:rPr>
                </w:pPr>
              </w:p>
              <w:p w:rsidR="00D8492C" w:rsidRPr="008D1EEF" w:rsidRDefault="00D8492C" w:rsidP="00EE4C1D">
                <w:pPr>
                  <w:pStyle w:val="NoSpacing"/>
                  <w:jc w:val="center"/>
                  <w:rPr>
                    <w:rFonts w:asciiTheme="majorHAnsi" w:eastAsiaTheme="majorEastAsia" w:hAnsiTheme="majorHAnsi" w:cstheme="majorBidi"/>
                    <w:sz w:val="44"/>
                    <w:szCs w:val="44"/>
                  </w:rPr>
                </w:pPr>
                <w:r w:rsidRPr="008D1EEF">
                  <w:rPr>
                    <w:rFonts w:asciiTheme="majorHAnsi" w:eastAsiaTheme="majorEastAsia" w:hAnsiTheme="majorHAnsi" w:cstheme="majorBidi"/>
                    <w:sz w:val="44"/>
                    <w:szCs w:val="44"/>
                  </w:rPr>
                  <w:t>by</w:t>
                </w:r>
              </w:p>
            </w:tc>
          </w:tr>
          <w:tr w:rsidR="002F6A69" w:rsidRPr="008D1EEF">
            <w:trPr>
              <w:trHeight w:val="360"/>
              <w:jc w:val="center"/>
            </w:trPr>
            <w:tc>
              <w:tcPr>
                <w:tcW w:w="5000" w:type="pct"/>
                <w:vAlign w:val="center"/>
              </w:tcPr>
              <w:p w:rsidR="002F6A69" w:rsidRPr="008D1EEF" w:rsidRDefault="002F6A69" w:rsidP="00EE4C1D">
                <w:pPr>
                  <w:pStyle w:val="NoSpacing"/>
                  <w:jc w:val="center"/>
                </w:pPr>
              </w:p>
            </w:tc>
          </w:tr>
          <w:tr w:rsidR="002F6A69" w:rsidRPr="008D1EEF" w:rsidTr="00D8492C">
            <w:trPr>
              <w:trHeight w:val="569"/>
              <w:jc w:val="center"/>
            </w:trPr>
            <w:tc>
              <w:tcPr>
                <w:tcW w:w="5000" w:type="pct"/>
                <w:vAlign w:val="center"/>
              </w:tcPr>
              <w:p w:rsidR="002F6A69" w:rsidRPr="008D1EEF" w:rsidRDefault="002F6A69" w:rsidP="00EE4C1D">
                <w:pPr>
                  <w:pStyle w:val="NoSpacing"/>
                  <w:jc w:val="center"/>
                  <w:rPr>
                    <w:rFonts w:asciiTheme="majorHAnsi" w:hAnsiTheme="majorHAnsi" w:cstheme="majorHAnsi"/>
                    <w:bCs/>
                    <w:sz w:val="40"/>
                    <w:szCs w:val="40"/>
                  </w:rPr>
                </w:pPr>
                <w:r w:rsidRPr="008D1EEF">
                  <w:rPr>
                    <w:rFonts w:asciiTheme="majorHAnsi" w:hAnsiTheme="majorHAnsi" w:cstheme="majorHAnsi"/>
                    <w:bCs/>
                    <w:sz w:val="48"/>
                    <w:szCs w:val="40"/>
                  </w:rPr>
                  <w:t>Clara Sandelind</w:t>
                </w:r>
              </w:p>
            </w:tc>
          </w:tr>
          <w:tr w:rsidR="002F6A69" w:rsidRPr="008D1EEF">
            <w:trPr>
              <w:trHeight w:val="360"/>
              <w:jc w:val="center"/>
            </w:trPr>
            <w:tc>
              <w:tcPr>
                <w:tcW w:w="5000" w:type="pct"/>
                <w:vAlign w:val="center"/>
              </w:tcPr>
              <w:p w:rsidR="002F6A69" w:rsidRPr="008D1EEF" w:rsidRDefault="002F6A69" w:rsidP="0040305F">
                <w:pPr>
                  <w:pStyle w:val="NoSpacing"/>
                  <w:jc w:val="both"/>
                  <w:rPr>
                    <w:rFonts w:asciiTheme="majorHAnsi" w:hAnsiTheme="majorHAnsi" w:cstheme="majorHAnsi"/>
                    <w:b/>
                    <w:bCs/>
                    <w:sz w:val="32"/>
                  </w:rPr>
                </w:pPr>
              </w:p>
              <w:p w:rsidR="00D8492C" w:rsidRPr="008D1EEF" w:rsidRDefault="00D8492C" w:rsidP="0040305F">
                <w:pPr>
                  <w:pStyle w:val="NoSpacing"/>
                  <w:jc w:val="both"/>
                  <w:rPr>
                    <w:rFonts w:asciiTheme="majorHAnsi" w:hAnsiTheme="majorHAnsi" w:cstheme="majorHAnsi"/>
                    <w:b/>
                    <w:bCs/>
                    <w:sz w:val="32"/>
                  </w:rPr>
                </w:pPr>
              </w:p>
              <w:p w:rsidR="00D8492C" w:rsidRPr="008D1EEF" w:rsidRDefault="00D8492C" w:rsidP="0040305F">
                <w:pPr>
                  <w:pStyle w:val="NoSpacing"/>
                  <w:jc w:val="both"/>
                  <w:rPr>
                    <w:rFonts w:asciiTheme="majorHAnsi" w:hAnsiTheme="majorHAnsi" w:cstheme="majorHAnsi"/>
                    <w:b/>
                    <w:bCs/>
                    <w:sz w:val="32"/>
                  </w:rPr>
                </w:pPr>
              </w:p>
              <w:p w:rsidR="00D8492C" w:rsidRPr="008D1EEF" w:rsidRDefault="00D8492C" w:rsidP="0040305F">
                <w:pPr>
                  <w:pStyle w:val="NoSpacing"/>
                  <w:jc w:val="both"/>
                  <w:rPr>
                    <w:rFonts w:asciiTheme="majorHAnsi" w:hAnsiTheme="majorHAnsi" w:cstheme="majorHAnsi"/>
                    <w:b/>
                    <w:bCs/>
                    <w:sz w:val="32"/>
                  </w:rPr>
                </w:pPr>
              </w:p>
            </w:tc>
          </w:tr>
        </w:tbl>
        <w:p w:rsidR="002F6A69" w:rsidRPr="008D1EEF" w:rsidRDefault="002F6A69" w:rsidP="0040305F">
          <w:pPr>
            <w:jc w:val="both"/>
          </w:pPr>
        </w:p>
        <w:p w:rsidR="002F6A69" w:rsidRPr="008D1EEF" w:rsidRDefault="00D8492C" w:rsidP="00EE4C1D">
          <w:pPr>
            <w:jc w:val="center"/>
            <w:rPr>
              <w:sz w:val="32"/>
            </w:rPr>
          </w:pPr>
          <w:r w:rsidRPr="008D1EEF">
            <w:rPr>
              <w:sz w:val="32"/>
            </w:rPr>
            <w:t>Thesis submitted for the degree of Doctor of Philosophy at the Department of Po</w:t>
          </w:r>
          <w:r w:rsidR="00C830D9" w:rsidRPr="008D1EEF">
            <w:rPr>
              <w:sz w:val="32"/>
            </w:rPr>
            <w:t>litics, University of Sheffield</w:t>
          </w:r>
        </w:p>
        <w:p w:rsidR="00D8492C" w:rsidRPr="008D1EEF" w:rsidRDefault="00420517" w:rsidP="00EE4C1D">
          <w:pPr>
            <w:jc w:val="center"/>
            <w:rPr>
              <w:sz w:val="32"/>
            </w:rPr>
          </w:pPr>
          <w:r>
            <w:rPr>
              <w:sz w:val="32"/>
            </w:rPr>
            <w:t>2015</w:t>
          </w:r>
        </w:p>
        <w:tbl>
          <w:tblPr>
            <w:tblpPr w:leftFromText="187" w:rightFromText="187" w:horzAnchor="margin" w:tblpXSpec="center" w:tblpYSpec="bottom"/>
            <w:tblW w:w="5000" w:type="pct"/>
            <w:tblLook w:val="04A0"/>
          </w:tblPr>
          <w:tblGrid>
            <w:gridCol w:w="8882"/>
          </w:tblGrid>
          <w:tr w:rsidR="002F6A69" w:rsidRPr="008D1EEF">
            <w:tc>
              <w:tcPr>
                <w:tcW w:w="5000" w:type="pct"/>
              </w:tcPr>
              <w:p w:rsidR="002F6A69" w:rsidRPr="008D1EEF" w:rsidRDefault="002F6A69" w:rsidP="0040305F">
                <w:pPr>
                  <w:pStyle w:val="NoSpacing"/>
                  <w:jc w:val="both"/>
                </w:pPr>
              </w:p>
            </w:tc>
          </w:tr>
        </w:tbl>
        <w:p w:rsidR="002F6A69" w:rsidRPr="008D1EEF" w:rsidRDefault="002F6A69" w:rsidP="0040305F">
          <w:pPr>
            <w:jc w:val="both"/>
          </w:pPr>
        </w:p>
        <w:p w:rsidR="002F6A69" w:rsidRPr="008D1EEF" w:rsidRDefault="002F6A69" w:rsidP="0040305F">
          <w:pPr>
            <w:spacing w:line="360" w:lineRule="auto"/>
            <w:jc w:val="both"/>
          </w:pPr>
          <w:r w:rsidRPr="008D1EEF">
            <w:br w:type="page"/>
          </w:r>
        </w:p>
      </w:sdtContent>
    </w:sdt>
    <w:p w:rsidR="00033BE6" w:rsidRPr="008D1EEF" w:rsidRDefault="00033BE6" w:rsidP="0040305F">
      <w:pPr>
        <w:pStyle w:val="Title"/>
        <w:jc w:val="both"/>
        <w:sectPr w:rsidR="00033BE6" w:rsidRPr="008D1EEF" w:rsidSect="00C830D9">
          <w:headerReference w:type="default" r:id="rId10"/>
          <w:footerReference w:type="default" r:id="rId11"/>
          <w:footerReference w:type="first" r:id="rId12"/>
          <w:pgSz w:w="11906" w:h="16838"/>
          <w:pgMar w:top="1440" w:right="1440" w:bottom="1440" w:left="1800" w:header="708" w:footer="708" w:gutter="0"/>
          <w:cols w:space="708"/>
          <w:titlePg/>
          <w:docGrid w:linePitch="360"/>
        </w:sectPr>
      </w:pPr>
    </w:p>
    <w:p w:rsidR="00095B60" w:rsidRPr="008D1EEF" w:rsidRDefault="00095B60" w:rsidP="00095B60">
      <w:pPr>
        <w:jc w:val="center"/>
      </w:pPr>
    </w:p>
    <w:p w:rsidR="00095B60" w:rsidRPr="008D1EEF" w:rsidRDefault="00095B60" w:rsidP="00095B60">
      <w:pPr>
        <w:jc w:val="center"/>
      </w:pPr>
    </w:p>
    <w:p w:rsidR="00095B60" w:rsidRPr="008D1EEF" w:rsidRDefault="00095B60" w:rsidP="00095B60">
      <w:pPr>
        <w:jc w:val="center"/>
      </w:pPr>
    </w:p>
    <w:p w:rsidR="00095B60" w:rsidRPr="008D1EEF" w:rsidRDefault="00095B60" w:rsidP="00095B60">
      <w:pPr>
        <w:jc w:val="center"/>
      </w:pPr>
    </w:p>
    <w:p w:rsidR="00095B60" w:rsidRPr="008D1EEF" w:rsidRDefault="00587CE5" w:rsidP="00095B60">
      <w:pPr>
        <w:jc w:val="center"/>
        <w:rPr>
          <w:rFonts w:asciiTheme="majorHAnsi" w:eastAsiaTheme="majorEastAsia" w:hAnsiTheme="majorHAnsi" w:cstheme="majorBidi"/>
          <w:i/>
          <w:color w:val="4A4F64" w:themeColor="text2" w:themeShade="BF"/>
          <w:spacing w:val="5"/>
          <w:kern w:val="28"/>
        </w:rPr>
      </w:pPr>
      <w:r w:rsidRPr="008D1EEF">
        <w:rPr>
          <w:i/>
        </w:rPr>
        <w:t>For</w:t>
      </w:r>
      <w:r w:rsidR="00DD15E4" w:rsidRPr="008D1EEF">
        <w:rPr>
          <w:i/>
        </w:rPr>
        <w:t xml:space="preserve"> my grandmother</w:t>
      </w:r>
      <w:r w:rsidR="00ED4D42" w:rsidRPr="008D1EEF">
        <w:rPr>
          <w:i/>
        </w:rPr>
        <w:t xml:space="preserve"> Ilona</w:t>
      </w:r>
      <w:r w:rsidR="00095B60" w:rsidRPr="008D1EEF">
        <w:rPr>
          <w:i/>
        </w:rPr>
        <w:br w:type="page"/>
      </w:r>
    </w:p>
    <w:p w:rsidR="003575BB" w:rsidRPr="008D1EEF" w:rsidRDefault="003575BB" w:rsidP="0040305F">
      <w:pPr>
        <w:pStyle w:val="Title"/>
        <w:jc w:val="both"/>
        <w:rPr>
          <w:sz w:val="40"/>
          <w:szCs w:val="40"/>
        </w:rPr>
        <w:sectPr w:rsidR="003575BB" w:rsidRPr="008D1EEF" w:rsidSect="006E2DBC">
          <w:footerReference w:type="default" r:id="rId13"/>
          <w:pgSz w:w="11906" w:h="16838"/>
          <w:pgMar w:top="1440" w:right="1440" w:bottom="1440" w:left="1800" w:header="709" w:footer="709" w:gutter="0"/>
          <w:pgNumType w:fmt="lowerRoman" w:start="1"/>
          <w:cols w:space="708"/>
          <w:titlePg/>
          <w:docGrid w:linePitch="360"/>
        </w:sectPr>
      </w:pPr>
    </w:p>
    <w:p w:rsidR="005B4974" w:rsidRPr="008D1EEF" w:rsidRDefault="002F6A69" w:rsidP="0040305F">
      <w:pPr>
        <w:pStyle w:val="Title"/>
        <w:jc w:val="both"/>
        <w:rPr>
          <w:sz w:val="40"/>
          <w:szCs w:val="40"/>
        </w:rPr>
      </w:pPr>
      <w:r w:rsidRPr="008D1EEF">
        <w:rPr>
          <w:sz w:val="40"/>
          <w:szCs w:val="40"/>
        </w:rPr>
        <w:lastRenderedPageBreak/>
        <w:t>Abstract</w:t>
      </w:r>
    </w:p>
    <w:p w:rsidR="00A85E76" w:rsidRDefault="00A85E76" w:rsidP="00A85E76">
      <w:pPr>
        <w:spacing w:line="360" w:lineRule="auto"/>
        <w:jc w:val="both"/>
        <w:rPr>
          <w:rFonts w:cstheme="minorHAnsi"/>
          <w:lang w:val="en-US"/>
        </w:rPr>
      </w:pPr>
      <w:r>
        <w:rPr>
          <w:rFonts w:cstheme="minorHAnsi"/>
          <w:lang w:val="en-US"/>
        </w:rPr>
        <w:t xml:space="preserve">National identity is believed to create a sense of trust and solidarity amongst co-nationals that is necessary to underpin the democratic welfare state. Immigration, in turn, is viewed as a potential threat to the stability of such a shared national identity. </w:t>
      </w:r>
      <w:r w:rsidRPr="008D1EEF">
        <w:rPr>
          <w:rFonts w:cstheme="minorHAnsi"/>
          <w:lang w:val="en-US"/>
        </w:rPr>
        <w:t>Yet concerns about immigration in public opinion are to a large extent dependent on how people understand the meaning of their national identity.</w:t>
      </w:r>
      <w:r>
        <w:rPr>
          <w:rFonts w:cstheme="minorHAnsi"/>
          <w:lang w:val="en-US"/>
        </w:rPr>
        <w:t xml:space="preserve"> Therefore, this thesis argues that different kinds of shared identities may construct images of immigration that are seen as less of a threat.</w:t>
      </w:r>
    </w:p>
    <w:p w:rsidR="00A85E76" w:rsidRPr="00E70FC9" w:rsidRDefault="00A85E76" w:rsidP="00A85E76">
      <w:pPr>
        <w:spacing w:line="360" w:lineRule="auto"/>
        <w:jc w:val="both"/>
        <w:rPr>
          <w:rFonts w:cstheme="minorHAnsi"/>
          <w:lang w:val="en-US"/>
        </w:rPr>
      </w:pPr>
      <w:r w:rsidRPr="008D1EEF">
        <w:rPr>
          <w:lang w:val="en-US"/>
        </w:rPr>
        <w:t xml:space="preserve">The key argument </w:t>
      </w:r>
      <w:r>
        <w:rPr>
          <w:lang w:val="en-US"/>
        </w:rPr>
        <w:t xml:space="preserve">this </w:t>
      </w:r>
      <w:r w:rsidRPr="008D1EEF">
        <w:rPr>
          <w:lang w:val="en-US"/>
        </w:rPr>
        <w:t xml:space="preserve">thesis </w:t>
      </w:r>
      <w:r>
        <w:rPr>
          <w:lang w:val="en-US"/>
        </w:rPr>
        <w:t xml:space="preserve">pursues </w:t>
      </w:r>
      <w:r w:rsidRPr="008D1EEF">
        <w:rPr>
          <w:lang w:val="en-US"/>
        </w:rPr>
        <w:t>is that attitudes to immigration are affected by constructed understandings of identity, belonging and exclusion.</w:t>
      </w:r>
      <w:r>
        <w:rPr>
          <w:lang w:val="en-US"/>
        </w:rPr>
        <w:t xml:space="preserve"> </w:t>
      </w:r>
      <w:r w:rsidRPr="008D1EEF">
        <w:t>To this end, a focused, qualitative, comparative study of Sweden and Britain</w:t>
      </w:r>
      <w:r>
        <w:t xml:space="preserve"> has been conducted</w:t>
      </w:r>
      <w:r w:rsidRPr="008D1EEF">
        <w:t xml:space="preserve">. 47 in-depth interviews were conducted with respondents from the two countries, concerning questions of identity, democracy, welfare and immigration. The main findings are threefold. </w:t>
      </w:r>
    </w:p>
    <w:p w:rsidR="00A85E76" w:rsidRPr="008D1EEF" w:rsidRDefault="00A85E76" w:rsidP="00A85E76">
      <w:pPr>
        <w:spacing w:line="360" w:lineRule="auto"/>
        <w:jc w:val="both"/>
        <w:rPr>
          <w:rFonts w:cstheme="minorHAnsi"/>
        </w:rPr>
      </w:pPr>
      <w:r w:rsidRPr="008D1EEF">
        <w:t xml:space="preserve">First, </w:t>
      </w:r>
      <w:r w:rsidRPr="008D1EEF">
        <w:rPr>
          <w:rFonts w:cstheme="minorHAnsi"/>
        </w:rPr>
        <w:t xml:space="preserve">three different understandings of </w:t>
      </w:r>
      <w:r>
        <w:rPr>
          <w:rFonts w:cstheme="minorHAnsi"/>
        </w:rPr>
        <w:t>a shared identity</w:t>
      </w:r>
      <w:r w:rsidRPr="008D1EEF">
        <w:rPr>
          <w:rFonts w:cstheme="minorHAnsi"/>
        </w:rPr>
        <w:t xml:space="preserve"> are found, for which belonging is based either on </w:t>
      </w:r>
      <w:r>
        <w:rPr>
          <w:rFonts w:cstheme="minorHAnsi"/>
        </w:rPr>
        <w:t>an idea of a common</w:t>
      </w:r>
      <w:r w:rsidRPr="008D1EEF">
        <w:rPr>
          <w:rFonts w:cstheme="minorHAnsi"/>
        </w:rPr>
        <w:t xml:space="preserve"> nation, on </w:t>
      </w:r>
      <w:r>
        <w:rPr>
          <w:rFonts w:cstheme="minorHAnsi"/>
        </w:rPr>
        <w:t xml:space="preserve">making </w:t>
      </w:r>
      <w:r w:rsidRPr="008D1EEF">
        <w:rPr>
          <w:rFonts w:cstheme="minorHAnsi"/>
        </w:rPr>
        <w:t>contributions</w:t>
      </w:r>
      <w:r>
        <w:rPr>
          <w:rFonts w:cstheme="minorHAnsi"/>
        </w:rPr>
        <w:t xml:space="preserve"> to the community</w:t>
      </w:r>
      <w:r w:rsidRPr="008D1EEF">
        <w:rPr>
          <w:rFonts w:cstheme="minorHAnsi"/>
        </w:rPr>
        <w:t xml:space="preserve"> or on </w:t>
      </w:r>
      <w:r>
        <w:rPr>
          <w:rFonts w:cstheme="minorHAnsi"/>
        </w:rPr>
        <w:t xml:space="preserve">a commitment to social and political </w:t>
      </w:r>
      <w:r w:rsidRPr="008D1EEF">
        <w:rPr>
          <w:rFonts w:cstheme="minorHAnsi"/>
        </w:rPr>
        <w:t xml:space="preserve">institutions. Second, these identities are differently related to attitudes to immigration. Those for whom belonging is based on a </w:t>
      </w:r>
      <w:r>
        <w:rPr>
          <w:rFonts w:cstheme="minorHAnsi"/>
        </w:rPr>
        <w:t xml:space="preserve">common </w:t>
      </w:r>
      <w:r w:rsidR="00B133D3">
        <w:rPr>
          <w:rFonts w:cstheme="minorHAnsi"/>
        </w:rPr>
        <w:t>nation</w:t>
      </w:r>
      <w:r w:rsidRPr="008D1EEF">
        <w:rPr>
          <w:rFonts w:cstheme="minorHAnsi"/>
        </w:rPr>
        <w:t xml:space="preserve"> are the most negative to immigration. Those for whom the boundaries of belonging depend on institutions are the most positive, followed by those who base belonging on contributions. Third, national identity seems to be constructed </w:t>
      </w:r>
      <w:r>
        <w:rPr>
          <w:rFonts w:cstheme="minorHAnsi"/>
        </w:rPr>
        <w:t>by interpretations, as well as the institutional and political context, of</w:t>
      </w:r>
      <w:r w:rsidRPr="008D1EEF">
        <w:rPr>
          <w:rFonts w:cstheme="minorHAnsi"/>
        </w:rPr>
        <w:t xml:space="preserve"> the democratic welfare state.</w:t>
      </w:r>
      <w:r w:rsidRPr="008D1EEF">
        <w:t xml:space="preserve"> Thus, the welfare state is argued to be an important, yet overlooked, factor that influences the formation of symbolic boundaries of political communities. </w:t>
      </w:r>
    </w:p>
    <w:p w:rsidR="00A85E76" w:rsidRPr="008D1EEF" w:rsidRDefault="00A85E76" w:rsidP="00A85E76">
      <w:pPr>
        <w:spacing w:line="360" w:lineRule="auto"/>
        <w:jc w:val="both"/>
      </w:pPr>
      <w:r w:rsidRPr="008D1EEF">
        <w:t xml:space="preserve">In short, ideas of institutions and contributions were found to have strong inclusionary potential, in contrast to when belonging is </w:t>
      </w:r>
      <w:r>
        <w:t xml:space="preserve">primarily </w:t>
      </w:r>
      <w:r w:rsidRPr="008D1EEF">
        <w:t xml:space="preserve">based on </w:t>
      </w:r>
      <w:r>
        <w:t xml:space="preserve">renderings of a common </w:t>
      </w:r>
      <w:r w:rsidRPr="008D1EEF">
        <w:t>nation.</w:t>
      </w:r>
      <w:r>
        <w:t xml:space="preserve"> T</w:t>
      </w:r>
      <w:r w:rsidRPr="008D1EEF">
        <w:t>his thesis therefore argues that</w:t>
      </w:r>
      <w:r>
        <w:t xml:space="preserve"> a form of “institutional patriotism”, for which</w:t>
      </w:r>
      <w:r w:rsidRPr="008D1EEF">
        <w:t xml:space="preserve"> belonging </w:t>
      </w:r>
      <w:r>
        <w:t xml:space="preserve">is based on the experience of, and commitment to, fair and effective social and political institutions, can generate trust and solidarity whilst being more welcoming to newcomers. </w:t>
      </w:r>
    </w:p>
    <w:p w:rsidR="00777CBF" w:rsidRPr="008D1EEF" w:rsidRDefault="00777CBF" w:rsidP="0040305F">
      <w:pPr>
        <w:pStyle w:val="Title"/>
        <w:jc w:val="both"/>
        <w:sectPr w:rsidR="00777CBF" w:rsidRPr="008D1EEF" w:rsidSect="0053581B">
          <w:footerReference w:type="first" r:id="rId14"/>
          <w:pgSz w:w="11906" w:h="16838"/>
          <w:pgMar w:top="1440" w:right="1440" w:bottom="1440" w:left="1800" w:header="709" w:footer="709" w:gutter="0"/>
          <w:pgNumType w:fmt="lowerRoman" w:start="1"/>
          <w:cols w:space="708"/>
          <w:titlePg/>
          <w:docGrid w:linePitch="360"/>
        </w:sectPr>
      </w:pPr>
    </w:p>
    <w:p w:rsidR="00BA0EB2" w:rsidRPr="008D1EEF" w:rsidRDefault="00114C0C" w:rsidP="0040305F">
      <w:pPr>
        <w:pStyle w:val="Title"/>
        <w:jc w:val="both"/>
        <w:rPr>
          <w:sz w:val="40"/>
          <w:szCs w:val="40"/>
        </w:rPr>
      </w:pPr>
      <w:r w:rsidRPr="008D1EEF">
        <w:rPr>
          <w:sz w:val="40"/>
          <w:szCs w:val="40"/>
        </w:rPr>
        <w:lastRenderedPageBreak/>
        <w:t>Acknowledgments</w:t>
      </w:r>
    </w:p>
    <w:p w:rsidR="00114C0C" w:rsidRPr="008D1EEF" w:rsidRDefault="00E13CD4" w:rsidP="00795021">
      <w:pPr>
        <w:spacing w:line="360" w:lineRule="auto"/>
        <w:jc w:val="both"/>
      </w:pPr>
      <w:r w:rsidRPr="008D1EEF">
        <w:t xml:space="preserve">This thesis would not have happened if it were not for the help, advice, support and guidance from a large number of people to whom I am sincerely grateful. The short acknowledgments I give here are really inadequate in expressing </w:t>
      </w:r>
      <w:r w:rsidR="00ED4D42" w:rsidRPr="008D1EEF">
        <w:t>how important these people have been</w:t>
      </w:r>
      <w:r w:rsidRPr="008D1EEF">
        <w:t xml:space="preserve"> in supporting my work with this thesis. To those who I mention below</w:t>
      </w:r>
      <w:r w:rsidR="00ED4D42" w:rsidRPr="008D1EEF">
        <w:t>, and to those who I have inevitably missed to include,</w:t>
      </w:r>
      <w:r w:rsidRPr="008D1EEF">
        <w:t xml:space="preserve"> I hope to get the opportunity to thank in person as well. </w:t>
      </w:r>
    </w:p>
    <w:p w:rsidR="009E1558" w:rsidRPr="008D1EEF" w:rsidRDefault="009E1558" w:rsidP="00795021">
      <w:pPr>
        <w:spacing w:line="360" w:lineRule="auto"/>
        <w:jc w:val="both"/>
      </w:pPr>
      <w:r w:rsidRPr="008D1EEF">
        <w:t>I</w:t>
      </w:r>
      <w:r w:rsidR="00E13CD4" w:rsidRPr="008D1EEF">
        <w:t xml:space="preserve">t has been a true pleasure and privilege to work with my supervisor Garrett W. Brown. He has encouraged and pushed me throughout this process. Thanks to his </w:t>
      </w:r>
      <w:r w:rsidR="008365B4" w:rsidRPr="008D1EEF">
        <w:t xml:space="preserve">very </w:t>
      </w:r>
      <w:r w:rsidR="00E13CD4" w:rsidRPr="008D1EEF">
        <w:t>detailed and challenging comments</w:t>
      </w:r>
      <w:r w:rsidR="00ED4D42" w:rsidRPr="008D1EEF">
        <w:t>, as well as plentiful of discussions,</w:t>
      </w:r>
      <w:r w:rsidR="00E13CD4" w:rsidRPr="008D1EEF">
        <w:t xml:space="preserve"> I have kept developing, not only with regards to the thesis, but also as a researcher and </w:t>
      </w:r>
      <w:r w:rsidR="00ED4D42" w:rsidRPr="008D1EEF">
        <w:t xml:space="preserve">a </w:t>
      </w:r>
      <w:r w:rsidR="00E13CD4" w:rsidRPr="008D1EEF">
        <w:t xml:space="preserve">tutor. </w:t>
      </w:r>
      <w:r w:rsidR="0066778B" w:rsidRPr="008D1EEF">
        <w:t xml:space="preserve">The amount of help he has offered with everything from thesis chapters to publications, research proposals, abstracts and job applications, is really beyond what one can reasonably expect from a supervisor. </w:t>
      </w:r>
      <w:r w:rsidRPr="008D1EEF">
        <w:t>I have truly appreciated his honesty when my work has not been good enough and the confidence he has given me when it has improved. It is with shaky legs I will leave the safety of working under his supervision.</w:t>
      </w:r>
      <w:r w:rsidR="0014311F" w:rsidRPr="008D1EEF">
        <w:t xml:space="preserve"> </w:t>
      </w:r>
    </w:p>
    <w:p w:rsidR="00E77763" w:rsidRPr="008D1EEF" w:rsidRDefault="00795021" w:rsidP="00795021">
      <w:pPr>
        <w:spacing w:line="360" w:lineRule="auto"/>
        <w:jc w:val="both"/>
      </w:pPr>
      <w:r w:rsidRPr="008D1EEF">
        <w:t>I have also benefi</w:t>
      </w:r>
      <w:r w:rsidR="009E1558" w:rsidRPr="008D1EEF">
        <w:t xml:space="preserve">ted tremendously from the support from my secondary supervisor, Alistair Macmillan, who has </w:t>
      </w:r>
      <w:r w:rsidR="0014311F" w:rsidRPr="008D1EEF">
        <w:t xml:space="preserve">really </w:t>
      </w:r>
      <w:r w:rsidR="009E1558" w:rsidRPr="008D1EEF">
        <w:t>gone out of his way to give me help and advice.</w:t>
      </w:r>
      <w:r w:rsidR="00E77763" w:rsidRPr="008D1EEF">
        <w:t xml:space="preserve"> His comments have often challenged me in unexpected </w:t>
      </w:r>
      <w:r w:rsidR="00ED4D42" w:rsidRPr="008D1EEF">
        <w:t xml:space="preserve">ways </w:t>
      </w:r>
      <w:r w:rsidR="00E77763" w:rsidRPr="008D1EEF">
        <w:t>and have really helped me sharpen my logic and arguments.</w:t>
      </w:r>
      <w:r w:rsidR="0014311F" w:rsidRPr="008D1EEF">
        <w:t xml:space="preserve"> </w:t>
      </w:r>
      <w:r w:rsidR="00E77763" w:rsidRPr="008D1EEF">
        <w:t xml:space="preserve">He, as well, has been exceptionally helpful with things not directly related to my thesis, such as research proposals, publications and job applications. </w:t>
      </w:r>
      <w:r w:rsidR="009E1558" w:rsidRPr="008D1EEF">
        <w:t xml:space="preserve">  </w:t>
      </w:r>
      <w:r w:rsidR="0066778B" w:rsidRPr="008D1EEF">
        <w:t xml:space="preserve"> </w:t>
      </w:r>
    </w:p>
    <w:p w:rsidR="009E1558" w:rsidRDefault="00E77763" w:rsidP="00795021">
      <w:pPr>
        <w:spacing w:line="360" w:lineRule="auto"/>
        <w:jc w:val="both"/>
      </w:pPr>
      <w:r w:rsidRPr="008D1EEF">
        <w:t>The Department of Politics has generally offered an excellent environment to work in. I came to do my MA here and thoroughly enjoyed in particular the module o</w:t>
      </w:r>
      <w:r w:rsidR="00817AD5" w:rsidRPr="008D1EEF">
        <w:t xml:space="preserve">n liberalism led by Matt Sleat, which really inspired my interest in questions </w:t>
      </w:r>
      <w:r w:rsidR="00ED4D42" w:rsidRPr="008D1EEF">
        <w:t>relating to this thesis</w:t>
      </w:r>
      <w:r w:rsidR="00817AD5" w:rsidRPr="008D1EEF">
        <w:t xml:space="preserve">. </w:t>
      </w:r>
      <w:r w:rsidRPr="008D1EEF">
        <w:t>Matt, as well as my MA supervisor Andrew Vincent, also encouraged and helped me in applying to do a PhD</w:t>
      </w:r>
      <w:r w:rsidR="00817AD5" w:rsidRPr="008D1EEF">
        <w:t>, which I am very thankful for. I would also like to thank Sarah Cooke for absolutely everything. I am not sure how anyone will ever be able to complete a PhD in the Department without her</w:t>
      </w:r>
      <w:r w:rsidR="00207133" w:rsidRPr="008D1EEF">
        <w:t>,</w:t>
      </w:r>
      <w:r w:rsidR="00817AD5" w:rsidRPr="008D1EEF">
        <w:t xml:space="preserve"> and I mean that not only fro</w:t>
      </w:r>
      <w:r w:rsidR="008B0CCE" w:rsidRPr="008D1EEF">
        <w:t>m an administrative point of view</w:t>
      </w:r>
      <w:r w:rsidR="00817AD5" w:rsidRPr="008D1EEF">
        <w:t xml:space="preserve">, but also from a personal. </w:t>
      </w:r>
      <w:r w:rsidR="00ED4D42" w:rsidRPr="008D1EEF">
        <w:t>I also owe thanks to Gemma Benne</w:t>
      </w:r>
      <w:r w:rsidR="00795021" w:rsidRPr="008D1EEF">
        <w:t>t</w:t>
      </w:r>
      <w:r w:rsidR="00ED4D42" w:rsidRPr="008D1EEF">
        <w:t xml:space="preserve">t for her patience with all my questions. </w:t>
      </w:r>
    </w:p>
    <w:p w:rsidR="008365B4" w:rsidRPr="008D1EEF" w:rsidRDefault="00A1342B" w:rsidP="00795021">
      <w:pPr>
        <w:spacing w:line="360" w:lineRule="auto"/>
        <w:jc w:val="both"/>
      </w:pPr>
      <w:bookmarkStart w:id="0" w:name="_GoBack"/>
      <w:bookmarkEnd w:id="0"/>
      <w:r w:rsidRPr="008D1EEF">
        <w:lastRenderedPageBreak/>
        <w:t xml:space="preserve">There are a number of my fellow PhD students who I have had plentiful of discussions </w:t>
      </w:r>
      <w:r w:rsidR="00ED4D42" w:rsidRPr="008D1EEF">
        <w:t xml:space="preserve">with, </w:t>
      </w:r>
      <w:r w:rsidRPr="008D1EEF">
        <w:t xml:space="preserve">that have </w:t>
      </w:r>
      <w:r w:rsidR="008365B4" w:rsidRPr="008D1EEF">
        <w:t>challenged and improved my arguments. There has also been a non-negligible amount of moral support offered by these people. So many thanks to Louise Reardon, Joe Turner, Nuray Aridici Turner, Gemma Bird, Chris Kirkland, Marc Geddes, Alix Dietzel</w:t>
      </w:r>
      <w:r w:rsidR="00A3225B" w:rsidRPr="008D1EEF">
        <w:t>,</w:t>
      </w:r>
      <w:r w:rsidR="00C05084" w:rsidRPr="008D1EEF">
        <w:t xml:space="preserve"> Dan Bailey, Matt Wood,</w:t>
      </w:r>
      <w:r w:rsidR="006374A7" w:rsidRPr="008D1EEF">
        <w:t xml:space="preserve"> Jessica Begon and</w:t>
      </w:r>
      <w:r w:rsidR="00A3225B" w:rsidRPr="008D1EEF">
        <w:t xml:space="preserve"> Jonathan Parry</w:t>
      </w:r>
      <w:r w:rsidR="008365B4" w:rsidRPr="008D1EEF">
        <w:t xml:space="preserve">. </w:t>
      </w:r>
    </w:p>
    <w:p w:rsidR="002A2F7A" w:rsidRPr="008D1EEF" w:rsidRDefault="0057044A" w:rsidP="00795021">
      <w:pPr>
        <w:spacing w:line="360" w:lineRule="auto"/>
        <w:jc w:val="both"/>
      </w:pPr>
      <w:r w:rsidRPr="008D1EEF">
        <w:t xml:space="preserve">Many of the interviews this thesis is based on would not have taken place if </w:t>
      </w:r>
      <w:r w:rsidR="00BD40BA" w:rsidRPr="008D1EEF">
        <w:t>I had not been</w:t>
      </w:r>
      <w:r w:rsidRPr="008D1EEF">
        <w:t xml:space="preserve"> point</w:t>
      </w:r>
      <w:r w:rsidR="00BD40BA" w:rsidRPr="008D1EEF">
        <w:t>ed</w:t>
      </w:r>
      <w:r w:rsidRPr="008D1EEF">
        <w:t xml:space="preserve"> in the right directions and </w:t>
      </w:r>
      <w:r w:rsidR="00BD40BA" w:rsidRPr="008D1EEF">
        <w:t xml:space="preserve">been </w:t>
      </w:r>
      <w:r w:rsidRPr="008D1EEF">
        <w:t xml:space="preserve">put in touch with the right people. </w:t>
      </w:r>
      <w:r w:rsidR="00BD40BA" w:rsidRPr="008D1EEF">
        <w:t xml:space="preserve">For this I owe many thanks to Kate Morris, Nicky Shaw, Ali Sea, Mike Hanner, Margaret </w:t>
      </w:r>
      <w:r w:rsidR="00C06144" w:rsidRPr="008D1EEF">
        <w:t>Fielding</w:t>
      </w:r>
      <w:r w:rsidR="00BD40BA" w:rsidRPr="008D1EEF">
        <w:t>, Sara Kristensson, Liv Landell Major,</w:t>
      </w:r>
      <w:r w:rsidR="002A2F7A" w:rsidRPr="008D1EEF">
        <w:t xml:space="preserve"> James Guérin,</w:t>
      </w:r>
      <w:r w:rsidR="00BD40BA" w:rsidRPr="008D1EEF">
        <w:t xml:space="preserve"> </w:t>
      </w:r>
      <w:r w:rsidR="00A3225B" w:rsidRPr="008D1EEF">
        <w:t>Kate Dommett, Will</w:t>
      </w:r>
      <w:r w:rsidR="00792FE5" w:rsidRPr="008D1EEF">
        <w:t xml:space="preserve"> Wood</w:t>
      </w:r>
      <w:r w:rsidR="006374A7" w:rsidRPr="008D1EEF">
        <w:t xml:space="preserve">, Lisa Jackson </w:t>
      </w:r>
      <w:r w:rsidR="00A3225B" w:rsidRPr="008D1EEF">
        <w:t>and Marie Ladow. I am also thankful beyond words to the anonymous respondents themselves, who gave up their time to a stranger and her strange questions.</w:t>
      </w:r>
    </w:p>
    <w:p w:rsidR="00DE38BF" w:rsidRPr="008D1EEF" w:rsidRDefault="00DE38BF" w:rsidP="00795021">
      <w:pPr>
        <w:spacing w:line="360" w:lineRule="auto"/>
        <w:jc w:val="both"/>
      </w:pPr>
      <w:r w:rsidRPr="008D1EEF">
        <w:t>This thesis would also not have been possible had it not been for the generous funds from the Swedish Royal Academy of Sciences</w:t>
      </w:r>
      <w:r w:rsidR="00795021" w:rsidRPr="008D1EEF">
        <w:t>,</w:t>
      </w:r>
      <w:r w:rsidRPr="008D1EEF">
        <w:t xml:space="preserve"> Kaarl Staffs Minnesfond (Memorial Fund)</w:t>
      </w:r>
      <w:r w:rsidR="00795021" w:rsidRPr="008D1EEF">
        <w:t xml:space="preserve"> and a Fee Waiver from the Department of Politics, University of Sheffield</w:t>
      </w:r>
      <w:r w:rsidRPr="008D1EEF">
        <w:t xml:space="preserve">. </w:t>
      </w:r>
    </w:p>
    <w:p w:rsidR="00735450" w:rsidRPr="008D1EEF" w:rsidRDefault="001330CD" w:rsidP="00795021">
      <w:pPr>
        <w:spacing w:line="360" w:lineRule="auto"/>
        <w:jc w:val="both"/>
      </w:pPr>
      <w:r w:rsidRPr="008D1EEF">
        <w:t>Moreover</w:t>
      </w:r>
      <w:r w:rsidR="00B13AD5" w:rsidRPr="008D1EEF">
        <w:t>, I would not have managed</w:t>
      </w:r>
      <w:r w:rsidR="00A3225B" w:rsidRPr="008D1EEF">
        <w:t xml:space="preserve"> </w:t>
      </w:r>
      <w:r w:rsidR="00B13AD5" w:rsidRPr="008D1EEF">
        <w:t>without the moral and intellectual support of my friend Kathy Puddifoot. And even though I moved too far away from them, Maja Willeborn and Madeleine Carlsén have</w:t>
      </w:r>
      <w:r w:rsidR="00735450" w:rsidRPr="008D1EEF">
        <w:t xml:space="preserve"> always been as close as anyone can wish for friends to be. It is hard to think that while I have been writing this thesis, you have put </w:t>
      </w:r>
      <w:r w:rsidR="006374A7" w:rsidRPr="008D1EEF">
        <w:t xml:space="preserve">the </w:t>
      </w:r>
      <w:r w:rsidR="00735450" w:rsidRPr="008D1EEF">
        <w:t>beautiful Ella, Stina and Noah to the world. Few things have been able to take my mind of the thesis in the finishing stages – seeing their little smiles were amongst the exceptions.</w:t>
      </w:r>
    </w:p>
    <w:p w:rsidR="001330CD" w:rsidRPr="008D1EEF" w:rsidRDefault="00456076" w:rsidP="00795021">
      <w:pPr>
        <w:spacing w:line="360" w:lineRule="auto"/>
        <w:jc w:val="both"/>
      </w:pPr>
      <w:r w:rsidRPr="008D1EEF">
        <w:t>Finally, a huge thank you to my family: my dad Björn, my mum Ninna, my brother David and my uncle Jan. Thank you for teaching me to question everything and for questioning everything I say.</w:t>
      </w:r>
      <w:r w:rsidR="002E6B3A" w:rsidRPr="008D1EEF">
        <w:t xml:space="preserve"> </w:t>
      </w:r>
      <w:r w:rsidR="007D1632" w:rsidRPr="008D1EEF">
        <w:t>There is no doubt that I could never have done this without you. The hardest part of moving to a different country in order to pursue my PhD was moving away from you.</w:t>
      </w:r>
      <w:r w:rsidR="001330CD" w:rsidRPr="008D1EEF">
        <w:t xml:space="preserve"> And I did not think it possible that anything could pull me away from writing up my thesis</w:t>
      </w:r>
      <w:r w:rsidR="006374A7" w:rsidRPr="008D1EEF">
        <w:t xml:space="preserve">, let alone </w:t>
      </w:r>
      <w:r w:rsidR="00795021" w:rsidRPr="008D1EEF">
        <w:t xml:space="preserve">from </w:t>
      </w:r>
      <w:r w:rsidR="006374A7" w:rsidRPr="008D1EEF">
        <w:t>the country,</w:t>
      </w:r>
      <w:r w:rsidR="001330CD" w:rsidRPr="008D1EEF">
        <w:t xml:space="preserve"> in the very last month – until my wonderful nephew Oscar was born. You are all what truly matters.</w:t>
      </w:r>
    </w:p>
    <w:p w:rsidR="00A1342B" w:rsidRPr="008D1EEF" w:rsidRDefault="001330CD" w:rsidP="00795021">
      <w:pPr>
        <w:spacing w:line="360" w:lineRule="auto"/>
        <w:jc w:val="both"/>
      </w:pPr>
      <w:r w:rsidRPr="008D1EEF">
        <w:t xml:space="preserve">This thesis is dedicated to my grandmother Ilona, who sadly left us during my time as a PhD student. I do not only miss her as a friend, but also as someone who would challenge </w:t>
      </w:r>
      <w:r w:rsidRPr="008D1EEF">
        <w:lastRenderedPageBreak/>
        <w:t xml:space="preserve">me intellectually in </w:t>
      </w:r>
      <w:r w:rsidR="00A33B8B" w:rsidRPr="008D1EEF">
        <w:t>numerous</w:t>
      </w:r>
      <w:r w:rsidRPr="008D1EEF">
        <w:t xml:space="preserve"> discussions about politics.</w:t>
      </w:r>
      <w:r w:rsidR="006A1248" w:rsidRPr="008D1EEF">
        <w:t xml:space="preserve"> </w:t>
      </w:r>
      <w:r w:rsidR="00D677D6" w:rsidRPr="008D1EEF">
        <w:t xml:space="preserve">There is nothing I would want more than sharing these moments with her. </w:t>
      </w:r>
    </w:p>
    <w:p w:rsidR="00735450" w:rsidRPr="008D1EEF" w:rsidRDefault="00735450" w:rsidP="00817AD5">
      <w:pPr>
        <w:jc w:val="both"/>
        <w:sectPr w:rsidR="00735450" w:rsidRPr="008D1EEF" w:rsidSect="00D8746B">
          <w:headerReference w:type="default" r:id="rId15"/>
          <w:pgSz w:w="11906" w:h="16838"/>
          <w:pgMar w:top="1440" w:right="1440" w:bottom="1440" w:left="1800" w:header="709" w:footer="709" w:gutter="0"/>
          <w:pgNumType w:fmt="lowerRoman" w:start="2"/>
          <w:cols w:space="708"/>
          <w:titlePg/>
          <w:docGrid w:linePitch="360"/>
        </w:sectPr>
      </w:pPr>
    </w:p>
    <w:p w:rsidR="002F6A69" w:rsidRPr="008D1EEF" w:rsidRDefault="00BA0EB2" w:rsidP="0040305F">
      <w:pPr>
        <w:pStyle w:val="Title"/>
        <w:jc w:val="both"/>
        <w:rPr>
          <w:sz w:val="40"/>
          <w:szCs w:val="40"/>
        </w:rPr>
      </w:pPr>
      <w:r w:rsidRPr="008D1EEF">
        <w:rPr>
          <w:sz w:val="40"/>
          <w:szCs w:val="40"/>
        </w:rPr>
        <w:lastRenderedPageBreak/>
        <w:t>Table of Contents</w:t>
      </w:r>
    </w:p>
    <w:p w:rsidR="00BA0EB2" w:rsidRPr="008D1EEF" w:rsidRDefault="004336E2" w:rsidP="0040305F">
      <w:pPr>
        <w:spacing w:after="0"/>
        <w:jc w:val="both"/>
        <w:rPr>
          <w:rFonts w:asciiTheme="majorHAnsi" w:hAnsiTheme="majorHAnsi" w:cstheme="majorHAnsi"/>
          <w:szCs w:val="24"/>
        </w:rPr>
      </w:pPr>
      <w:r w:rsidRPr="008D1EEF">
        <w:rPr>
          <w:rFonts w:asciiTheme="majorHAnsi" w:hAnsiTheme="majorHAnsi" w:cstheme="majorHAnsi"/>
          <w:szCs w:val="24"/>
        </w:rPr>
        <w:t>Abstract</w:t>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C830D9" w:rsidRPr="008D1EEF">
        <w:rPr>
          <w:rFonts w:asciiTheme="majorHAnsi" w:hAnsiTheme="majorHAnsi" w:cstheme="majorHAnsi"/>
          <w:szCs w:val="24"/>
        </w:rPr>
        <w:t xml:space="preserve"> </w:t>
      </w:r>
      <w:r w:rsidR="00FD781C" w:rsidRPr="008D1EEF">
        <w:rPr>
          <w:rFonts w:asciiTheme="majorHAnsi" w:hAnsiTheme="majorHAnsi" w:cstheme="majorHAnsi"/>
          <w:szCs w:val="24"/>
        </w:rPr>
        <w:tab/>
      </w:r>
      <w:r w:rsidR="00114C0C" w:rsidRPr="008D1EEF">
        <w:rPr>
          <w:rFonts w:asciiTheme="majorHAnsi" w:hAnsiTheme="majorHAnsi" w:cstheme="majorHAnsi"/>
          <w:szCs w:val="24"/>
        </w:rPr>
        <w:t>i</w:t>
      </w:r>
    </w:p>
    <w:p w:rsidR="004336E2" w:rsidRPr="008D1EEF" w:rsidRDefault="004336E2" w:rsidP="0040305F">
      <w:pPr>
        <w:spacing w:after="0"/>
        <w:jc w:val="both"/>
        <w:rPr>
          <w:rFonts w:asciiTheme="majorHAnsi" w:hAnsiTheme="majorHAnsi" w:cstheme="majorHAnsi"/>
          <w:szCs w:val="24"/>
        </w:rPr>
      </w:pPr>
      <w:r w:rsidRPr="008D1EEF">
        <w:rPr>
          <w:rFonts w:asciiTheme="majorHAnsi" w:hAnsiTheme="majorHAnsi" w:cstheme="majorHAnsi"/>
          <w:szCs w:val="24"/>
        </w:rPr>
        <w:t>Acknowledgments</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0E650D" w:rsidRPr="008D1EEF">
        <w:rPr>
          <w:rFonts w:asciiTheme="majorHAnsi" w:hAnsiTheme="majorHAnsi" w:cstheme="majorHAnsi"/>
          <w:szCs w:val="24"/>
        </w:rPr>
        <w:t>ii</w:t>
      </w:r>
    </w:p>
    <w:p w:rsidR="004336E2" w:rsidRPr="008D1EEF" w:rsidRDefault="004336E2" w:rsidP="0040305F">
      <w:pPr>
        <w:spacing w:after="0"/>
        <w:jc w:val="both"/>
        <w:rPr>
          <w:rFonts w:asciiTheme="majorHAnsi" w:hAnsiTheme="majorHAnsi" w:cstheme="majorHAnsi"/>
          <w:szCs w:val="24"/>
        </w:rPr>
      </w:pPr>
      <w:r w:rsidRPr="008D1EEF">
        <w:rPr>
          <w:rFonts w:asciiTheme="majorHAnsi" w:hAnsiTheme="majorHAnsi" w:cstheme="majorHAnsi"/>
          <w:szCs w:val="24"/>
        </w:rPr>
        <w:t>Table of Contents</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0E650D" w:rsidRPr="008D1EEF">
        <w:rPr>
          <w:rFonts w:asciiTheme="majorHAnsi" w:hAnsiTheme="majorHAnsi" w:cstheme="majorHAnsi"/>
          <w:szCs w:val="24"/>
        </w:rPr>
        <w:t>v</w:t>
      </w:r>
    </w:p>
    <w:p w:rsidR="004336E2" w:rsidRPr="008D1EEF" w:rsidRDefault="004336E2" w:rsidP="0040305F">
      <w:pPr>
        <w:spacing w:after="0"/>
        <w:jc w:val="both"/>
        <w:rPr>
          <w:rFonts w:asciiTheme="majorHAnsi" w:hAnsiTheme="majorHAnsi" w:cstheme="majorHAnsi"/>
          <w:szCs w:val="24"/>
        </w:rPr>
      </w:pPr>
      <w:r w:rsidRPr="008D1EEF">
        <w:rPr>
          <w:rFonts w:asciiTheme="majorHAnsi" w:hAnsiTheme="majorHAnsi" w:cstheme="majorHAnsi"/>
          <w:szCs w:val="24"/>
        </w:rPr>
        <w:t>List of Tables</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0E650D" w:rsidRPr="008D1EEF">
        <w:rPr>
          <w:rFonts w:asciiTheme="majorHAnsi" w:hAnsiTheme="majorHAnsi" w:cstheme="majorHAnsi"/>
          <w:szCs w:val="24"/>
        </w:rPr>
        <w:t>vi</w:t>
      </w:r>
    </w:p>
    <w:p w:rsidR="004336E2" w:rsidRPr="008D1EEF" w:rsidRDefault="004336E2" w:rsidP="0040305F">
      <w:pPr>
        <w:spacing w:after="0"/>
        <w:jc w:val="both"/>
        <w:rPr>
          <w:rFonts w:asciiTheme="majorHAnsi" w:hAnsiTheme="majorHAnsi" w:cstheme="majorHAnsi"/>
          <w:szCs w:val="24"/>
        </w:rPr>
      </w:pPr>
      <w:r w:rsidRPr="008D1EEF">
        <w:rPr>
          <w:rFonts w:asciiTheme="majorHAnsi" w:hAnsiTheme="majorHAnsi" w:cstheme="majorHAnsi"/>
          <w:szCs w:val="24"/>
        </w:rPr>
        <w:t>List of Figures</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0E650D" w:rsidRPr="008D1EEF">
        <w:rPr>
          <w:rFonts w:asciiTheme="majorHAnsi" w:hAnsiTheme="majorHAnsi" w:cstheme="majorHAnsi"/>
          <w:szCs w:val="24"/>
        </w:rPr>
        <w:t>vii</w:t>
      </w:r>
    </w:p>
    <w:p w:rsidR="004336E2" w:rsidRPr="008D1EEF" w:rsidRDefault="004336E2" w:rsidP="0040305F">
      <w:pPr>
        <w:spacing w:after="0"/>
        <w:jc w:val="both"/>
        <w:rPr>
          <w:rFonts w:asciiTheme="majorHAnsi" w:hAnsiTheme="majorHAnsi" w:cstheme="majorHAnsi"/>
          <w:szCs w:val="24"/>
        </w:rPr>
      </w:pPr>
      <w:r w:rsidRPr="008D1EEF">
        <w:rPr>
          <w:rFonts w:asciiTheme="majorHAnsi" w:hAnsiTheme="majorHAnsi" w:cstheme="majorHAnsi"/>
          <w:szCs w:val="24"/>
        </w:rPr>
        <w:t>List of Abbreviations</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0E650D" w:rsidRPr="008D1EEF">
        <w:rPr>
          <w:rFonts w:asciiTheme="majorHAnsi" w:hAnsiTheme="majorHAnsi" w:cstheme="majorHAnsi"/>
          <w:szCs w:val="24"/>
        </w:rPr>
        <w:t>viii</w:t>
      </w:r>
    </w:p>
    <w:p w:rsidR="004336E2" w:rsidRPr="008D1EEF" w:rsidRDefault="004336E2" w:rsidP="0040305F">
      <w:pPr>
        <w:jc w:val="both"/>
        <w:rPr>
          <w:rFonts w:asciiTheme="majorHAnsi" w:hAnsiTheme="majorHAnsi" w:cstheme="majorHAnsi"/>
          <w:szCs w:val="24"/>
        </w:rPr>
      </w:pPr>
    </w:p>
    <w:p w:rsidR="004336E2" w:rsidRPr="008D1EEF" w:rsidRDefault="004336E2" w:rsidP="0040305F">
      <w:pPr>
        <w:jc w:val="both"/>
        <w:rPr>
          <w:rFonts w:asciiTheme="majorHAnsi" w:hAnsiTheme="majorHAnsi" w:cstheme="majorHAnsi"/>
          <w:szCs w:val="24"/>
        </w:rPr>
      </w:pPr>
      <w:r w:rsidRPr="008D1EEF">
        <w:rPr>
          <w:rFonts w:asciiTheme="majorHAnsi" w:hAnsiTheme="majorHAnsi" w:cstheme="majorHAnsi"/>
          <w:szCs w:val="24"/>
        </w:rPr>
        <w:t>Chapter One.</w:t>
      </w:r>
      <w:r w:rsidR="00FD781C" w:rsidRPr="008D1EEF">
        <w:rPr>
          <w:rFonts w:asciiTheme="majorHAnsi" w:hAnsiTheme="majorHAnsi" w:cstheme="majorHAnsi"/>
          <w:szCs w:val="24"/>
        </w:rPr>
        <w:tab/>
      </w:r>
      <w:r w:rsidRPr="008D1EEF">
        <w:rPr>
          <w:rFonts w:asciiTheme="majorHAnsi" w:hAnsiTheme="majorHAnsi" w:cstheme="majorHAnsi"/>
          <w:szCs w:val="24"/>
        </w:rPr>
        <w:t>Introduction</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0E650D" w:rsidRPr="008D1EEF">
        <w:rPr>
          <w:rFonts w:asciiTheme="majorHAnsi" w:hAnsiTheme="majorHAnsi" w:cstheme="majorHAnsi"/>
          <w:szCs w:val="24"/>
        </w:rPr>
        <w:t>1</w:t>
      </w:r>
    </w:p>
    <w:p w:rsidR="004336E2" w:rsidRPr="008D1EEF" w:rsidRDefault="004336E2" w:rsidP="0040305F">
      <w:pPr>
        <w:jc w:val="both"/>
        <w:rPr>
          <w:rFonts w:asciiTheme="majorHAnsi" w:hAnsiTheme="majorHAnsi" w:cstheme="majorHAnsi"/>
          <w:szCs w:val="24"/>
        </w:rPr>
      </w:pPr>
      <w:r w:rsidRPr="008D1EEF">
        <w:rPr>
          <w:rFonts w:asciiTheme="majorHAnsi" w:hAnsiTheme="majorHAnsi" w:cstheme="majorHAnsi"/>
          <w:szCs w:val="24"/>
        </w:rPr>
        <w:t>Chapter Two.</w:t>
      </w:r>
      <w:r w:rsidR="00FD781C" w:rsidRPr="008D1EEF">
        <w:rPr>
          <w:rFonts w:asciiTheme="majorHAnsi" w:hAnsiTheme="majorHAnsi" w:cstheme="majorHAnsi"/>
          <w:szCs w:val="24"/>
        </w:rPr>
        <w:tab/>
      </w:r>
      <w:r w:rsidRPr="008D1EEF">
        <w:rPr>
          <w:rFonts w:asciiTheme="majorHAnsi" w:hAnsiTheme="majorHAnsi" w:cstheme="majorHAnsi"/>
          <w:szCs w:val="24"/>
        </w:rPr>
        <w:t>Attitudes to Immigration</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E24D68">
        <w:rPr>
          <w:rFonts w:asciiTheme="majorHAnsi" w:hAnsiTheme="majorHAnsi" w:cstheme="majorHAnsi"/>
          <w:szCs w:val="24"/>
        </w:rPr>
        <w:t>11</w:t>
      </w:r>
    </w:p>
    <w:p w:rsidR="004336E2" w:rsidRPr="008D1EEF" w:rsidRDefault="004336E2" w:rsidP="0040305F">
      <w:pPr>
        <w:jc w:val="both"/>
        <w:rPr>
          <w:rFonts w:asciiTheme="majorHAnsi" w:hAnsiTheme="majorHAnsi" w:cstheme="majorHAnsi"/>
          <w:szCs w:val="24"/>
        </w:rPr>
      </w:pPr>
      <w:r w:rsidRPr="008D1EEF">
        <w:rPr>
          <w:rFonts w:asciiTheme="majorHAnsi" w:hAnsiTheme="majorHAnsi" w:cstheme="majorHAnsi"/>
          <w:szCs w:val="24"/>
        </w:rPr>
        <w:t>Chapter Three.</w:t>
      </w:r>
      <w:r w:rsidR="00FD781C" w:rsidRPr="008D1EEF">
        <w:rPr>
          <w:rFonts w:asciiTheme="majorHAnsi" w:hAnsiTheme="majorHAnsi" w:cstheme="majorHAnsi"/>
          <w:szCs w:val="24"/>
        </w:rPr>
        <w:tab/>
      </w:r>
      <w:r w:rsidR="009221CC" w:rsidRPr="008D1EEF">
        <w:rPr>
          <w:rFonts w:asciiTheme="majorHAnsi" w:hAnsiTheme="majorHAnsi" w:cstheme="majorHAnsi"/>
          <w:szCs w:val="24"/>
        </w:rPr>
        <w:t>National Identity and Immigration</w:t>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6A7F4B">
        <w:rPr>
          <w:rFonts w:asciiTheme="majorHAnsi" w:hAnsiTheme="majorHAnsi" w:cstheme="majorHAnsi"/>
          <w:szCs w:val="24"/>
        </w:rPr>
        <w:tab/>
      </w:r>
      <w:r w:rsidR="006A7F4B">
        <w:rPr>
          <w:rFonts w:asciiTheme="majorHAnsi" w:hAnsiTheme="majorHAnsi" w:cstheme="majorHAnsi"/>
          <w:szCs w:val="24"/>
        </w:rPr>
        <w:tab/>
      </w:r>
      <w:r w:rsidR="00E24D68">
        <w:rPr>
          <w:rFonts w:asciiTheme="majorHAnsi" w:hAnsiTheme="majorHAnsi" w:cstheme="majorHAnsi"/>
          <w:szCs w:val="24"/>
        </w:rPr>
        <w:t>39</w:t>
      </w:r>
    </w:p>
    <w:p w:rsidR="004336E2" w:rsidRPr="008D1EEF" w:rsidRDefault="009221CC" w:rsidP="0040305F">
      <w:pPr>
        <w:jc w:val="both"/>
        <w:rPr>
          <w:rFonts w:asciiTheme="majorHAnsi" w:hAnsiTheme="majorHAnsi" w:cstheme="majorHAnsi"/>
          <w:szCs w:val="24"/>
        </w:rPr>
      </w:pPr>
      <w:r w:rsidRPr="008D1EEF">
        <w:rPr>
          <w:rFonts w:asciiTheme="majorHAnsi" w:hAnsiTheme="majorHAnsi" w:cstheme="majorHAnsi"/>
          <w:szCs w:val="24"/>
        </w:rPr>
        <w:t>Chapter Four.</w:t>
      </w:r>
      <w:r w:rsidRPr="008D1EEF">
        <w:rPr>
          <w:rFonts w:asciiTheme="majorHAnsi" w:hAnsiTheme="majorHAnsi" w:cstheme="majorHAnsi"/>
          <w:szCs w:val="24"/>
        </w:rPr>
        <w:tab/>
      </w:r>
      <w:r w:rsidR="006A7F4B">
        <w:rPr>
          <w:rFonts w:asciiTheme="majorHAnsi" w:hAnsiTheme="majorHAnsi" w:cstheme="majorHAnsi"/>
          <w:szCs w:val="24"/>
        </w:rPr>
        <w:t>Research Design and Methodology</w:t>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E24D68">
        <w:rPr>
          <w:rFonts w:asciiTheme="majorHAnsi" w:hAnsiTheme="majorHAnsi" w:cstheme="majorHAnsi"/>
          <w:szCs w:val="24"/>
        </w:rPr>
        <w:t>65</w:t>
      </w:r>
    </w:p>
    <w:p w:rsidR="009221CC" w:rsidRPr="008D1EEF" w:rsidRDefault="009221CC" w:rsidP="0040305F">
      <w:pPr>
        <w:jc w:val="both"/>
        <w:rPr>
          <w:rFonts w:asciiTheme="majorHAnsi" w:hAnsiTheme="majorHAnsi" w:cstheme="majorHAnsi"/>
          <w:szCs w:val="24"/>
        </w:rPr>
      </w:pPr>
      <w:r w:rsidRPr="008D1EEF">
        <w:rPr>
          <w:rFonts w:asciiTheme="majorHAnsi" w:hAnsiTheme="majorHAnsi" w:cstheme="majorHAnsi"/>
          <w:szCs w:val="24"/>
        </w:rPr>
        <w:t>Chapter Five.</w:t>
      </w:r>
      <w:r w:rsidRPr="008D1EEF">
        <w:rPr>
          <w:rFonts w:asciiTheme="majorHAnsi" w:hAnsiTheme="majorHAnsi" w:cstheme="majorHAnsi"/>
          <w:szCs w:val="24"/>
        </w:rPr>
        <w:tab/>
        <w:t>National Identity and Belonging</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E24D68">
        <w:rPr>
          <w:rFonts w:asciiTheme="majorHAnsi" w:hAnsiTheme="majorHAnsi" w:cstheme="majorHAnsi"/>
          <w:szCs w:val="24"/>
        </w:rPr>
        <w:t>103</w:t>
      </w:r>
    </w:p>
    <w:p w:rsidR="009221CC" w:rsidRPr="008D1EEF" w:rsidRDefault="009221CC" w:rsidP="0040305F">
      <w:pPr>
        <w:jc w:val="both"/>
        <w:rPr>
          <w:rFonts w:asciiTheme="majorHAnsi" w:hAnsiTheme="majorHAnsi" w:cstheme="majorHAnsi"/>
          <w:szCs w:val="24"/>
        </w:rPr>
      </w:pPr>
      <w:r w:rsidRPr="008D1EEF">
        <w:rPr>
          <w:rFonts w:asciiTheme="majorHAnsi" w:hAnsiTheme="majorHAnsi" w:cstheme="majorHAnsi"/>
          <w:szCs w:val="24"/>
        </w:rPr>
        <w:t>Chapter Six.</w:t>
      </w:r>
      <w:r w:rsidRPr="008D1EEF">
        <w:rPr>
          <w:rFonts w:asciiTheme="majorHAnsi" w:hAnsiTheme="majorHAnsi" w:cstheme="majorHAnsi"/>
          <w:szCs w:val="24"/>
        </w:rPr>
        <w:tab/>
      </w:r>
      <w:r w:rsidR="00FD781C" w:rsidRPr="008D1EEF">
        <w:rPr>
          <w:rFonts w:asciiTheme="majorHAnsi" w:hAnsiTheme="majorHAnsi" w:cstheme="majorHAnsi"/>
          <w:szCs w:val="24"/>
        </w:rPr>
        <w:tab/>
      </w:r>
      <w:r w:rsidRPr="008D1EEF">
        <w:rPr>
          <w:rFonts w:asciiTheme="majorHAnsi" w:hAnsiTheme="majorHAnsi" w:cstheme="majorHAnsi"/>
          <w:szCs w:val="24"/>
        </w:rPr>
        <w:t>National Identity and Exclusion</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E24D68">
        <w:rPr>
          <w:rFonts w:asciiTheme="majorHAnsi" w:hAnsiTheme="majorHAnsi" w:cstheme="majorHAnsi"/>
          <w:szCs w:val="24"/>
        </w:rPr>
        <w:t>157</w:t>
      </w:r>
    </w:p>
    <w:p w:rsidR="009221CC" w:rsidRPr="008D1EEF" w:rsidRDefault="00FD781C" w:rsidP="0040305F">
      <w:pPr>
        <w:jc w:val="both"/>
        <w:rPr>
          <w:rFonts w:asciiTheme="majorHAnsi" w:hAnsiTheme="majorHAnsi" w:cstheme="majorHAnsi"/>
          <w:szCs w:val="24"/>
        </w:rPr>
      </w:pPr>
      <w:r w:rsidRPr="008D1EEF">
        <w:rPr>
          <w:rFonts w:asciiTheme="majorHAnsi" w:hAnsiTheme="majorHAnsi" w:cstheme="majorHAnsi"/>
          <w:szCs w:val="24"/>
        </w:rPr>
        <w:t>Chapter Seven.</w:t>
      </w:r>
      <w:r w:rsidRPr="008D1EEF">
        <w:rPr>
          <w:rFonts w:asciiTheme="majorHAnsi" w:hAnsiTheme="majorHAnsi" w:cstheme="majorHAnsi"/>
          <w:szCs w:val="24"/>
        </w:rPr>
        <w:tab/>
      </w:r>
      <w:r w:rsidR="009221CC" w:rsidRPr="008D1EEF">
        <w:rPr>
          <w:rFonts w:asciiTheme="majorHAnsi" w:hAnsiTheme="majorHAnsi" w:cstheme="majorHAnsi"/>
          <w:szCs w:val="24"/>
        </w:rPr>
        <w:t xml:space="preserve">The Welfare State, Democracy and </w:t>
      </w:r>
      <w:r w:rsidR="00C830D9" w:rsidRPr="008D1EEF">
        <w:rPr>
          <w:rFonts w:asciiTheme="majorHAnsi" w:hAnsiTheme="majorHAnsi" w:cstheme="majorHAnsi"/>
          <w:szCs w:val="24"/>
        </w:rPr>
        <w:t xml:space="preserve">Citizenship </w:t>
      </w:r>
      <w:r w:rsidRPr="008D1EEF">
        <w:rPr>
          <w:rFonts w:asciiTheme="majorHAnsi" w:hAnsiTheme="majorHAnsi" w:cstheme="majorHAnsi"/>
          <w:szCs w:val="24"/>
        </w:rPr>
        <w:tab/>
      </w:r>
      <w:r w:rsidR="00E24D68">
        <w:rPr>
          <w:rFonts w:asciiTheme="majorHAnsi" w:hAnsiTheme="majorHAnsi" w:cstheme="majorHAnsi"/>
          <w:szCs w:val="24"/>
        </w:rPr>
        <w:t>176</w:t>
      </w:r>
    </w:p>
    <w:p w:rsidR="009221CC" w:rsidRPr="008D1EEF" w:rsidRDefault="00FD781C" w:rsidP="0040305F">
      <w:pPr>
        <w:jc w:val="both"/>
        <w:rPr>
          <w:rFonts w:asciiTheme="majorHAnsi" w:hAnsiTheme="majorHAnsi" w:cstheme="majorHAnsi"/>
          <w:szCs w:val="24"/>
        </w:rPr>
      </w:pPr>
      <w:r w:rsidRPr="008D1EEF">
        <w:rPr>
          <w:rFonts w:asciiTheme="majorHAnsi" w:hAnsiTheme="majorHAnsi" w:cstheme="majorHAnsi"/>
          <w:szCs w:val="24"/>
        </w:rPr>
        <w:t>Chapter Eight.</w:t>
      </w:r>
      <w:r w:rsidRPr="008D1EEF">
        <w:rPr>
          <w:rFonts w:asciiTheme="majorHAnsi" w:hAnsiTheme="majorHAnsi" w:cstheme="majorHAnsi"/>
          <w:szCs w:val="24"/>
        </w:rPr>
        <w:tab/>
      </w:r>
      <w:r w:rsidR="009221CC" w:rsidRPr="008D1EEF">
        <w:rPr>
          <w:rFonts w:asciiTheme="majorHAnsi" w:hAnsiTheme="majorHAnsi" w:cstheme="majorHAnsi"/>
          <w:szCs w:val="24"/>
        </w:rPr>
        <w:t>Trust, Patriotism and Institutions</w:t>
      </w:r>
      <w:r w:rsidR="00C830D9" w:rsidRPr="008D1EEF">
        <w:rPr>
          <w:rFonts w:asciiTheme="majorHAnsi" w:hAnsiTheme="majorHAnsi" w:cstheme="majorHAnsi"/>
          <w:szCs w:val="24"/>
        </w:rPr>
        <w:tab/>
      </w:r>
      <w:r w:rsidR="00C830D9" w:rsidRPr="008D1EEF">
        <w:rPr>
          <w:rFonts w:asciiTheme="majorHAnsi" w:hAnsiTheme="majorHAnsi" w:cstheme="majorHAnsi"/>
          <w:szCs w:val="24"/>
        </w:rPr>
        <w:tab/>
      </w:r>
      <w:r w:rsidR="00C830D9" w:rsidRPr="008D1EEF">
        <w:rPr>
          <w:rFonts w:asciiTheme="majorHAnsi" w:hAnsiTheme="majorHAnsi" w:cstheme="majorHAnsi"/>
          <w:szCs w:val="24"/>
        </w:rPr>
        <w:tab/>
        <w:t xml:space="preserve">  </w:t>
      </w:r>
      <w:r w:rsidRPr="008D1EEF">
        <w:rPr>
          <w:rFonts w:asciiTheme="majorHAnsi" w:hAnsiTheme="majorHAnsi" w:cstheme="majorHAnsi"/>
          <w:szCs w:val="24"/>
        </w:rPr>
        <w:tab/>
      </w:r>
      <w:r w:rsidR="00E24D68">
        <w:rPr>
          <w:rFonts w:asciiTheme="majorHAnsi" w:hAnsiTheme="majorHAnsi" w:cstheme="majorHAnsi"/>
          <w:szCs w:val="24"/>
        </w:rPr>
        <w:t>198</w:t>
      </w:r>
    </w:p>
    <w:p w:rsidR="009221CC" w:rsidRPr="008D1EEF" w:rsidRDefault="009221CC" w:rsidP="0040305F">
      <w:pPr>
        <w:jc w:val="both"/>
        <w:rPr>
          <w:rFonts w:asciiTheme="majorHAnsi" w:hAnsiTheme="majorHAnsi" w:cstheme="majorHAnsi"/>
          <w:szCs w:val="24"/>
        </w:rPr>
      </w:pPr>
      <w:r w:rsidRPr="008D1EEF">
        <w:rPr>
          <w:rFonts w:asciiTheme="majorHAnsi" w:hAnsiTheme="majorHAnsi" w:cstheme="majorHAnsi"/>
          <w:szCs w:val="24"/>
        </w:rPr>
        <w:t>Chapter Nine.</w:t>
      </w:r>
      <w:r w:rsidRPr="008D1EEF">
        <w:rPr>
          <w:rFonts w:asciiTheme="majorHAnsi" w:hAnsiTheme="majorHAnsi" w:cstheme="majorHAnsi"/>
          <w:szCs w:val="24"/>
        </w:rPr>
        <w:tab/>
        <w:t>Conclusion</w:t>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FD781C" w:rsidRPr="008D1EEF">
        <w:rPr>
          <w:rFonts w:asciiTheme="majorHAnsi" w:hAnsiTheme="majorHAnsi" w:cstheme="majorHAnsi"/>
          <w:szCs w:val="24"/>
        </w:rPr>
        <w:tab/>
      </w:r>
      <w:r w:rsidR="00DE7F47" w:rsidRPr="008D1EEF">
        <w:rPr>
          <w:rFonts w:asciiTheme="majorHAnsi" w:hAnsiTheme="majorHAnsi" w:cstheme="majorHAnsi"/>
          <w:szCs w:val="24"/>
        </w:rPr>
        <w:t>221</w:t>
      </w:r>
    </w:p>
    <w:p w:rsidR="00706D6D" w:rsidRPr="008D1EEF" w:rsidRDefault="00706D6D" w:rsidP="0040305F">
      <w:pPr>
        <w:jc w:val="both"/>
        <w:rPr>
          <w:rFonts w:asciiTheme="majorHAnsi" w:hAnsiTheme="majorHAnsi" w:cstheme="majorHAnsi"/>
          <w:szCs w:val="24"/>
        </w:rPr>
      </w:pPr>
    </w:p>
    <w:p w:rsidR="00706D6D" w:rsidRPr="008D1EEF" w:rsidRDefault="00C830D9" w:rsidP="0040305F">
      <w:pPr>
        <w:jc w:val="both"/>
        <w:rPr>
          <w:rFonts w:asciiTheme="majorHAnsi" w:hAnsiTheme="majorHAnsi" w:cstheme="majorHAnsi"/>
          <w:szCs w:val="24"/>
        </w:rPr>
      </w:pPr>
      <w:r w:rsidRPr="008D1EEF">
        <w:rPr>
          <w:rFonts w:asciiTheme="majorHAnsi" w:hAnsiTheme="majorHAnsi" w:cstheme="majorHAnsi"/>
          <w:szCs w:val="24"/>
        </w:rPr>
        <w:t>Bibliography</w:t>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r>
      <w:r w:rsidRPr="008D1EEF">
        <w:rPr>
          <w:rFonts w:asciiTheme="majorHAnsi" w:hAnsiTheme="majorHAnsi" w:cstheme="majorHAnsi"/>
          <w:szCs w:val="24"/>
        </w:rPr>
        <w:tab/>
        <w:t xml:space="preserve"> </w:t>
      </w:r>
      <w:r w:rsidR="00FD781C" w:rsidRPr="008D1EEF">
        <w:rPr>
          <w:rFonts w:asciiTheme="majorHAnsi" w:hAnsiTheme="majorHAnsi" w:cstheme="majorHAnsi"/>
          <w:szCs w:val="24"/>
        </w:rPr>
        <w:tab/>
      </w:r>
      <w:r w:rsidR="004F0E1E">
        <w:rPr>
          <w:rFonts w:asciiTheme="majorHAnsi" w:hAnsiTheme="majorHAnsi" w:cstheme="majorHAnsi"/>
          <w:szCs w:val="24"/>
        </w:rPr>
        <w:t>244</w:t>
      </w:r>
    </w:p>
    <w:p w:rsidR="005E40F5" w:rsidRPr="008D1EEF" w:rsidRDefault="006F7358" w:rsidP="0040305F">
      <w:pPr>
        <w:jc w:val="both"/>
        <w:rPr>
          <w:rFonts w:asciiTheme="majorHAnsi" w:hAnsiTheme="majorHAnsi" w:cstheme="majorHAnsi"/>
          <w:szCs w:val="24"/>
        </w:rPr>
      </w:pPr>
      <w:r w:rsidRPr="008D1EEF">
        <w:rPr>
          <w:rFonts w:asciiTheme="majorHAnsi" w:hAnsiTheme="majorHAnsi" w:cstheme="majorHAnsi"/>
          <w:szCs w:val="24"/>
        </w:rPr>
        <w:t>Appendix A</w:t>
      </w:r>
      <w:r w:rsidR="00592FDB" w:rsidRPr="008D1EEF">
        <w:rPr>
          <w:rFonts w:asciiTheme="majorHAnsi" w:hAnsiTheme="majorHAnsi" w:cstheme="majorHAnsi"/>
          <w:szCs w:val="24"/>
        </w:rPr>
        <w:tab/>
      </w:r>
      <w:r w:rsidR="00592FDB" w:rsidRPr="008D1EEF">
        <w:rPr>
          <w:rFonts w:asciiTheme="majorHAnsi" w:hAnsiTheme="majorHAnsi" w:cstheme="majorHAnsi"/>
          <w:szCs w:val="24"/>
        </w:rPr>
        <w:tab/>
        <w:t>Questionnaire English</w:t>
      </w:r>
      <w:r w:rsidR="00592FDB" w:rsidRPr="008D1EEF">
        <w:rPr>
          <w:rFonts w:asciiTheme="majorHAnsi" w:hAnsiTheme="majorHAnsi" w:cstheme="majorHAnsi"/>
          <w:szCs w:val="24"/>
        </w:rPr>
        <w:tab/>
      </w:r>
      <w:r w:rsidR="00592FDB" w:rsidRPr="008D1EEF">
        <w:rPr>
          <w:rFonts w:asciiTheme="majorHAnsi" w:hAnsiTheme="majorHAnsi" w:cstheme="majorHAnsi"/>
          <w:szCs w:val="24"/>
        </w:rPr>
        <w:tab/>
      </w:r>
      <w:r w:rsidR="00592FDB" w:rsidRPr="008D1EEF">
        <w:rPr>
          <w:rFonts w:asciiTheme="majorHAnsi" w:hAnsiTheme="majorHAnsi" w:cstheme="majorHAnsi"/>
          <w:szCs w:val="24"/>
        </w:rPr>
        <w:tab/>
      </w:r>
      <w:r w:rsidR="00592FDB" w:rsidRPr="008D1EEF">
        <w:rPr>
          <w:rFonts w:asciiTheme="majorHAnsi" w:hAnsiTheme="majorHAnsi" w:cstheme="majorHAnsi"/>
          <w:szCs w:val="24"/>
        </w:rPr>
        <w:tab/>
      </w:r>
      <w:r w:rsidR="004F0E1E">
        <w:rPr>
          <w:rFonts w:asciiTheme="majorHAnsi" w:hAnsiTheme="majorHAnsi" w:cstheme="majorHAnsi"/>
          <w:szCs w:val="24"/>
        </w:rPr>
        <w:tab/>
        <w:t>264</w:t>
      </w:r>
    </w:p>
    <w:p w:rsidR="00592FDB" w:rsidRPr="008D1EEF" w:rsidRDefault="00592FDB" w:rsidP="0040305F">
      <w:pPr>
        <w:jc w:val="both"/>
        <w:rPr>
          <w:rFonts w:asciiTheme="majorHAnsi" w:hAnsiTheme="majorHAnsi" w:cstheme="majorHAnsi"/>
          <w:szCs w:val="24"/>
        </w:rPr>
      </w:pPr>
      <w:r w:rsidRPr="008D1EEF">
        <w:rPr>
          <w:rFonts w:asciiTheme="majorHAnsi" w:hAnsiTheme="majorHAnsi" w:cstheme="majorHAnsi"/>
          <w:szCs w:val="24"/>
        </w:rPr>
        <w:t>Appendi</w:t>
      </w:r>
      <w:r w:rsidR="00DE7F47" w:rsidRPr="008D1EEF">
        <w:rPr>
          <w:rFonts w:asciiTheme="majorHAnsi" w:hAnsiTheme="majorHAnsi" w:cstheme="majorHAnsi"/>
          <w:szCs w:val="24"/>
        </w:rPr>
        <w:t xml:space="preserve">x </w:t>
      </w:r>
      <w:r w:rsidR="004F0E1E">
        <w:rPr>
          <w:rFonts w:asciiTheme="majorHAnsi" w:hAnsiTheme="majorHAnsi" w:cstheme="majorHAnsi"/>
          <w:szCs w:val="24"/>
        </w:rPr>
        <w:t>B</w:t>
      </w:r>
      <w:r w:rsidR="004F0E1E">
        <w:rPr>
          <w:rFonts w:asciiTheme="majorHAnsi" w:hAnsiTheme="majorHAnsi" w:cstheme="majorHAnsi"/>
          <w:szCs w:val="24"/>
        </w:rPr>
        <w:tab/>
      </w:r>
      <w:r w:rsidR="004F0E1E">
        <w:rPr>
          <w:rFonts w:asciiTheme="majorHAnsi" w:hAnsiTheme="majorHAnsi" w:cstheme="majorHAnsi"/>
          <w:szCs w:val="24"/>
        </w:rPr>
        <w:tab/>
        <w:t>Questionnaire Swedish</w:t>
      </w:r>
      <w:r w:rsidR="004F0E1E">
        <w:rPr>
          <w:rFonts w:asciiTheme="majorHAnsi" w:hAnsiTheme="majorHAnsi" w:cstheme="majorHAnsi"/>
          <w:szCs w:val="24"/>
        </w:rPr>
        <w:tab/>
      </w:r>
      <w:r w:rsidR="004F0E1E">
        <w:rPr>
          <w:rFonts w:asciiTheme="majorHAnsi" w:hAnsiTheme="majorHAnsi" w:cstheme="majorHAnsi"/>
          <w:szCs w:val="24"/>
        </w:rPr>
        <w:tab/>
      </w:r>
      <w:r w:rsidR="004F0E1E">
        <w:rPr>
          <w:rFonts w:asciiTheme="majorHAnsi" w:hAnsiTheme="majorHAnsi" w:cstheme="majorHAnsi"/>
          <w:szCs w:val="24"/>
        </w:rPr>
        <w:tab/>
      </w:r>
      <w:r w:rsidR="004F0E1E">
        <w:rPr>
          <w:rFonts w:asciiTheme="majorHAnsi" w:hAnsiTheme="majorHAnsi" w:cstheme="majorHAnsi"/>
          <w:szCs w:val="24"/>
        </w:rPr>
        <w:tab/>
      </w:r>
      <w:r w:rsidR="004F0E1E">
        <w:rPr>
          <w:rFonts w:asciiTheme="majorHAnsi" w:hAnsiTheme="majorHAnsi" w:cstheme="majorHAnsi"/>
          <w:szCs w:val="24"/>
        </w:rPr>
        <w:tab/>
        <w:t>267</w:t>
      </w:r>
    </w:p>
    <w:p w:rsidR="005E40F5" w:rsidRPr="008D1EEF" w:rsidRDefault="005E40F5" w:rsidP="0040305F">
      <w:pPr>
        <w:spacing w:line="360" w:lineRule="auto"/>
        <w:jc w:val="both"/>
        <w:rPr>
          <w:rFonts w:asciiTheme="majorHAnsi" w:hAnsiTheme="majorHAnsi" w:cstheme="majorHAnsi"/>
          <w:szCs w:val="24"/>
        </w:rPr>
      </w:pPr>
      <w:r w:rsidRPr="008D1EEF">
        <w:rPr>
          <w:rFonts w:asciiTheme="majorHAnsi" w:hAnsiTheme="majorHAnsi" w:cstheme="majorHAnsi"/>
          <w:szCs w:val="24"/>
        </w:rPr>
        <w:br w:type="page"/>
      </w:r>
    </w:p>
    <w:p w:rsidR="00033BE6" w:rsidRPr="008D1EEF" w:rsidRDefault="00033BE6" w:rsidP="0040305F">
      <w:pPr>
        <w:pStyle w:val="Title"/>
        <w:jc w:val="both"/>
        <w:sectPr w:rsidR="00033BE6" w:rsidRPr="008D1EEF" w:rsidSect="0053581B">
          <w:pgSz w:w="11906" w:h="16838"/>
          <w:pgMar w:top="1440" w:right="1440" w:bottom="1440" w:left="1800" w:header="708" w:footer="708" w:gutter="0"/>
          <w:pgNumType w:fmt="lowerRoman"/>
          <w:cols w:space="708"/>
          <w:titlePg/>
          <w:docGrid w:linePitch="360"/>
        </w:sectPr>
      </w:pPr>
    </w:p>
    <w:p w:rsidR="00706D6D" w:rsidRPr="008D1EEF" w:rsidRDefault="005E40F5" w:rsidP="0040305F">
      <w:pPr>
        <w:pStyle w:val="Title"/>
        <w:jc w:val="both"/>
        <w:rPr>
          <w:sz w:val="40"/>
          <w:szCs w:val="40"/>
        </w:rPr>
      </w:pPr>
      <w:r w:rsidRPr="008D1EEF">
        <w:rPr>
          <w:sz w:val="40"/>
          <w:szCs w:val="40"/>
        </w:rPr>
        <w:lastRenderedPageBreak/>
        <w:t>List of Tables</w:t>
      </w:r>
    </w:p>
    <w:p w:rsidR="005E40F5" w:rsidRPr="008D1EEF" w:rsidRDefault="005E40F5" w:rsidP="0040305F">
      <w:pPr>
        <w:jc w:val="both"/>
      </w:pPr>
      <w:r w:rsidRPr="008D1EEF">
        <w:t xml:space="preserve">Table 1. </w:t>
      </w:r>
      <w:r w:rsidR="006F7358" w:rsidRPr="008D1EEF">
        <w:t>Charac</w:t>
      </w:r>
      <w:r w:rsidR="00E24D68">
        <w:t>teristics of respondents</w:t>
      </w:r>
      <w:r w:rsidR="00E24D68">
        <w:tab/>
      </w:r>
      <w:r w:rsidR="00E24D68">
        <w:tab/>
      </w:r>
      <w:r w:rsidR="00E24D68">
        <w:tab/>
      </w:r>
      <w:r w:rsidR="00E24D68">
        <w:tab/>
      </w:r>
      <w:r w:rsidR="00E24D68">
        <w:tab/>
      </w:r>
      <w:r w:rsidR="00E24D68">
        <w:tab/>
        <w:t>83</w:t>
      </w:r>
    </w:p>
    <w:p w:rsidR="005E40F5" w:rsidRPr="008D1EEF" w:rsidRDefault="005E40F5" w:rsidP="0040305F">
      <w:pPr>
        <w:jc w:val="both"/>
      </w:pPr>
      <w:r w:rsidRPr="008D1EEF">
        <w:t>Table 2.</w:t>
      </w:r>
      <w:r w:rsidR="00E24D68">
        <w:t xml:space="preserve"> Questionnaire scheme</w:t>
      </w:r>
      <w:r w:rsidR="00E24D68">
        <w:tab/>
      </w:r>
      <w:r w:rsidR="00E24D68">
        <w:tab/>
      </w:r>
      <w:r w:rsidR="00E24D68">
        <w:tab/>
      </w:r>
      <w:r w:rsidR="00E24D68">
        <w:tab/>
      </w:r>
      <w:r w:rsidR="00E24D68">
        <w:tab/>
      </w:r>
      <w:r w:rsidR="00E24D68">
        <w:tab/>
      </w:r>
      <w:r w:rsidR="00E24D68">
        <w:tab/>
        <w:t>93-95</w:t>
      </w:r>
    </w:p>
    <w:p w:rsidR="005E40F5" w:rsidRPr="008D1EEF" w:rsidRDefault="005E40F5" w:rsidP="0040305F">
      <w:pPr>
        <w:jc w:val="both"/>
      </w:pPr>
      <w:r w:rsidRPr="008D1EEF">
        <w:t>Table 3.</w:t>
      </w:r>
      <w:r w:rsidR="006F7358" w:rsidRPr="008D1EEF">
        <w:t xml:space="preserve"> Nation</w:t>
      </w:r>
      <w:r w:rsidR="00AD4DB5" w:rsidRPr="008D1EEF">
        <w:t xml:space="preserve">al </w:t>
      </w:r>
      <w:r w:rsidR="00DD15E4" w:rsidRPr="008D1EEF">
        <w:t>identity d</w:t>
      </w:r>
      <w:r w:rsidR="00E24D68">
        <w:t>efinition</w:t>
      </w:r>
      <w:r w:rsidR="00E24D68">
        <w:tab/>
      </w:r>
      <w:r w:rsidR="00E24D68">
        <w:tab/>
      </w:r>
      <w:r w:rsidR="00E24D68">
        <w:tab/>
      </w:r>
      <w:r w:rsidR="00E24D68">
        <w:tab/>
      </w:r>
      <w:r w:rsidR="00E24D68">
        <w:tab/>
      </w:r>
      <w:r w:rsidR="00E24D68">
        <w:tab/>
      </w:r>
      <w:r w:rsidR="00E24D68">
        <w:tab/>
        <w:t>107</w:t>
      </w:r>
    </w:p>
    <w:p w:rsidR="005E40F5" w:rsidRPr="008D1EEF" w:rsidRDefault="005E40F5" w:rsidP="0040305F">
      <w:pPr>
        <w:spacing w:line="360" w:lineRule="auto"/>
        <w:jc w:val="both"/>
      </w:pPr>
      <w:r w:rsidRPr="008D1EEF">
        <w:br w:type="page"/>
      </w:r>
    </w:p>
    <w:p w:rsidR="00033BE6" w:rsidRPr="008D1EEF" w:rsidRDefault="00033BE6" w:rsidP="0040305F">
      <w:pPr>
        <w:pStyle w:val="Title"/>
        <w:jc w:val="both"/>
        <w:sectPr w:rsidR="00033BE6" w:rsidRPr="008D1EEF" w:rsidSect="0053581B">
          <w:pgSz w:w="11906" w:h="16838"/>
          <w:pgMar w:top="1440" w:right="1440" w:bottom="1440" w:left="1800" w:header="708" w:footer="708" w:gutter="0"/>
          <w:pgNumType w:fmt="lowerRoman"/>
          <w:cols w:space="708"/>
          <w:titlePg/>
          <w:docGrid w:linePitch="360"/>
        </w:sectPr>
      </w:pPr>
    </w:p>
    <w:p w:rsidR="005E40F5" w:rsidRPr="008D1EEF" w:rsidRDefault="005E40F5" w:rsidP="0040305F">
      <w:pPr>
        <w:pStyle w:val="Title"/>
        <w:jc w:val="both"/>
        <w:rPr>
          <w:sz w:val="40"/>
          <w:szCs w:val="40"/>
        </w:rPr>
      </w:pPr>
      <w:r w:rsidRPr="008D1EEF">
        <w:rPr>
          <w:sz w:val="40"/>
          <w:szCs w:val="40"/>
        </w:rPr>
        <w:lastRenderedPageBreak/>
        <w:t>List of Figures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8259"/>
        <w:gridCol w:w="626"/>
      </w:tblGrid>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 xml:space="preserve">Figure 1. </w:t>
            </w:r>
            <w:r w:rsidRPr="008D1EEF">
              <w:rPr>
                <w:rFonts w:ascii="Times New Roman" w:hAnsi="Times New Roman" w:cs="Times New Roman"/>
                <w:noProof/>
                <w:szCs w:val="24"/>
                <w:lang w:val="en-US"/>
              </w:rPr>
              <w:t>Immigration should be reduced a little or a lot</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3</w:t>
            </w:r>
          </w:p>
        </w:tc>
      </w:tr>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Figure 2. Allow none or a few immigrants from poorer countries outside of the EU</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3</w:t>
            </w:r>
          </w:p>
        </w:tc>
      </w:tr>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Figure 3. “Immigrants make this country a worse place to live in”</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4</w:t>
            </w:r>
          </w:p>
        </w:tc>
      </w:tr>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 xml:space="preserve">Figure 4. Immigration is one of the two most important national issues </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5</w:t>
            </w:r>
          </w:p>
        </w:tc>
      </w:tr>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Figure 5. Allow none or few immigrants from poorer countries outside Europe</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7</w:t>
            </w:r>
            <w:r w:rsidR="00E24D68">
              <w:rPr>
                <w:rFonts w:ascii="Times New Roman" w:hAnsi="Times New Roman" w:cs="Times New Roman"/>
                <w:szCs w:val="24"/>
              </w:rPr>
              <w:t>3</w:t>
            </w:r>
          </w:p>
        </w:tc>
      </w:tr>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Figure 6. Rate of net migration 1990-2012</w:t>
            </w:r>
          </w:p>
        </w:tc>
        <w:tc>
          <w:tcPr>
            <w:tcW w:w="629" w:type="dxa"/>
          </w:tcPr>
          <w:p w:rsidR="00886132" w:rsidRPr="008D1EEF" w:rsidRDefault="00EE4834" w:rsidP="00886132">
            <w:pPr>
              <w:spacing w:line="360" w:lineRule="auto"/>
              <w:jc w:val="center"/>
              <w:rPr>
                <w:rFonts w:ascii="Times New Roman" w:hAnsi="Times New Roman" w:cs="Times New Roman"/>
                <w:szCs w:val="24"/>
              </w:rPr>
            </w:pPr>
            <w:r w:rsidRPr="008D1EEF">
              <w:rPr>
                <w:rFonts w:ascii="Times New Roman" w:hAnsi="Times New Roman" w:cs="Times New Roman"/>
                <w:szCs w:val="24"/>
              </w:rPr>
              <w:t>7</w:t>
            </w:r>
            <w:r w:rsidR="00E24D68">
              <w:rPr>
                <w:rFonts w:ascii="Times New Roman" w:hAnsi="Times New Roman" w:cs="Times New Roman"/>
                <w:szCs w:val="24"/>
              </w:rPr>
              <w:t>6</w:t>
            </w:r>
          </w:p>
        </w:tc>
      </w:tr>
      <w:tr w:rsidR="005F365D" w:rsidRPr="008D1EEF" w:rsidTr="00510BBE">
        <w:tc>
          <w:tcPr>
            <w:tcW w:w="8613" w:type="dxa"/>
          </w:tcPr>
          <w:p w:rsidR="005F365D" w:rsidRPr="008D1EEF" w:rsidRDefault="005F365D" w:rsidP="00EE4834">
            <w:pPr>
              <w:spacing w:line="360" w:lineRule="auto"/>
              <w:rPr>
                <w:rFonts w:ascii="Times New Roman" w:hAnsi="Times New Roman" w:cs="Times New Roman"/>
                <w:szCs w:val="24"/>
              </w:rPr>
            </w:pPr>
            <w:r>
              <w:rPr>
                <w:rFonts w:ascii="Times New Roman" w:hAnsi="Times New Roman" w:cs="Times New Roman"/>
                <w:szCs w:val="24"/>
              </w:rPr>
              <w:t>Figure 7. Net migration to Sweden 875-2013</w:t>
            </w:r>
          </w:p>
        </w:tc>
        <w:tc>
          <w:tcPr>
            <w:tcW w:w="629" w:type="dxa"/>
          </w:tcPr>
          <w:p w:rsidR="005F365D" w:rsidRPr="008D1EEF" w:rsidRDefault="00E24D68" w:rsidP="00886132">
            <w:pPr>
              <w:spacing w:line="360" w:lineRule="auto"/>
              <w:jc w:val="center"/>
              <w:rPr>
                <w:rFonts w:ascii="Times New Roman" w:hAnsi="Times New Roman" w:cs="Times New Roman"/>
                <w:szCs w:val="24"/>
              </w:rPr>
            </w:pPr>
            <w:r>
              <w:rPr>
                <w:rFonts w:ascii="Times New Roman" w:hAnsi="Times New Roman" w:cs="Times New Roman"/>
                <w:szCs w:val="24"/>
              </w:rPr>
              <w:t>77</w:t>
            </w:r>
          </w:p>
        </w:tc>
      </w:tr>
      <w:tr w:rsidR="005F365D" w:rsidRPr="008D1EEF" w:rsidTr="00510BBE">
        <w:tc>
          <w:tcPr>
            <w:tcW w:w="8613" w:type="dxa"/>
          </w:tcPr>
          <w:p w:rsidR="005F365D" w:rsidRPr="008D1EEF" w:rsidRDefault="005F365D" w:rsidP="00EE4834">
            <w:pPr>
              <w:spacing w:line="360" w:lineRule="auto"/>
              <w:rPr>
                <w:rFonts w:ascii="Times New Roman" w:hAnsi="Times New Roman" w:cs="Times New Roman"/>
                <w:szCs w:val="24"/>
              </w:rPr>
            </w:pPr>
            <w:r>
              <w:rPr>
                <w:rFonts w:ascii="Times New Roman" w:hAnsi="Times New Roman" w:cs="Times New Roman"/>
                <w:szCs w:val="24"/>
              </w:rPr>
              <w:t>Figure 8. Net migration to the UK 1964-2012</w:t>
            </w:r>
          </w:p>
        </w:tc>
        <w:tc>
          <w:tcPr>
            <w:tcW w:w="629" w:type="dxa"/>
          </w:tcPr>
          <w:p w:rsidR="005F365D" w:rsidRPr="008D1EEF" w:rsidRDefault="00E24D68" w:rsidP="00886132">
            <w:pPr>
              <w:spacing w:line="360" w:lineRule="auto"/>
              <w:jc w:val="center"/>
              <w:rPr>
                <w:rFonts w:ascii="Times New Roman" w:hAnsi="Times New Roman" w:cs="Times New Roman"/>
                <w:szCs w:val="24"/>
              </w:rPr>
            </w:pPr>
            <w:r>
              <w:rPr>
                <w:rFonts w:ascii="Times New Roman" w:hAnsi="Times New Roman" w:cs="Times New Roman"/>
                <w:szCs w:val="24"/>
              </w:rPr>
              <w:t>78</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9</w:t>
            </w:r>
            <w:r w:rsidR="00EE4834" w:rsidRPr="008D1EEF">
              <w:rPr>
                <w:rFonts w:ascii="Times New Roman" w:hAnsi="Times New Roman" w:cs="Times New Roman"/>
                <w:szCs w:val="24"/>
              </w:rPr>
              <w:t xml:space="preserve">. </w:t>
            </w:r>
            <w:r w:rsidR="00EE4834" w:rsidRPr="008D1EEF">
              <w:rPr>
                <w:rFonts w:ascii="Times New Roman" w:hAnsi="Times New Roman" w:cs="Times New Roman"/>
                <w:noProof/>
                <w:szCs w:val="24"/>
                <w:lang w:val="en-US"/>
              </w:rPr>
              <w:t>Per cent who think item is ‘very important’ for being British/Swedish</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12</w:t>
            </w:r>
            <w:r w:rsidR="00E24D68">
              <w:rPr>
                <w:rFonts w:ascii="Times New Roman" w:hAnsi="Times New Roman" w:cs="Times New Roman"/>
                <w:szCs w:val="24"/>
              </w:rPr>
              <w:t>4</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10</w:t>
            </w:r>
            <w:r w:rsidR="00EE4834" w:rsidRPr="008D1EEF">
              <w:rPr>
                <w:rFonts w:ascii="Times New Roman" w:hAnsi="Times New Roman" w:cs="Times New Roman"/>
                <w:szCs w:val="24"/>
              </w:rPr>
              <w:t>. General attitudes to immigration levels amongst respondents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15</w:t>
            </w:r>
            <w:r w:rsidR="00E24D68">
              <w:rPr>
                <w:rFonts w:ascii="Times New Roman" w:hAnsi="Times New Roman" w:cs="Times New Roman"/>
                <w:szCs w:val="24"/>
              </w:rPr>
              <w:t>8</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11</w:t>
            </w:r>
            <w:r w:rsidR="00EE4834" w:rsidRPr="008D1EEF">
              <w:rPr>
                <w:rFonts w:ascii="Times New Roman" w:hAnsi="Times New Roman" w:cs="Times New Roman"/>
                <w:szCs w:val="24"/>
              </w:rPr>
              <w:t>. Attitudes towards labour migration amongst respondents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15</w:t>
            </w:r>
            <w:r w:rsidR="00E24D68">
              <w:rPr>
                <w:rFonts w:ascii="Times New Roman" w:hAnsi="Times New Roman" w:cs="Times New Roman"/>
                <w:szCs w:val="24"/>
              </w:rPr>
              <w:t>8</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12</w:t>
            </w:r>
            <w:r w:rsidR="00EE4834" w:rsidRPr="008D1EEF">
              <w:rPr>
                <w:rFonts w:ascii="Times New Roman" w:hAnsi="Times New Roman" w:cs="Times New Roman"/>
                <w:szCs w:val="24"/>
              </w:rPr>
              <w:t>. Attitudes towards asylum seekers amongst respondents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15</w:t>
            </w:r>
            <w:r w:rsidR="00E24D68">
              <w:rPr>
                <w:rFonts w:ascii="Times New Roman" w:hAnsi="Times New Roman" w:cs="Times New Roman"/>
                <w:szCs w:val="24"/>
              </w:rPr>
              <w:t>9</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13</w:t>
            </w:r>
            <w:r w:rsidR="00EE4834" w:rsidRPr="008D1EEF">
              <w:rPr>
                <w:rFonts w:ascii="Times New Roman" w:hAnsi="Times New Roman" w:cs="Times New Roman"/>
                <w:szCs w:val="24"/>
              </w:rPr>
              <w:t>. Attitudes towards the political rights of immigrants amongst  respondents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15</w:t>
            </w:r>
            <w:r w:rsidR="00E24D68">
              <w:rPr>
                <w:rFonts w:ascii="Times New Roman" w:hAnsi="Times New Roman" w:cs="Times New Roman"/>
                <w:szCs w:val="24"/>
              </w:rPr>
              <w:t>9</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14</w:t>
            </w:r>
            <w:r w:rsidR="00EE4834" w:rsidRPr="008D1EEF">
              <w:rPr>
                <w:rFonts w:ascii="Times New Roman" w:hAnsi="Times New Roman" w:cs="Times New Roman"/>
                <w:szCs w:val="24"/>
              </w:rPr>
              <w:t>. Attitudes towards the social rights of immigrants amongst respondents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60</w:t>
            </w:r>
          </w:p>
        </w:tc>
      </w:tr>
      <w:tr w:rsidR="00EE4834" w:rsidRPr="008D1EEF" w:rsidTr="00510BBE">
        <w:tc>
          <w:tcPr>
            <w:tcW w:w="8613" w:type="dxa"/>
          </w:tcPr>
          <w:p w:rsidR="00EE4834" w:rsidRPr="008D1EEF" w:rsidRDefault="00EE4834" w:rsidP="00EE4834">
            <w:pPr>
              <w:spacing w:line="360" w:lineRule="auto"/>
              <w:rPr>
                <w:rFonts w:ascii="Times New Roman" w:hAnsi="Times New Roman" w:cs="Times New Roman"/>
                <w:szCs w:val="24"/>
              </w:rPr>
            </w:pPr>
            <w:r w:rsidRPr="008D1EEF">
              <w:rPr>
                <w:rFonts w:ascii="Times New Roman" w:hAnsi="Times New Roman" w:cs="Times New Roman"/>
                <w:szCs w:val="24"/>
              </w:rPr>
              <w:t>Figure</w:t>
            </w:r>
            <w:r w:rsidR="0010504B">
              <w:rPr>
                <w:rFonts w:ascii="Times New Roman" w:hAnsi="Times New Roman" w:cs="Times New Roman"/>
                <w:szCs w:val="24"/>
              </w:rPr>
              <w:t xml:space="preserve"> 15</w:t>
            </w:r>
            <w:r w:rsidRPr="008D1EEF">
              <w:rPr>
                <w:rFonts w:ascii="Times New Roman" w:hAnsi="Times New Roman" w:cs="Times New Roman"/>
                <w:szCs w:val="24"/>
              </w:rPr>
              <w:t>. Attitudes to immigration in Sweden and Britain 2003</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62</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16</w:t>
            </w:r>
            <w:r w:rsidR="00EE4834" w:rsidRPr="008D1EEF">
              <w:rPr>
                <w:rFonts w:ascii="Times New Roman" w:hAnsi="Times New Roman" w:cs="Times New Roman"/>
                <w:szCs w:val="24"/>
              </w:rPr>
              <w:t xml:space="preserve">. National identity and attitudes to immigration Sweden and Britain   combined       </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65</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17</w:t>
            </w:r>
            <w:r w:rsidR="00EE4834" w:rsidRPr="008D1EEF">
              <w:rPr>
                <w:rFonts w:ascii="Times New Roman" w:hAnsi="Times New Roman" w:cs="Times New Roman"/>
                <w:szCs w:val="24"/>
              </w:rPr>
              <w:t xml:space="preserve">. </w:t>
            </w:r>
            <w:r w:rsidR="00EE4834" w:rsidRPr="008D1EEF">
              <w:rPr>
                <w:rFonts w:ascii="Times New Roman" w:hAnsi="Times New Roman" w:cs="Times New Roman"/>
                <w:szCs w:val="24"/>
                <w:lang w:val="en-US"/>
              </w:rPr>
              <w:t>Strength of national identity and attitudes to immigration</w:t>
            </w:r>
            <w:r w:rsidR="00EE4834" w:rsidRPr="008D1EEF">
              <w:rPr>
                <w:rFonts w:ascii="Times New Roman" w:hAnsi="Times New Roman" w:cs="Times New Roman"/>
                <w:szCs w:val="24"/>
              </w:rPr>
              <w:t xml:space="preserve"> </w:t>
            </w:r>
            <w:r w:rsidR="00EE4834" w:rsidRPr="008D1EEF">
              <w:rPr>
                <w:rFonts w:ascii="Times New Roman" w:hAnsi="Times New Roman" w:cs="Times New Roman"/>
                <w:szCs w:val="24"/>
                <w:lang w:val="en-US"/>
              </w:rPr>
              <w:t>Sweden and Britain combined</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65</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18</w:t>
            </w:r>
            <w:r w:rsidR="00EE4834" w:rsidRPr="008D1EEF">
              <w:rPr>
                <w:rFonts w:ascii="Times New Roman" w:hAnsi="Times New Roman" w:cs="Times New Roman"/>
                <w:szCs w:val="24"/>
              </w:rPr>
              <w:t xml:space="preserve">. </w:t>
            </w:r>
            <w:r w:rsidR="00EE4834" w:rsidRPr="008D1EEF">
              <w:rPr>
                <w:rFonts w:ascii="Times New Roman" w:hAnsi="Times New Roman" w:cs="Times New Roman"/>
                <w:bCs/>
                <w:szCs w:val="24"/>
                <w:lang w:val="en-US"/>
              </w:rPr>
              <w:t>National identity and attitudes to the social rights of immigrants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66</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19</w:t>
            </w:r>
            <w:r w:rsidR="00EE4834" w:rsidRPr="008D1EEF">
              <w:rPr>
                <w:rFonts w:ascii="Times New Roman" w:hAnsi="Times New Roman" w:cs="Times New Roman"/>
                <w:szCs w:val="24"/>
              </w:rPr>
              <w:t xml:space="preserve">. </w:t>
            </w:r>
            <w:r w:rsidR="00EE4834" w:rsidRPr="008D1EEF">
              <w:rPr>
                <w:rFonts w:ascii="Times New Roman" w:hAnsi="Times New Roman" w:cs="Times New Roman"/>
                <w:bCs/>
                <w:szCs w:val="24"/>
                <w:lang w:val="en-US"/>
              </w:rPr>
              <w:t>National identity and attitudes to the political rights of immigrants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67</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20</w:t>
            </w:r>
            <w:r w:rsidR="00EE4834" w:rsidRPr="008D1EEF">
              <w:rPr>
                <w:rFonts w:ascii="Times New Roman" w:hAnsi="Times New Roman" w:cs="Times New Roman"/>
                <w:szCs w:val="24"/>
              </w:rPr>
              <w:t xml:space="preserve">. Which do you think should be able to use public services and receive welfare benefits, if they needed them? </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71</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21</w:t>
            </w:r>
            <w:r w:rsidR="00EE4834" w:rsidRPr="008D1EEF">
              <w:rPr>
                <w:rFonts w:ascii="Times New Roman" w:hAnsi="Times New Roman" w:cs="Times New Roman"/>
                <w:szCs w:val="24"/>
              </w:rPr>
              <w:t>. When should immigrants obtain rights to social benefits/services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72</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22</w:t>
            </w:r>
            <w:r w:rsidR="00EE4834" w:rsidRPr="008D1EEF">
              <w:rPr>
                <w:rFonts w:ascii="Times New Roman" w:hAnsi="Times New Roman" w:cs="Times New Roman"/>
                <w:szCs w:val="24"/>
              </w:rPr>
              <w:t xml:space="preserve">. </w:t>
            </w:r>
            <w:r w:rsidR="00EE4834" w:rsidRPr="008D1EEF">
              <w:rPr>
                <w:rFonts w:ascii="Times New Roman" w:hAnsi="Times New Roman" w:cs="Times New Roman"/>
                <w:bCs/>
                <w:szCs w:val="24"/>
              </w:rPr>
              <w:t>Unemployment rate by country of birth 2012</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81</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szCs w:val="24"/>
              </w:rPr>
              <w:t>Figure 23</w:t>
            </w:r>
            <w:r w:rsidR="00EE4834" w:rsidRPr="008D1EEF">
              <w:rPr>
                <w:rFonts w:ascii="Times New Roman" w:hAnsi="Times New Roman" w:cs="Times New Roman"/>
                <w:szCs w:val="24"/>
              </w:rPr>
              <w:t xml:space="preserve">. </w:t>
            </w:r>
            <w:r w:rsidR="00EE4834" w:rsidRPr="008D1EEF">
              <w:rPr>
                <w:rFonts w:ascii="Times New Roman" w:hAnsi="Times New Roman" w:cs="Times New Roman"/>
                <w:bCs/>
                <w:szCs w:val="24"/>
              </w:rPr>
              <w:t>“Immigration is bad for country’s economy”</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w:t>
            </w:r>
            <w:r w:rsidR="00E24D68">
              <w:rPr>
                <w:rFonts w:ascii="Times New Roman" w:hAnsi="Times New Roman" w:cs="Times New Roman"/>
                <w:szCs w:val="24"/>
              </w:rPr>
              <w:t>82</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bCs/>
                <w:szCs w:val="24"/>
              </w:rPr>
            </w:pPr>
            <w:r>
              <w:rPr>
                <w:rFonts w:ascii="Times New Roman" w:hAnsi="Times New Roman" w:cs="Times New Roman"/>
                <w:szCs w:val="24"/>
              </w:rPr>
              <w:t>Figure 24</w:t>
            </w:r>
            <w:r w:rsidR="00EE4834" w:rsidRPr="008D1EEF">
              <w:rPr>
                <w:rFonts w:ascii="Times New Roman" w:hAnsi="Times New Roman" w:cs="Times New Roman"/>
                <w:szCs w:val="24"/>
              </w:rPr>
              <w:t xml:space="preserve">. </w:t>
            </w:r>
            <w:r w:rsidR="00EE4834" w:rsidRPr="008D1EEF">
              <w:rPr>
                <w:rFonts w:ascii="Times New Roman" w:hAnsi="Times New Roman" w:cs="Times New Roman"/>
                <w:bCs/>
                <w:szCs w:val="24"/>
              </w:rPr>
              <w:t>When should immigrants obtain rights to social benefits/services</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18</w:t>
            </w:r>
            <w:r w:rsidR="00E24D68">
              <w:rPr>
                <w:rFonts w:ascii="Times New Roman" w:hAnsi="Times New Roman" w:cs="Times New Roman"/>
                <w:szCs w:val="24"/>
              </w:rPr>
              <w:t>8</w:t>
            </w:r>
          </w:p>
        </w:tc>
      </w:tr>
      <w:tr w:rsidR="00EE4834" w:rsidRPr="008D1EEF" w:rsidTr="00510BBE">
        <w:tc>
          <w:tcPr>
            <w:tcW w:w="8613" w:type="dxa"/>
          </w:tcPr>
          <w:p w:rsidR="00EE4834" w:rsidRPr="008D1EEF" w:rsidRDefault="0010504B" w:rsidP="00EE4834">
            <w:pPr>
              <w:spacing w:line="360" w:lineRule="auto"/>
              <w:rPr>
                <w:rFonts w:ascii="Times New Roman" w:hAnsi="Times New Roman" w:cs="Times New Roman"/>
                <w:szCs w:val="24"/>
              </w:rPr>
            </w:pPr>
            <w:r>
              <w:rPr>
                <w:rFonts w:ascii="Times New Roman" w:hAnsi="Times New Roman" w:cs="Times New Roman"/>
                <w:bCs/>
                <w:szCs w:val="24"/>
              </w:rPr>
              <w:t>Figure 25</w:t>
            </w:r>
            <w:r w:rsidR="00EE4834" w:rsidRPr="008D1EEF">
              <w:rPr>
                <w:rFonts w:ascii="Times New Roman" w:hAnsi="Times New Roman" w:cs="Times New Roman"/>
                <w:bCs/>
                <w:szCs w:val="24"/>
              </w:rPr>
              <w:t xml:space="preserve">. </w:t>
            </w:r>
            <w:r w:rsidR="00EE4834" w:rsidRPr="008D1EEF">
              <w:rPr>
                <w:rFonts w:ascii="Times New Roman" w:hAnsi="Times New Roman" w:cs="Times New Roman"/>
                <w:szCs w:val="24"/>
              </w:rPr>
              <w:t>Trust in parliament in Sweden and Britain</w:t>
            </w:r>
          </w:p>
        </w:tc>
        <w:tc>
          <w:tcPr>
            <w:tcW w:w="629" w:type="dxa"/>
          </w:tcPr>
          <w:p w:rsidR="00EE4834" w:rsidRPr="008D1EEF" w:rsidRDefault="00EE4834" w:rsidP="00EE4834">
            <w:pPr>
              <w:spacing w:line="360" w:lineRule="auto"/>
              <w:jc w:val="center"/>
              <w:rPr>
                <w:rFonts w:ascii="Times New Roman" w:hAnsi="Times New Roman" w:cs="Times New Roman"/>
                <w:szCs w:val="24"/>
              </w:rPr>
            </w:pPr>
            <w:r w:rsidRPr="008D1EEF">
              <w:rPr>
                <w:rFonts w:ascii="Times New Roman" w:hAnsi="Times New Roman" w:cs="Times New Roman"/>
                <w:szCs w:val="24"/>
              </w:rPr>
              <w:t>228</w:t>
            </w:r>
          </w:p>
        </w:tc>
      </w:tr>
    </w:tbl>
    <w:p w:rsidR="005E40F5" w:rsidRPr="008D1EEF" w:rsidRDefault="005E40F5" w:rsidP="004573FE">
      <w:pPr>
        <w:jc w:val="both"/>
      </w:pPr>
      <w:r w:rsidRPr="008D1EEF">
        <w:br w:type="page"/>
      </w:r>
    </w:p>
    <w:p w:rsidR="00033BE6" w:rsidRPr="008D1EEF" w:rsidRDefault="00033BE6" w:rsidP="0040305F">
      <w:pPr>
        <w:pStyle w:val="Title"/>
        <w:jc w:val="both"/>
        <w:sectPr w:rsidR="00033BE6" w:rsidRPr="008D1EEF" w:rsidSect="002F7ECE">
          <w:pgSz w:w="11906" w:h="16838" w:code="9"/>
          <w:pgMar w:top="1440" w:right="1440" w:bottom="1440" w:left="1797" w:header="709" w:footer="709" w:gutter="0"/>
          <w:pgNumType w:fmt="lowerRoman"/>
          <w:cols w:space="708"/>
          <w:titlePg/>
          <w:docGrid w:linePitch="360"/>
        </w:sectPr>
      </w:pPr>
    </w:p>
    <w:p w:rsidR="005E40F5" w:rsidRPr="008D1EEF" w:rsidRDefault="005E40F5" w:rsidP="0040305F">
      <w:pPr>
        <w:pStyle w:val="Title"/>
        <w:jc w:val="both"/>
        <w:rPr>
          <w:sz w:val="40"/>
          <w:szCs w:val="40"/>
        </w:rPr>
      </w:pPr>
      <w:r w:rsidRPr="008D1EEF">
        <w:rPr>
          <w:sz w:val="40"/>
          <w:szCs w:val="40"/>
        </w:rPr>
        <w:lastRenderedPageBreak/>
        <w:t xml:space="preserve">List of </w:t>
      </w:r>
      <w:r w:rsidR="00EA6A39" w:rsidRPr="008D1EEF">
        <w:rPr>
          <w:sz w:val="40"/>
          <w:szCs w:val="40"/>
        </w:rPr>
        <w:t>Abbreviations</w:t>
      </w:r>
    </w:p>
    <w:p w:rsidR="00D95293" w:rsidRPr="008D1EEF" w:rsidRDefault="00D95293" w:rsidP="0040305F">
      <w:pPr>
        <w:jc w:val="both"/>
      </w:pPr>
      <w:r w:rsidRPr="008D1EEF">
        <w:t>DWP</w:t>
      </w:r>
      <w:r w:rsidRPr="008D1EEF">
        <w:tab/>
      </w:r>
      <w:r w:rsidRPr="008D1EEF">
        <w:tab/>
        <w:t>Department for Work and Pensions</w:t>
      </w:r>
    </w:p>
    <w:p w:rsidR="00D95293" w:rsidRPr="008D1EEF" w:rsidRDefault="00D95293" w:rsidP="0040305F">
      <w:pPr>
        <w:jc w:val="both"/>
      </w:pPr>
      <w:r w:rsidRPr="008D1EEF">
        <w:t>ESS</w:t>
      </w:r>
      <w:r w:rsidRPr="008D1EEF">
        <w:tab/>
      </w:r>
      <w:r w:rsidRPr="008D1EEF">
        <w:tab/>
        <w:t>European Social Survey</w:t>
      </w:r>
    </w:p>
    <w:p w:rsidR="00D95293" w:rsidRPr="008D1EEF" w:rsidRDefault="00D95293" w:rsidP="0040305F">
      <w:pPr>
        <w:jc w:val="both"/>
      </w:pPr>
      <w:r w:rsidRPr="008D1EEF">
        <w:t>EU</w:t>
      </w:r>
      <w:r w:rsidRPr="008D1EEF">
        <w:tab/>
      </w:r>
      <w:r w:rsidRPr="008D1EEF">
        <w:tab/>
        <w:t>European Union</w:t>
      </w:r>
    </w:p>
    <w:p w:rsidR="00D95293" w:rsidRPr="008D1EEF" w:rsidRDefault="00D95293" w:rsidP="0040305F">
      <w:pPr>
        <w:jc w:val="both"/>
      </w:pPr>
      <w:r w:rsidRPr="008D1EEF">
        <w:t>EVS</w:t>
      </w:r>
      <w:r w:rsidRPr="008D1EEF">
        <w:tab/>
      </w:r>
      <w:r w:rsidRPr="008D1EEF">
        <w:tab/>
        <w:t>European values Study</w:t>
      </w:r>
    </w:p>
    <w:p w:rsidR="00D95293" w:rsidRPr="008D1EEF" w:rsidRDefault="00D95293" w:rsidP="0040305F">
      <w:pPr>
        <w:jc w:val="both"/>
      </w:pPr>
      <w:r w:rsidRPr="008D1EEF">
        <w:t>ILO</w:t>
      </w:r>
      <w:r w:rsidRPr="008D1EEF">
        <w:tab/>
      </w:r>
      <w:r w:rsidRPr="008D1EEF">
        <w:tab/>
        <w:t>International Labour Organization</w:t>
      </w:r>
    </w:p>
    <w:p w:rsidR="00D95293" w:rsidRPr="008D1EEF" w:rsidRDefault="00D95293" w:rsidP="0040305F">
      <w:pPr>
        <w:jc w:val="both"/>
      </w:pPr>
      <w:r w:rsidRPr="008D1EEF">
        <w:t>ISCO-88</w:t>
      </w:r>
      <w:r w:rsidRPr="008D1EEF">
        <w:tab/>
        <w:t>International Standard Classification of Occupations</w:t>
      </w:r>
    </w:p>
    <w:p w:rsidR="00D95293" w:rsidRPr="008D1EEF" w:rsidRDefault="00D95293" w:rsidP="0040305F">
      <w:pPr>
        <w:jc w:val="both"/>
      </w:pPr>
      <w:r w:rsidRPr="008D1EEF">
        <w:t>ISSP</w:t>
      </w:r>
      <w:r w:rsidRPr="008D1EEF">
        <w:tab/>
      </w:r>
      <w:r w:rsidRPr="008D1EEF">
        <w:tab/>
        <w:t>International Social Survey Programme</w:t>
      </w:r>
    </w:p>
    <w:p w:rsidR="00D95293" w:rsidRPr="008D1EEF" w:rsidRDefault="00D95293" w:rsidP="0040305F">
      <w:pPr>
        <w:jc w:val="both"/>
      </w:pPr>
      <w:r w:rsidRPr="008D1EEF">
        <w:t>LMC</w:t>
      </w:r>
      <w:r w:rsidRPr="008D1EEF">
        <w:tab/>
      </w:r>
      <w:r w:rsidRPr="008D1EEF">
        <w:tab/>
        <w:t>Labour Market Competition</w:t>
      </w:r>
    </w:p>
    <w:p w:rsidR="00D95293" w:rsidRPr="008D1EEF" w:rsidRDefault="00D95293" w:rsidP="0040305F">
      <w:pPr>
        <w:jc w:val="both"/>
      </w:pPr>
      <w:r w:rsidRPr="008D1EEF">
        <w:t>NHS</w:t>
      </w:r>
      <w:r w:rsidRPr="008D1EEF">
        <w:tab/>
      </w:r>
      <w:r w:rsidRPr="008D1EEF">
        <w:tab/>
        <w:t>National Health Service</w:t>
      </w:r>
      <w:r w:rsidRPr="008D1EEF">
        <w:tab/>
      </w:r>
    </w:p>
    <w:p w:rsidR="00D95293" w:rsidRPr="008D1EEF" w:rsidRDefault="00D95293" w:rsidP="0040305F">
      <w:pPr>
        <w:jc w:val="both"/>
      </w:pPr>
      <w:r w:rsidRPr="008D1EEF">
        <w:t>NI</w:t>
      </w:r>
      <w:r w:rsidRPr="008D1EEF">
        <w:tab/>
      </w:r>
      <w:r w:rsidRPr="008D1EEF">
        <w:tab/>
        <w:t>National identity</w:t>
      </w:r>
    </w:p>
    <w:p w:rsidR="00D95293" w:rsidRPr="008D1EEF" w:rsidRDefault="00D95293" w:rsidP="0040305F">
      <w:pPr>
        <w:jc w:val="both"/>
        <w:rPr>
          <w:lang w:val="sv-SE"/>
        </w:rPr>
      </w:pPr>
      <w:r w:rsidRPr="008D1EEF">
        <w:rPr>
          <w:lang w:val="sv-SE"/>
        </w:rPr>
        <w:t>SCB</w:t>
      </w:r>
      <w:r w:rsidRPr="008D1EEF">
        <w:rPr>
          <w:lang w:val="sv-SE"/>
        </w:rPr>
        <w:tab/>
      </w:r>
      <w:r w:rsidRPr="008D1EEF">
        <w:rPr>
          <w:lang w:val="sv-SE"/>
        </w:rPr>
        <w:tab/>
        <w:t>Statistiska Centralbyrån</w:t>
      </w:r>
    </w:p>
    <w:p w:rsidR="00D95293" w:rsidRPr="008D1EEF" w:rsidRDefault="00D95293" w:rsidP="0040305F">
      <w:pPr>
        <w:jc w:val="both"/>
        <w:rPr>
          <w:lang w:val="sv-SE"/>
        </w:rPr>
      </w:pPr>
      <w:r w:rsidRPr="008D1EEF">
        <w:rPr>
          <w:lang w:val="sv-SE"/>
        </w:rPr>
        <w:t>UK</w:t>
      </w:r>
      <w:r w:rsidRPr="008D1EEF">
        <w:rPr>
          <w:lang w:val="sv-SE"/>
        </w:rPr>
        <w:tab/>
      </w:r>
      <w:r w:rsidRPr="008D1EEF">
        <w:rPr>
          <w:lang w:val="sv-SE"/>
        </w:rPr>
        <w:tab/>
        <w:t>United Kingdom</w:t>
      </w:r>
    </w:p>
    <w:p w:rsidR="005E40F5" w:rsidRPr="008D1EEF" w:rsidRDefault="005E40F5" w:rsidP="0040305F">
      <w:pPr>
        <w:jc w:val="both"/>
        <w:rPr>
          <w:lang w:val="sv-SE"/>
        </w:rPr>
      </w:pPr>
    </w:p>
    <w:p w:rsidR="005E40F5" w:rsidRPr="008D1EEF" w:rsidRDefault="005E40F5" w:rsidP="0040305F">
      <w:pPr>
        <w:jc w:val="both"/>
        <w:rPr>
          <w:lang w:val="sv-SE"/>
        </w:rPr>
      </w:pPr>
    </w:p>
    <w:p w:rsidR="004336E2" w:rsidRPr="008D1EEF" w:rsidRDefault="004336E2" w:rsidP="0040305F">
      <w:pPr>
        <w:jc w:val="both"/>
        <w:rPr>
          <w:rFonts w:asciiTheme="majorHAnsi" w:hAnsiTheme="majorHAnsi" w:cstheme="majorHAnsi"/>
          <w:sz w:val="28"/>
          <w:szCs w:val="28"/>
          <w:lang w:val="sv-SE"/>
        </w:rPr>
      </w:pPr>
    </w:p>
    <w:p w:rsidR="002F6A69" w:rsidRPr="008D1EEF" w:rsidRDefault="002F6A69" w:rsidP="0040305F">
      <w:pPr>
        <w:spacing w:line="360" w:lineRule="auto"/>
        <w:jc w:val="both"/>
        <w:rPr>
          <w:lang w:val="sv-SE"/>
        </w:rPr>
        <w:sectPr w:rsidR="002F6A69" w:rsidRPr="008D1EEF" w:rsidSect="002F7ECE">
          <w:pgSz w:w="11906" w:h="16838"/>
          <w:pgMar w:top="1440" w:right="1440" w:bottom="1440" w:left="1797" w:header="709" w:footer="709" w:gutter="0"/>
          <w:pgNumType w:fmt="lowerRoman"/>
          <w:cols w:space="708"/>
          <w:titlePg/>
          <w:docGrid w:linePitch="360"/>
        </w:sectPr>
      </w:pPr>
    </w:p>
    <w:p w:rsidR="00587CE5" w:rsidRPr="008D1EEF" w:rsidRDefault="00587CE5" w:rsidP="00587CE5">
      <w:pPr>
        <w:pStyle w:val="Title"/>
        <w:jc w:val="both"/>
        <w:rPr>
          <w:sz w:val="40"/>
          <w:szCs w:val="40"/>
        </w:rPr>
      </w:pPr>
      <w:r w:rsidRPr="008D1EEF">
        <w:rPr>
          <w:sz w:val="40"/>
          <w:szCs w:val="40"/>
        </w:rPr>
        <w:lastRenderedPageBreak/>
        <w:t>1. Introduction</w:t>
      </w:r>
    </w:p>
    <w:p w:rsidR="00587CE5" w:rsidRPr="008D1EEF" w:rsidRDefault="00587CE5" w:rsidP="00587CE5">
      <w:pPr>
        <w:spacing w:line="360" w:lineRule="auto"/>
        <w:jc w:val="both"/>
        <w:rPr>
          <w:rFonts w:ascii="Times New Roman" w:hAnsi="Times New Roman" w:cs="Times New Roman"/>
          <w:szCs w:val="24"/>
          <w:lang w:val="en-US"/>
        </w:rPr>
      </w:pPr>
      <w:r w:rsidRPr="008D1EEF">
        <w:rPr>
          <w:rFonts w:ascii="Times New Roman" w:hAnsi="Times New Roman" w:cs="Times New Roman"/>
          <w:szCs w:val="24"/>
          <w:lang w:val="en-US"/>
        </w:rPr>
        <w:t xml:space="preserve">In the wake of increasingly diverse societies and public concerns about immigration, it has become common to call for stronger national identities. Whereas the idea of normative multiculturalism was gaining influence up until the end of the last century, nationalism is now gaining in popularity, not least amongst political elites who stress the need for a common national identity. This renaissance of nationalism in Europe is not necessarily embracing a chauvinistic national identity built on ideas of ethnicity or national superiority. Rather, nationalism is seen as a uniting force that can re-instill “the ties that bind”, curb worries about immigration and bring a sense of mutual commitment to diverse societies. </w:t>
      </w:r>
    </w:p>
    <w:p w:rsidR="00587CE5" w:rsidRPr="008D1EEF" w:rsidRDefault="00782094" w:rsidP="00587CE5">
      <w:pPr>
        <w:spacing w:line="360" w:lineRule="auto"/>
        <w:jc w:val="both"/>
        <w:rPr>
          <w:lang w:val="en-US"/>
        </w:rPr>
      </w:pPr>
      <w:r w:rsidRPr="008D1EEF">
        <w:rPr>
          <w:lang w:val="en-US"/>
        </w:rPr>
        <w:t>This thesis explores</w:t>
      </w:r>
      <w:r w:rsidR="00587CE5" w:rsidRPr="008D1EEF">
        <w:rPr>
          <w:lang w:val="en-US"/>
        </w:rPr>
        <w:t xml:space="preserve"> how national identity may impact attitudes to immigration and whether certain kinds of shared, political identities are more or less compatible with welcoming attitudes to newcomers. While normative debates on immigration are often concerned with the threat immigration may pose to a cohesive national identity, I argue that whether or not immigration </w:t>
      </w:r>
      <w:r w:rsidR="000B015D" w:rsidRPr="008D1EEF">
        <w:rPr>
          <w:lang w:val="en-US"/>
        </w:rPr>
        <w:t>poses</w:t>
      </w:r>
      <w:r w:rsidR="00587CE5" w:rsidRPr="008D1EEF">
        <w:rPr>
          <w:lang w:val="en-US"/>
        </w:rPr>
        <w:t xml:space="preserve"> such threat depends largely on how national identity itself constructs attitudes to immigration. </w:t>
      </w:r>
      <w:r w:rsidRPr="008D1EEF">
        <w:rPr>
          <w:lang w:val="en-US"/>
        </w:rPr>
        <w:t xml:space="preserve">As a result, this thesis deepens our understanding of how attitudes to immigration are formed and </w:t>
      </w:r>
      <w:r w:rsidR="000B015D" w:rsidRPr="008D1EEF">
        <w:rPr>
          <w:lang w:val="en-US"/>
        </w:rPr>
        <w:t>relate</w:t>
      </w:r>
      <w:r w:rsidRPr="008D1EEF">
        <w:rPr>
          <w:lang w:val="en-US"/>
        </w:rPr>
        <w:t xml:space="preserve"> to </w:t>
      </w:r>
      <w:r w:rsidR="00595E20" w:rsidRPr="008D1EEF">
        <w:rPr>
          <w:lang w:val="en-US"/>
        </w:rPr>
        <w:t>constructions</w:t>
      </w:r>
      <w:r w:rsidRPr="008D1EEF">
        <w:rPr>
          <w:lang w:val="en-US"/>
        </w:rPr>
        <w:t xml:space="preserve"> of national identity. </w:t>
      </w:r>
      <w:r w:rsidR="00595E20" w:rsidRPr="008D1EEF">
        <w:rPr>
          <w:lang w:val="en-US"/>
        </w:rPr>
        <w:t xml:space="preserve">This is important, because certain kinds of </w:t>
      </w:r>
      <w:r w:rsidR="0093072E">
        <w:rPr>
          <w:lang w:val="en-US"/>
        </w:rPr>
        <w:t>shared identities</w:t>
      </w:r>
      <w:r w:rsidR="00595E20" w:rsidRPr="008D1EEF">
        <w:rPr>
          <w:lang w:val="en-US"/>
        </w:rPr>
        <w:t xml:space="preserve"> may in fact spur hostility to immigration. In addition, it might be the case that the mere fact of making national identity more politically salient, regardless of its specific content, contributes to increasing such hostility. R</w:t>
      </w:r>
      <w:r w:rsidR="00587CE5" w:rsidRPr="008D1EEF">
        <w:rPr>
          <w:lang w:val="en-US"/>
        </w:rPr>
        <w:t>esearch on attitudes to immigration suggests that immigration will be perceived differently depending on how one understands national identity in the first place (</w:t>
      </w:r>
      <w:r w:rsidR="00587CE5" w:rsidRPr="008D1EEF">
        <w:t>Pehrson, Brown and Zagefka 2009; Hjerm 1998)</w:t>
      </w:r>
      <w:r w:rsidR="00587CE5" w:rsidRPr="008D1EEF">
        <w:rPr>
          <w:lang w:val="en-US"/>
        </w:rPr>
        <w:t xml:space="preserve">. </w:t>
      </w:r>
      <w:r w:rsidR="00595E20" w:rsidRPr="008D1EEF">
        <w:rPr>
          <w:lang w:val="en-US"/>
        </w:rPr>
        <w:t>Moreover, p</w:t>
      </w:r>
      <w:r w:rsidR="00587CE5" w:rsidRPr="008D1EEF">
        <w:rPr>
          <w:lang w:val="en-US"/>
        </w:rPr>
        <w:t>erceived cultural threats posed by immigration play a large role in determining people’s attitudes to immigration</w:t>
      </w:r>
      <w:r w:rsidR="00595E20" w:rsidRPr="008D1EEF">
        <w:rPr>
          <w:lang w:val="en-US"/>
        </w:rPr>
        <w:t>, suggesting that national identity, depending on how it is conceptualised, plays a particularly key role in defining how open the public is towards newcomers</w:t>
      </w:r>
      <w:r w:rsidR="00587CE5" w:rsidRPr="008D1EEF">
        <w:rPr>
          <w:lang w:val="en-US"/>
        </w:rPr>
        <w:t xml:space="preserve"> (Sides and Citrin 2007; Ivarsflaten 2005; Sniderman and Hagendoorn 2007). </w:t>
      </w:r>
    </w:p>
    <w:p w:rsidR="000F32DA" w:rsidRPr="008D1EEF" w:rsidRDefault="000F32DA" w:rsidP="000F32DA">
      <w:pPr>
        <w:spacing w:line="360" w:lineRule="auto"/>
        <w:jc w:val="both"/>
        <w:rPr>
          <w:rFonts w:cstheme="minorHAnsi"/>
        </w:rPr>
      </w:pPr>
      <w:r w:rsidRPr="008D1EEF">
        <w:rPr>
          <w:rFonts w:cstheme="minorHAnsi"/>
        </w:rPr>
        <w:t>The question I ask is whether a shared political identity, popularly promoted in order to create social cohesion and potentially curb worries about immigration, creates different attitudes to the inclusion of outsiders to the country and the political community depending on how it is constructed.</w:t>
      </w:r>
      <w:r w:rsidR="008D0E25" w:rsidRPr="008D1EEF">
        <w:rPr>
          <w:rFonts w:cstheme="minorHAnsi"/>
        </w:rPr>
        <w:t xml:space="preserve"> While I will be discussing how ideas of immigrant </w:t>
      </w:r>
      <w:r w:rsidR="008D0E25" w:rsidRPr="008D1EEF">
        <w:rPr>
          <w:rFonts w:cstheme="minorHAnsi"/>
        </w:rPr>
        <w:lastRenderedPageBreak/>
        <w:t>integration relate to understandings of belonging, my main concern is with attitudes to immigration and not with immigrant integration.</w:t>
      </w:r>
    </w:p>
    <w:p w:rsidR="00587CE5" w:rsidRPr="008D1EEF" w:rsidRDefault="00587CE5" w:rsidP="00587CE5">
      <w:pPr>
        <w:spacing w:line="360" w:lineRule="auto"/>
        <w:jc w:val="both"/>
        <w:rPr>
          <w:lang w:val="en-US"/>
        </w:rPr>
      </w:pPr>
      <w:r w:rsidRPr="008D1EEF">
        <w:rPr>
          <w:lang w:val="en-US"/>
        </w:rPr>
        <w:t xml:space="preserve">The case for </w:t>
      </w:r>
      <w:r w:rsidR="00595E20" w:rsidRPr="008D1EEF">
        <w:rPr>
          <w:lang w:val="en-US"/>
        </w:rPr>
        <w:t xml:space="preserve">strengthening </w:t>
      </w:r>
      <w:r w:rsidRPr="008D1EEF">
        <w:rPr>
          <w:lang w:val="en-US"/>
        </w:rPr>
        <w:t xml:space="preserve">national identity has been made by political elites in several European countries, as well as in recent literature on the impact of immigration on society (Goodhart 2013; Collier 2013). It is also mirrored in the normative theoretical literature on nationalism. Liberal and cultural nationalists argue that a shared national identity is necessary to generate the trust and solidarity required to underpin the redistributive democratic state (Miller 1995; Canovan 1998). Immigration is seen as a potential threat insofar as it undermines </w:t>
      </w:r>
      <w:r w:rsidR="00F5428E" w:rsidRPr="008D1EEF">
        <w:rPr>
          <w:lang w:val="en-US"/>
        </w:rPr>
        <w:t xml:space="preserve">a </w:t>
      </w:r>
      <w:r w:rsidRPr="008D1EEF">
        <w:rPr>
          <w:lang w:val="en-US"/>
        </w:rPr>
        <w:t>shared identity, threatening the very basis of the democratic welfare state. In contrast, informed by empirical</w:t>
      </w:r>
      <w:r w:rsidR="00F5428E" w:rsidRPr="008D1EEF">
        <w:rPr>
          <w:lang w:val="en-US"/>
        </w:rPr>
        <w:t xml:space="preserve"> </w:t>
      </w:r>
      <w:r w:rsidRPr="008D1EEF">
        <w:rPr>
          <w:lang w:val="en-US"/>
        </w:rPr>
        <w:t>research</w:t>
      </w:r>
      <w:r w:rsidR="00F5428E" w:rsidRPr="008D1EEF">
        <w:rPr>
          <w:lang w:val="en-US"/>
        </w:rPr>
        <w:t xml:space="preserve"> such as that</w:t>
      </w:r>
      <w:r w:rsidRPr="008D1EEF">
        <w:rPr>
          <w:lang w:val="en-US"/>
        </w:rPr>
        <w:t xml:space="preserve"> cited above, </w:t>
      </w:r>
      <w:r w:rsidR="000B015D" w:rsidRPr="008D1EEF">
        <w:rPr>
          <w:lang w:val="en-US"/>
        </w:rPr>
        <w:t>this thesis proposed that</w:t>
      </w:r>
      <w:r w:rsidRPr="008D1EEF">
        <w:rPr>
          <w:lang w:val="en-US"/>
        </w:rPr>
        <w:t xml:space="preserve"> </w:t>
      </w:r>
      <w:r w:rsidR="000B015D" w:rsidRPr="008D1EEF">
        <w:rPr>
          <w:lang w:val="en-US"/>
        </w:rPr>
        <w:t>the threat</w:t>
      </w:r>
      <w:r w:rsidRPr="008D1EEF">
        <w:rPr>
          <w:lang w:val="en-US"/>
        </w:rPr>
        <w:t xml:space="preserve"> immigration </w:t>
      </w:r>
      <w:r w:rsidR="000B015D" w:rsidRPr="008D1EEF">
        <w:rPr>
          <w:lang w:val="en-US"/>
        </w:rPr>
        <w:t>may pose</w:t>
      </w:r>
      <w:r w:rsidRPr="008D1EEF">
        <w:rPr>
          <w:lang w:val="en-US"/>
        </w:rPr>
        <w:t xml:space="preserve"> to national identity depends on national identity itself. The key argument of this thesis is that attitudes to immigration are affected by constructed understandings of identity, belonging and exclusion. </w:t>
      </w:r>
    </w:p>
    <w:p w:rsidR="00587CE5" w:rsidRPr="008D1EEF" w:rsidRDefault="00587CE5" w:rsidP="00587CE5">
      <w:pPr>
        <w:spacing w:line="360" w:lineRule="auto"/>
        <w:jc w:val="both"/>
        <w:rPr>
          <w:lang w:val="en-US"/>
        </w:rPr>
      </w:pPr>
      <w:r w:rsidRPr="008D1EEF">
        <w:rPr>
          <w:lang w:val="en-US"/>
        </w:rPr>
        <w:t xml:space="preserve">The thesis will look particularly at how the democratic welfare state, its institutions and discourses, contribute to this construction. The aim of this thesis is thus to rigorously investigate the national identity variable in relation to attitudes to immigration; from an empirical as well as a normative perspective. The thesis wishes to challenge the view that immigration can be restricted on the basis of </w:t>
      </w:r>
      <w:r w:rsidR="004F3E63" w:rsidRPr="008D1EEF">
        <w:rPr>
          <w:lang w:val="en-US"/>
        </w:rPr>
        <w:t xml:space="preserve">it </w:t>
      </w:r>
      <w:r w:rsidRPr="008D1EEF">
        <w:rPr>
          <w:lang w:val="en-US"/>
        </w:rPr>
        <w:t>posing a threat to national identity by arguing that different ki</w:t>
      </w:r>
      <w:r w:rsidR="004F3E63" w:rsidRPr="008D1EEF">
        <w:rPr>
          <w:lang w:val="en-US"/>
        </w:rPr>
        <w:t>nds of shared political identities</w:t>
      </w:r>
      <w:r w:rsidRPr="008D1EEF">
        <w:rPr>
          <w:lang w:val="en-US"/>
        </w:rPr>
        <w:t xml:space="preserve"> are more compatible with inclusive attitudes to immigration, while still having a cohesive effect. The main research question is:</w:t>
      </w:r>
    </w:p>
    <w:p w:rsidR="00587CE5" w:rsidRPr="008D1EEF" w:rsidRDefault="00587CE5" w:rsidP="00587CE5">
      <w:pPr>
        <w:spacing w:line="360" w:lineRule="auto"/>
        <w:jc w:val="both"/>
        <w:rPr>
          <w:i/>
          <w:lang w:val="en-US"/>
        </w:rPr>
      </w:pPr>
      <w:r w:rsidRPr="008D1EEF">
        <w:rPr>
          <w:i/>
          <w:lang w:val="en-US"/>
        </w:rPr>
        <w:t xml:space="preserve">How </w:t>
      </w:r>
      <w:r w:rsidR="00F81A2C" w:rsidRPr="008D1EEF">
        <w:rPr>
          <w:i/>
          <w:lang w:val="en-US"/>
        </w:rPr>
        <w:t>do different constructions of national identity relate to attitudes to immigration?</w:t>
      </w:r>
    </w:p>
    <w:p w:rsidR="00587CE5" w:rsidRPr="008D1EEF" w:rsidRDefault="00587CE5" w:rsidP="00587CE5">
      <w:pPr>
        <w:spacing w:after="160" w:line="360" w:lineRule="auto"/>
        <w:jc w:val="both"/>
        <w:rPr>
          <w:lang w:val="en-US"/>
        </w:rPr>
      </w:pPr>
      <w:r w:rsidRPr="008D1EEF">
        <w:rPr>
          <w:lang w:val="en-US"/>
        </w:rPr>
        <w:t>Sub-questions include:</w:t>
      </w:r>
    </w:p>
    <w:p w:rsidR="00587CE5" w:rsidRPr="008D1EEF" w:rsidRDefault="00587CE5" w:rsidP="00587CE5">
      <w:pPr>
        <w:pStyle w:val="ListParagraph"/>
        <w:numPr>
          <w:ilvl w:val="0"/>
          <w:numId w:val="1"/>
        </w:numPr>
        <w:spacing w:after="160" w:line="360" w:lineRule="auto"/>
        <w:jc w:val="both"/>
        <w:rPr>
          <w:lang w:val="en-US"/>
        </w:rPr>
      </w:pPr>
      <w:r w:rsidRPr="008D1EEF">
        <w:rPr>
          <w:lang w:val="en-US"/>
        </w:rPr>
        <w:t>How do individuals experience their national identity, if at all?</w:t>
      </w:r>
    </w:p>
    <w:p w:rsidR="00587CE5" w:rsidRPr="008D1EEF" w:rsidRDefault="00587CE5" w:rsidP="00587CE5">
      <w:pPr>
        <w:pStyle w:val="ListParagraph"/>
        <w:numPr>
          <w:ilvl w:val="0"/>
          <w:numId w:val="1"/>
        </w:numPr>
        <w:spacing w:after="160" w:line="360" w:lineRule="auto"/>
        <w:jc w:val="both"/>
        <w:rPr>
          <w:lang w:val="en-US"/>
        </w:rPr>
      </w:pPr>
      <w:r w:rsidRPr="008D1EEF">
        <w:rPr>
          <w:lang w:val="en-US"/>
        </w:rPr>
        <w:t>How do individuals experience their national identity relative to other identities?</w:t>
      </w:r>
    </w:p>
    <w:p w:rsidR="00587CE5" w:rsidRPr="008D1EEF" w:rsidRDefault="00587CE5" w:rsidP="00587CE5">
      <w:pPr>
        <w:pStyle w:val="ListParagraph"/>
        <w:numPr>
          <w:ilvl w:val="0"/>
          <w:numId w:val="1"/>
        </w:numPr>
        <w:spacing w:line="360" w:lineRule="auto"/>
        <w:jc w:val="both"/>
        <w:rPr>
          <w:lang w:val="en-US"/>
        </w:rPr>
      </w:pPr>
      <w:r w:rsidRPr="008D1EEF">
        <w:rPr>
          <w:lang w:val="en-US"/>
        </w:rPr>
        <w:t>What meanings do people attach to their national identity and how do they draw the normative boundaries of belonging to the political community?</w:t>
      </w:r>
    </w:p>
    <w:p w:rsidR="00587CE5" w:rsidRPr="008D1EEF" w:rsidRDefault="00587CE5" w:rsidP="00587CE5">
      <w:pPr>
        <w:pStyle w:val="ListParagraph"/>
        <w:numPr>
          <w:ilvl w:val="0"/>
          <w:numId w:val="1"/>
        </w:numPr>
        <w:spacing w:line="360" w:lineRule="auto"/>
        <w:jc w:val="both"/>
        <w:rPr>
          <w:lang w:val="en-US"/>
        </w:rPr>
      </w:pPr>
      <w:r w:rsidRPr="008D1EEF">
        <w:rPr>
          <w:lang w:val="en-US"/>
        </w:rPr>
        <w:t>Is it the strength or the content of national identity that matter</w:t>
      </w:r>
      <w:r w:rsidR="000B015D" w:rsidRPr="008D1EEF">
        <w:rPr>
          <w:lang w:val="en-US"/>
        </w:rPr>
        <w:t>s</w:t>
      </w:r>
      <w:r w:rsidRPr="008D1EEF">
        <w:rPr>
          <w:lang w:val="en-US"/>
        </w:rPr>
        <w:t xml:space="preserve"> in relation to different attitudes to immigration?</w:t>
      </w:r>
    </w:p>
    <w:p w:rsidR="00587CE5" w:rsidRPr="008D1EEF" w:rsidRDefault="00587CE5" w:rsidP="00587CE5">
      <w:pPr>
        <w:pStyle w:val="ListParagraph"/>
        <w:numPr>
          <w:ilvl w:val="0"/>
          <w:numId w:val="1"/>
        </w:numPr>
        <w:spacing w:line="360" w:lineRule="auto"/>
        <w:jc w:val="both"/>
        <w:rPr>
          <w:lang w:val="en-US"/>
        </w:rPr>
      </w:pPr>
      <w:r w:rsidRPr="008D1EEF">
        <w:rPr>
          <w:lang w:val="en-US"/>
        </w:rPr>
        <w:t>Which aspects of national identity are most salient vis-á-vis attitudes to immigration?</w:t>
      </w:r>
    </w:p>
    <w:p w:rsidR="00587CE5" w:rsidRPr="008D1EEF" w:rsidRDefault="00587CE5" w:rsidP="00587CE5">
      <w:pPr>
        <w:pStyle w:val="ListParagraph"/>
        <w:numPr>
          <w:ilvl w:val="0"/>
          <w:numId w:val="1"/>
        </w:numPr>
        <w:spacing w:line="360" w:lineRule="auto"/>
        <w:jc w:val="both"/>
        <w:rPr>
          <w:lang w:val="en-US"/>
        </w:rPr>
      </w:pPr>
      <w:r w:rsidRPr="008D1EEF">
        <w:rPr>
          <w:lang w:val="en-US"/>
        </w:rPr>
        <w:lastRenderedPageBreak/>
        <w:t xml:space="preserve">To which institutions, political discourses and policies can these aspects be traced back? </w:t>
      </w:r>
    </w:p>
    <w:p w:rsidR="00587CE5" w:rsidRPr="008D1EEF" w:rsidRDefault="00587CE5" w:rsidP="00587CE5">
      <w:pPr>
        <w:pStyle w:val="ListParagraph"/>
        <w:numPr>
          <w:ilvl w:val="0"/>
          <w:numId w:val="1"/>
        </w:numPr>
        <w:spacing w:line="360" w:lineRule="auto"/>
        <w:jc w:val="both"/>
        <w:rPr>
          <w:lang w:val="en-US"/>
        </w:rPr>
      </w:pPr>
      <w:r w:rsidRPr="008D1EEF">
        <w:rPr>
          <w:lang w:val="en-US"/>
        </w:rPr>
        <w:t>Is national identity constructed differently vis-à-vis attitudes to immigration in different countries?</w:t>
      </w:r>
    </w:p>
    <w:p w:rsidR="00587CE5" w:rsidRPr="008D1EEF" w:rsidRDefault="00587CE5" w:rsidP="00587CE5">
      <w:pPr>
        <w:pStyle w:val="ListParagraph"/>
        <w:numPr>
          <w:ilvl w:val="0"/>
          <w:numId w:val="1"/>
        </w:numPr>
        <w:spacing w:line="360" w:lineRule="auto"/>
        <w:jc w:val="both"/>
        <w:rPr>
          <w:lang w:val="en-US"/>
        </w:rPr>
      </w:pPr>
      <w:r w:rsidRPr="008D1EEF">
        <w:rPr>
          <w:lang w:val="en-US"/>
        </w:rPr>
        <w:t>If they are, can these differences be traced to the constructive role of the democratic welfare state?</w:t>
      </w:r>
    </w:p>
    <w:p w:rsidR="00587CE5" w:rsidRPr="008D1EEF" w:rsidRDefault="00587CE5" w:rsidP="00587CE5">
      <w:pPr>
        <w:spacing w:line="360" w:lineRule="auto"/>
        <w:jc w:val="both"/>
        <w:rPr>
          <w:lang w:val="en-US"/>
        </w:rPr>
      </w:pPr>
      <w:r w:rsidRPr="008D1EEF">
        <w:rPr>
          <w:lang w:val="en-US"/>
        </w:rPr>
        <w:t>In order to address these questions, this thesis will conduct a qualitative study of people’s national identity and attitudes to immigration in Sweden and Britain.</w:t>
      </w:r>
      <w:r w:rsidRPr="008D1EEF">
        <w:rPr>
          <w:rStyle w:val="FootnoteReference"/>
          <w:lang w:val="en-US"/>
        </w:rPr>
        <w:footnoteReference w:id="1"/>
      </w:r>
      <w:r w:rsidRPr="008D1EEF">
        <w:rPr>
          <w:lang w:val="en-US"/>
        </w:rPr>
        <w:t xml:space="preserve"> These countries vary largely in terms of attitudes to immigration: Swedes belonging to the least negative in Europe and the British to the most negative.</w:t>
      </w:r>
      <w:r w:rsidRPr="008D1EEF">
        <w:rPr>
          <w:rStyle w:val="FootnoteReference"/>
          <w:lang w:val="en-US"/>
        </w:rPr>
        <w:footnoteReference w:id="2"/>
      </w:r>
      <w:r w:rsidRPr="008D1EEF">
        <w:rPr>
          <w:lang w:val="en-US"/>
        </w:rPr>
        <w:t xml:space="preserve"> However, when considering factors frequently used to explain variations in attitudes to immigration related to the national identity variable, such as citizenship and integration regimes, they are similar. Both countries are seen as liberal-multiculturalist, as they have comparatively liberal naturalisation policies (though both are based on the </w:t>
      </w:r>
      <w:r w:rsidRPr="008D1EEF">
        <w:rPr>
          <w:i/>
          <w:lang w:val="en-US"/>
        </w:rPr>
        <w:t>jus sanguine</w:t>
      </w:r>
      <w:r w:rsidRPr="008D1EEF">
        <w:rPr>
          <w:lang w:val="en-US"/>
        </w:rPr>
        <w:t xml:space="preserve"> principle), while having more multiculturalist than assimilationist integration policies (Wright 2011, p. 610; Buckley 2013; Crepaz 2008; Vink and de Groot 2010; Hjerm 1998). This thesis is less interested in these variables, as they have been investigated in previous research (</w:t>
      </w:r>
      <w:r w:rsidRPr="008D1EEF">
        <w:rPr>
          <w:rFonts w:cstheme="minorHAnsi"/>
        </w:rPr>
        <w:t>Wright 2011; Bail 2008; Weldon 2006)</w:t>
      </w:r>
      <w:r w:rsidRPr="008D1EEF">
        <w:rPr>
          <w:lang w:val="en-US"/>
        </w:rPr>
        <w:t>. Instead, this thesis makes an important contribution to the literature by focusing on the role of the democratic welfare state in constructing national identity and ideas of belonging and exclusion. For this purpose the case studies are appropriate, as Sweden and Britain are</w:t>
      </w:r>
      <w:r w:rsidRPr="008D1EEF">
        <w:t xml:space="preserve"> characterised</w:t>
      </w:r>
      <w:r w:rsidRPr="008D1EEF">
        <w:rPr>
          <w:lang w:val="en-US"/>
        </w:rPr>
        <w:t xml:space="preserve"> by social-democratic and liberal welfare states, as well as consensus and majoritarian democracy, respectively. </w:t>
      </w:r>
    </w:p>
    <w:p w:rsidR="00587CE5" w:rsidRPr="008D1EEF" w:rsidRDefault="00587CE5" w:rsidP="00587CE5">
      <w:pPr>
        <w:spacing w:line="360" w:lineRule="auto"/>
        <w:jc w:val="both"/>
        <w:rPr>
          <w:lang w:val="en-US"/>
        </w:rPr>
      </w:pPr>
      <w:r w:rsidRPr="008D1EEF">
        <w:rPr>
          <w:lang w:val="en-US"/>
        </w:rPr>
        <w:t xml:space="preserve">The qualitative small-N study consists of in-depth interviews with ordinary, non-elite, people from Sweden and Britain. 47 such interviews have been conducted and the results indicate that there are indeed differences in how people perceive their national identity depending on their understanding of the democratic welfare state, and that this is connected to different attitudes to immigration. These differences are drawn along national lines; the understanding of national identity differs between Sweden and Britain in relation to the normative boundaries of the democratic redistributive political community. </w:t>
      </w:r>
    </w:p>
    <w:p w:rsidR="000B015D" w:rsidRPr="008D1EEF" w:rsidRDefault="00587CE5" w:rsidP="00164EA1">
      <w:pPr>
        <w:spacing w:line="360" w:lineRule="auto"/>
        <w:jc w:val="both"/>
        <w:rPr>
          <w:lang w:val="en-US"/>
        </w:rPr>
      </w:pPr>
      <w:r w:rsidRPr="008D1EEF">
        <w:rPr>
          <w:lang w:val="en-US"/>
        </w:rPr>
        <w:lastRenderedPageBreak/>
        <w:t xml:space="preserve">The main argument of this thesis is thus that democratic welfare institutions and political discourses on democracy and redistribution (especially the latter) matter in relation to how normative boundaries of belonging are drawn. This has implications both for the way we approach concerns about immigration and for normative theories of nationalism. The main original contribution of this thesis is contained </w:t>
      </w:r>
      <w:r w:rsidR="000B015D" w:rsidRPr="008D1EEF">
        <w:rPr>
          <w:lang w:val="en-US"/>
        </w:rPr>
        <w:t xml:space="preserve">in these new empirical findings and their application to the normative literature on nationalism and immigration. By contributing with new empirical understandings of how national identity, belonging and exclusion are constructed, this thesis provides novel ways of explaining immigrant hostility in two European states. Furthermore, by applying these understandings to the instrumental nationalist case for limiting immigration, it is also able to show how a shared, trust and solidarity generating, political identity can exist alongside more positive attitudes to immigration. </w:t>
      </w:r>
    </w:p>
    <w:p w:rsidR="0093072E" w:rsidRDefault="000B015D" w:rsidP="00587CE5">
      <w:pPr>
        <w:spacing w:line="360" w:lineRule="auto"/>
        <w:jc w:val="both"/>
        <w:rPr>
          <w:lang w:val="en-US"/>
        </w:rPr>
      </w:pPr>
      <w:r w:rsidRPr="008D1EEF">
        <w:rPr>
          <w:lang w:val="en-US"/>
        </w:rPr>
        <w:t xml:space="preserve">In this thesis, </w:t>
      </w:r>
      <w:r w:rsidR="00164EA1" w:rsidRPr="008D1EEF">
        <w:rPr>
          <w:lang w:val="en-US"/>
        </w:rPr>
        <w:t xml:space="preserve">I argue that national identity is partly politically constructed, thus in order to understand how it creates boundaries of belonging it is crucial to understand the role of political institutions and discourses. Because I concentrate on the subjective experiences and understandings of the democratic welfare state in relation to identity and immigration in two countries, I am able to take country-level political differences into account when analysing the differences in national identities found in the sample. </w:t>
      </w:r>
      <w:r w:rsidR="00587CE5" w:rsidRPr="008D1EEF">
        <w:rPr>
          <w:lang w:val="en-US"/>
        </w:rPr>
        <w:t>Three understandings of national identity</w:t>
      </w:r>
      <w:r w:rsidR="007A7F6C" w:rsidRPr="008D1EEF">
        <w:rPr>
          <w:lang w:val="en-US"/>
        </w:rPr>
        <w:t>, belonging and exclusion</w:t>
      </w:r>
      <w:r w:rsidR="00587CE5" w:rsidRPr="008D1EEF">
        <w:rPr>
          <w:lang w:val="en-US"/>
        </w:rPr>
        <w:t xml:space="preserve"> are found amongst the respondents, for which belonging is based either on a </w:t>
      </w:r>
      <w:r w:rsidR="00587CE5" w:rsidRPr="008D1EEF">
        <w:rPr>
          <w:i/>
          <w:lang w:val="en-US"/>
        </w:rPr>
        <w:t>nation</w:t>
      </w:r>
      <w:r w:rsidR="00587CE5" w:rsidRPr="008D1EEF">
        <w:rPr>
          <w:lang w:val="en-US"/>
        </w:rPr>
        <w:t xml:space="preserve">, on </w:t>
      </w:r>
      <w:r w:rsidR="00587CE5" w:rsidRPr="008D1EEF">
        <w:rPr>
          <w:i/>
          <w:lang w:val="en-US"/>
        </w:rPr>
        <w:t>institutions</w:t>
      </w:r>
      <w:r w:rsidR="00587CE5" w:rsidRPr="008D1EEF">
        <w:rPr>
          <w:lang w:val="en-US"/>
        </w:rPr>
        <w:t xml:space="preserve"> or on </w:t>
      </w:r>
      <w:r w:rsidR="00587CE5" w:rsidRPr="008D1EEF">
        <w:rPr>
          <w:i/>
          <w:lang w:val="en-US"/>
        </w:rPr>
        <w:t>contributions</w:t>
      </w:r>
      <w:r w:rsidR="00587CE5" w:rsidRPr="008D1EEF">
        <w:rPr>
          <w:lang w:val="en-US"/>
        </w:rPr>
        <w:t xml:space="preserve">. The latter two notions are associated with more positive attitudes to immigration and complement current understandings of the normative boundaries of political communities. Hence, this thesis contributes with an original conceptualisation of national belonging, based on new empirical data and a theoretical framework grounded in normative theories of nationalism. This new conceptualisation </w:t>
      </w:r>
      <w:r w:rsidR="00587CE5" w:rsidRPr="008D1EEF">
        <w:t>emphasises</w:t>
      </w:r>
      <w:r w:rsidR="00587CE5" w:rsidRPr="008D1EEF">
        <w:rPr>
          <w:lang w:val="en-US"/>
        </w:rPr>
        <w:t xml:space="preserve"> the</w:t>
      </w:r>
      <w:r w:rsidR="00587CE5" w:rsidRPr="008D1EEF">
        <w:t xml:space="preserve"> process of national identification, by focusing on the constructive influence of the democratic welfare state, rather than simply the specific content of national identity. As a result, this thesis makes suggestions as to how national identity, or more specifically a political identity, can be made compatible with more inclusive attitudes to immigration.</w:t>
      </w:r>
      <w:r w:rsidR="00587CE5" w:rsidRPr="008D1EEF">
        <w:rPr>
          <w:lang w:val="en-US"/>
        </w:rPr>
        <w:t xml:space="preserve"> </w:t>
      </w:r>
    </w:p>
    <w:p w:rsidR="00587CE5" w:rsidRPr="008D1EEF" w:rsidRDefault="00282E8D" w:rsidP="00587CE5">
      <w:pPr>
        <w:spacing w:line="360" w:lineRule="auto"/>
        <w:jc w:val="both"/>
        <w:rPr>
          <w:lang w:val="en-US"/>
        </w:rPr>
      </w:pPr>
      <w:r w:rsidRPr="008D1EEF">
        <w:rPr>
          <w:lang w:val="en-US"/>
        </w:rPr>
        <w:t>This is important in several ways. Firstly, it pr</w:t>
      </w:r>
      <w:r w:rsidR="00D46D01">
        <w:rPr>
          <w:lang w:val="en-US"/>
        </w:rPr>
        <w:t>ovides evidence for how current</w:t>
      </w:r>
      <w:r w:rsidRPr="008D1EEF">
        <w:rPr>
          <w:lang w:val="en-US"/>
        </w:rPr>
        <w:t xml:space="preserve"> </w:t>
      </w:r>
      <w:r w:rsidR="00D46D01">
        <w:rPr>
          <w:lang w:val="en-US"/>
        </w:rPr>
        <w:t>(in the UK at least)</w:t>
      </w:r>
      <w:r w:rsidRPr="008D1EEF">
        <w:rPr>
          <w:lang w:val="en-US"/>
        </w:rPr>
        <w:t xml:space="preserve"> high levels of concern about immigration </w:t>
      </w:r>
      <w:r w:rsidRPr="00D46D01">
        <w:rPr>
          <w:lang w:val="en-US"/>
        </w:rPr>
        <w:t xml:space="preserve">can be </w:t>
      </w:r>
      <w:r w:rsidR="00D46D01">
        <w:rPr>
          <w:lang w:val="en-US"/>
        </w:rPr>
        <w:t>addressed by</w:t>
      </w:r>
      <w:r w:rsidRPr="008D1EEF">
        <w:rPr>
          <w:lang w:val="en-US"/>
        </w:rPr>
        <w:t xml:space="preserve"> focusing on the identification relationships undergirdi</w:t>
      </w:r>
      <w:r w:rsidR="00D46D01">
        <w:rPr>
          <w:lang w:val="en-US"/>
        </w:rPr>
        <w:t>ng the democratic welfare state, which themselves construct different attitudes to immigration.</w:t>
      </w:r>
      <w:r w:rsidRPr="008D1EEF">
        <w:rPr>
          <w:lang w:val="en-US"/>
        </w:rPr>
        <w:t xml:space="preserve"> </w:t>
      </w:r>
      <w:r w:rsidR="00A650BB" w:rsidRPr="008D1EEF">
        <w:rPr>
          <w:lang w:val="en-US"/>
        </w:rPr>
        <w:t xml:space="preserve">Secondly, the findings also suggest in what </w:t>
      </w:r>
      <w:r w:rsidR="00A650BB" w:rsidRPr="008D1EEF">
        <w:rPr>
          <w:lang w:val="en-US"/>
        </w:rPr>
        <w:lastRenderedPageBreak/>
        <w:t>institutional setting</w:t>
      </w:r>
      <w:r w:rsidR="00D46D01">
        <w:rPr>
          <w:lang w:val="en-US"/>
        </w:rPr>
        <w:t>s</w:t>
      </w:r>
      <w:r w:rsidR="00A650BB" w:rsidRPr="008D1EEF">
        <w:rPr>
          <w:lang w:val="en-US"/>
        </w:rPr>
        <w:t xml:space="preserve"> </w:t>
      </w:r>
      <w:r w:rsidR="00D46D01">
        <w:rPr>
          <w:lang w:val="en-US"/>
        </w:rPr>
        <w:t xml:space="preserve">and political contexts different shared political identities </w:t>
      </w:r>
      <w:r w:rsidR="00A650BB" w:rsidRPr="008D1EEF">
        <w:rPr>
          <w:lang w:val="en-US"/>
        </w:rPr>
        <w:t>are likely to be fostered, by for example highlighting the difference between selective and universal welfare states in this regard. Thirdly</w:t>
      </w:r>
      <w:r w:rsidRPr="008D1EEF">
        <w:rPr>
          <w:lang w:val="en-US"/>
        </w:rPr>
        <w:t xml:space="preserve">, it can contribute to philosophical debates on immigration and the moral boundaries of democratic redistributive communities, by suggesting that the potential tension that exists between the two can be reduced if the common identity is </w:t>
      </w:r>
      <w:r w:rsidR="00D46D01">
        <w:rPr>
          <w:lang w:val="en-US"/>
        </w:rPr>
        <w:t>based on a commitment to</w:t>
      </w:r>
      <w:r w:rsidRPr="008D1EEF">
        <w:rPr>
          <w:lang w:val="en-US"/>
        </w:rPr>
        <w:t xml:space="preserve"> common </w:t>
      </w:r>
      <w:r w:rsidR="00D46D01">
        <w:rPr>
          <w:lang w:val="en-US"/>
        </w:rPr>
        <w:t xml:space="preserve">political and social </w:t>
      </w:r>
      <w:r w:rsidRPr="008D1EEF">
        <w:rPr>
          <w:lang w:val="en-US"/>
        </w:rPr>
        <w:t xml:space="preserve">institutions </w:t>
      </w:r>
      <w:r w:rsidR="00D46D01">
        <w:rPr>
          <w:lang w:val="en-US"/>
        </w:rPr>
        <w:t>and/</w:t>
      </w:r>
      <w:r w:rsidRPr="008D1EEF">
        <w:rPr>
          <w:lang w:val="en-US"/>
        </w:rPr>
        <w:t xml:space="preserve">or a contributory principle. </w:t>
      </w:r>
    </w:p>
    <w:p w:rsidR="00193CC6" w:rsidRPr="008D1EEF" w:rsidRDefault="0035723C" w:rsidP="00DB1F1D">
      <w:pPr>
        <w:spacing w:line="360" w:lineRule="auto"/>
        <w:jc w:val="both"/>
        <w:rPr>
          <w:lang w:val="en-US"/>
        </w:rPr>
      </w:pPr>
      <w:r w:rsidRPr="008D1EEF">
        <w:rPr>
          <w:lang w:val="en-US"/>
        </w:rPr>
        <w:t xml:space="preserve">Because the primary use of methodology is qualitative, this thesis </w:t>
      </w:r>
      <w:r w:rsidR="00DB1F1D" w:rsidRPr="008D1EEF">
        <w:rPr>
          <w:lang w:val="en-US"/>
        </w:rPr>
        <w:t>is able to produce heuristic value that can lead to new forms of research, based on the new categorisation of identi</w:t>
      </w:r>
      <w:r w:rsidRPr="008D1EEF">
        <w:rPr>
          <w:lang w:val="en-US"/>
        </w:rPr>
        <w:t xml:space="preserve">ty, belonging and exclusion stemming </w:t>
      </w:r>
      <w:r w:rsidR="0093072E">
        <w:rPr>
          <w:lang w:val="en-US"/>
        </w:rPr>
        <w:t xml:space="preserve">from </w:t>
      </w:r>
      <w:r w:rsidR="007776A3">
        <w:rPr>
          <w:lang w:val="en-US"/>
        </w:rPr>
        <w:t xml:space="preserve">the </w:t>
      </w:r>
      <w:r w:rsidRPr="008D1EEF">
        <w:rPr>
          <w:lang w:val="en-US"/>
        </w:rPr>
        <w:t xml:space="preserve">analysis of </w:t>
      </w:r>
      <w:r w:rsidR="007776A3">
        <w:rPr>
          <w:lang w:val="en-US"/>
        </w:rPr>
        <w:t xml:space="preserve">the </w:t>
      </w:r>
      <w:r w:rsidRPr="008D1EEF">
        <w:rPr>
          <w:lang w:val="en-US"/>
        </w:rPr>
        <w:t>47 in-depth interviews</w:t>
      </w:r>
      <w:r w:rsidR="00DB1F1D" w:rsidRPr="008D1EEF">
        <w:rPr>
          <w:lang w:val="en-US"/>
        </w:rPr>
        <w:t xml:space="preserve">. </w:t>
      </w:r>
      <w:r w:rsidRPr="008D1EEF">
        <w:rPr>
          <w:lang w:val="en-US"/>
        </w:rPr>
        <w:t>In a field otherwise dominated by quantitative methods, the qualitative and in-depth approach results in a deeper understanding, which “allow us to grasp and articulate the multiple views of, perspectives on, and meanings of some people’s identities, attitudes and interpretations” of belonging to the political community (Johnson 2001, p. 106).</w:t>
      </w:r>
      <w:r w:rsidR="00193CC6" w:rsidRPr="008D1EEF">
        <w:rPr>
          <w:lang w:val="en-US"/>
        </w:rPr>
        <w:t xml:space="preserve"> In studying attitudes to immigration, quantitative methods can tell us what the distribution of certain attitudes are, how these have changed over time</w:t>
      </w:r>
      <w:r w:rsidR="007776A3">
        <w:rPr>
          <w:lang w:val="en-US"/>
        </w:rPr>
        <w:t>,</w:t>
      </w:r>
      <w:r w:rsidR="00193CC6" w:rsidRPr="008D1EEF">
        <w:rPr>
          <w:lang w:val="en-US"/>
        </w:rPr>
        <w:t xml:space="preserve"> and </w:t>
      </w:r>
      <w:r w:rsidR="007776A3">
        <w:rPr>
          <w:lang w:val="en-US"/>
        </w:rPr>
        <w:t xml:space="preserve">what </w:t>
      </w:r>
      <w:r w:rsidR="00193CC6" w:rsidRPr="008D1EEF">
        <w:rPr>
          <w:lang w:val="en-US"/>
        </w:rPr>
        <w:t xml:space="preserve">variables may affect these attitudes. But they cannot tell us the meaning of such attitudes, how a sense of belonging is understood by the individual or how he or she interprets her social and political world to form such understanding. As Grant McCracken recognizes in </w:t>
      </w:r>
      <w:r w:rsidR="00193CC6" w:rsidRPr="008D1EEF">
        <w:rPr>
          <w:i/>
          <w:lang w:val="en-US"/>
        </w:rPr>
        <w:t>The Long Interview</w:t>
      </w:r>
      <w:r w:rsidR="00193CC6" w:rsidRPr="008D1EEF">
        <w:rPr>
          <w:lang w:val="en-US"/>
        </w:rPr>
        <w:t xml:space="preserve">: </w:t>
      </w:r>
    </w:p>
    <w:p w:rsidR="00193CC6" w:rsidRPr="008D1EEF" w:rsidRDefault="00193CC6" w:rsidP="00193CC6">
      <w:pPr>
        <w:spacing w:line="360" w:lineRule="auto"/>
        <w:ind w:left="851" w:right="851"/>
        <w:jc w:val="both"/>
      </w:pPr>
      <w:r w:rsidRPr="008D1EEF">
        <w:t xml:space="preserve">“Every social scientific study is improved by a clearer understanding of the beliefs and experience of the actors in question. For instance, the quantitative study concerned with birth rates is improved by the knowledge of how social actors define and experience “family,” “parenthood,” “child rearing,” and so on. The study devoted to economic expenditure is improved by an understanding of the cultural matters that inform the acts of getting and spending. Without these understandings, our vision of social scientific data is monocular when it could be binocular. Without a qualitative understanding of how culture mediates human action, we can know only what the numbers tell us. The long qualitative interview is useful because it can help us to situate these numbers in their fuller social and cultural context” (McCracken 1988, p. 9). </w:t>
      </w:r>
    </w:p>
    <w:p w:rsidR="00237A28" w:rsidRDefault="004C08B2" w:rsidP="00DB1F1D">
      <w:pPr>
        <w:spacing w:line="360" w:lineRule="auto"/>
        <w:jc w:val="both"/>
        <w:rPr>
          <w:lang w:val="en-US"/>
        </w:rPr>
      </w:pPr>
      <w:r w:rsidRPr="008D1EEF">
        <w:rPr>
          <w:lang w:val="en-US"/>
        </w:rPr>
        <w:lastRenderedPageBreak/>
        <w:t xml:space="preserve"> </w:t>
      </w:r>
      <w:r w:rsidR="006E1FBE" w:rsidRPr="008D1EEF">
        <w:rPr>
          <w:lang w:val="en-US"/>
        </w:rPr>
        <w:t>Several</w:t>
      </w:r>
      <w:r w:rsidR="00845A6B" w:rsidRPr="008D1EEF">
        <w:rPr>
          <w:lang w:val="en-US"/>
        </w:rPr>
        <w:t xml:space="preserve"> methods </w:t>
      </w:r>
      <w:r w:rsidRPr="008D1EEF">
        <w:rPr>
          <w:lang w:val="en-US"/>
        </w:rPr>
        <w:t>have been employed</w:t>
      </w:r>
      <w:r w:rsidR="00845A6B" w:rsidRPr="008D1EEF">
        <w:rPr>
          <w:lang w:val="en-US"/>
        </w:rPr>
        <w:t xml:space="preserve"> to ensure validity of the result</w:t>
      </w:r>
      <w:r w:rsidRPr="008D1EEF">
        <w:rPr>
          <w:lang w:val="en-US"/>
        </w:rPr>
        <w:t>s</w:t>
      </w:r>
      <w:r w:rsidR="006E1FBE" w:rsidRPr="008D1EEF">
        <w:rPr>
          <w:lang w:val="en-US"/>
        </w:rPr>
        <w:t xml:space="preserve"> of this qualitative study</w:t>
      </w:r>
      <w:r w:rsidR="00845A6B" w:rsidRPr="008D1EEF">
        <w:rPr>
          <w:lang w:val="en-US"/>
        </w:rPr>
        <w:t>, such as making sure that the sample is varied in terms of educational background, which is a variable shown to have a large effect on attitudes to im</w:t>
      </w:r>
      <w:r w:rsidRPr="008D1EEF">
        <w:rPr>
          <w:lang w:val="en-US"/>
        </w:rPr>
        <w:t>migration. Data triangulation has</w:t>
      </w:r>
      <w:r w:rsidR="00845A6B" w:rsidRPr="008D1EEF">
        <w:rPr>
          <w:lang w:val="en-US"/>
        </w:rPr>
        <w:t xml:space="preserve"> also </w:t>
      </w:r>
      <w:r w:rsidRPr="008D1EEF">
        <w:rPr>
          <w:lang w:val="en-US"/>
        </w:rPr>
        <w:t>been used</w:t>
      </w:r>
      <w:r w:rsidR="00845A6B" w:rsidRPr="008D1EEF">
        <w:rPr>
          <w:lang w:val="en-US"/>
        </w:rPr>
        <w:t xml:space="preserve">, whereby the sample is compared to qualitative data sets on known variables. </w:t>
      </w:r>
      <w:r w:rsidR="00237A28" w:rsidRPr="00237A28">
        <w:rPr>
          <w:lang w:val="en-US"/>
        </w:rPr>
        <w:t>The sample comes out very strong from these tests, and demonstrates a high level of complementation, instilling a high degree of confidence in the empirical findings of this thesis.</w:t>
      </w:r>
    </w:p>
    <w:p w:rsidR="00587CE5" w:rsidRPr="008D1EEF" w:rsidRDefault="00587CE5" w:rsidP="00587CE5">
      <w:pPr>
        <w:spacing w:line="360" w:lineRule="auto"/>
        <w:jc w:val="both"/>
        <w:rPr>
          <w:rFonts w:cstheme="minorHAnsi"/>
          <w:lang w:val="en-US"/>
        </w:rPr>
      </w:pPr>
      <w:r w:rsidRPr="008D1EEF">
        <w:rPr>
          <w:lang w:val="en-US"/>
        </w:rPr>
        <w:t xml:space="preserve">In sum, this thesis aims to scrutinise the idea of nationalism, at a time characterised by worries about immigration and reassertions of national identities, by bridging a gap between the literature on theories of nationalism and </w:t>
      </w:r>
      <w:r w:rsidR="002306B6" w:rsidRPr="008D1EEF">
        <w:rPr>
          <w:lang w:val="en-US"/>
        </w:rPr>
        <w:t>the literature</w:t>
      </w:r>
      <w:r w:rsidRPr="008D1EEF">
        <w:rPr>
          <w:lang w:val="en-US"/>
        </w:rPr>
        <w:t xml:space="preserve"> on attitudes to immigration. By better understanding the relationship between nationalism and attitudes to immigration, we can evaluate both political responses to such attitudes and normative theories of nationalism. This thesis is structured as </w:t>
      </w:r>
      <w:r w:rsidRPr="008D1EEF">
        <w:rPr>
          <w:rFonts w:cstheme="minorHAnsi"/>
          <w:lang w:val="en-US"/>
        </w:rPr>
        <w:t xml:space="preserve">follows. </w:t>
      </w:r>
    </w:p>
    <w:p w:rsidR="00587CE5" w:rsidRPr="008D1EEF" w:rsidRDefault="00587CE5" w:rsidP="00587CE5">
      <w:pPr>
        <w:spacing w:line="360" w:lineRule="auto"/>
        <w:jc w:val="both"/>
        <w:rPr>
          <w:rFonts w:cstheme="minorHAnsi"/>
          <w:szCs w:val="28"/>
        </w:rPr>
      </w:pPr>
      <w:r w:rsidRPr="008D1EEF">
        <w:rPr>
          <w:rFonts w:cstheme="minorHAnsi"/>
          <w:szCs w:val="28"/>
        </w:rPr>
        <w:t xml:space="preserve">Chapter Two gives an overview of the empirical research on attitudes to immigration. It points out the strong correlation between perceptions of cultural threat and negative attitudes to immigration and that threats perceived at the group level, rather than on the individual level, have a larger impact on attitudes to immigration. The chapter focuses particularly on national identity and how it has been conceptualised in previous research, as well as its effects on attitudes to immigration. It especially notes that the ethnic/civic distinction of national identity has a limited ability to capture the exclusionary potential of nationalism and that a broader framework would be useful when studying national identity and its relation to attitudes to immigration. </w:t>
      </w:r>
    </w:p>
    <w:p w:rsidR="00587CE5" w:rsidRPr="008D1EEF" w:rsidRDefault="00587CE5" w:rsidP="00587CE5">
      <w:pPr>
        <w:spacing w:line="360" w:lineRule="auto"/>
        <w:jc w:val="both"/>
        <w:rPr>
          <w:rFonts w:cstheme="minorHAnsi"/>
          <w:szCs w:val="28"/>
        </w:rPr>
      </w:pPr>
      <w:r w:rsidRPr="008D1EEF">
        <w:rPr>
          <w:rFonts w:cstheme="minorHAnsi"/>
          <w:szCs w:val="28"/>
        </w:rPr>
        <w:t>Chapter Three therefore sets out to develop such a theoretical framework. In this chapter, I argue that whether or not immigration poses a threat to a cohesive national identity depends largely on how national identity itself constructs immigration as a threat. Importantly, the question of whether or not this is the case needs to be addressed by empirical investigation. The first part of this chapter is concerned with how national identity comes about and I argue that it is partly constructed by social and political institutions, as well as by discourses and interpretations of these institutions. The second part focuses on the relation between national identity and attitudes to immigration, and how this</w:t>
      </w:r>
      <w:r w:rsidR="007A7F6C" w:rsidRPr="008D1EEF">
        <w:rPr>
          <w:rFonts w:cstheme="minorHAnsi"/>
          <w:szCs w:val="28"/>
        </w:rPr>
        <w:t xml:space="preserve"> largely</w:t>
      </w:r>
      <w:r w:rsidRPr="008D1EEF">
        <w:rPr>
          <w:rFonts w:cstheme="minorHAnsi"/>
          <w:szCs w:val="28"/>
        </w:rPr>
        <w:t xml:space="preserve"> empirical relationship affects normative claims about the potential threat to national identity posed by immigration. The third and final part develops the theoretical </w:t>
      </w:r>
      <w:r w:rsidRPr="008D1EEF">
        <w:rPr>
          <w:rFonts w:cstheme="minorHAnsi"/>
          <w:szCs w:val="28"/>
        </w:rPr>
        <w:lastRenderedPageBreak/>
        <w:t>framework in more detail in order to guide the empirical investigation of how national identity is understood differently in different political contexts, particularly in ways that relate to different attitudes to immigration.</w:t>
      </w:r>
    </w:p>
    <w:p w:rsidR="00587CE5" w:rsidRPr="008D1EEF" w:rsidRDefault="00587CE5" w:rsidP="00587CE5">
      <w:pPr>
        <w:spacing w:line="360" w:lineRule="auto"/>
        <w:jc w:val="both"/>
        <w:rPr>
          <w:rFonts w:cstheme="minorHAnsi"/>
          <w:szCs w:val="28"/>
        </w:rPr>
      </w:pPr>
      <w:r w:rsidRPr="008D1EEF">
        <w:rPr>
          <w:rFonts w:cstheme="minorHAnsi"/>
          <w:szCs w:val="28"/>
        </w:rPr>
        <w:t xml:space="preserve">In Chapter Four, I develop </w:t>
      </w:r>
      <w:r w:rsidR="00453057" w:rsidRPr="008D1EEF">
        <w:rPr>
          <w:rFonts w:cstheme="minorHAnsi"/>
          <w:szCs w:val="28"/>
        </w:rPr>
        <w:t>the</w:t>
      </w:r>
      <w:r w:rsidRPr="008D1EEF">
        <w:rPr>
          <w:rFonts w:cstheme="minorHAnsi"/>
          <w:szCs w:val="28"/>
        </w:rPr>
        <w:t xml:space="preserve"> research design. I discuss the merits of a qualitative, small-N, comparative study and justify the choice of the two case studies, Sweden and Britain. The chapter is also dedicated to laying out the sampling process, i.e. on what basis and how the respondents were recruited. I also lay out the hypothesis in more detail; the idea that differences in attitudes to immigration, related to variations in national identity, are constructed through the democratic welfare state. Following on from this discussion, I set out to operationalise national identity and immigration attitudes in order to develop the questionnaire. Finally, I discuss how the data, the interview transcripts, </w:t>
      </w:r>
      <w:r w:rsidR="002306B6" w:rsidRPr="008D1EEF">
        <w:rPr>
          <w:rFonts w:cstheme="minorHAnsi"/>
          <w:szCs w:val="28"/>
        </w:rPr>
        <w:t>were</w:t>
      </w:r>
      <w:r w:rsidRPr="008D1EEF">
        <w:rPr>
          <w:rFonts w:cstheme="minorHAnsi"/>
          <w:szCs w:val="28"/>
        </w:rPr>
        <w:t xml:space="preserve"> analysed to answer the research questions. The interviews </w:t>
      </w:r>
      <w:r w:rsidR="0093072E">
        <w:rPr>
          <w:rFonts w:cstheme="minorHAnsi"/>
          <w:szCs w:val="28"/>
        </w:rPr>
        <w:t>were</w:t>
      </w:r>
      <w:r w:rsidRPr="008D1EEF">
        <w:rPr>
          <w:rFonts w:cstheme="minorHAnsi"/>
          <w:szCs w:val="28"/>
        </w:rPr>
        <w:t xml:space="preserve"> analysed with a primarily inductive method, allowing for themes and categories to emerge from the interviews rather than being pre-coded. The cross-national comparison enter</w:t>
      </w:r>
      <w:r w:rsidR="0093072E">
        <w:rPr>
          <w:rFonts w:cstheme="minorHAnsi"/>
          <w:szCs w:val="28"/>
        </w:rPr>
        <w:t>ed</w:t>
      </w:r>
      <w:r w:rsidRPr="008D1EEF">
        <w:rPr>
          <w:rFonts w:cstheme="minorHAnsi"/>
          <w:szCs w:val="28"/>
        </w:rPr>
        <w:t xml:space="preserve"> the analysis at a secondary stage. This is important, as otherwise I would be assuming the hypothesis, where I actually intend to test it. It is possible that national identities are not constructed through different democratic and welfare contexts and it is therefore key to analyse the material without a cross-national bias. </w:t>
      </w:r>
    </w:p>
    <w:p w:rsidR="00453057" w:rsidRPr="008D1EEF" w:rsidRDefault="00587CE5" w:rsidP="00587CE5">
      <w:pPr>
        <w:spacing w:line="360" w:lineRule="auto"/>
        <w:jc w:val="both"/>
        <w:rPr>
          <w:rFonts w:cstheme="minorHAnsi"/>
        </w:rPr>
      </w:pPr>
      <w:r w:rsidRPr="008D1EEF">
        <w:rPr>
          <w:rFonts w:cstheme="minorHAnsi"/>
          <w:szCs w:val="28"/>
        </w:rPr>
        <w:t xml:space="preserve">Chapters Five, Six and Seven present the results of the analysis of the qualitative interviews. The main findings are that respondents can be categorised into three different ideal type national identities; that the understanding of national identity and belonging vary cross-nationally; and that all three identities relate differently to attitudes to immigration. Chapter Five is focused on the first two aspects; namely those relating to national identity and belonging. It proceeds to lay out the three different categories of identity. </w:t>
      </w:r>
      <w:r w:rsidRPr="008D1EEF">
        <w:rPr>
          <w:rFonts w:cstheme="minorHAnsi"/>
        </w:rPr>
        <w:t xml:space="preserve">The first identity is classified simply as </w:t>
      </w:r>
      <w:r w:rsidRPr="008D1EEF">
        <w:rPr>
          <w:rFonts w:cstheme="minorHAnsi"/>
          <w:i/>
        </w:rPr>
        <w:t>nationalism</w:t>
      </w:r>
      <w:r w:rsidRPr="008D1EEF">
        <w:rPr>
          <w:rFonts w:cstheme="minorHAnsi"/>
        </w:rPr>
        <w:t xml:space="preserve">. It involves a more ethnic and cultural understanding of national identity, on seeing one’s political community as based on an effortless belonging to a nation and on certain entitlements arising from such belonging. This is the most common identity amongst all the respondents in both countries. The other two identities emerged as country-specific. In Britain, </w:t>
      </w:r>
      <w:r w:rsidRPr="008D1EEF">
        <w:rPr>
          <w:rFonts w:cstheme="minorHAnsi"/>
          <w:i/>
        </w:rPr>
        <w:t>contribution</w:t>
      </w:r>
      <w:r w:rsidRPr="008D1EEF">
        <w:rPr>
          <w:rFonts w:cstheme="minorHAnsi"/>
        </w:rPr>
        <w:t xml:space="preserve"> was seen by some respondents as the basis of belonging to the political community. Being born in the country or having a certain cultural identity is not, by this understanding, key to belonging to the political community, but whether or not one is contributing to it. In Sweden, the alternative identity to nationalism was identified as </w:t>
      </w:r>
      <w:r w:rsidRPr="008D1EEF">
        <w:rPr>
          <w:rFonts w:cstheme="minorHAnsi"/>
          <w:i/>
        </w:rPr>
        <w:t>institutionalism</w:t>
      </w:r>
      <w:r w:rsidRPr="008D1EEF">
        <w:rPr>
          <w:rFonts w:cstheme="minorHAnsi"/>
        </w:rPr>
        <w:t xml:space="preserve">. This </w:t>
      </w:r>
      <w:r w:rsidRPr="008D1EEF">
        <w:rPr>
          <w:rFonts w:cstheme="minorHAnsi"/>
        </w:rPr>
        <w:lastRenderedPageBreak/>
        <w:t xml:space="preserve">refers to the view that the characteristics of individuals are subordinate to the </w:t>
      </w:r>
      <w:r w:rsidR="00453057" w:rsidRPr="008D1EEF">
        <w:rPr>
          <w:rFonts w:cstheme="minorHAnsi"/>
        </w:rPr>
        <w:t>features of political and social institutions. Attachment to such institutions and the values they instil and uphold form the basis of belonging to the political community.</w:t>
      </w:r>
    </w:p>
    <w:p w:rsidR="00587CE5" w:rsidRPr="008D1EEF" w:rsidRDefault="00587CE5" w:rsidP="00587CE5">
      <w:pPr>
        <w:spacing w:line="360" w:lineRule="auto"/>
        <w:jc w:val="both"/>
        <w:rPr>
          <w:rFonts w:cstheme="minorHAnsi"/>
        </w:rPr>
      </w:pPr>
      <w:r w:rsidRPr="008D1EEF">
        <w:rPr>
          <w:rFonts w:cstheme="minorHAnsi"/>
        </w:rPr>
        <w:t xml:space="preserve">Chapter Six looks at the third aspect of the main findings, namely identity and exclusion. It emerged that the </w:t>
      </w:r>
      <w:r w:rsidRPr="008D1EEF">
        <w:rPr>
          <w:rFonts w:cstheme="minorHAnsi"/>
          <w:i/>
        </w:rPr>
        <w:t>nationalism</w:t>
      </w:r>
      <w:r w:rsidRPr="008D1EEF">
        <w:rPr>
          <w:rFonts w:cstheme="minorHAnsi"/>
        </w:rPr>
        <w:t xml:space="preserve"> category is associated with the most negative attitudes to immigration, </w:t>
      </w:r>
      <w:r w:rsidRPr="008D1EEF">
        <w:rPr>
          <w:rFonts w:cstheme="minorHAnsi"/>
          <w:i/>
        </w:rPr>
        <w:t>institutionalism</w:t>
      </w:r>
      <w:r w:rsidRPr="008D1EEF">
        <w:rPr>
          <w:rFonts w:cstheme="minorHAnsi"/>
        </w:rPr>
        <w:t xml:space="preserve"> with the most positive, with </w:t>
      </w:r>
      <w:r w:rsidRPr="008D1EEF">
        <w:rPr>
          <w:rFonts w:cstheme="minorHAnsi"/>
          <w:i/>
        </w:rPr>
        <w:t>contribution</w:t>
      </w:r>
      <w:r w:rsidRPr="008D1EEF">
        <w:rPr>
          <w:rFonts w:cstheme="minorHAnsi"/>
        </w:rPr>
        <w:t xml:space="preserve"> somewhere in between. The effect of the strength of national identity on attitudes to immigration seemed at first not to be substantial, though this appears to depend largely on national context. Skill level and educational background do not show any strong associations with any identity in particular. The cross-national difference in the sample therefore represents something important about how national context can shape the understandings of people’s political community and political identities. It suggests that these identities are indeed constructed on a national level, rather than being primarily the product of individual characteristics. The stark difference between Sweden and Britain found amongst the respondents gives us good reason to use cross-national comparative methods to study the construction of national identity and its relation to inclusion and exclusion. Such comparative analysis is provided in Chapter Seven.</w:t>
      </w:r>
    </w:p>
    <w:p w:rsidR="00587CE5" w:rsidRPr="008D1EEF" w:rsidRDefault="00587CE5" w:rsidP="00587CE5">
      <w:pPr>
        <w:spacing w:line="360" w:lineRule="auto"/>
        <w:jc w:val="both"/>
        <w:rPr>
          <w:rFonts w:cstheme="minorHAnsi"/>
        </w:rPr>
      </w:pPr>
      <w:r w:rsidRPr="008D1EEF">
        <w:rPr>
          <w:rFonts w:cstheme="minorHAnsi"/>
        </w:rPr>
        <w:t xml:space="preserve">The analysis in Chapter Seven focuses on the construction of national identity in Sweden and Britain through the lens of the welfare state, democracy and citizenship. The bulk of the analysis is concentrated on the welfare state, as it is ideas of redistribution and belonging that mainly distinguish the three different identities found amongst the respondents. I discuss the differences between universal contra liberal welfare states in generating debates about deservingness, which may be the cause of the differences found between the case studies. I also point out how public discourses in Sweden and Britain tend to be focused; in the Swedish case, on institutional performance, and, in the British case, on the idea of deservingness as a product of contribution. These discourses also seem to be mirrored in public debates on citizenship. I focus here on citizenship debates, as they represent formalised ways of belonging. In terms of democracy, few decisive differences are found and I therefore argue that it is more fruitful to look at recent debates on citizenship, which embody ideas of belonging to the democratic political community. The comparative analysis should be seen primarily as a stepping stone for future research, since the empirical evidence produced by this thesis cannot be generalised enough to draw wider conclusions about the impact of different welfare and citizenship regimes on </w:t>
      </w:r>
      <w:r w:rsidRPr="008D1EEF">
        <w:rPr>
          <w:rFonts w:cstheme="minorHAnsi"/>
        </w:rPr>
        <w:lastRenderedPageBreak/>
        <w:t>the national identity/immigration relationship. Nevertheless, an important conclusion is that welfare states seemingly do matter</w:t>
      </w:r>
      <w:r w:rsidR="00C1607E">
        <w:rPr>
          <w:rFonts w:cstheme="minorHAnsi"/>
        </w:rPr>
        <w:t>,</w:t>
      </w:r>
      <w:r w:rsidRPr="008D1EEF">
        <w:rPr>
          <w:rFonts w:cstheme="minorHAnsi"/>
        </w:rPr>
        <w:t xml:space="preserve"> as well as ideas of belonging to the democratic political community. This conclusion contribute</w:t>
      </w:r>
      <w:r w:rsidR="00DE08DF" w:rsidRPr="008D1EEF">
        <w:rPr>
          <w:rFonts w:cstheme="minorHAnsi"/>
        </w:rPr>
        <w:t>s</w:t>
      </w:r>
      <w:r w:rsidRPr="008D1EEF">
        <w:rPr>
          <w:rFonts w:cstheme="minorHAnsi"/>
        </w:rPr>
        <w:t xml:space="preserve"> to the normative literature on the relation between national identity, cohesion and immigration. </w:t>
      </w:r>
    </w:p>
    <w:p w:rsidR="00587CE5" w:rsidRPr="008D1EEF" w:rsidRDefault="00587CE5" w:rsidP="00587CE5">
      <w:pPr>
        <w:spacing w:line="360" w:lineRule="auto"/>
        <w:jc w:val="both"/>
        <w:rPr>
          <w:rFonts w:cstheme="minorHAnsi"/>
        </w:rPr>
      </w:pPr>
      <w:r w:rsidRPr="008D1EEF">
        <w:rPr>
          <w:rFonts w:cstheme="minorHAnsi"/>
        </w:rPr>
        <w:t xml:space="preserve">Chapter Eight therefore brings the empirical analysis back to the discussion about nationalism from Chapter Three. This thesis aims at bridging a gap between normative and empirical literature by investigating national identity from both perspectives. While the previous chapters addressed the empirical literature on attitudes to immigration, this chapter focuses on normative theories of nationalism. I discuss how national identities can be constructed to be more welcoming to newcomers, while at the same time retaining the cohesive and motivational functions that political nationalists claim that it has. The results from the interviews indicate that identities based around the idea of a cultural, effortless sense of belonging, that gives rise to certain privileges, are associated with more negative attitudes to immigration. In this chapter, therefore, I investigate how an alternative identity to the nationalist one might look, based on the more inclusive identities centred on the notions of contributions and institutions. In terms of deliberative democracy, I suggest that these identities, especially </w:t>
      </w:r>
      <w:r w:rsidRPr="008D1EEF">
        <w:rPr>
          <w:rFonts w:cstheme="minorHAnsi"/>
          <w:i/>
        </w:rPr>
        <w:t>institutionalism</w:t>
      </w:r>
      <w:r w:rsidRPr="008D1EEF">
        <w:rPr>
          <w:rFonts w:cstheme="minorHAnsi"/>
        </w:rPr>
        <w:t xml:space="preserve">, largely resemble Habermas’s idea of </w:t>
      </w:r>
      <w:r w:rsidRPr="008D1EEF">
        <w:rPr>
          <w:rFonts w:cstheme="minorHAnsi"/>
          <w:i/>
        </w:rPr>
        <w:t>constitutional patriotism</w:t>
      </w:r>
      <w:r w:rsidRPr="008D1EEF">
        <w:rPr>
          <w:rFonts w:cstheme="minorHAnsi"/>
        </w:rPr>
        <w:t xml:space="preserve">. Following from this observation, I argue that such political identity, based on shared values and a commitment to democratic institutions can potentially fulfil the role of ensuring trust and cooperation in the political community, while at the same time allowing for more positive perceptions of immigration. </w:t>
      </w:r>
      <w:r w:rsidR="00DE08DF" w:rsidRPr="008D1EEF">
        <w:rPr>
          <w:rFonts w:cstheme="minorHAnsi"/>
        </w:rPr>
        <w:t xml:space="preserve">Therefore, inclusive political identities are characterised by attachment to and identification with particular political institutions, which also can ensure cooperation and reciprocity in the welfare state. </w:t>
      </w:r>
      <w:r w:rsidRPr="008D1EEF">
        <w:rPr>
          <w:rFonts w:cstheme="minorHAnsi"/>
        </w:rPr>
        <w:t xml:space="preserve">Moreover, when the “ties that bind” are institutions, rather than individual characteristics, immigration should be viewed in less negative terms. </w:t>
      </w:r>
    </w:p>
    <w:p w:rsidR="00D27031" w:rsidRPr="008D1EEF" w:rsidRDefault="00587CE5" w:rsidP="00A15AC9">
      <w:pPr>
        <w:spacing w:line="360" w:lineRule="auto"/>
        <w:jc w:val="both"/>
        <w:rPr>
          <w:rFonts w:cstheme="minorHAnsi"/>
        </w:rPr>
      </w:pPr>
      <w:r w:rsidRPr="008D1EEF">
        <w:rPr>
          <w:rFonts w:cstheme="minorHAnsi"/>
        </w:rPr>
        <w:t xml:space="preserve">In the final chapter, I summarise the main conclusions and original contributions of this thesis. I point out the three main conclusions: that there are different understandings of national identity amongst the respondents, for which belonging is based either on the nation, on contributions or on institutions; that these identities are differently related to attitudes to immigration; and that national identity seems to be constructed </w:t>
      </w:r>
      <w:r w:rsidR="00A15AC9" w:rsidRPr="008D1EEF">
        <w:rPr>
          <w:rFonts w:cstheme="minorHAnsi"/>
        </w:rPr>
        <w:t>by</w:t>
      </w:r>
      <w:r w:rsidRPr="008D1EEF">
        <w:rPr>
          <w:rFonts w:cstheme="minorHAnsi"/>
        </w:rPr>
        <w:t xml:space="preserve"> the democratic welfare state, with particular emphasis on the redistributive community. I discuss some further contributions to the two research fields in which this thesis is </w:t>
      </w:r>
      <w:r w:rsidRPr="008D1EEF">
        <w:rPr>
          <w:rFonts w:cstheme="minorHAnsi"/>
        </w:rPr>
        <w:lastRenderedPageBreak/>
        <w:t xml:space="preserve">situated in – the empirical literature on attitudes to immigration and the normative literature on nationalism – and suggest topics for future research emerging from the findings and arguments pursued here. I also point out that the renaissance of nationalism witnessed in contemporary Europe, which is taking place alongside discussions about the impact of immigration, need to tread carefully in order not to spur hostility towards immigration. So long as focus is on our shared values and institutions, there seems to be room for a common identity as well as positive attitudes to immigration. But if focus is on a common culture or on the privileges bestowed upon co-nationals by virtue of their nationality, attitudes to immigration are likely to remain negative. </w:t>
      </w:r>
    </w:p>
    <w:p w:rsidR="00587CE5" w:rsidRPr="008D1EEF" w:rsidRDefault="00D27031" w:rsidP="00A15AC9">
      <w:pPr>
        <w:spacing w:line="360" w:lineRule="auto"/>
        <w:jc w:val="both"/>
      </w:pPr>
      <w:r w:rsidRPr="008D1EEF">
        <w:rPr>
          <w:rFonts w:cstheme="minorHAnsi"/>
        </w:rPr>
        <w:t xml:space="preserve">Lastly, I discuss what implications the findings of this thesis have for debates on nationalism and cosmopolitanism, as well as open borders. </w:t>
      </w:r>
      <w:r w:rsidR="007366C3">
        <w:rPr>
          <w:rFonts w:cstheme="minorHAnsi"/>
        </w:rPr>
        <w:t xml:space="preserve">I will argue that cosmopolitan identities for global distributive justice depend on common institutions to be fostered, but that the development of such transnational identities are not necessary in order to create conditions for fewer border restrictions. The latter depend, instead, on the re-construction of bounded identification relationships towards what I call an “institutional patriotism”. </w:t>
      </w:r>
      <w:r w:rsidRPr="008D1EEF">
        <w:rPr>
          <w:rFonts w:cstheme="minorHAnsi"/>
        </w:rPr>
        <w:t>While these questions</w:t>
      </w:r>
      <w:r w:rsidR="0093072E">
        <w:rPr>
          <w:rFonts w:cstheme="minorHAnsi"/>
        </w:rPr>
        <w:t>, at least the former,</w:t>
      </w:r>
      <w:r w:rsidRPr="008D1EEF">
        <w:rPr>
          <w:rFonts w:cstheme="minorHAnsi"/>
        </w:rPr>
        <w:t xml:space="preserve"> have not been the focus of this thesis, the findings </w:t>
      </w:r>
      <w:r w:rsidR="007366C3">
        <w:rPr>
          <w:rFonts w:cstheme="minorHAnsi"/>
        </w:rPr>
        <w:t xml:space="preserve">thus </w:t>
      </w:r>
      <w:r w:rsidRPr="008D1EEF">
        <w:rPr>
          <w:rFonts w:cstheme="minorHAnsi"/>
        </w:rPr>
        <w:t xml:space="preserve">have the potential to contribute to </w:t>
      </w:r>
      <w:r w:rsidR="00086951">
        <w:rPr>
          <w:rFonts w:cstheme="minorHAnsi"/>
        </w:rPr>
        <w:t xml:space="preserve">these ongoing debates and </w:t>
      </w:r>
      <w:r w:rsidRPr="008D1EEF">
        <w:rPr>
          <w:rFonts w:cstheme="minorHAnsi"/>
        </w:rPr>
        <w:t xml:space="preserve">moving </w:t>
      </w:r>
      <w:r w:rsidR="00086951">
        <w:rPr>
          <w:rFonts w:cstheme="minorHAnsi"/>
        </w:rPr>
        <w:t xml:space="preserve">them </w:t>
      </w:r>
      <w:r w:rsidRPr="008D1EEF">
        <w:rPr>
          <w:rFonts w:cstheme="minorHAnsi"/>
        </w:rPr>
        <w:t xml:space="preserve">forward in new directions, in particular if the findings can be replicated on a larger sample in future research. </w:t>
      </w:r>
    </w:p>
    <w:p w:rsidR="00E7548E" w:rsidRPr="008D1EEF" w:rsidRDefault="00E7548E" w:rsidP="0040305F">
      <w:pPr>
        <w:pStyle w:val="Title"/>
        <w:jc w:val="both"/>
        <w:rPr>
          <w:color w:val="auto"/>
          <w:sz w:val="48"/>
          <w:szCs w:val="48"/>
        </w:rPr>
        <w:sectPr w:rsidR="00E7548E" w:rsidRPr="008D1EEF" w:rsidSect="0053581B">
          <w:headerReference w:type="default" r:id="rId16"/>
          <w:footerReference w:type="default" r:id="rId17"/>
          <w:pgSz w:w="11906" w:h="16838"/>
          <w:pgMar w:top="1440" w:right="1440" w:bottom="1440" w:left="1800" w:header="709" w:footer="709" w:gutter="0"/>
          <w:pgNumType w:start="1"/>
          <w:cols w:space="708"/>
          <w:docGrid w:linePitch="360"/>
        </w:sectPr>
      </w:pPr>
    </w:p>
    <w:p w:rsidR="002761E6" w:rsidRPr="008D1EEF" w:rsidRDefault="002761E6" w:rsidP="00EE4C1D">
      <w:pPr>
        <w:pStyle w:val="Title"/>
        <w:rPr>
          <w:sz w:val="40"/>
          <w:szCs w:val="40"/>
        </w:rPr>
      </w:pPr>
      <w:r w:rsidRPr="008D1EEF">
        <w:rPr>
          <w:sz w:val="40"/>
          <w:szCs w:val="40"/>
        </w:rPr>
        <w:lastRenderedPageBreak/>
        <w:t>2. Attitudes to Immigration</w:t>
      </w:r>
    </w:p>
    <w:p w:rsidR="002761E6" w:rsidRPr="008D1EEF" w:rsidRDefault="002761E6" w:rsidP="0040305F">
      <w:pPr>
        <w:spacing w:line="360" w:lineRule="auto"/>
        <w:jc w:val="both"/>
      </w:pPr>
      <w:r w:rsidRPr="008D1EEF">
        <w:t xml:space="preserve">Although the research on attitudes to immigration rests mainly on a few data sets, especially </w:t>
      </w:r>
      <w:r w:rsidR="0071266F" w:rsidRPr="008D1EEF">
        <w:t xml:space="preserve">those </w:t>
      </w:r>
      <w:r w:rsidRPr="008D1EEF">
        <w:t>focused on Europe, the field is vast and stretches over several disciplines such as economics, sociology, political and social psychology, political economy and political science. Broad access to rigorous cross-national data, such as the European Social Survey (ESS), has enabled researchers to test the effect</w:t>
      </w:r>
      <w:r w:rsidR="002306B6" w:rsidRPr="008D1EEF">
        <w:t>s on attitudes to immigration from</w:t>
      </w:r>
      <w:r w:rsidRPr="008D1EEF">
        <w:t xml:space="preserve"> a wide range of potential independent variables. Two main conclusions c</w:t>
      </w:r>
      <w:r w:rsidR="003538F1" w:rsidRPr="008D1EEF">
        <w:t>an be drawn from the literature</w:t>
      </w:r>
      <w:r w:rsidRPr="008D1EEF">
        <w:t xml:space="preserve"> and a couple of especially important question</w:t>
      </w:r>
      <w:r w:rsidR="003538F1" w:rsidRPr="008D1EEF">
        <w:t>s</w:t>
      </w:r>
      <w:r w:rsidRPr="008D1EEF">
        <w:t xml:space="preserve"> for further research emerge from it. Firstly, a large majority of the European population, on which this thesis is focused, has a preference for more restrictive immigration policies. Secondly, the impact of perceived cultural or symbolic threats is greater than all other variables. One of the important questions arising from a reading of the literature is how such cultural and symbolic threat perceptions come about. This question leads to my focus on the construction of national identity. Another question also </w:t>
      </w:r>
      <w:r w:rsidR="003538F1" w:rsidRPr="008D1EEF">
        <w:t>relates to</w:t>
      </w:r>
      <w:r w:rsidRPr="008D1EEF">
        <w:t xml:space="preserve"> the national identity variable, an</w:t>
      </w:r>
      <w:r w:rsidR="003538F1" w:rsidRPr="008D1EEF">
        <w:t>d acknowledges the importance of</w:t>
      </w:r>
      <w:r w:rsidRPr="008D1EEF">
        <w:t xml:space="preserve"> inquiring whether it is the </w:t>
      </w:r>
      <w:r w:rsidRPr="008D1EEF">
        <w:rPr>
          <w:i/>
        </w:rPr>
        <w:t>strength</w:t>
      </w:r>
      <w:r w:rsidRPr="008D1EEF">
        <w:t xml:space="preserve"> of any national identity as such, or the </w:t>
      </w:r>
      <w:r w:rsidRPr="008D1EEF">
        <w:rPr>
          <w:i/>
        </w:rPr>
        <w:t>content</w:t>
      </w:r>
      <w:r w:rsidRPr="008D1EEF">
        <w:t xml:space="preserve"> of a national identity that causes certain attitudes to immigration. </w:t>
      </w:r>
    </w:p>
    <w:p w:rsidR="002761E6" w:rsidRPr="008D1EEF" w:rsidRDefault="002761E6" w:rsidP="0040305F">
      <w:pPr>
        <w:spacing w:line="360" w:lineRule="auto"/>
        <w:jc w:val="both"/>
      </w:pPr>
      <w:r w:rsidRPr="008D1EEF">
        <w:t>This chapter mainly provides a literature review. I will particularly focus on the salience of national identity and the effects it has on attitude</w:t>
      </w:r>
      <w:r w:rsidR="0071266F" w:rsidRPr="008D1EEF">
        <w:t>s</w:t>
      </w:r>
      <w:r w:rsidRPr="008D1EEF">
        <w:t xml:space="preserve"> to immigration. Moreover, I will point out that even seemingly unrelated variables, such as perceived threats to </w:t>
      </w:r>
      <w:r w:rsidR="003538F1" w:rsidRPr="008D1EEF">
        <w:t>a</w:t>
      </w:r>
      <w:r w:rsidRPr="008D1EEF">
        <w:t xml:space="preserve"> country’s economy, might in fact be an expression of nationalism and thus should be examined in relation to national identities. There are two main reasons for this. Firstly, attitudes seem to be more strongly affected by threats that individuals perceive on the country-level than on the individual level. Secondly, many of the reasons why individuals oppose immigration rely on immigrants being seen as the out-group. Hence, it might not be the impact</w:t>
      </w:r>
      <w:r w:rsidR="003538F1" w:rsidRPr="008D1EEF">
        <w:t xml:space="preserve"> of immigration that matters in</w:t>
      </w:r>
      <w:r w:rsidRPr="008D1EEF">
        <w:t xml:space="preserve"> determining attitudes, but the symbolic boundaries that make these impacts appear relevant in determining the terms of inclusion or exclusion of immigrants. </w:t>
      </w:r>
    </w:p>
    <w:p w:rsidR="002761E6" w:rsidRPr="008D1EEF" w:rsidRDefault="002761E6" w:rsidP="0040305F">
      <w:pPr>
        <w:spacing w:line="360" w:lineRule="auto"/>
        <w:jc w:val="both"/>
      </w:pPr>
      <w:r w:rsidRPr="008D1EEF">
        <w:t>This c</w:t>
      </w:r>
      <w:r w:rsidR="0071266F" w:rsidRPr="008D1EEF">
        <w:t>hapter is structured as follows.</w:t>
      </w:r>
      <w:r w:rsidRPr="008D1EEF">
        <w:t xml:space="preserve"> In the first part, I clarify some of the main concepts used within the literature such as attitudes, belief systems and different forms of attitudes to immigration. I also give a brief overview of general trends in the attitudes to immigration expressed by the European public</w:t>
      </w:r>
      <w:r w:rsidR="0071266F" w:rsidRPr="008D1EEF">
        <w:t xml:space="preserve">, with some comparison to non-European </w:t>
      </w:r>
      <w:r w:rsidR="0071266F" w:rsidRPr="008D1EEF">
        <w:lastRenderedPageBreak/>
        <w:t>countries</w:t>
      </w:r>
      <w:r w:rsidRPr="008D1EEF">
        <w:t xml:space="preserve">. In the second part, I give a short summary of the demographic variables normally considered to affect attitudes to immigration. Thirdly, I </w:t>
      </w:r>
      <w:r w:rsidR="003538F1" w:rsidRPr="008D1EEF">
        <w:t xml:space="preserve">expand on </w:t>
      </w:r>
      <w:r w:rsidRPr="008D1EEF">
        <w:t xml:space="preserve">the two questions described above – the nature of cultural threats and the strength/content issue of national identity – as they are central to the purpose of this thesis. Thus in the third part I will consider the research that has been conducted on various social threat models and point out how the study of nationalism can shed some important light in explaining their effects. Because the qualitative research on attitudes to immigration is </w:t>
      </w:r>
      <w:r w:rsidR="003538F1" w:rsidRPr="008D1EEF">
        <w:t>very limited, this part focuses</w:t>
      </w:r>
      <w:r w:rsidRPr="008D1EEF">
        <w:t xml:space="preserve"> on quantitative studies. In the fourth part I will present the two most extensive qualitative studies separately as means of comparison, and indicate what they bring to the table in terms of methodological insights. Lastly, in the fifth part, national identity specifically will be considered, especially with a focus on its different dimensions and various ways of operationalisation. </w:t>
      </w:r>
    </w:p>
    <w:p w:rsidR="002761E6" w:rsidRPr="008D1EEF" w:rsidRDefault="00C43977" w:rsidP="0040305F">
      <w:pPr>
        <w:pStyle w:val="Heading1"/>
        <w:spacing w:after="200" w:line="360" w:lineRule="auto"/>
        <w:jc w:val="both"/>
        <w:rPr>
          <w:rFonts w:asciiTheme="majorHAnsi" w:hAnsiTheme="majorHAnsi" w:cstheme="majorHAnsi"/>
          <w:b w:val="0"/>
          <w:bCs w:val="0"/>
          <w:color w:val="auto"/>
        </w:rPr>
      </w:pPr>
      <w:r w:rsidRPr="008D1EEF">
        <w:rPr>
          <w:rFonts w:asciiTheme="majorHAnsi" w:hAnsiTheme="majorHAnsi" w:cstheme="majorHAnsi"/>
          <w:b w:val="0"/>
          <w:bCs w:val="0"/>
          <w:color w:val="auto"/>
        </w:rPr>
        <w:t xml:space="preserve">1. </w:t>
      </w:r>
      <w:r w:rsidR="002761E6" w:rsidRPr="008D1EEF">
        <w:rPr>
          <w:rFonts w:asciiTheme="majorHAnsi" w:hAnsiTheme="majorHAnsi" w:cstheme="majorHAnsi"/>
          <w:b w:val="0"/>
          <w:bCs w:val="0"/>
          <w:color w:val="auto"/>
        </w:rPr>
        <w:t>Attitudes to Immigration</w:t>
      </w:r>
    </w:p>
    <w:p w:rsidR="002761E6" w:rsidRPr="008D1EEF" w:rsidRDefault="002761E6" w:rsidP="0040305F">
      <w:pPr>
        <w:spacing w:line="360" w:lineRule="auto"/>
        <w:jc w:val="both"/>
        <w:rPr>
          <w:rFonts w:asciiTheme="majorHAnsi" w:hAnsiTheme="majorHAnsi"/>
        </w:rPr>
      </w:pPr>
      <w:r w:rsidRPr="008D1EEF">
        <w:rPr>
          <w:rFonts w:asciiTheme="majorHAnsi" w:hAnsiTheme="majorHAnsi"/>
        </w:rPr>
        <w:t>1.1. General Trends and Changes in Time</w:t>
      </w:r>
    </w:p>
    <w:p w:rsidR="002761E6" w:rsidRPr="008D1EEF" w:rsidRDefault="002761E6" w:rsidP="0040305F">
      <w:pPr>
        <w:spacing w:line="360" w:lineRule="auto"/>
        <w:jc w:val="both"/>
      </w:pPr>
      <w:r w:rsidRPr="008D1EEF">
        <w:t>I begin by pr</w:t>
      </w:r>
      <w:r w:rsidR="003538F1" w:rsidRPr="008D1EEF">
        <w:t>esenting a background picture of</w:t>
      </w:r>
      <w:r w:rsidRPr="008D1EEF">
        <w:t xml:space="preserve"> attitudes towards immigration in Europe, with some comparisons to non-European countries. The data used in the graphs represent the most common sets in analysing attitudes to immigration. In short, developments show that attitudes have not, as a general trend, increased in the past couple of decades. However, they seem to have become more politically important. This in itself makes it valuable to understand the sources and reasons behind people’s attitudes to immigration.</w:t>
      </w:r>
    </w:p>
    <w:p w:rsidR="002761E6" w:rsidRPr="008D1EEF" w:rsidRDefault="002761E6" w:rsidP="0040305F">
      <w:pPr>
        <w:spacing w:line="360" w:lineRule="auto"/>
        <w:jc w:val="both"/>
      </w:pPr>
      <w:r w:rsidRPr="008D1EEF">
        <w:t xml:space="preserve">Overall, the European public is quite negative to immigration, with majorities in almost all countries holding the preference that levels of immigration should be reduced. Figure 1 shows the share of respondents in the International Social Survey Programme (ISSP) from 1995 and 2003 who thought immigration should be reduced a little or a lot. It is hard to detect a general pattern over time. For example, while the share in favour of reduction in immigration levels increased in Britain with 9.9 percentage points, in Sweden it decreased by 10.8 percentage points during the same time period. Most European countries had majorities with a preference for reduced immigration at both times. Figure 2 shows the trend in attitudes to immigration from poorer countries outside Europe in the </w:t>
      </w:r>
      <w:r w:rsidR="0071266F" w:rsidRPr="008D1EEF">
        <w:t xml:space="preserve">ESS </w:t>
      </w:r>
      <w:r w:rsidRPr="008D1EEF">
        <w:t xml:space="preserve">data from 2002 to 2012. While attitudes vary a lot between countries, from least negative attitudes in Sweden to most negative in Finland (of the countries presented here), </w:t>
      </w:r>
      <w:r w:rsidRPr="008D1EEF">
        <w:lastRenderedPageBreak/>
        <w:t>attitudes seem to have been quite stable both within countries and overall (with some notable exceptions, such as Ireland). Thus contrary to popular beli</w:t>
      </w:r>
      <w:r w:rsidR="003538F1" w:rsidRPr="008D1EEF">
        <w:t>ef, attitudes to immigration have</w:t>
      </w:r>
      <w:r w:rsidRPr="008D1EEF">
        <w:t xml:space="preserve"> not become markedly more negative over the last decade, though an increase can indeed be observed in some countries.   </w:t>
      </w:r>
    </w:p>
    <w:p w:rsidR="002761E6" w:rsidRPr="008D1EEF" w:rsidRDefault="00937ADF" w:rsidP="0040305F">
      <w:pPr>
        <w:spacing w:line="360" w:lineRule="auto"/>
        <w:jc w:val="both"/>
      </w:pPr>
      <w:r>
        <w:rPr>
          <w:noProof/>
          <w:lang w:eastAsia="en-GB"/>
        </w:rPr>
        <w:pict>
          <v:line id="Straight Connector 8"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2pt,245.3pt" to="425.3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" strokecolor="black [3213]">
            <o:lock v:ext="edit" shapetype="f"/>
          </v:line>
        </w:pict>
      </w:r>
      <w:r>
        <w:rPr>
          <w:noProof/>
          <w:lang w:eastAsia="en-GB"/>
        </w:rPr>
      </w:r>
      <w:r>
        <w:rPr>
          <w:noProof/>
          <w:lang w:eastAsia="en-GB"/>
        </w:rPr>
        <w:pict>
          <v:shapetype id="_x0000_t202" coordsize="21600,21600" o:spt="202" path="m,l,21600r21600,l21600,xe">
            <v:stroke joinstyle="miter"/>
            <v:path gradientshapeok="t" o:connecttype="rect"/>
          </v:shapetype>
          <v:shape id="Text Box 2" o:spid="_x0000_s1070" type="#_x0000_t202" style="width:441.75pt;height:268.1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ind w:firstLine="720"/>
                    <w:rPr>
                      <w:noProof/>
                      <w:lang w:eastAsia="en-GB"/>
                    </w:rPr>
                  </w:pPr>
                  <w:r>
                    <w:rPr>
                      <w:noProof/>
                      <w:lang w:val="en-US" w:eastAsia="en-GB"/>
                    </w:rPr>
                    <w:t>Figure</w:t>
                  </w:r>
                  <w:r w:rsidRPr="00C82079">
                    <w:rPr>
                      <w:noProof/>
                      <w:lang w:val="en-US" w:eastAsia="en-GB"/>
                    </w:rPr>
                    <w:t xml:space="preserve"> 1. </w:t>
                  </w:r>
                  <w:r>
                    <w:rPr>
                      <w:noProof/>
                      <w:lang w:val="en-US" w:eastAsia="en-GB"/>
                    </w:rPr>
                    <w:t>Immigration should be reduced a little or a lot</w:t>
                  </w:r>
                </w:p>
                <w:p w:rsidR="000A01BC" w:rsidRPr="009D3455" w:rsidRDefault="000A01BC" w:rsidP="002761E6">
                  <w:r>
                    <w:rPr>
                      <w:noProof/>
                      <w:lang w:eastAsia="en-GB"/>
                    </w:rPr>
                    <w:drawing>
                      <wp:inline distT="0" distB="0" distL="0" distR="0">
                        <wp:extent cx="5306474" cy="2792896"/>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327E1">
                    <w:rPr>
                      <w:sz w:val="18"/>
                      <w:szCs w:val="18"/>
                    </w:rPr>
                    <w:t xml:space="preserve">Data source: </w:t>
                  </w:r>
                  <w:r>
                    <w:rPr>
                      <w:sz w:val="18"/>
                      <w:szCs w:val="18"/>
                    </w:rPr>
                    <w:t>ISSP</w:t>
                  </w:r>
                  <w:r w:rsidRPr="00F327E1">
                    <w:rPr>
                      <w:sz w:val="18"/>
                      <w:szCs w:val="18"/>
                    </w:rPr>
                    <w:t xml:space="preserve"> 1995: National Identity</w:t>
                  </w:r>
                  <w:r>
                    <w:rPr>
                      <w:sz w:val="18"/>
                      <w:szCs w:val="18"/>
                    </w:rPr>
                    <w:t xml:space="preserve"> and ISSP 2003: National Identity II.</w:t>
                  </w:r>
                </w:p>
              </w:txbxContent>
            </v:textbox>
            <w10:wrap type="none"/>
            <w10:anchorlock/>
          </v:shape>
        </w:pict>
      </w:r>
    </w:p>
    <w:p w:rsidR="002761E6" w:rsidRPr="008D1EEF" w:rsidRDefault="00937ADF" w:rsidP="0040305F">
      <w:pPr>
        <w:spacing w:line="360" w:lineRule="auto"/>
        <w:jc w:val="both"/>
      </w:pPr>
      <w:r>
        <w:rPr>
          <w:noProof/>
          <w:lang w:eastAsia="en-GB"/>
        </w:rPr>
        <w:pict>
          <v:line id="Straight Connector 13" o:spid="_x0000_s1069"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pt,277.7pt" to="429.2pt,2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" strokecolor="black [3213]">
            <o:lock v:ext="edit" shapetype="f"/>
          </v:line>
        </w:pict>
      </w:r>
      <w:r>
        <w:rPr>
          <w:noProof/>
          <w:lang w:eastAsia="en-GB"/>
        </w:rPr>
      </w:r>
      <w:r>
        <w:rPr>
          <w:noProof/>
          <w:lang w:eastAsia="en-GB"/>
        </w:rPr>
        <w:pict>
          <v:shape id="Text Box 70" o:spid="_x0000_s1068" type="#_x0000_t202" style="width:441.75pt;height:307.1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C43977">
                  <w:pPr>
                    <w:ind w:left="720"/>
                    <w:rPr>
                      <w:noProof/>
                      <w:lang w:val="en-US" w:eastAsia="en-GB"/>
                    </w:rPr>
                  </w:pPr>
                  <w:r>
                    <w:rPr>
                      <w:noProof/>
                      <w:lang w:val="en-US" w:eastAsia="en-GB"/>
                    </w:rPr>
                    <w:t>Figure</w:t>
                  </w:r>
                  <w:r w:rsidRPr="00C82079">
                    <w:rPr>
                      <w:noProof/>
                      <w:lang w:val="en-US" w:eastAsia="en-GB"/>
                    </w:rPr>
                    <w:t xml:space="preserve"> </w:t>
                  </w:r>
                  <w:r>
                    <w:rPr>
                      <w:noProof/>
                      <w:lang w:val="en-US" w:eastAsia="en-GB"/>
                    </w:rPr>
                    <w:t>2</w:t>
                  </w:r>
                  <w:r w:rsidRPr="00C82079">
                    <w:rPr>
                      <w:noProof/>
                      <w:lang w:val="en-US" w:eastAsia="en-GB"/>
                    </w:rPr>
                    <w:t xml:space="preserve">. </w:t>
                  </w:r>
                  <w:r>
                    <w:rPr>
                      <w:noProof/>
                      <w:lang w:val="en-US" w:eastAsia="en-GB"/>
                    </w:rPr>
                    <w:t>Allow none or a few immigrants from poorer countries outside of the EU</w:t>
                  </w:r>
                </w:p>
                <w:p w:rsidR="000A01BC" w:rsidRPr="00C43977" w:rsidRDefault="000A01BC" w:rsidP="002761E6">
                  <w:pPr>
                    <w:rPr>
                      <w:noProof/>
                      <w:lang w:eastAsia="en-GB"/>
                    </w:rPr>
                  </w:pPr>
                  <w:r w:rsidRPr="004E67DB">
                    <w:rPr>
                      <w:noProof/>
                      <w:lang w:eastAsia="en-GB"/>
                    </w:rPr>
                    <w:drawing>
                      <wp:inline distT="0" distB="0" distL="0" distR="0">
                        <wp:extent cx="5356612" cy="2981740"/>
                        <wp:effectExtent l="0" t="0" r="0" b="0"/>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4A6F8E">
                    <w:rPr>
                      <w:sz w:val="18"/>
                      <w:szCs w:val="18"/>
                    </w:rPr>
                    <w:t>Data source: ESS1-2002 ed. 6.3, ESS2-2004, ed.3.3, ESS3-2006, ed.3.4, ESS4-2008, ed.4.1, ESS5-2010, ed.3.0, ESS6-2012, ed.1.0</w:t>
                  </w:r>
                  <w:r>
                    <w:rPr>
                      <w:sz w:val="18"/>
                      <w:szCs w:val="18"/>
                    </w:rPr>
                    <w:t xml:space="preserve">, design and population weight added. </w:t>
                  </w: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Pr="008F32E3" w:rsidRDefault="000A01BC" w:rsidP="002761E6">
                  <w:pPr>
                    <w:rPr>
                      <w:sz w:val="18"/>
                    </w:rPr>
                  </w:pPr>
                </w:p>
              </w:txbxContent>
            </v:textbox>
            <w10:wrap type="none"/>
            <w10:anchorlock/>
          </v:shape>
        </w:pict>
      </w:r>
    </w:p>
    <w:p w:rsidR="002761E6" w:rsidRPr="008D1EEF" w:rsidRDefault="002761E6" w:rsidP="0040305F">
      <w:pPr>
        <w:spacing w:line="360" w:lineRule="auto"/>
        <w:jc w:val="both"/>
      </w:pPr>
      <w:r w:rsidRPr="008D1EEF">
        <w:lastRenderedPageBreak/>
        <w:t xml:space="preserve">Figure 3 illustrates attitudes </w:t>
      </w:r>
      <w:r w:rsidR="003538F1" w:rsidRPr="008D1EEF">
        <w:t xml:space="preserve">as </w:t>
      </w:r>
      <w:r w:rsidRPr="008D1EEF">
        <w:t xml:space="preserve">to whether immigrants make the country a worse or better place </w:t>
      </w:r>
      <w:r w:rsidR="003538F1" w:rsidRPr="008D1EEF">
        <w:t xml:space="preserve">in which </w:t>
      </w:r>
      <w:r w:rsidRPr="008D1EEF">
        <w:t xml:space="preserve">to live in. Again, country variations are large, </w:t>
      </w:r>
      <w:r w:rsidR="003538F1" w:rsidRPr="008D1EEF">
        <w:t>ranging</w:t>
      </w:r>
      <w:r w:rsidRPr="008D1EEF">
        <w:t xml:space="preserve"> from 9.2 per cent in Ice</w:t>
      </w:r>
      <w:r w:rsidR="00C1607E">
        <w:t>land to 69.8 per cent in Cyprus</w:t>
      </w:r>
      <w:r w:rsidRPr="008D1EEF">
        <w:t xml:space="preserve"> believing that immigrants make the </w:t>
      </w:r>
      <w:r w:rsidR="003538F1" w:rsidRPr="008D1EEF">
        <w:t>country a worse place in which to live</w:t>
      </w:r>
      <w:r w:rsidRPr="008D1EEF">
        <w:t>. Weighted average was 40.6 per cent, compared to 32.8 per cent who believe immigrants made their country a better place to live in (15.8 per cent in Sweden and 41.3 per cent in the United Kingdom thought immigrants made the country worse to live in).</w:t>
      </w:r>
    </w:p>
    <w:p w:rsidR="002761E6" w:rsidRPr="008D1EEF" w:rsidRDefault="00937ADF" w:rsidP="0040305F">
      <w:pPr>
        <w:spacing w:line="360" w:lineRule="auto"/>
        <w:jc w:val="both"/>
      </w:pPr>
      <w:r>
        <w:rPr>
          <w:noProof/>
          <w:lang w:eastAsia="en-GB"/>
        </w:rPr>
        <w:pict>
          <v:line id="Straight Connector 16" o:spid="_x0000_s1067"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8.2pt,250.65pt" to="437.8pt,2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" strokecolor="black [3213]">
            <o:lock v:ext="edit" shapetype="f"/>
          </v:line>
        </w:pict>
      </w:r>
      <w:r>
        <w:rPr>
          <w:noProof/>
          <w:lang w:eastAsia="en-GB"/>
        </w:rPr>
      </w:r>
      <w:r>
        <w:rPr>
          <w:noProof/>
          <w:lang w:eastAsia="en-GB"/>
        </w:rPr>
        <w:pict>
          <v:shape id="Text Box 69" o:spid="_x0000_s1066" type="#_x0000_t202" style="width:441.75pt;height:304.4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ind w:firstLine="720"/>
                    <w:rPr>
                      <w:noProof/>
                      <w:lang w:val="en-US" w:eastAsia="en-GB"/>
                    </w:rPr>
                  </w:pPr>
                  <w:r>
                    <w:rPr>
                      <w:noProof/>
                      <w:lang w:val="en-US" w:eastAsia="en-GB"/>
                    </w:rPr>
                    <w:t>Figure</w:t>
                  </w:r>
                  <w:r w:rsidRPr="00C82079">
                    <w:rPr>
                      <w:noProof/>
                      <w:lang w:val="en-US" w:eastAsia="en-GB"/>
                    </w:rPr>
                    <w:t xml:space="preserve"> </w:t>
                  </w:r>
                  <w:r>
                    <w:rPr>
                      <w:noProof/>
                      <w:lang w:val="en-US" w:eastAsia="en-GB"/>
                    </w:rPr>
                    <w:t>3</w:t>
                  </w:r>
                  <w:r w:rsidRPr="00C82079">
                    <w:rPr>
                      <w:noProof/>
                      <w:lang w:val="en-US" w:eastAsia="en-GB"/>
                    </w:rPr>
                    <w:t xml:space="preserve">. </w:t>
                  </w:r>
                  <w:r>
                    <w:rPr>
                      <w:noProof/>
                      <w:lang w:val="en-US" w:eastAsia="en-GB"/>
                    </w:rPr>
                    <w:t>“Immigrants make this country a worse place to live in”</w:t>
                  </w:r>
                </w:p>
                <w:p w:rsidR="000A01BC" w:rsidRDefault="000A01BC" w:rsidP="002761E6">
                  <w:pPr>
                    <w:rPr>
                      <w:noProof/>
                      <w:lang w:eastAsia="en-GB"/>
                    </w:rPr>
                  </w:pPr>
                  <w:r>
                    <w:rPr>
                      <w:noProof/>
                      <w:lang w:eastAsia="en-GB"/>
                    </w:rPr>
                    <w:drawing>
                      <wp:inline distT="0" distB="0" distL="0" distR="0">
                        <wp:extent cx="5208104"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A01BC" w:rsidRPr="00B20F61" w:rsidRDefault="000A01BC" w:rsidP="002761E6">
                  <w:pPr>
                    <w:rPr>
                      <w:sz w:val="18"/>
                      <w:szCs w:val="18"/>
                    </w:rPr>
                  </w:pPr>
                  <w:r w:rsidRPr="00B20F61">
                    <w:rPr>
                      <w:sz w:val="18"/>
                      <w:szCs w:val="18"/>
                    </w:rPr>
                    <w:t>Data source: ESS6-2012, ed.1.0</w:t>
                  </w:r>
                  <w:r>
                    <w:rPr>
                      <w:sz w:val="18"/>
                      <w:szCs w:val="18"/>
                    </w:rPr>
                    <w:t>. “</w:t>
                  </w:r>
                  <w:r w:rsidRPr="00B20F61">
                    <w:rPr>
                      <w:sz w:val="18"/>
                      <w:szCs w:val="18"/>
                    </w:rPr>
                    <w:t>Is [country] made a worse or a better place to live by people coming to l</w:t>
                  </w:r>
                  <w:r>
                    <w:rPr>
                      <w:sz w:val="18"/>
                      <w:szCs w:val="18"/>
                    </w:rPr>
                    <w:t>ive here from other countries?”</w:t>
                  </w:r>
                  <w:r w:rsidRPr="00B20F61">
                    <w:rPr>
                      <w:sz w:val="18"/>
                      <w:szCs w:val="18"/>
                    </w:rPr>
                    <w:t xml:space="preserve"> Responses 0-4 on a scale from 1-10 where 10 is making it a better place and 0 a worse place. </w:t>
                  </w:r>
                  <w:r>
                    <w:rPr>
                      <w:sz w:val="18"/>
                      <w:szCs w:val="18"/>
                    </w:rPr>
                    <w:t xml:space="preserve">Design and population weights added. </w:t>
                  </w:r>
                </w:p>
                <w:p w:rsidR="000A01BC" w:rsidRPr="004A6F8E" w:rsidRDefault="000A01BC" w:rsidP="002761E6">
                  <w:pPr>
                    <w:rPr>
                      <w:sz w:val="18"/>
                      <w:szCs w:val="18"/>
                    </w:rPr>
                  </w:pP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Pr="008F32E3" w:rsidRDefault="000A01BC" w:rsidP="002761E6">
                  <w:pPr>
                    <w:rPr>
                      <w:sz w:val="18"/>
                    </w:rPr>
                  </w:pPr>
                </w:p>
              </w:txbxContent>
            </v:textbox>
            <w10:anchorlock/>
          </v:shape>
        </w:pict>
      </w:r>
    </w:p>
    <w:p w:rsidR="002761E6" w:rsidRPr="008D1EEF" w:rsidRDefault="002761E6" w:rsidP="0040305F">
      <w:pPr>
        <w:spacing w:line="360" w:lineRule="auto"/>
        <w:jc w:val="both"/>
      </w:pPr>
      <w:r w:rsidRPr="008D1EEF">
        <w:t xml:space="preserve">The political salience of immigration is illustrated by Figure 4, which shows the percentage who ranked immigration as one of the two most important issues facing their country in Sweden, the UK </w:t>
      </w:r>
      <w:r w:rsidR="003538F1" w:rsidRPr="008D1EEF">
        <w:t>as well as</w:t>
      </w:r>
      <w:r w:rsidRPr="008D1EEF">
        <w:t xml:space="preserve"> the EU average. Country variation is yet again large and so is the in-country variation, with no clear trend to follow.</w:t>
      </w:r>
      <w:r w:rsidRPr="008D1EEF">
        <w:rPr>
          <w:rStyle w:val="FootnoteReference"/>
        </w:rPr>
        <w:footnoteReference w:id="3"/>
      </w:r>
      <w:r w:rsidRPr="008D1EEF">
        <w:t xml:space="preserve"> Hence, attitudes have not become significantly more negative during the past decade, nor has immigration</w:t>
      </w:r>
      <w:r w:rsidR="003538F1" w:rsidRPr="008D1EEF">
        <w:t>,</w:t>
      </w:r>
      <w:r w:rsidRPr="008D1EEF">
        <w:t xml:space="preserve"> as a political issue</w:t>
      </w:r>
      <w:r w:rsidR="003538F1" w:rsidRPr="008D1EEF">
        <w:t>,</w:t>
      </w:r>
      <w:r w:rsidRPr="008D1EEF">
        <w:t xml:space="preserve"> become more salient. This is in line with the observation that immigration became politicised in the 1980s and has since been established as a stable issue on the political agenda (Hutter 2012). However, this pattern does not seem to fit well with the UK case when taking the longer view. In a report by the research organisation Ipsos MORI, data going back to 1974 show that the salience of immigration as a political concern has </w:t>
      </w:r>
      <w:r w:rsidR="003538F1" w:rsidRPr="008D1EEF">
        <w:t xml:space="preserve">been </w:t>
      </w:r>
      <w:r w:rsidRPr="008D1EEF">
        <w:t>steadily increasing in the UK, though there has been a stabilisation in the last decade (i.e. in accordance with Figure 4) (</w:t>
      </w:r>
      <w:r w:rsidR="002E3B65" w:rsidRPr="008D1EEF">
        <w:t xml:space="preserve">Duffy and Frere-Smith </w:t>
      </w:r>
      <w:r w:rsidRPr="008D1EEF">
        <w:t>2013, p. 8). In general, country variation is large both in terms of attitudes and salience, suggesting that there is a need for cross-national comparative research that can explain why immigration is viewed more negatively</w:t>
      </w:r>
      <w:r w:rsidR="003538F1" w:rsidRPr="008D1EEF">
        <w:t>,</w:t>
      </w:r>
      <w:r w:rsidRPr="008D1EEF">
        <w:t xml:space="preserve"> and as more important</w:t>
      </w:r>
      <w:r w:rsidR="003538F1" w:rsidRPr="008D1EEF">
        <w:t>,</w:t>
      </w:r>
      <w:r w:rsidRPr="008D1EEF">
        <w:t xml:space="preserve"> in some countries than in others. </w:t>
      </w:r>
    </w:p>
    <w:p w:rsidR="002761E6" w:rsidRPr="008D1EEF" w:rsidRDefault="00937ADF" w:rsidP="0040305F">
      <w:pPr>
        <w:spacing w:line="360" w:lineRule="auto"/>
        <w:jc w:val="both"/>
      </w:pPr>
      <w:r>
        <w:rPr>
          <w:noProof/>
          <w:lang w:eastAsia="en-GB"/>
        </w:rPr>
        <w:pict>
          <v:line id="Straight Connector 5" o:spid="_x0000_s1065" style="position:absolute;left:0;text-align:left;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55pt,251.45pt" to="436.3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" strokecolor="black [3213]">
            <o:lock v:ext="edit" shapetype="f"/>
          </v:line>
        </w:pict>
      </w:r>
      <w:r>
        <w:rPr>
          <w:noProof/>
          <w:lang w:eastAsia="en-GB"/>
        </w:rPr>
      </w:r>
      <w:r>
        <w:rPr>
          <w:noProof/>
          <w:lang w:eastAsia="en-GB"/>
        </w:rPr>
        <w:pict>
          <v:shape id="Text Box 68" o:spid="_x0000_s1064" type="#_x0000_t202" style="width:441.75pt;height:274.5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ind w:firstLine="720"/>
                    <w:rPr>
                      <w:noProof/>
                      <w:lang w:eastAsia="en-GB"/>
                    </w:rPr>
                  </w:pPr>
                  <w:r>
                    <w:rPr>
                      <w:noProof/>
                      <w:lang w:val="en-US" w:eastAsia="en-GB"/>
                    </w:rPr>
                    <w:t>Figure 4. Immigration is one of the two most important national issues</w:t>
                  </w:r>
                </w:p>
                <w:p w:rsidR="000A01BC" w:rsidRDefault="000A01BC" w:rsidP="002761E6">
                  <w:pPr>
                    <w:rPr>
                      <w:noProof/>
                      <w:lang w:eastAsia="en-GB"/>
                    </w:rPr>
                  </w:pPr>
                  <w:r>
                    <w:rPr>
                      <w:noProof/>
                      <w:lang w:eastAsia="en-GB"/>
                    </w:rPr>
                    <w:drawing>
                      <wp:inline distT="0" distB="0" distL="0" distR="0">
                        <wp:extent cx="5098774" cy="2743200"/>
                        <wp:effectExtent l="0" t="0" r="698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01BC" w:rsidRDefault="000A01BC" w:rsidP="002761E6">
                  <w:r w:rsidRPr="00C82079">
                    <w:rPr>
                      <w:noProof/>
                      <w:lang w:val="en-US" w:eastAsia="en-GB"/>
                    </w:rPr>
                    <w:t xml:space="preserve"> </w:t>
                  </w:r>
                  <w:r w:rsidRPr="00B20F61">
                    <w:rPr>
                      <w:sz w:val="18"/>
                      <w:szCs w:val="18"/>
                    </w:rPr>
                    <w:t xml:space="preserve">Data source: </w:t>
                  </w:r>
                  <w:r>
                    <w:rPr>
                      <w:sz w:val="18"/>
                      <w:szCs w:val="18"/>
                    </w:rPr>
                    <w:t xml:space="preserve">Eurobarometer Interactive Search System </w:t>
                  </w:r>
                </w:p>
                <w:p w:rsidR="000A01BC" w:rsidRDefault="000A01BC" w:rsidP="002761E6">
                  <w:pPr>
                    <w:pStyle w:val="Heading2"/>
                  </w:pPr>
                </w:p>
                <w:p w:rsidR="000A01BC" w:rsidRDefault="000A01BC" w:rsidP="002761E6">
                  <w:pPr>
                    <w:pStyle w:val="Heading2"/>
                  </w:pPr>
                </w:p>
                <w:p w:rsidR="000A01BC" w:rsidRDefault="000A01BC" w:rsidP="002761E6">
                  <w:pPr>
                    <w:pStyle w:val="Heading2"/>
                  </w:pPr>
                </w:p>
                <w:p w:rsidR="000A01BC" w:rsidRPr="008F32E3" w:rsidRDefault="000A01BC" w:rsidP="002761E6">
                  <w:pPr>
                    <w:rPr>
                      <w:sz w:val="18"/>
                    </w:rPr>
                  </w:pPr>
                </w:p>
              </w:txbxContent>
            </v:textbox>
            <w10:anchorlock/>
          </v:shape>
        </w:pict>
      </w:r>
    </w:p>
    <w:p w:rsidR="002761E6" w:rsidRPr="008D1EEF" w:rsidRDefault="002761E6" w:rsidP="0040305F">
      <w:pPr>
        <w:pStyle w:val="Heading3"/>
        <w:spacing w:before="0" w:after="200" w:line="360" w:lineRule="auto"/>
        <w:jc w:val="both"/>
        <w:rPr>
          <w:rFonts w:asciiTheme="majorHAnsi" w:hAnsiTheme="majorHAnsi" w:cstheme="majorHAnsi"/>
          <w:b w:val="0"/>
          <w:color w:val="auto"/>
        </w:rPr>
      </w:pPr>
      <w:r w:rsidRPr="008D1EEF">
        <w:rPr>
          <w:rFonts w:asciiTheme="majorHAnsi" w:hAnsiTheme="majorHAnsi" w:cstheme="majorHAnsi"/>
          <w:b w:val="0"/>
          <w:color w:val="auto"/>
        </w:rPr>
        <w:t>1.2. What are attitudes?</w:t>
      </w:r>
    </w:p>
    <w:p w:rsidR="002761E6" w:rsidRPr="008D1EEF" w:rsidRDefault="002761E6" w:rsidP="0040305F">
      <w:pPr>
        <w:spacing w:line="360" w:lineRule="auto"/>
        <w:jc w:val="both"/>
      </w:pPr>
      <w:r w:rsidRPr="008D1EEF">
        <w:t xml:space="preserve">The definition of attitudes has been discussed within a variety of disciplines, most notably that of social psychology. From this literature, we can loosely assert that </w:t>
      </w:r>
      <w:r w:rsidRPr="008D1EEF">
        <w:rPr>
          <w:iCs/>
        </w:rPr>
        <w:t xml:space="preserve">attitudes are subjective experiences of some issue or object that involve an evaluative judgment </w:t>
      </w:r>
      <w:r w:rsidR="0071266F" w:rsidRPr="008D1EEF">
        <w:rPr>
          <w:iCs/>
        </w:rPr>
        <w:t>that</w:t>
      </w:r>
      <w:r w:rsidRPr="008D1EEF">
        <w:rPr>
          <w:iCs/>
        </w:rPr>
        <w:t xml:space="preserve"> can be communicated (Eiser 1986, pp. 11-13; see also Davidov et al. 2008, p. 584)</w:t>
      </w:r>
      <w:r w:rsidRPr="008D1EEF">
        <w:t xml:space="preserve">. While this definition is somewhat vague, it involves at least two important elements for the purposes of the study of attitudes: i) since attitudes are subjective they cannot be fully observed other than in direct communication with the individuals holding them and ii) because attitudes have an evaluative dimension, they probably (assuming </w:t>
      </w:r>
      <w:r w:rsidR="003538F1" w:rsidRPr="008D1EEF">
        <w:t xml:space="preserve">that </w:t>
      </w:r>
      <w:r w:rsidRPr="008D1EEF">
        <w:t xml:space="preserve">individuals seek coherence in their moral, ethical and political judgments) refer to a wider set of </w:t>
      </w:r>
      <w:r w:rsidRPr="008D1EEF">
        <w:rPr>
          <w:i/>
          <w:iCs/>
        </w:rPr>
        <w:t>belief systems</w:t>
      </w:r>
      <w:r w:rsidRPr="008D1EEF">
        <w:t xml:space="preserve"> of the person holding them (i.e. to a set of values by which the individual judges the social world). </w:t>
      </w:r>
    </w:p>
    <w:p w:rsidR="002761E6" w:rsidRPr="008D1EEF" w:rsidRDefault="002761E6" w:rsidP="0040305F">
      <w:pPr>
        <w:spacing w:line="360" w:lineRule="auto"/>
        <w:jc w:val="both"/>
      </w:pPr>
      <w:r w:rsidRPr="008D1EEF">
        <w:t xml:space="preserve">A more extensive definition of attitudes includes a notion of them being predispositions of behaviour, or even stronger, predictors of behaviour. </w:t>
      </w:r>
      <w:r w:rsidR="0071266F" w:rsidRPr="008D1EEF">
        <w:t>Whether</w:t>
      </w:r>
      <w:r w:rsidRPr="008D1EEF">
        <w:t xml:space="preserve">, or to what extent, attitudes have this indicative or causal effect is, however, contested. Many studies find almost no correlation between people’s verbally expressed attitudes and their behaviour (Eiser 1996, p. 52). However, summarising the literature, Christopher Armitage and Julie Christian note that even if the issue of the attitude/behaviour relation is not settled, one can confidently claim that attitudes </w:t>
      </w:r>
      <w:r w:rsidRPr="008D1EEF">
        <w:rPr>
          <w:iCs/>
        </w:rPr>
        <w:t>have</w:t>
      </w:r>
      <w:r w:rsidRPr="008D1EEF">
        <w:rPr>
          <w:i/>
          <w:iCs/>
        </w:rPr>
        <w:t xml:space="preserve"> </w:t>
      </w:r>
      <w:r w:rsidRPr="008D1EEF">
        <w:rPr>
          <w:iCs/>
        </w:rPr>
        <w:t>the potential to</w:t>
      </w:r>
      <w:r w:rsidRPr="008D1EEF">
        <w:t xml:space="preserve"> impact behaviour and that they</w:t>
      </w:r>
      <w:r w:rsidR="003538F1" w:rsidRPr="008D1EEF">
        <w:t>,</w:t>
      </w:r>
      <w:r w:rsidRPr="008D1EEF">
        <w:t xml:space="preserve"> at least</w:t>
      </w:r>
      <w:r w:rsidR="003538F1" w:rsidRPr="008D1EEF">
        <w:t>,</w:t>
      </w:r>
      <w:r w:rsidRPr="008D1EEF">
        <w:t xml:space="preserve"> should be seen as an intention to behave in a certain way, though other factors might mediate the effect (Armitage and Christian 2003; see also Procter 2008, pp. 208-9).</w:t>
      </w:r>
    </w:p>
    <w:p w:rsidR="002761E6" w:rsidRPr="008D1EEF" w:rsidRDefault="002761E6" w:rsidP="0040305F">
      <w:pPr>
        <w:spacing w:line="360" w:lineRule="auto"/>
        <w:jc w:val="both"/>
      </w:pPr>
      <w:r w:rsidRPr="008D1EEF">
        <w:t>In this thesis, whether or not attitudes actually affect behaviour will not be examined. The reason for this is that there are lots of different behaviours one might wish to examine as far as attitudes to immigration are conc</w:t>
      </w:r>
      <w:r w:rsidR="003538F1" w:rsidRPr="008D1EEF">
        <w:t>erned. One is voting behaviour;</w:t>
      </w:r>
      <w:r w:rsidRPr="008D1EEF">
        <w:t xml:space="preserve"> how strong is, for example, the link between anti-immigrant sentiments and support for extreme right parties?</w:t>
      </w:r>
      <w:r w:rsidRPr="008D1EEF">
        <w:rPr>
          <w:rStyle w:val="FootnoteReference"/>
        </w:rPr>
        <w:footnoteReference w:id="4"/>
      </w:r>
      <w:r w:rsidRPr="008D1EEF">
        <w:t xml:space="preserve"> Another is the treatment of immigrants and ethnic minorities – do anti-immigrant sentiments increase discrimination or hate crimes? Do they lead to stricter immigration legislation?</w:t>
      </w:r>
      <w:r w:rsidRPr="008D1EEF">
        <w:rPr>
          <w:rStyle w:val="FootnoteReference"/>
        </w:rPr>
        <w:footnoteReference w:id="5"/>
      </w:r>
      <w:r w:rsidRPr="008D1EEF">
        <w:t xml:space="preserve"> The underlying assumption of this thesis is that attitudes to immigration probably impact these things to </w:t>
      </w:r>
      <w:r w:rsidRPr="008D1EEF">
        <w:rPr>
          <w:i/>
          <w:iCs/>
        </w:rPr>
        <w:t>some</w:t>
      </w:r>
      <w:r w:rsidRPr="008D1EEF">
        <w:t xml:space="preserve"> extent. It seems very unlikely that a shift in attitudes toward immigration w</w:t>
      </w:r>
      <w:r w:rsidR="003538F1" w:rsidRPr="008D1EEF">
        <w:t>ould have no impact whatsoever i</w:t>
      </w:r>
      <w:r w:rsidRPr="008D1EEF">
        <w:t>n the real world. The</w:t>
      </w:r>
      <w:r w:rsidR="003538F1" w:rsidRPr="008D1EEF">
        <w:t xml:space="preserve"> more accepted view with regard</w:t>
      </w:r>
      <w:r w:rsidRPr="008D1EEF">
        <w:t xml:space="preserve"> to, for example, voting behaviour, is that while anti-immigration attitudes are not a sufficient condition for the success of anti-immigration or extreme-right parties, their presence is a necessary condition (Van der Brug et al. 2005).</w:t>
      </w:r>
    </w:p>
    <w:p w:rsidR="002761E6" w:rsidRPr="008D1EEF" w:rsidRDefault="002761E6" w:rsidP="0040305F">
      <w:pPr>
        <w:pStyle w:val="Heading3"/>
        <w:spacing w:before="0" w:after="200" w:line="360" w:lineRule="auto"/>
        <w:jc w:val="both"/>
        <w:rPr>
          <w:rFonts w:asciiTheme="majorHAnsi" w:hAnsiTheme="majorHAnsi" w:cstheme="majorHAnsi"/>
          <w:b w:val="0"/>
          <w:color w:val="auto"/>
        </w:rPr>
      </w:pPr>
      <w:r w:rsidRPr="008D1EEF">
        <w:rPr>
          <w:rFonts w:asciiTheme="majorHAnsi" w:hAnsiTheme="majorHAnsi" w:cstheme="majorHAnsi"/>
          <w:b w:val="0"/>
          <w:color w:val="auto"/>
        </w:rPr>
        <w:t>1.3. Immigration Attitudes</w:t>
      </w:r>
    </w:p>
    <w:p w:rsidR="002761E6" w:rsidRPr="008D1EEF" w:rsidRDefault="002761E6" w:rsidP="0040305F">
      <w:pPr>
        <w:spacing w:line="360" w:lineRule="auto"/>
        <w:jc w:val="both"/>
      </w:pPr>
      <w:r w:rsidRPr="008D1EEF">
        <w:t>There are several different measu</w:t>
      </w:r>
      <w:r w:rsidR="003538F1" w:rsidRPr="008D1EEF">
        <w:t>res of attitudes to immigration, y</w:t>
      </w:r>
      <w:r w:rsidRPr="008D1EEF">
        <w:t xml:space="preserve">et some basic distinctions can be made. Firstly, </w:t>
      </w:r>
      <w:r w:rsidR="0071266F" w:rsidRPr="008D1EEF">
        <w:t>attitudes towards immigration are</w:t>
      </w:r>
      <w:r w:rsidRPr="008D1EEF">
        <w:t xml:space="preserve"> distinguished from attitudes towards ethnic minorities. While many studies employ measures of attitudes to immigration as well as to ethnic minorities, this thesis will be limited to attitudes to immigration. The reason for this is that measuring attitudes to ethnic minorities assumes a slightly different theoretical framework than the one employed in this thesis (see the following chapter). A focus on ethnic minorities assumes that ethnicity or culture will be the exclusionary line drawn by natives as far as their national identity is concerned. Attitudes towards ethnic, cultural or religious minorities seem to, at least theoretically, be qualitatively different from attitudes to immigration, as the former taps prejudice and racism, which are not necessarily features of the latter (discussed further below). There is</w:t>
      </w:r>
      <w:r w:rsidR="003538F1" w:rsidRPr="008D1EEF">
        <w:t>,</w:t>
      </w:r>
      <w:r w:rsidRPr="008D1EEF">
        <w:t xml:space="preserve"> of course</w:t>
      </w:r>
      <w:r w:rsidR="003538F1" w:rsidRPr="008D1EEF">
        <w:t>,</w:t>
      </w:r>
      <w:r w:rsidRPr="008D1EEF">
        <w:t xml:space="preserve"> an overlap between immigration and ethnic minorities, but it clarifies the study to focus on the former. Because immigrants are such a diverse group, only united by the factor that they are not born in the country, the examination of national identity is kept more open and avoids unnecessary </w:t>
      </w:r>
      <w:r w:rsidRPr="008D1EEF">
        <w:rPr>
          <w:i/>
        </w:rPr>
        <w:t>prima facie</w:t>
      </w:r>
      <w:r w:rsidRPr="008D1EEF">
        <w:t xml:space="preserve"> assumptions about the bases on which national identity will be inclusive or exclusive towards newcomers. In addition, whether immigrants and ethnic majorities are regarded as the same social category is largely context dependent, which makes cross-country comparisons very complex. For example, in Sweden there is very little public discourse that employs terms such as ethnicity and race, and there is even a ban on surveying religious affiliations, whereas this is common in the UK.</w:t>
      </w:r>
      <w:r w:rsidRPr="008D1EEF">
        <w:rPr>
          <w:rStyle w:val="FootnoteReference"/>
        </w:rPr>
        <w:footnoteReference w:id="6"/>
      </w:r>
      <w:r w:rsidRPr="008D1EEF">
        <w:t xml:space="preserve"> However, differentiating between </w:t>
      </w:r>
      <w:r w:rsidR="003538F1" w:rsidRPr="008D1EEF">
        <w:t>various</w:t>
      </w:r>
      <w:r w:rsidRPr="008D1EEF">
        <w:t xml:space="preserve"> kinds of immigration does often reveal interesting terms of exclusion and inclusion – such as a preference to include immigrants from richer countries with a similar culture to the respondent’s.</w:t>
      </w:r>
    </w:p>
    <w:p w:rsidR="002761E6" w:rsidRPr="008D1EEF" w:rsidRDefault="002761E6" w:rsidP="0040305F">
      <w:pPr>
        <w:spacing w:line="360" w:lineRule="auto"/>
        <w:jc w:val="both"/>
      </w:pPr>
      <w:r w:rsidRPr="008D1EEF">
        <w:t>Secondly, attitudes to immigration (as a phenomenon) are distinguished from attitudes to immigrants (as individuals) (Ceobanu and Escandell 2010, p. 313). The latter is often m</w:t>
      </w:r>
      <w:r w:rsidR="003538F1" w:rsidRPr="008D1EEF">
        <w:t>easured in terms of attitudes to</w:t>
      </w:r>
      <w:r w:rsidRPr="008D1EEF">
        <w:t xml:space="preserve"> having immigrants as neighbours or as part of one’s family (someone marrying an immigrant). This thesis will not be concerned with those kinds of attitudes, as they more closely resemble attitudes towards ethnic minorities than to international migration and the various aspects of immigration policy. </w:t>
      </w:r>
    </w:p>
    <w:p w:rsidR="002761E6" w:rsidRPr="008D1EEF" w:rsidRDefault="002761E6" w:rsidP="0040305F">
      <w:pPr>
        <w:spacing w:line="360" w:lineRule="auto"/>
        <w:jc w:val="both"/>
      </w:pPr>
      <w:r w:rsidRPr="008D1EEF">
        <w:t>Lastly, attitudes to immigration c</w:t>
      </w:r>
      <w:r w:rsidR="00DA386A" w:rsidRPr="008D1EEF">
        <w:t>an be divided into two groups</w:t>
      </w:r>
      <w:r w:rsidRPr="008D1EEF">
        <w:t>, reflecting the two aspects of immigration policy: admission policies and membership rights and privileges. The former refers to who can enter the country, whereas the latter concerns what rights and privileges newcomers should enjoy once admitted (such as eligibility for social benefits and other social rights, the right to vote and other political rights</w:t>
      </w:r>
      <w:r w:rsidR="00DA386A" w:rsidRPr="008D1EEF">
        <w:t>, etc.</w:t>
      </w:r>
      <w:r w:rsidRPr="008D1EEF">
        <w:t>) (Anderson 2006, p. 180). This thesis will be concerned with both, as they reflect important and different aspects of membership in the national group and political community. Studies have also been able to show that people do have different attitudes toward these two aspects, so that they do not in fact measure the same aspect of immigration attitudes,</w:t>
      </w:r>
      <w:r w:rsidR="00DA386A" w:rsidRPr="008D1EEF">
        <w:t xml:space="preserve"> and therefore require</w:t>
      </w:r>
      <w:r w:rsidRPr="008D1EEF">
        <w:t xml:space="preserve"> separate examination (e.g. Gordozeisky and Semyonov 2009).</w:t>
      </w:r>
      <w:r w:rsidR="0071266F" w:rsidRPr="008D1EEF">
        <w:t xml:space="preserve"> Thus, in sum, the main focus is on attitudes to immigration policy in these two respects. </w:t>
      </w:r>
    </w:p>
    <w:p w:rsidR="002761E6" w:rsidRPr="008D1EEF" w:rsidRDefault="002761E6" w:rsidP="0040305F">
      <w:pPr>
        <w:pStyle w:val="Heading3"/>
        <w:spacing w:before="0" w:after="200" w:line="360" w:lineRule="auto"/>
        <w:jc w:val="both"/>
        <w:rPr>
          <w:rFonts w:asciiTheme="majorHAnsi" w:hAnsiTheme="majorHAnsi" w:cstheme="majorHAnsi"/>
          <w:b w:val="0"/>
          <w:color w:val="auto"/>
          <w:lang w:val="fr-CA"/>
        </w:rPr>
      </w:pPr>
      <w:r w:rsidRPr="008D1EEF">
        <w:rPr>
          <w:rFonts w:asciiTheme="majorHAnsi" w:hAnsiTheme="majorHAnsi" w:cstheme="majorHAnsi"/>
          <w:b w:val="0"/>
          <w:color w:val="auto"/>
          <w:lang w:val="fr-CA"/>
        </w:rPr>
        <w:t>1.4. Are Anti-Immigration Attitudes</w:t>
      </w:r>
      <w:r w:rsidRPr="008D1EEF">
        <w:rPr>
          <w:rFonts w:asciiTheme="majorHAnsi" w:hAnsiTheme="majorHAnsi" w:cstheme="majorHAnsi"/>
          <w:b w:val="0"/>
          <w:color w:val="auto"/>
        </w:rPr>
        <w:t xml:space="preserve"> Racist</w:t>
      </w:r>
      <w:r w:rsidRPr="008D1EEF">
        <w:rPr>
          <w:rFonts w:asciiTheme="majorHAnsi" w:hAnsiTheme="majorHAnsi" w:cstheme="majorHAnsi"/>
          <w:b w:val="0"/>
          <w:color w:val="auto"/>
          <w:lang w:val="fr-CA"/>
        </w:rPr>
        <w:t>?</w:t>
      </w:r>
    </w:p>
    <w:p w:rsidR="002761E6" w:rsidRPr="008D1EEF" w:rsidRDefault="002761E6" w:rsidP="0040305F">
      <w:pPr>
        <w:spacing w:line="360" w:lineRule="auto"/>
        <w:jc w:val="both"/>
      </w:pPr>
      <w:r w:rsidRPr="008D1EEF">
        <w:t>While someone holding racist views has a largely increased probability of also being anti-immigration, it is important to note that racial prejudice is qualitatively different from anti-immigration attitudes. Changes in anti-immigration attitudes over time are mostly explained by other factors (Gang et al. 2002). Thus one can hold negative attitudes to immigration without necessarily holding racist attitudes simultaneously (though the opposite is more unlikely). As Eli</w:t>
      </w:r>
      <w:r w:rsidR="00C1607E">
        <w:t>sabeth Ivarsflaten (2005) found</w:t>
      </w:r>
      <w:r w:rsidRPr="008D1EEF">
        <w:t xml:space="preserve"> when comparing 18 European countries, racism explains far less of anti-immigration attitudes than, for example, the presence of anti-immigrant elites, preferences for cultural unity and having immigrant friends (negative effect). The maximum potential impact of racism on immigration and asylum policy preferences did rank second (after preference for cultural unity) amongst the variables tested, </w:t>
      </w:r>
      <w:r w:rsidR="00DA386A" w:rsidRPr="008D1EEF">
        <w:t>although</w:t>
      </w:r>
      <w:r w:rsidRPr="008D1EEF">
        <w:t xml:space="preserve"> the mean impact turned out to be lower, leading Ivarsflaten to conclude that “while a spread of overt, narrowly defined racism throughout western Europe would have a significant impact on immigration and asylum preferences [...] such racism currently does not contribute much to the explanation of [immigration and asylum policy] preferences” (</w:t>
      </w:r>
      <w:r w:rsidR="00C1607E">
        <w:t xml:space="preserve">Ivarsflaten </w:t>
      </w:r>
      <w:r w:rsidRPr="008D1EEF">
        <w:t xml:space="preserve">2005, p. 38). Jens Rydgren (2008) has also pointed out the qualitative difference between, on the one hand, immigration scepticism and, on the other hand, xenophobic and racist views. In addition, he showed that it is the former that is a far more significant factor in explaining support for the radical right. Hence, again, this thesis is solely concerned with attitudes to immigration </w:t>
      </w:r>
      <w:r w:rsidRPr="008D1EEF">
        <w:rPr>
          <w:i/>
          <w:iCs/>
        </w:rPr>
        <w:t>qua</w:t>
      </w:r>
      <w:r w:rsidRPr="008D1EEF">
        <w:t xml:space="preserve"> immigrants, not </w:t>
      </w:r>
      <w:r w:rsidRPr="008D1EEF">
        <w:rPr>
          <w:i/>
          <w:iCs/>
        </w:rPr>
        <w:t>qua</w:t>
      </w:r>
      <w:r w:rsidRPr="008D1EEF">
        <w:t xml:space="preserve"> ethnic or racial minorities. </w:t>
      </w:r>
    </w:p>
    <w:p w:rsidR="002761E6" w:rsidRPr="008D1EEF" w:rsidRDefault="00C43977" w:rsidP="0040305F">
      <w:pPr>
        <w:pStyle w:val="Heading1"/>
        <w:spacing w:after="200" w:line="360" w:lineRule="auto"/>
        <w:jc w:val="both"/>
        <w:rPr>
          <w:rFonts w:asciiTheme="majorHAnsi" w:hAnsiTheme="majorHAnsi" w:cstheme="majorHAnsi"/>
          <w:b w:val="0"/>
          <w:bCs w:val="0"/>
          <w:color w:val="auto"/>
        </w:rPr>
      </w:pPr>
      <w:r w:rsidRPr="008D1EEF">
        <w:rPr>
          <w:rFonts w:asciiTheme="majorHAnsi" w:hAnsiTheme="majorHAnsi" w:cstheme="majorHAnsi"/>
          <w:b w:val="0"/>
          <w:bCs w:val="0"/>
          <w:color w:val="auto"/>
        </w:rPr>
        <w:t xml:space="preserve">2. </w:t>
      </w:r>
      <w:r w:rsidR="002761E6" w:rsidRPr="008D1EEF">
        <w:rPr>
          <w:rFonts w:asciiTheme="majorHAnsi" w:hAnsiTheme="majorHAnsi" w:cstheme="majorHAnsi"/>
          <w:b w:val="0"/>
          <w:bCs w:val="0"/>
          <w:color w:val="auto"/>
        </w:rPr>
        <w:t>Individuals and Contexts</w:t>
      </w:r>
    </w:p>
    <w:p w:rsidR="002761E6" w:rsidRPr="008D1EEF" w:rsidRDefault="002761E6" w:rsidP="0040305F">
      <w:pPr>
        <w:spacing w:line="360" w:lineRule="auto"/>
        <w:jc w:val="both"/>
        <w:rPr>
          <w:rFonts w:asciiTheme="majorHAnsi" w:hAnsiTheme="majorHAnsi"/>
        </w:rPr>
      </w:pPr>
      <w:r w:rsidRPr="008D1EEF">
        <w:rPr>
          <w:rFonts w:asciiTheme="majorHAnsi" w:hAnsiTheme="majorHAnsi"/>
        </w:rPr>
        <w:t>2.1. Demographics</w:t>
      </w:r>
    </w:p>
    <w:p w:rsidR="002761E6" w:rsidRPr="008D1EEF" w:rsidRDefault="002761E6" w:rsidP="0040305F">
      <w:pPr>
        <w:spacing w:line="360" w:lineRule="auto"/>
        <w:jc w:val="both"/>
      </w:pPr>
      <w:r w:rsidRPr="008D1EEF">
        <w:t>As far as demographic variables explain attitudes, studies from countries such as the US, Canada and Australia are largely consistent with those of Europe</w:t>
      </w:r>
      <w:r w:rsidR="00DA386A" w:rsidRPr="008D1EEF">
        <w:t>.</w:t>
      </w:r>
      <w:r w:rsidRPr="008D1EEF">
        <w:rPr>
          <w:rStyle w:val="FootnoteReference"/>
        </w:rPr>
        <w:footnoteReference w:id="7"/>
      </w:r>
      <w:r w:rsidRPr="008D1EEF">
        <w:t xml:space="preserve"> Overall, few demographic variables have had consistent and significant effects within countries, cross-nationally or over time. Only respondents’ level of education has established itself as a significant explanatory variable across a number of studies (Espenshade and Hemstead 1996; McLaren 2003; Facchini and Mayda 2008; McLaren and Johnson 2007, Bridges and Mateut 2009, Hainmueller and Hiscox 2007, Sides and Citrin 2007; Green 2009; Scheve and Slaughter 2001; Chandler and Tsai 2001; Arikan and Ben-Nun Bloom 2012).</w:t>
      </w:r>
      <w:r w:rsidRPr="008D1EEF">
        <w:rPr>
          <w:rStyle w:val="FootnoteReference"/>
        </w:rPr>
        <w:footnoteReference w:id="8"/>
      </w:r>
      <w:r w:rsidRPr="008D1EEF">
        <w:t xml:space="preserve"> Respondents with higher levels of education generally express more positive attitudes to immigration. Other variables, such as gender, age and income (when controlled for education, as these are correlated), have had effects in some studies but not in others (Crawley 2005).</w:t>
      </w:r>
      <w:r w:rsidRPr="008D1EEF">
        <w:rPr>
          <w:rStyle w:val="FootnoteReference"/>
        </w:rPr>
        <w:footnoteReference w:id="9"/>
      </w:r>
      <w:r w:rsidRPr="008D1EEF">
        <w:t xml:space="preserve"> Ideology and religiosity also have some effect, especially the former (Facchini and Mayda 2008; Hainmueller and Hiscox 2007; Cohrs and Stelzl 2010; Green 2009; Scheve and Slaughter 2001). Right-wing political orientation is positively correlated with more negative views on immigration, whereas religiosity predicts less negative attitudes. Being an immigrant yourself or belonging to an ethnic minority decreases hostility (Hainmueller and Hiscox 2007, p. 406). Most of the individual characteristics or demographic variables, apart from education (</w:t>
      </w:r>
      <w:r w:rsidR="00DA386A" w:rsidRPr="008D1EEF">
        <w:t xml:space="preserve">which is </w:t>
      </w:r>
      <w:r w:rsidRPr="008D1EEF">
        <w:t xml:space="preserve">discussed more below), </w:t>
      </w:r>
      <w:r w:rsidR="00DA386A" w:rsidRPr="008D1EEF">
        <w:t>account</w:t>
      </w:r>
      <w:r w:rsidRPr="008D1EEF">
        <w:t xml:space="preserve"> for </w:t>
      </w:r>
      <w:r w:rsidR="00DA386A" w:rsidRPr="008D1EEF">
        <w:t xml:space="preserve">only </w:t>
      </w:r>
      <w:r w:rsidRPr="008D1EEF">
        <w:t>a small part of attitude predictions</w:t>
      </w:r>
      <w:r w:rsidR="00DA386A" w:rsidRPr="008D1EEF">
        <w:t>,</w:t>
      </w:r>
      <w:r w:rsidRPr="008D1EEF">
        <w:t xml:space="preserve"> even when they have significant effects.  </w:t>
      </w:r>
    </w:p>
    <w:p w:rsidR="002761E6" w:rsidRPr="008D1EEF" w:rsidRDefault="002761E6" w:rsidP="0040305F">
      <w:pPr>
        <w:spacing w:line="360" w:lineRule="auto"/>
        <w:jc w:val="both"/>
        <w:rPr>
          <w:rFonts w:asciiTheme="majorHAnsi" w:hAnsiTheme="majorHAnsi"/>
        </w:rPr>
      </w:pPr>
      <w:r w:rsidRPr="008D1EEF">
        <w:rPr>
          <w:rFonts w:asciiTheme="majorHAnsi" w:hAnsiTheme="majorHAnsi"/>
          <w:bCs/>
        </w:rPr>
        <w:t>2.2. Contact</w:t>
      </w:r>
      <w:r w:rsidRPr="008D1EEF">
        <w:rPr>
          <w:rFonts w:asciiTheme="majorHAnsi" w:hAnsiTheme="majorHAnsi"/>
        </w:rPr>
        <w:t xml:space="preserve"> and Context</w:t>
      </w:r>
    </w:p>
    <w:p w:rsidR="002761E6" w:rsidRPr="008D1EEF" w:rsidRDefault="002761E6" w:rsidP="0040305F">
      <w:pPr>
        <w:spacing w:line="360" w:lineRule="auto"/>
        <w:jc w:val="both"/>
        <w:rPr>
          <w:rFonts w:ascii="Trebuchet MS" w:hAnsi="Trebuchet MS" w:cs="Trebuchet MS"/>
          <w:szCs w:val="24"/>
          <w:lang w:eastAsia="en-GB"/>
        </w:rPr>
      </w:pPr>
      <w:r w:rsidRPr="008D1EEF">
        <w:t xml:space="preserve">Several studies have investigated the potential effect on attitudes to immigration of contact between immigrants and natives. It is hypothesised that increased contact should decrease hostility, as a result of decreasing prejudice, which is strongly correlated with anti-immigration sentiments. The results are somewhat ambiguous, which might depend on the measure of contact employed. Lauren </w:t>
      </w:r>
      <w:r w:rsidR="006C494E" w:rsidRPr="008D1EEF">
        <w:t xml:space="preserve">M. </w:t>
      </w:r>
      <w:r w:rsidRPr="008D1EEF">
        <w:t>McLaren (2003) used the number of immigrant friends as measure of contact and found that such friendships did significantly decrease hostility.</w:t>
      </w:r>
      <w:r w:rsidRPr="008D1EEF">
        <w:rPr>
          <w:rStyle w:val="FootnoteReference"/>
        </w:rPr>
        <w:footnoteReference w:id="10"/>
      </w:r>
      <w:r w:rsidRPr="008D1EEF">
        <w:t xml:space="preserve"> Others have measured contact in terms of the number or share of immigrants in the population. Sarah Bridges and Simona Mateut, for example, measured contact as the proportion of non-nationals in each region of countries, and found that increased contact mitigated negative attitudes to different race immigration, but had no significant effect on attitudes to same race immigration (Bridget and Mateut 2009; see also Hetling and Greenberg 2011). Christian Dustmann and Ian Preston (2001) tested the effect of the concentration of ethnic minorities in English counties and found that</w:t>
      </w:r>
      <w:r w:rsidR="00DA386A" w:rsidRPr="008D1EEF">
        <w:t>,</w:t>
      </w:r>
      <w:r w:rsidRPr="008D1EEF">
        <w:t xml:space="preserve"> if it had any effect, it increased hostility amongst natives.</w:t>
      </w:r>
      <w:r w:rsidR="00296B72" w:rsidRPr="008D1EEF">
        <w:rPr>
          <w:rStyle w:val="FootnoteReference"/>
        </w:rPr>
        <w:footnoteReference w:id="11"/>
      </w:r>
      <w:r w:rsidRPr="008D1EEF">
        <w:t xml:space="preserve"> Ira Gang, Francisco Rivera-Batiz and Myeong-Su Yung (2002) used perceived presence of foreigners in one’s neighbourhood. Those who reported that there were “many” foreigners in their neighbourhood were significantly more likely to express anti-immigration sentiments, whereas the perception of there being “</w:t>
      </w:r>
      <w:r w:rsidR="00DA386A" w:rsidRPr="008D1EEF">
        <w:t>few” immigrants had no effect</w:t>
      </w:r>
      <w:r w:rsidRPr="008D1EEF">
        <w:t xml:space="preserve"> either </w:t>
      </w:r>
      <w:r w:rsidR="00DA386A" w:rsidRPr="008D1EEF">
        <w:t>way</w:t>
      </w:r>
      <w:r w:rsidRPr="008D1EEF">
        <w:t xml:space="preserve">. </w:t>
      </w:r>
    </w:p>
    <w:p w:rsidR="002761E6" w:rsidRPr="008D1EEF" w:rsidRDefault="002761E6" w:rsidP="0040305F">
      <w:pPr>
        <w:spacing w:line="360" w:lineRule="auto"/>
        <w:jc w:val="both"/>
      </w:pPr>
      <w:r w:rsidRPr="008D1EEF">
        <w:t>Others have interpreted this kind of measure as a context model rather than as a contact model. Only meaningful contacts su</w:t>
      </w:r>
      <w:r w:rsidR="00DA386A" w:rsidRPr="008D1EEF">
        <w:t>ch as actual friendship, matter</w:t>
      </w:r>
      <w:r w:rsidRPr="008D1EEF">
        <w:t xml:space="preserve"> in terms of reducing prejudice, whereas the mere visibility of immigrants might indeed have the opposite effect of increasing prejudi</w:t>
      </w:r>
      <w:r w:rsidR="00074B77" w:rsidRPr="008D1EEF">
        <w:t>ce and hostility. Most studies</w:t>
      </w:r>
      <w:r w:rsidRPr="008D1EEF">
        <w:t xml:space="preserve"> find no significant effect of the percentage of foreign born in a country on attitudes to immigration (</w:t>
      </w:r>
      <w:r w:rsidR="002E3B65" w:rsidRPr="008D1EEF">
        <w:t>Duffy and Frere-Smith</w:t>
      </w:r>
      <w:r w:rsidRPr="008D1EEF">
        <w:t xml:space="preserve"> 2013, p. 11; Citrin et el. 1997; McLaren 2003; Wilkes et al. 2008; Kehrberg 2007; Kessler and Freeman 2005; Hjerm 2007; Gorodzeisky and Semyonov 2009; for somewhat contradictory results see Arikan and Ben-Nun Bloom 2012, p. 11). Moreover, John Sides and Jack Citrin found that most people grossly overestimate the percentage of foreign born in their country, and that those who have less misconception about numbers were significantly less likely to oppose immigration, unless they also believe that their country receives fewer immigrants than other countries (Sides and Citrin 2007, p. 429).</w:t>
      </w:r>
      <w:r w:rsidRPr="008D1EEF">
        <w:rPr>
          <w:rStyle w:val="FootnoteReference"/>
        </w:rPr>
        <w:footnoteReference w:id="12"/>
      </w:r>
      <w:r w:rsidRPr="008D1EEF">
        <w:t xml:space="preserve"> Thus studies measuring self-reported perceptions of the concentration of immigrants, like the Gang, Rivera-Batiz and Yung study, seem more likely to be measuring prejudice</w:t>
      </w:r>
      <w:r w:rsidR="00DA386A" w:rsidRPr="008D1EEF">
        <w:t>,</w:t>
      </w:r>
      <w:r w:rsidRPr="008D1EEF">
        <w:t xml:space="preserve"> than </w:t>
      </w:r>
      <w:r w:rsidR="00DA386A" w:rsidRPr="008D1EEF">
        <w:t xml:space="preserve">the </w:t>
      </w:r>
      <w:r w:rsidRPr="008D1EEF">
        <w:t xml:space="preserve">actual impact of the presence of immigrants. </w:t>
      </w:r>
    </w:p>
    <w:p w:rsidR="002761E6" w:rsidRPr="008D1EEF" w:rsidRDefault="002761E6" w:rsidP="0040305F">
      <w:pPr>
        <w:spacing w:line="360" w:lineRule="auto"/>
        <w:jc w:val="both"/>
      </w:pPr>
      <w:r w:rsidRPr="008D1EEF">
        <w:t xml:space="preserve">However, Alan Kessler and Gary Freeman (2005) found that inflows of asylum seekers did increase anti-immigration attitudes generally, though it did not affect attitudes to labour migration. Daniel Hopkins (2011; 2010) also found an effect of the percentage of immigrants in respondents’ municipality in Britain, though this effect was dependent on whether the issue of immigration had been salient on a national level or not. In addition, the Ipsos/MORI study mentioned above was able to show quite </w:t>
      </w:r>
      <w:r w:rsidR="00B64595" w:rsidRPr="008D1EEF">
        <w:t xml:space="preserve">a </w:t>
      </w:r>
      <w:r w:rsidRPr="008D1EEF">
        <w:t>strong correlation between the political salience of immigration and</w:t>
      </w:r>
      <w:r w:rsidR="00B64595" w:rsidRPr="008D1EEF">
        <w:t xml:space="preserve"> changes in immigration flows to</w:t>
      </w:r>
      <w:r w:rsidRPr="008D1EEF">
        <w:t xml:space="preserve"> Britain (</w:t>
      </w:r>
      <w:r w:rsidR="002E3B65" w:rsidRPr="008D1EEF">
        <w:t>Duffy and Frere-Smith</w:t>
      </w:r>
      <w:r w:rsidRPr="008D1EEF">
        <w:t xml:space="preserve"> 2013, pp. 8-9). In other words, when immigration increases, more people state it as one of the most important issues facing the country. </w:t>
      </w:r>
    </w:p>
    <w:p w:rsidR="002761E6" w:rsidRPr="008D1EEF" w:rsidRDefault="002761E6" w:rsidP="0040305F">
      <w:pPr>
        <w:spacing w:line="360" w:lineRule="auto"/>
        <w:jc w:val="both"/>
      </w:pPr>
      <w:r w:rsidRPr="008D1EEF">
        <w:t xml:space="preserve">Another context variable that has been studied is the impact of the state of the economy. It is hypothesised that living in a country with lower GDP should increase the likelihood of holding negative attitudes to immigration. Several studies have tested this variable with mixed results. Anastasia Gorodzeisky and Moshe Semyonov (2009) found no significant effect of GDP on exclusionary attitudes. Jason Kehrberg (2007) found, contrary to the hypothesis, that GDP had a significant but small negative effect on attitudes, i.e. higher GDP increased negative attitudes. He also found, unexpectedly, </w:t>
      </w:r>
      <w:r w:rsidR="00B64595" w:rsidRPr="008D1EEF">
        <w:t xml:space="preserve">that the </w:t>
      </w:r>
      <w:r w:rsidRPr="008D1EEF">
        <w:t xml:space="preserve">unemployment rate had a negative effect on negative attitudes. In other words, higher unemployment rates were connected to less negative attitudes to immigration. However, </w:t>
      </w:r>
      <w:r w:rsidRPr="008D1EEF">
        <w:rPr>
          <w:i/>
        </w:rPr>
        <w:t>changes</w:t>
      </w:r>
      <w:r w:rsidRPr="008D1EEF">
        <w:t xml:space="preserve"> in both GNP and in unemployment rates did have the expected effects, in that lower GNP growth and an increase in unemployment predicted more negative attitudes to immigration (Kehrberg 2007, pp. 273-4). </w:t>
      </w:r>
      <w:r w:rsidR="00B64595" w:rsidRPr="008D1EEF">
        <w:t>Therefore</w:t>
      </w:r>
      <w:r w:rsidRPr="008D1EEF">
        <w:t xml:space="preserve"> it seems </w:t>
      </w:r>
      <w:r w:rsidR="00B64595" w:rsidRPr="008D1EEF">
        <w:t>that</w:t>
      </w:r>
      <w:r w:rsidRPr="008D1EEF">
        <w:t xml:space="preserve"> it is change in the economic situation, rather than the actual situation (at least for unemployment rates), that matters for attitude formation. Consistent with these findings, Kessler and Freeman (2005) also found a positive effect of GDP growth on attitudes.</w:t>
      </w:r>
      <w:r w:rsidRPr="008D1EEF">
        <w:rPr>
          <w:rStyle w:val="FootnoteReference"/>
        </w:rPr>
        <w:footnoteReference w:id="13"/>
      </w:r>
      <w:r w:rsidR="00B64595" w:rsidRPr="008D1EEF">
        <w:t xml:space="preserve"> Moreover, while they found</w:t>
      </w:r>
      <w:r w:rsidRPr="008D1EEF">
        <w:t xml:space="preserve"> no significant effect of unemployment rate as such, when allowed to interact with the share of foreign population, it had a an impact, which implied that countries with high unemployment had a </w:t>
      </w:r>
      <w:r w:rsidRPr="008D1EEF">
        <w:rPr>
          <w:i/>
        </w:rPr>
        <w:t>de facto</w:t>
      </w:r>
      <w:r w:rsidRPr="008D1EEF">
        <w:t xml:space="preserve"> higher share of anti-immigration attitudes and that hostility increased with the proportion of foreign-born in these countries.</w:t>
      </w:r>
    </w:p>
    <w:p w:rsidR="002761E6" w:rsidRPr="008D1EEF" w:rsidRDefault="002761E6" w:rsidP="0040305F">
      <w:pPr>
        <w:spacing w:line="360" w:lineRule="auto"/>
        <w:jc w:val="both"/>
      </w:pPr>
      <w:r w:rsidRPr="008D1EEF">
        <w:t>Studying Sweden, Mikael Hjerm (2009) found no independent effect of levels or changes in immigrant composition of respondents’ municipality.</w:t>
      </w:r>
      <w:r w:rsidRPr="008D1EEF">
        <w:rPr>
          <w:rStyle w:val="FootnoteReference"/>
        </w:rPr>
        <w:footnoteReference w:id="14"/>
      </w:r>
      <w:r w:rsidRPr="008D1EEF">
        <w:t xml:space="preserve"> He did</w:t>
      </w:r>
      <w:r w:rsidR="00B64595" w:rsidRPr="008D1EEF">
        <w:t xml:space="preserve">, however, </w:t>
      </w:r>
      <w:r w:rsidRPr="008D1EEF">
        <w:t>find an effec</w:t>
      </w:r>
      <w:r w:rsidR="00074B77" w:rsidRPr="008D1EEF">
        <w:t>t of</w:t>
      </w:r>
      <w:r w:rsidRPr="008D1EEF">
        <w:t xml:space="preserve"> the level on unemployment</w:t>
      </w:r>
      <w:r w:rsidR="00B64595" w:rsidRPr="008D1EEF">
        <w:t xml:space="preserve"> on attitudes to immigration</w:t>
      </w:r>
      <w:r w:rsidRPr="008D1EEF">
        <w:t>, which was stronger, akin to the results of Kessler and Freeman, in municipalities with a large immigrant population</w:t>
      </w:r>
      <w:r w:rsidR="00B64595" w:rsidRPr="008D1EEF">
        <w:t>,</w:t>
      </w:r>
      <w:r w:rsidRPr="008D1EEF">
        <w:t xml:space="preserve"> when unemployment reached approximately nine per cent. As Rima Wilkes and Chaterine Corrigall-Brown point out, the relationship between the economy and attitudes toward imm</w:t>
      </w:r>
      <w:r w:rsidR="00074B77" w:rsidRPr="008D1EEF">
        <w:t xml:space="preserve">igration varies in strength in </w:t>
      </w:r>
      <w:r w:rsidRPr="008D1EEF">
        <w:t>cross-national comparison (Wilkes and Corrigall-Brown 2011; see also Muel</w:t>
      </w:r>
      <w:r w:rsidR="00535E5C" w:rsidRPr="008D1EEF">
        <w:t>e</w:t>
      </w:r>
      <w:r w:rsidRPr="008D1EEF">
        <w:t>man et al. 2009). This suggests that it is not the economic condition</w:t>
      </w:r>
      <w:r w:rsidR="00F209ED" w:rsidRPr="008D1EEF">
        <w:t>s</w:t>
      </w:r>
      <w:r w:rsidRPr="008D1EEF">
        <w:t xml:space="preserve"> alone that determine attitudes, but perhaps more how the issue is framed and </w:t>
      </w:r>
      <w:r w:rsidR="00B64595" w:rsidRPr="008D1EEF">
        <w:t>perceived</w:t>
      </w:r>
      <w:r w:rsidRPr="008D1EEF">
        <w:t>. The aforementioned results of Hopkins suggest this, as well as studies that have been able to show that the presence of anti-immigration elites or parties increases hos</w:t>
      </w:r>
      <w:r w:rsidR="00603A1F" w:rsidRPr="008D1EEF">
        <w:t>tility (Hjerm and Schnabel 2012</w:t>
      </w:r>
      <w:r w:rsidR="00B64595" w:rsidRPr="008D1EEF">
        <w:t>;</w:t>
      </w:r>
      <w:r w:rsidRPr="008D1EEF">
        <w:t xml:space="preserve"> Ivarsflaten 2005).</w:t>
      </w:r>
    </w:p>
    <w:p w:rsidR="002761E6" w:rsidRPr="008D1EEF" w:rsidRDefault="002761E6" w:rsidP="0040305F">
      <w:pPr>
        <w:spacing w:line="360" w:lineRule="auto"/>
        <w:jc w:val="both"/>
      </w:pPr>
      <w:r w:rsidRPr="008D1EEF">
        <w:t xml:space="preserve">Despite </w:t>
      </w:r>
      <w:r w:rsidR="00C67DE7" w:rsidRPr="008D1EEF">
        <w:t xml:space="preserve">the </w:t>
      </w:r>
      <w:r w:rsidRPr="008D1EEF">
        <w:t xml:space="preserve">slightly </w:t>
      </w:r>
      <w:r w:rsidR="00C67DE7" w:rsidRPr="008D1EEF">
        <w:t>conflicting</w:t>
      </w:r>
      <w:r w:rsidRPr="008D1EEF">
        <w:t xml:space="preserve"> results of the effects of the context variable</w:t>
      </w:r>
      <w:r w:rsidR="00074B77" w:rsidRPr="008D1EEF">
        <w:t>s</w:t>
      </w:r>
      <w:r w:rsidRPr="008D1EEF">
        <w:t xml:space="preserve"> (stemming also from it being operationalised in varying ways), it is clear that context matters (this is also confirmed by qualitative research, see below). This is hardly surprising – attitudes do not arise </w:t>
      </w:r>
      <w:r w:rsidR="00C67DE7" w:rsidRPr="008D1EEF">
        <w:t>in</w:t>
      </w:r>
      <w:r w:rsidRPr="008D1EEF">
        <w:t xml:space="preserve"> a vacuum. This is especially important given two further points, one theoretical and one methodological. The theoretical point stresses that the nation is not a homogenous whole, and that co-nationals are very likely to experience their national identity differently. Contextual factors seem very likely to impact on the experience</w:t>
      </w:r>
      <w:r w:rsidR="00074B77" w:rsidRPr="008D1EEF">
        <w:t>s</w:t>
      </w:r>
      <w:r w:rsidRPr="008D1EEF">
        <w:t xml:space="preserve"> both of national identity and of immigration and should therefore </w:t>
      </w:r>
      <w:r w:rsidR="00C67DE7" w:rsidRPr="008D1EEF">
        <w:t>have attention paid to them</w:t>
      </w:r>
      <w:r w:rsidRPr="008D1EEF">
        <w:t>. The methodological point regards the risk of ascribing all variation in attitudes to nationalism. It is possible that the nation is not the primary unit in which political and social attitudes are formed. Other contextual factors might well be of greater importance and it is vital</w:t>
      </w:r>
      <w:r w:rsidR="00C67DE7" w:rsidRPr="008D1EEF">
        <w:t>,</w:t>
      </w:r>
      <w:r w:rsidRPr="008D1EEF">
        <w:t xml:space="preserve"> for the validity of the results of the empirical study undertaken in this thesis</w:t>
      </w:r>
      <w:r w:rsidR="00C67DE7" w:rsidRPr="008D1EEF">
        <w:t>,</w:t>
      </w:r>
      <w:r w:rsidRPr="008D1EEF">
        <w:t xml:space="preserve"> to be able to differentiate between the influence of these different variables. This is discussed at further length in Chapter Four and will be an important consideration at the sampling and analytical stages. </w:t>
      </w:r>
    </w:p>
    <w:p w:rsidR="002761E6" w:rsidRPr="008D1EEF" w:rsidRDefault="00C43977" w:rsidP="0040305F">
      <w:pPr>
        <w:pStyle w:val="Heading1"/>
        <w:spacing w:after="200" w:line="360" w:lineRule="auto"/>
        <w:jc w:val="both"/>
        <w:rPr>
          <w:rFonts w:asciiTheme="majorHAnsi" w:hAnsiTheme="majorHAnsi" w:cstheme="majorHAnsi"/>
          <w:b w:val="0"/>
          <w:bCs w:val="0"/>
          <w:color w:val="auto"/>
        </w:rPr>
      </w:pPr>
      <w:r w:rsidRPr="008D1EEF">
        <w:rPr>
          <w:rFonts w:asciiTheme="majorHAnsi" w:hAnsiTheme="majorHAnsi" w:cstheme="majorHAnsi"/>
          <w:b w:val="0"/>
          <w:bCs w:val="0"/>
          <w:color w:val="auto"/>
        </w:rPr>
        <w:t xml:space="preserve">3. </w:t>
      </w:r>
      <w:r w:rsidR="002761E6" w:rsidRPr="008D1EEF">
        <w:rPr>
          <w:rFonts w:asciiTheme="majorHAnsi" w:hAnsiTheme="majorHAnsi" w:cstheme="majorHAnsi"/>
          <w:b w:val="0"/>
          <w:bCs w:val="0"/>
          <w:color w:val="auto"/>
        </w:rPr>
        <w:t>Threat Perceptions</w:t>
      </w:r>
    </w:p>
    <w:p w:rsidR="002761E6" w:rsidRPr="008D1EEF" w:rsidRDefault="002761E6" w:rsidP="0040305F">
      <w:pPr>
        <w:spacing w:line="360" w:lineRule="auto"/>
        <w:jc w:val="both"/>
      </w:pPr>
      <w:r w:rsidRPr="008D1EEF">
        <w:t>Since demographic variables seem unable to explain many</w:t>
      </w:r>
      <w:r w:rsidR="00C67DE7" w:rsidRPr="008D1EEF">
        <w:t xml:space="preserve"> of the</w:t>
      </w:r>
      <w:r w:rsidRPr="008D1EEF">
        <w:t xml:space="preserve"> reasons why people oppose or support immigration, researchers have looked at the threats </w:t>
      </w:r>
      <w:r w:rsidR="00C67DE7" w:rsidRPr="008D1EEF">
        <w:t xml:space="preserve">that </w:t>
      </w:r>
      <w:r w:rsidRPr="008D1EEF">
        <w:t>immigration might pose to natives. These are normally divided into two main categories and two sub-categories. Firstly, threats can be either real or perceived. While these threat types are operationalised very differently, one cannot disregard the possibility that perceived threats are also real, or conversely that real threats are also perceived as such. Secondly, for each threat type</w:t>
      </w:r>
      <w:r w:rsidR="00C67DE7" w:rsidRPr="008D1EEF">
        <w:t>,</w:t>
      </w:r>
      <w:r w:rsidRPr="008D1EEF">
        <w:t xml:space="preserve"> one normally distinguishes between threats to the individual and threats to the country or nation as a whole. Although the results from the research literature are not conclusive, in general, threats that individuals perceive as being posed to their country or nation, as a whole, tend to have far greater impact on attitudes than threats individuals perceive as being posed to their personal situation. In other words, people tend to be more worried about their group (country/nation) than about themselves, which suggest that studying how group membership is defined and constructed is of great importance. </w:t>
      </w:r>
    </w:p>
    <w:p w:rsidR="002761E6" w:rsidRPr="008D1EEF" w:rsidRDefault="002761E6" w:rsidP="0040305F">
      <w:pPr>
        <w:spacing w:line="360" w:lineRule="auto"/>
        <w:jc w:val="both"/>
        <w:rPr>
          <w:rFonts w:asciiTheme="majorHAnsi" w:hAnsiTheme="majorHAnsi" w:cstheme="minorHAnsi"/>
          <w:bCs/>
          <w:szCs w:val="24"/>
        </w:rPr>
      </w:pPr>
      <w:r w:rsidRPr="008D1EEF">
        <w:rPr>
          <w:rFonts w:asciiTheme="majorHAnsi" w:hAnsiTheme="majorHAnsi" w:cstheme="minorHAnsi"/>
          <w:bCs/>
          <w:szCs w:val="24"/>
        </w:rPr>
        <w:t>3.1. Individual vs. Group Threats</w:t>
      </w:r>
    </w:p>
    <w:p w:rsidR="002761E6" w:rsidRPr="008D1EEF" w:rsidRDefault="002761E6" w:rsidP="0040305F">
      <w:pPr>
        <w:spacing w:line="360" w:lineRule="auto"/>
        <w:jc w:val="both"/>
      </w:pPr>
      <w:r w:rsidRPr="008D1EEF">
        <w:t xml:space="preserve">An influential hypothesis about anti-immigration sentiments suggests that individuals with low skill levels will be more opposed to immigration, as they are more likely to be competing with immigrants, who tend either </w:t>
      </w:r>
      <w:r w:rsidR="00C67DE7" w:rsidRPr="008D1EEF">
        <w:t xml:space="preserve">to be </w:t>
      </w:r>
      <w:r w:rsidRPr="008D1EEF">
        <w:t>less qualified or to work below their formal qualifications for the same jobs. Economic research gives mixed support for the validity of this threat perception. Mostly, it seems immigration has no</w:t>
      </w:r>
      <w:r w:rsidR="00C67DE7" w:rsidRPr="008D1EEF">
        <w:t>,</w:t>
      </w:r>
      <w:r w:rsidRPr="008D1EEF">
        <w:t xml:space="preserve"> or very little</w:t>
      </w:r>
      <w:r w:rsidR="00C67DE7" w:rsidRPr="008D1EEF">
        <w:t>,</w:t>
      </w:r>
      <w:r w:rsidRPr="008D1EEF">
        <w:t xml:space="preserve"> impact on the receiving country’s unemployment and wage levels (Coleman and Rowthorn 2004; Friedberg and Hunt 1995; Dustmann et al. 2008). Generally, immigrants are complementary to the labour market rather than substitutive. However, it also seems </w:t>
      </w:r>
      <w:r w:rsidR="00074B77" w:rsidRPr="008D1EEF">
        <w:t xml:space="preserve">that, where </w:t>
      </w:r>
      <w:r w:rsidRPr="008D1EEF">
        <w:t xml:space="preserve">there is a negative impact of immigration, it is largely asymmetrical – it affects the wage levels of the low-skilled workers negatively while other groups are unaffected or positively affected. Thus, insofar as that the economic </w:t>
      </w:r>
      <w:r w:rsidR="00C67DE7" w:rsidRPr="008D1EEF">
        <w:t>consequences of immigration are</w:t>
      </w:r>
      <w:r w:rsidRPr="008D1EEF">
        <w:t xml:space="preserve"> still somewhat contested, worrying about the direct impact of immigration on one’s personal financial situation is not an irrational standpoint for low-skilled workers to take. This hypothesis is normally called the labour market competition model (LMC). </w:t>
      </w:r>
    </w:p>
    <w:p w:rsidR="002761E6" w:rsidRPr="008D1EEF" w:rsidRDefault="002761E6" w:rsidP="0040305F">
      <w:pPr>
        <w:spacing w:line="360" w:lineRule="auto"/>
        <w:jc w:val="both"/>
      </w:pPr>
      <w:r w:rsidRPr="008D1EEF">
        <w:t xml:space="preserve">Several studies have therefore tested the impact of skill level on attitudes to immigration. Some studies have used education as a measure of the LMC hypothesis, suggesting that the level of education is indicative of labour market position (e.g. Facchini and Mayda 2009). However, the utilisation of the education variable to test this particular hypothesis has been questioned, as it is not clear that it is labour market status or other features, such as higher levels of tolerance or the ability to express tolerance better, which make educational attainment engender less negative views on immigration (Hainmueller and Hiscox 2007; Green 2009; McLaren and Johnson 2007). In addition, level of education seems to impact how individuals subjectively evaluate the </w:t>
      </w:r>
      <w:r w:rsidR="00C67DE7" w:rsidRPr="008D1EEF">
        <w:t>consequence</w:t>
      </w:r>
      <w:r w:rsidRPr="008D1EEF">
        <w:t xml:space="preserve"> of immigration, which in turn has a large effect on attitudes (Telli 2010; see also Alba et al. 2005). Being less educated is, for example, correlated with believing that immigran</w:t>
      </w:r>
      <w:r w:rsidR="00074B77" w:rsidRPr="008D1EEF">
        <w:t>ts receive more than they p</w:t>
      </w:r>
      <w:r w:rsidRPr="008D1EEF">
        <w:t>ut in to the welfare state. A Dutch study found that 56 per cent of the effect of the education variable could be attributed to how education affected the perceived threats posed by immigrants (Hello et al. 2006). It is thus unclear if the level of education actually reflects a sense of competition for resources at the individual level, rather than differences in how information about immigration is perceived.</w:t>
      </w:r>
    </w:p>
    <w:p w:rsidR="002761E6" w:rsidRPr="008D1EEF" w:rsidRDefault="002761E6" w:rsidP="0040305F">
      <w:pPr>
        <w:spacing w:line="360" w:lineRule="auto"/>
        <w:jc w:val="both"/>
      </w:pPr>
      <w:r w:rsidRPr="008D1EEF">
        <w:t xml:space="preserve">Because of the contested status of the education variable as a measure of the LMC model it appears better to assess the studies that use skill level of respondents’ current occupation or their position in the labour market (e.g. employment status) as a measure. If people opposed immigration on </w:t>
      </w:r>
      <w:r w:rsidR="00B55E5A">
        <w:t xml:space="preserve">the </w:t>
      </w:r>
      <w:r w:rsidRPr="008D1EEF">
        <w:t xml:space="preserve">basis of threats to them as individuals, those who work in occupations requiring low skill levels should be more </w:t>
      </w:r>
      <w:r w:rsidR="00846DDD" w:rsidRPr="008D1EEF">
        <w:t>inclined</w:t>
      </w:r>
      <w:r w:rsidRPr="008D1EEF">
        <w:t xml:space="preserve"> to favour further restrictions on immigration. Opposition to immigration should vary according to the respondent’s skill level in relation to the skill composition ratio of immigrants to natives. </w:t>
      </w:r>
    </w:p>
    <w:p w:rsidR="002761E6" w:rsidRPr="008D1EEF" w:rsidRDefault="002761E6" w:rsidP="0040305F">
      <w:pPr>
        <w:spacing w:line="360" w:lineRule="auto"/>
        <w:jc w:val="both"/>
      </w:pPr>
      <w:r w:rsidRPr="008D1EEF">
        <w:t>Though some studies do find support for the LMC hypothesis, others find only weak support. Gang, Rivera-Batiz and Yun (2002) found, using Eurobarometer survey data, that individuals who are part of the labour market competition, such as the employed and unemployed, are more likely to be negative to</w:t>
      </w:r>
      <w:r w:rsidR="00846DDD" w:rsidRPr="008D1EEF">
        <w:t>wards</w:t>
      </w:r>
      <w:r w:rsidRPr="008D1EEF">
        <w:t xml:space="preserve"> immigration, though this effect was weaker in 1997 than in 1988, and they did not find that the unemployed were more negative to immigration than the employed. Lauren McLaren and Mark Johnson (2007) found no such effect in Britain, nor did Bridget and Mateut (2009) using ESS data. They did, however, find an effect of skill level, which is stronger for opposition to same race immigrants than different race, lending support for the hypothesis that attitudes are a reflection of labour market competition, as it implies that natives have evaluated immigrants’ skill level rather than responding according to racial prejudice. Christian Dustmann and Ian Preston (2007) found that, in Britain, manual workers were less worried about immigration due to welfare and labour market concerns than non-manual workers, who were more worried about immigration in terms of cultural threats.</w:t>
      </w:r>
      <w:r w:rsidRPr="008D1EEF">
        <w:rPr>
          <w:rStyle w:val="FootnoteReference"/>
        </w:rPr>
        <w:footnoteReference w:id="15"/>
      </w:r>
      <w:r w:rsidRPr="008D1EEF">
        <w:t xml:space="preserve"> While theoretically, as they argue, these results are compatible with the skill composition of immigrants to the UK, who tend on average to be more skilled than the native population, it seems counter to public perception of the labour market threat</w:t>
      </w:r>
      <w:r w:rsidR="00846DDD" w:rsidRPr="008D1EEF">
        <w:t xml:space="preserve"> that</w:t>
      </w:r>
      <w:r w:rsidRPr="008D1EEF">
        <w:t xml:space="preserve"> immigration might pose. In addition, Kevin O’Rourke and Richard Sinnott (2006) found that the unskilled were more worried about immigration than the skilled, though no relationship between being unemployed and attitude</w:t>
      </w:r>
      <w:r w:rsidR="006C494E" w:rsidRPr="008D1EEF">
        <w:t>s</w:t>
      </w:r>
      <w:r w:rsidRPr="008D1EEF">
        <w:t xml:space="preserve"> to immigration were found.</w:t>
      </w:r>
    </w:p>
    <w:p w:rsidR="002761E6" w:rsidRPr="008D1EEF" w:rsidRDefault="002761E6" w:rsidP="0040305F">
      <w:pPr>
        <w:spacing w:line="360" w:lineRule="auto"/>
        <w:jc w:val="both"/>
        <w:rPr>
          <w:sz w:val="36"/>
          <w:szCs w:val="36"/>
        </w:rPr>
      </w:pPr>
      <w:r w:rsidRPr="008D1EEF">
        <w:t>The somewhat inconsistent results of the skill variable may reflect that individuals seem to be quite ill-informed in general about immigration and its effects, as shown for example by the Sides and Citrin study mentioned above (Sides and Citrin 2007, p. 487; see also Alba 2005, p. 904). Gallya Lahav (2004) found, however, that when asked which country of the European Community</w:t>
      </w:r>
      <w:r w:rsidR="006C494E" w:rsidRPr="008D1EEF">
        <w:t xml:space="preserve"> hosted the most immigrants and</w:t>
      </w:r>
      <w:r w:rsidRPr="008D1EEF">
        <w:t>/or political asylum seekers (</w:t>
      </w:r>
      <w:r w:rsidR="006C494E" w:rsidRPr="008D1EEF">
        <w:t xml:space="preserve">based on the </w:t>
      </w:r>
      <w:r w:rsidRPr="008D1EEF">
        <w:t>Eurobarometer 1993), the public was</w:t>
      </w:r>
      <w:r w:rsidR="00846DDD" w:rsidRPr="008D1EEF">
        <w:t>,</w:t>
      </w:r>
      <w:r w:rsidRPr="008D1EEF">
        <w:t xml:space="preserve"> in general</w:t>
      </w:r>
      <w:r w:rsidR="00846DDD" w:rsidRPr="008D1EEF">
        <w:t>,</w:t>
      </w:r>
      <w:r w:rsidRPr="008D1EEF">
        <w:t xml:space="preserve"> surprisingly accurate, though this seems to be a much less precise question than the estimation of the actual percentage. Garry Freeman has argued that “there are serious barriers to the acquisition of information about immigration and that there is a highly constrained process by which immigration issues are debated that distorts the information that is available” (Freeman 1995, p. 883). The barriers he l</w:t>
      </w:r>
      <w:r w:rsidR="00846DDD" w:rsidRPr="008D1EEF">
        <w:t>ists are; lack of official data;</w:t>
      </w:r>
      <w:r w:rsidRPr="008D1EEF">
        <w:t xml:space="preserve"> that the effects</w:t>
      </w:r>
      <w:r w:rsidR="00846DDD" w:rsidRPr="008D1EEF">
        <w:t xml:space="preserve"> of migration tend to be lagged;</w:t>
      </w:r>
      <w:r w:rsidRPr="008D1EEF">
        <w:t xml:space="preserve"> that immigration tends to i</w:t>
      </w:r>
      <w:r w:rsidR="006C494E" w:rsidRPr="008D1EEF">
        <w:t>ncrease disproportionally as a “</w:t>
      </w:r>
      <w:r w:rsidRPr="008D1EEF">
        <w:t>chain</w:t>
      </w:r>
      <w:r w:rsidR="006C494E" w:rsidRPr="008D1EEF">
        <w:t xml:space="preserve"> reaction”</w:t>
      </w:r>
      <w:r w:rsidRPr="008D1EEF">
        <w:t xml:space="preserve"> (e.</w:t>
      </w:r>
      <w:r w:rsidR="00846DDD" w:rsidRPr="008D1EEF">
        <w:t>g. family unification);</w:t>
      </w:r>
      <w:r w:rsidRPr="008D1EEF">
        <w:t xml:space="preserve"> that temporary migration sometimes turns into permanent residence</w:t>
      </w:r>
      <w:r w:rsidR="00846DDD" w:rsidRPr="008D1EEF">
        <w:t>;</w:t>
      </w:r>
      <w:r w:rsidRPr="008D1EEF">
        <w:t xml:space="preserve"> and that immigration debates </w:t>
      </w:r>
      <w:r w:rsidR="00846DDD" w:rsidRPr="008D1EEF">
        <w:t xml:space="preserve">are </w:t>
      </w:r>
      <w:r w:rsidRPr="008D1EEF">
        <w:t>often constrained by sensitivity to abuse of terms related to race and ethnicity.</w:t>
      </w:r>
      <w:r w:rsidRPr="008D1EEF">
        <w:rPr>
          <w:rStyle w:val="FootnoteReference"/>
        </w:rPr>
        <w:footnoteReference w:id="16"/>
      </w:r>
      <w:r w:rsidRPr="008D1EEF">
        <w:t xml:space="preserve"> Thus, the assumption that certain descriptive characteristics of individuals should elicit attitudes according to a cost-benefit pattern, seems overly optimistic as to the ability of most people to carry out such assessment.</w:t>
      </w:r>
      <w:r w:rsidRPr="008D1EEF">
        <w:rPr>
          <w:rStyle w:val="FootnoteReference"/>
        </w:rPr>
        <w:footnoteReference w:id="17"/>
      </w:r>
      <w:r w:rsidRPr="008D1EEF">
        <w:t xml:space="preserve"> </w:t>
      </w:r>
    </w:p>
    <w:p w:rsidR="002761E6" w:rsidRPr="008D1EEF" w:rsidRDefault="002761E6" w:rsidP="0040305F">
      <w:pPr>
        <w:spacing w:line="360" w:lineRule="auto"/>
        <w:jc w:val="both"/>
      </w:pPr>
      <w:r w:rsidRPr="008D1EEF">
        <w:t xml:space="preserve">Another way of measuring threats to the individual, which is more sensitive to the subjective experience of a threat, is to construct an independent variable </w:t>
      </w:r>
      <w:r w:rsidR="006C494E" w:rsidRPr="008D1EEF">
        <w:t>from</w:t>
      </w:r>
      <w:r w:rsidRPr="008D1EEF">
        <w:t xml:space="preserve"> respondents’ evaluation of their own socio-economic situation, such as asking about the likelihood that they will lose their job in the near future or their general satisfaction with their current situation. McLaren (2003) found a significant, but relatively weak</w:t>
      </w:r>
      <w:r w:rsidR="006C494E" w:rsidRPr="008D1EEF">
        <w:t>, effect</w:t>
      </w:r>
      <w:r w:rsidRPr="008D1EEF">
        <w:t xml:space="preserve"> of such perceived threats using Eurobarometer data. Another study</w:t>
      </w:r>
      <w:r w:rsidR="00846DDD" w:rsidRPr="008D1EEF">
        <w:t>, in the USA,</w:t>
      </w:r>
      <w:r w:rsidRPr="008D1EEF">
        <w:t xml:space="preserve"> found no effect of such personal evaluations, though Sides and Citrin found a weak but significant effect in Europe (Citrin et al. 1997; Sides and Citrin 2007; see also Burns and Gimpel 2000).</w:t>
      </w:r>
      <w:r w:rsidRPr="008D1EEF">
        <w:rPr>
          <w:rStyle w:val="FootnoteReference"/>
        </w:rPr>
        <w:footnoteReference w:id="18"/>
      </w:r>
      <w:r w:rsidRPr="008D1EEF">
        <w:t xml:space="preserve"> These are interesting findings, as one might suspect that it is not one’s current situation as such that matters, but one’s relative strength</w:t>
      </w:r>
      <w:r w:rsidR="00846DDD" w:rsidRPr="008D1EEF">
        <w:t xml:space="preserve"> i</w:t>
      </w:r>
      <w:r w:rsidRPr="008D1EEF">
        <w:t xml:space="preserve">n the labour market. That is, being more educated makes one’s overall situation less vulnerable, and one should not be as worried about different forms of perceived threats. While studies suggest that this is the case, the effect seems to be more modest than expected. </w:t>
      </w:r>
    </w:p>
    <w:p w:rsidR="002761E6" w:rsidRPr="008D1EEF" w:rsidRDefault="002761E6" w:rsidP="0040305F">
      <w:pPr>
        <w:spacing w:line="360" w:lineRule="auto"/>
        <w:jc w:val="both"/>
      </w:pPr>
      <w:r w:rsidRPr="008D1EEF">
        <w:t>By and large, then, there appears to be an effect of threats to the individual on attitudes to immigration, which is more or less consistent throughout the literature. However, in most studies this effect is weaker and less straightforward than the effect of worries about the impact of immigration on the economy as a whole.</w:t>
      </w:r>
      <w:r w:rsidRPr="008D1EEF">
        <w:rPr>
          <w:rStyle w:val="FootnoteReference"/>
        </w:rPr>
        <w:footnoteReference w:id="19"/>
      </w:r>
      <w:r w:rsidRPr="008D1EEF">
        <w:t xml:space="preserve"> In several studies, when respondents are asked whether they believe immigration is good or bad for the economy, a negative response is strongly and significantly correlated with negative attitudes to immigration </w:t>
      </w:r>
      <w:r w:rsidR="00846DDD" w:rsidRPr="008D1EEF">
        <w:t xml:space="preserve">policy </w:t>
      </w:r>
      <w:r w:rsidRPr="008D1EEF">
        <w:t>(Malchow-Møller et al. 2009; Telli 2010). Moreover, in studies comparing the relative impact of threats to the individual and threats to the country as a whole, the latter consistently has a stronger effect on attitudes. For example, Paul Sniderman, Louk Hagendoorn and Markus Prior (2004) compared the impact of economic, cultural and security threats on both the individual and group level in the Netherlands (see also Sniderman et al. 2007). At the individual level, only economic threat had a somewhat consistent effect, albeit a weak one. At the group level, both economic and cultural threats, and especially the latter, had strong and significant effects on attitudes to immigration.</w:t>
      </w:r>
      <w:r w:rsidRPr="008D1EEF">
        <w:rPr>
          <w:rStyle w:val="FootnoteReference"/>
        </w:rPr>
        <w:footnoteReference w:id="20"/>
      </w:r>
      <w:r w:rsidRPr="008D1EEF">
        <w:t xml:space="preserve"> </w:t>
      </w:r>
    </w:p>
    <w:p w:rsidR="002761E6" w:rsidRPr="008D1EEF" w:rsidRDefault="002761E6" w:rsidP="0040305F">
      <w:pPr>
        <w:spacing w:line="360" w:lineRule="auto"/>
        <w:jc w:val="both"/>
      </w:pPr>
      <w:r w:rsidRPr="008D1EEF">
        <w:t xml:space="preserve">In sum, while in no way denying the impact of economic vulnerability on perceptions of threats posed by immigration, I believe that existing research gives weight to the importance of studying how individuals perceive immigration from an in-group/out-group perspective. Individuals appear to be more worried about their in-group as a whole rather than about themselves as individuals. One way of </w:t>
      </w:r>
      <w:r w:rsidR="00846DDD" w:rsidRPr="008D1EEF">
        <w:t>researching</w:t>
      </w:r>
      <w:r w:rsidRPr="008D1EEF">
        <w:t xml:space="preserve"> this is through studying nationalism, as </w:t>
      </w:r>
      <w:r w:rsidR="00846DDD" w:rsidRPr="008D1EEF">
        <w:t>it</w:t>
      </w:r>
      <w:r w:rsidRPr="008D1EEF">
        <w:t xml:space="preserve"> is the most powerful in-group and out-group demarcation </w:t>
      </w:r>
      <w:r w:rsidR="00846DDD" w:rsidRPr="008D1EEF">
        <w:t>that exists</w:t>
      </w:r>
      <w:r w:rsidRPr="008D1EEF">
        <w:t xml:space="preserve"> in modern European liberal democracies. Moreover, given the large impact on perceived cultural and symbolic thre</w:t>
      </w:r>
      <w:r w:rsidR="00CD7292" w:rsidRPr="008D1EEF">
        <w:t xml:space="preserve">ats, normally associated with </w:t>
      </w:r>
      <w:r w:rsidRPr="008D1EEF">
        <w:t xml:space="preserve">national identity, nationalism emerges as a critical factor in the study of attitudes to immigration.  </w:t>
      </w:r>
    </w:p>
    <w:p w:rsidR="002761E6" w:rsidRPr="008D1EEF" w:rsidRDefault="002761E6" w:rsidP="0040305F">
      <w:pPr>
        <w:spacing w:line="360" w:lineRule="auto"/>
        <w:jc w:val="both"/>
        <w:rPr>
          <w:rFonts w:asciiTheme="majorHAnsi" w:hAnsiTheme="majorHAnsi"/>
          <w:bCs/>
        </w:rPr>
      </w:pPr>
      <w:r w:rsidRPr="008D1EEF">
        <w:rPr>
          <w:rFonts w:asciiTheme="majorHAnsi" w:hAnsiTheme="majorHAnsi"/>
          <w:bCs/>
        </w:rPr>
        <w:t>3.2. Economic vs. Cultural Threats</w:t>
      </w:r>
    </w:p>
    <w:p w:rsidR="002761E6" w:rsidRPr="008D1EEF" w:rsidRDefault="00CD7292" w:rsidP="0040305F">
      <w:pPr>
        <w:spacing w:line="360" w:lineRule="auto"/>
        <w:jc w:val="both"/>
      </w:pPr>
      <w:r w:rsidRPr="008D1EEF">
        <w:t>To repeat, n</w:t>
      </w:r>
      <w:r w:rsidR="002761E6" w:rsidRPr="008D1EEF">
        <w:t>otwithstanding that threats to the individual have an impact on people’s attitudes to immigration, perce</w:t>
      </w:r>
      <w:r w:rsidR="00846DDD" w:rsidRPr="008D1EEF">
        <w:t>ived threats at the group level</w:t>
      </w:r>
      <w:r w:rsidR="002761E6" w:rsidRPr="008D1EEF">
        <w:t xml:space="preserve"> </w:t>
      </w:r>
      <w:r w:rsidR="00846DDD" w:rsidRPr="008D1EEF">
        <w:t>(i.e. to the country as a whole)</w:t>
      </w:r>
      <w:r w:rsidR="002761E6" w:rsidRPr="008D1EEF">
        <w:t xml:space="preserve"> seem to explain </w:t>
      </w:r>
      <w:r w:rsidR="00846DDD" w:rsidRPr="008D1EEF">
        <w:t>to a greater degree</w:t>
      </w:r>
      <w:r w:rsidR="002761E6" w:rsidRPr="008D1EEF">
        <w:t xml:space="preserve"> why people come to hold certain attitudes. What is more, perceived cultural threats in particular</w:t>
      </w:r>
      <w:r w:rsidR="00846DDD" w:rsidRPr="008D1EEF">
        <w:t>,</w:t>
      </w:r>
      <w:r w:rsidR="002761E6" w:rsidRPr="008D1EEF">
        <w:t xml:space="preserve"> appear to influence such attitudes to a large extent (Card et al. 2005; Dustmann and Preston 2007, p. 15; Scheepers et al. 2002, p. 27; see also O’Rourke and Sinnott 2006).</w:t>
      </w:r>
      <w:r w:rsidR="002761E6" w:rsidRPr="008D1EEF">
        <w:rPr>
          <w:rStyle w:val="FootnoteReference"/>
        </w:rPr>
        <w:footnoteReference w:id="21"/>
      </w:r>
      <w:r w:rsidR="002761E6" w:rsidRPr="008D1EEF">
        <w:t xml:space="preserve"> </w:t>
      </w:r>
    </w:p>
    <w:p w:rsidR="002761E6" w:rsidRPr="008D1EEF" w:rsidRDefault="002761E6" w:rsidP="0040305F">
      <w:pPr>
        <w:spacing w:line="360" w:lineRule="auto"/>
        <w:jc w:val="both"/>
      </w:pPr>
      <w:r w:rsidRPr="008D1EEF">
        <w:t>Sides and Citrin found that preference for cultural unity had the largest effect on attitudes in th</w:t>
      </w:r>
      <w:r w:rsidR="00846DDD" w:rsidRPr="008D1EEF">
        <w:t xml:space="preserve">eir model (using ESS 2002-03), </w:t>
      </w:r>
      <w:r w:rsidRPr="008D1EEF">
        <w:t>twice as large as being unsatisfied with the economy and four times as high as dissatisfaction with one’s own financial situation (Sides and Citrin 2007, p. 490).</w:t>
      </w:r>
      <w:r w:rsidRPr="008D1EEF">
        <w:rPr>
          <w:rStyle w:val="FootnoteReference"/>
        </w:rPr>
        <w:footnoteReference w:id="22"/>
      </w:r>
      <w:r w:rsidRPr="008D1EEF">
        <w:t xml:space="preserve"> The study on the Netherlands mentioned above showed similar results (Sniderman et al. 2007). Ivarsflaten compared the maximum and mean impact of potential explanatory variables on attitudes to immigration and asylum policy, and found that preference for cultural unity carried by far the greatest potential explanation – its maximum explanatory value was three times as high as the variable that ranked second (racism) (Ivarsflaten 2005, p. 37). Its mean impact was more than four times as high as the vari</w:t>
      </w:r>
      <w:r w:rsidR="00CD7292" w:rsidRPr="008D1EEF">
        <w:t>able ranking second, which was “being suspicious of others”</w:t>
      </w:r>
      <w:r w:rsidRPr="008D1EEF">
        <w:t>. These results are also consistent with studies in the USA. Charles Chandler and Yung-mei Tsai, for example, found that perceived cul</w:t>
      </w:r>
      <w:r w:rsidR="00846DDD" w:rsidRPr="008D1EEF">
        <w:t>tural threats of immigration were</w:t>
      </w:r>
      <w:r w:rsidRPr="008D1EEF">
        <w:t>, next to being a college graduate, the largest predictor of attitudes to legal immigration, and the largest for attitudes to illegal immigration (Chandler and Tsai 2001, p. 184).</w:t>
      </w:r>
      <w:r w:rsidRPr="008D1EEF">
        <w:rPr>
          <w:rStyle w:val="FootnoteReference"/>
        </w:rPr>
        <w:footnoteReference w:id="23"/>
      </w:r>
      <w:r w:rsidRPr="008D1EEF">
        <w:t xml:space="preserve"> </w:t>
      </w:r>
    </w:p>
    <w:p w:rsidR="002761E6" w:rsidRPr="008D1EEF" w:rsidRDefault="002761E6" w:rsidP="0040305F">
      <w:pPr>
        <w:spacing w:line="360" w:lineRule="auto"/>
        <w:jc w:val="both"/>
      </w:pPr>
      <w:r w:rsidRPr="008D1EEF">
        <w:t>Hence, concerns about immigration seem to a large extent to be concerns about identity. People are worried that immigration will harm or change the culture of the receiving society. Though these are not the only concerns that people have, the salience of symbolic threats point</w:t>
      </w:r>
      <w:r w:rsidR="00846DDD" w:rsidRPr="008D1EEF">
        <w:t>s</w:t>
      </w:r>
      <w:r w:rsidRPr="008D1EEF">
        <w:t xml:space="preserve"> to the importance of studying national identity in relation to immigration. </w:t>
      </w:r>
      <w:r w:rsidR="00846DDD" w:rsidRPr="008D1EEF">
        <w:t>In addition,</w:t>
      </w:r>
      <w:r w:rsidRPr="008D1EEF">
        <w:t xml:space="preserve"> one could argue that economic concerns that engender negative attitudes to immigration also reflect a nationalis</w:t>
      </w:r>
      <w:r w:rsidR="00846DDD" w:rsidRPr="008D1EEF">
        <w:t>t belief system, wherein native</w:t>
      </w:r>
      <w:r w:rsidRPr="008D1EEF">
        <w:t>s</w:t>
      </w:r>
      <w:r w:rsidR="00846DDD" w:rsidRPr="008D1EEF">
        <w:t>’</w:t>
      </w:r>
      <w:r w:rsidRPr="008D1EEF">
        <w:t xml:space="preserve"> interests take priority over </w:t>
      </w:r>
      <w:r w:rsidR="00846DDD" w:rsidRPr="008D1EEF">
        <w:t>those of potential immigrants. Now</w:t>
      </w:r>
      <w:r w:rsidRPr="008D1EEF">
        <w:t xml:space="preserve"> this is not necessarily the case, as there are plenty </w:t>
      </w:r>
      <w:r w:rsidR="00846DDD" w:rsidRPr="008D1EEF">
        <w:t xml:space="preserve">of </w:t>
      </w:r>
      <w:r w:rsidRPr="008D1EEF">
        <w:t>non-nationalist grounds on which one may have special obligations to fellow citizens (e.g. Goodin 1988</w:t>
      </w:r>
      <w:r w:rsidR="00CD7292" w:rsidRPr="008D1EEF">
        <w:t>;</w:t>
      </w:r>
      <w:r w:rsidRPr="008D1EEF">
        <w:t xml:space="preserve"> Stilz 2009, p. 186). Nonetheless, as I will discuss in the following chapter, a large role played by nationalist sentiments is to justify particularist policies and state boundaries. They explain why it is right to prioritise the welfare of co-nationals, which may already be of a decent standard, rather than the welfare of the starving or otherwise marginalised people in poor countries. Again, there are theories of political boundaries other than nationalism that involves some form of particularism (i.e. the claim that we owe something in particular to our compatriots), but given the hegemonic status of a nationalist framework within modern Europe, exploring national identities as the immediate suspect in relation to attitudes to immigration appears to be called for. It might be the case that nationalism has nothing to do with immigration sentiments – that they are expressions, for example, </w:t>
      </w:r>
      <w:r w:rsidR="00846DDD" w:rsidRPr="008D1EEF">
        <w:t xml:space="preserve">of </w:t>
      </w:r>
      <w:r w:rsidRPr="008D1EEF">
        <w:t>patriotism – in which case theories about nationalism need to be re-thought nonetheless. In short, the importance of in-group threat perceptions (compared to threats to the individual)</w:t>
      </w:r>
      <w:r w:rsidR="00846DDD" w:rsidRPr="008D1EEF">
        <w:t>,</w:t>
      </w:r>
      <w:r w:rsidRPr="008D1EEF">
        <w:t xml:space="preserve"> coupled with the significance of perceived symbolic and cultural threats</w:t>
      </w:r>
      <w:r w:rsidR="00846DDD" w:rsidRPr="008D1EEF">
        <w:t>,</w:t>
      </w:r>
      <w:r w:rsidRPr="008D1EEF">
        <w:t xml:space="preserve"> imply that investigating national identity is key to understanding the mechanisms affecting attitudes to immigration. I discuss this in more detail below. Nevertheless, prior to this discussion, I present some of the few qualitative studies that have </w:t>
      </w:r>
      <w:r w:rsidR="00846DDD" w:rsidRPr="008D1EEF">
        <w:t>looked at</w:t>
      </w:r>
      <w:r w:rsidRPr="008D1EEF">
        <w:t xml:space="preserve"> attitudes to immigration. </w:t>
      </w:r>
    </w:p>
    <w:p w:rsidR="002761E6" w:rsidRPr="008D1EEF" w:rsidRDefault="00C43977" w:rsidP="0040305F">
      <w:pPr>
        <w:pStyle w:val="Heading1"/>
        <w:spacing w:after="200" w:line="360" w:lineRule="auto"/>
        <w:jc w:val="both"/>
        <w:rPr>
          <w:rFonts w:asciiTheme="majorHAnsi" w:hAnsiTheme="majorHAnsi" w:cstheme="majorHAnsi"/>
          <w:b w:val="0"/>
          <w:bCs w:val="0"/>
          <w:color w:val="auto"/>
        </w:rPr>
      </w:pPr>
      <w:r w:rsidRPr="008D1EEF">
        <w:rPr>
          <w:rFonts w:asciiTheme="majorHAnsi" w:hAnsiTheme="majorHAnsi" w:cstheme="majorHAnsi"/>
          <w:b w:val="0"/>
          <w:bCs w:val="0"/>
          <w:color w:val="auto"/>
        </w:rPr>
        <w:t xml:space="preserve">4. </w:t>
      </w:r>
      <w:r w:rsidR="002761E6" w:rsidRPr="008D1EEF">
        <w:rPr>
          <w:rFonts w:asciiTheme="majorHAnsi" w:hAnsiTheme="majorHAnsi" w:cstheme="majorHAnsi"/>
          <w:b w:val="0"/>
          <w:bCs w:val="0"/>
          <w:color w:val="auto"/>
        </w:rPr>
        <w:t>Qualitative Research</w:t>
      </w:r>
    </w:p>
    <w:p w:rsidR="002761E6" w:rsidRPr="008D1EEF" w:rsidRDefault="002761E6" w:rsidP="0040305F">
      <w:pPr>
        <w:spacing w:line="360" w:lineRule="auto"/>
        <w:jc w:val="both"/>
      </w:pPr>
      <w:r w:rsidRPr="008D1EEF">
        <w:t xml:space="preserve">While the vast majority of research on attitudes to immigration is quantitative, there have been some qualitative studies. In the UK, Miranda Lewis (2005) conducted focus group interviews with respondents from five areas, which differed in their experience of hosting asylum seekers, in economic and social context, as well as in their history of previous immigration and ethnic make-up. The respondents within each area were further assembled into homogenised groupings according to their age and social class. There was also an additional group consisting of members of ethnic minorities. In total there were 227 interviewees. </w:t>
      </w:r>
    </w:p>
    <w:p w:rsidR="002761E6" w:rsidRPr="008D1EEF" w:rsidRDefault="002761E6" w:rsidP="0040305F">
      <w:pPr>
        <w:spacing w:line="360" w:lineRule="auto"/>
        <w:jc w:val="both"/>
      </w:pPr>
      <w:r w:rsidRPr="008D1EEF">
        <w:t xml:space="preserve">The analysis of the interviews did, to a </w:t>
      </w:r>
      <w:r w:rsidR="00846DDD" w:rsidRPr="008D1EEF">
        <w:t>large</w:t>
      </w:r>
      <w:r w:rsidRPr="008D1EEF">
        <w:t xml:space="preserve"> extent, confirm most of the findings from quantitative research. For example, it emerged that the extent to which someone felt threatened by immigrants largely determined their attitudes, that meaningful contact with immigrants mediated hostility, and that confusion over facts about asylum seekers and immigration in general was widespread and did in itself elicit hostility. Lewis also found that the local context mattered extensively, as did social class. </w:t>
      </w:r>
      <w:r w:rsidR="00846DDD" w:rsidRPr="008D1EEF">
        <w:t>Notably, more vulnerable groups</w:t>
      </w:r>
      <w:r w:rsidRPr="008D1EEF">
        <w:t xml:space="preserve"> </w:t>
      </w:r>
      <w:r w:rsidR="00846DDD" w:rsidRPr="008D1EEF">
        <w:t>(</w:t>
      </w:r>
      <w:r w:rsidRPr="008D1EEF">
        <w:t>i.e. lower educated and</w:t>
      </w:r>
      <w:r w:rsidR="00846DDD" w:rsidRPr="008D1EEF">
        <w:t xml:space="preserve"> those living in social housing)</w:t>
      </w:r>
      <w:r w:rsidRPr="008D1EEF">
        <w:t xml:space="preserve"> expressed more worries in terms of economic threats, regardless of the number of immigrants or asylum seekers within their area, and h</w:t>
      </w:r>
      <w:r w:rsidR="00846DDD" w:rsidRPr="008D1EEF">
        <w:t>eld largely exaggerated views about</w:t>
      </w:r>
      <w:r w:rsidRPr="008D1EEF">
        <w:t xml:space="preserve"> the potential impact of immigrants (Lewis 2005, p. 12). Thus, in accordance with much of the quantitative research, it seems to be perceived threats that matter, rather than actual ones. Local context mattered in so far as a certain local discourse had emerged that in some cases ‘blamed’ a number of issues on immigrants, even in areas with low numbers of asylum seekers and immigrants. The study highlights the importance of understanding the local context</w:t>
      </w:r>
      <w:r w:rsidR="00846DDD" w:rsidRPr="008D1EEF">
        <w:t xml:space="preserve"> in which attitudes are shaped,</w:t>
      </w:r>
      <w:r w:rsidRPr="008D1EEF">
        <w:t xml:space="preserve"> though simultaneously, as also suggested by Hopkins, how it interacts with the national context and debates about immigration (Hopkins 2011; 2010).</w:t>
      </w:r>
    </w:p>
    <w:p w:rsidR="002761E6" w:rsidRPr="008D1EEF" w:rsidRDefault="002761E6" w:rsidP="0040305F">
      <w:pPr>
        <w:spacing w:line="360" w:lineRule="auto"/>
        <w:jc w:val="both"/>
        <w:rPr>
          <w:b/>
          <w:bCs/>
        </w:rPr>
      </w:pPr>
      <w:r w:rsidRPr="008D1EEF">
        <w:t xml:space="preserve">The advantage of using focus groups is that the method is capable of capturing the intersubjective aspect of national identity as well as immigration attitudes. “Immigration attitudes reflect a general atmosphere among the host population in the country into which immigrants wish to enter” (Green 2009, p. 56). Attitudes, as defined above, are grounded in </w:t>
      </w:r>
      <w:r w:rsidR="002505AB" w:rsidRPr="008D1EEF">
        <w:t>some set of wider belief system:</w:t>
      </w:r>
      <w:r w:rsidRPr="008D1EEF">
        <w:t xml:space="preserve"> a system of values </w:t>
      </w:r>
      <w:r w:rsidR="002505AB" w:rsidRPr="008D1EEF">
        <w:t xml:space="preserve">that </w:t>
      </w:r>
      <w:r w:rsidRPr="008D1EEF">
        <w:t xml:space="preserve">the individual has. It is plausible to think that such a belief system is not formed in isolation from the surrounding society, and not only by being part of a society, but also by taking part in it and interacting with others. Such interaction could possibly be simulated in focus groups. However, there is also a value in investigating attitudes that individuals hold without the possible influence or pressure that can occur in a group situation. </w:t>
      </w:r>
    </w:p>
    <w:p w:rsidR="002761E6" w:rsidRPr="008D1EEF" w:rsidRDefault="002505AB" w:rsidP="0040305F">
      <w:pPr>
        <w:spacing w:line="360" w:lineRule="auto"/>
        <w:jc w:val="both"/>
      </w:pPr>
      <w:r w:rsidRPr="008D1EEF">
        <w:t>To</w:t>
      </w:r>
      <w:r w:rsidR="002761E6" w:rsidRPr="008D1EEF">
        <w:t xml:space="preserve"> my knowledge, </w:t>
      </w:r>
      <w:r w:rsidRPr="008D1EEF">
        <w:t xml:space="preserve">the only </w:t>
      </w:r>
      <w:r w:rsidR="002761E6" w:rsidRPr="008D1EEF">
        <w:t>cross-national qualitative study on attitudes to immigration in Europe</w:t>
      </w:r>
      <w:r w:rsidRPr="008D1EEF">
        <w:t>,</w:t>
      </w:r>
      <w:r w:rsidR="002761E6" w:rsidRPr="008D1EEF">
        <w:t xml:space="preserve"> was carried out by the European Commission and included respondents from 14 European Union member states (Eurobarometer 2011).</w:t>
      </w:r>
      <w:r w:rsidR="002761E6" w:rsidRPr="008D1EEF">
        <w:rPr>
          <w:rStyle w:val="FootnoteReference"/>
        </w:rPr>
        <w:footnoteReference w:id="24"/>
      </w:r>
      <w:r w:rsidRPr="008D1EEF">
        <w:t xml:space="preserve"> The study mostly comprised</w:t>
      </w:r>
      <w:r w:rsidR="002761E6" w:rsidRPr="008D1EEF">
        <w:t xml:space="preserve"> focus group interviews, but also included in-depth interviews with the non-EU migrant respondents in each country. Again, this qualitative study did, by and large, confirm the results from much of the quantitative research. It found that views and attitudes to immigration and immigrants seemed to be based on preconceptions rather than personal experience, which, again, highlights the importance of understanding the social and political context in which attitudes are formed. </w:t>
      </w:r>
    </w:p>
    <w:p w:rsidR="002761E6" w:rsidRPr="008D1EEF" w:rsidRDefault="002761E6" w:rsidP="0040305F">
      <w:pPr>
        <w:spacing w:line="360" w:lineRule="auto"/>
        <w:jc w:val="both"/>
        <w:rPr>
          <w:color w:val="C00000"/>
        </w:rPr>
      </w:pPr>
      <w:r w:rsidRPr="008D1EEF">
        <w:t>I return to these more methodological points in Chapter Four. For now, it should be noted that the large convergence in the results of studies employing qualitative and qua</w:t>
      </w:r>
      <w:r w:rsidR="0040305F" w:rsidRPr="008D1EEF">
        <w:t xml:space="preserve">ntitative research methods is a </w:t>
      </w:r>
      <w:r w:rsidRPr="008D1EEF">
        <w:t>strength of the research field as such. It implies that the operationalisations employed when using both methods have high validity as well as reliability, which in turn implies that studies can develop further from them with confidence. However, it also points to a certain degree of stagnation in knowledge production for each study, suggesting that future studies perhaps should aim at deepening understanding of attitudes rather than widening consensus. This thesis has a small-N methodology because it aims at further understanding why people hold certain attitudes and how these attitudes were and are constructed. The limited, albeit important, contributions of qualitat</w:t>
      </w:r>
      <w:r w:rsidR="00CD7292" w:rsidRPr="008D1EEF">
        <w:t>ive studies made so far suggest</w:t>
      </w:r>
      <w:r w:rsidRPr="008D1EEF">
        <w:t xml:space="preserve"> that there is much more potential</w:t>
      </w:r>
      <w:r w:rsidR="002505AB" w:rsidRPr="008D1EEF">
        <w:t>ly</w:t>
      </w:r>
      <w:r w:rsidRPr="008D1EEF">
        <w:t xml:space="preserve"> of this approach left to explore, which is one aim of this thesis. </w:t>
      </w:r>
    </w:p>
    <w:p w:rsidR="002761E6" w:rsidRPr="008D1EEF" w:rsidRDefault="002761E6" w:rsidP="0040305F">
      <w:pPr>
        <w:spacing w:line="360" w:lineRule="auto"/>
        <w:jc w:val="both"/>
      </w:pPr>
      <w:r w:rsidRPr="008D1EEF">
        <w:t xml:space="preserve">Next, I will examine the literature on the national identity variable, which will be the focus of this thesis. </w:t>
      </w:r>
    </w:p>
    <w:p w:rsidR="002761E6" w:rsidRPr="008D1EEF" w:rsidRDefault="00C43977" w:rsidP="0040305F">
      <w:pPr>
        <w:pStyle w:val="Heading1"/>
        <w:spacing w:after="200" w:line="360" w:lineRule="auto"/>
        <w:jc w:val="both"/>
        <w:rPr>
          <w:rFonts w:asciiTheme="majorHAnsi" w:hAnsiTheme="majorHAnsi" w:cstheme="majorHAnsi"/>
          <w:b w:val="0"/>
          <w:color w:val="auto"/>
        </w:rPr>
      </w:pPr>
      <w:r w:rsidRPr="008D1EEF">
        <w:rPr>
          <w:rFonts w:asciiTheme="majorHAnsi" w:hAnsiTheme="majorHAnsi" w:cstheme="majorHAnsi"/>
          <w:b w:val="0"/>
          <w:color w:val="auto"/>
        </w:rPr>
        <w:t xml:space="preserve">5. </w:t>
      </w:r>
      <w:r w:rsidR="002761E6" w:rsidRPr="008D1EEF">
        <w:rPr>
          <w:rFonts w:asciiTheme="majorHAnsi" w:hAnsiTheme="majorHAnsi" w:cstheme="majorHAnsi"/>
          <w:b w:val="0"/>
          <w:color w:val="auto"/>
        </w:rPr>
        <w:t>The National Identity Variable</w:t>
      </w:r>
    </w:p>
    <w:p w:rsidR="002761E6" w:rsidRPr="008D1EEF" w:rsidRDefault="002761E6" w:rsidP="0040305F">
      <w:pPr>
        <w:spacing w:line="360" w:lineRule="auto"/>
        <w:jc w:val="both"/>
      </w:pPr>
      <w:r w:rsidRPr="008D1EEF">
        <w:t xml:space="preserve">The national identity variable can be measured and tested for its explanatory significance on two dimensions: quantitatively and qualitatively. The quantitative dimension of national identity measures the </w:t>
      </w:r>
      <w:r w:rsidRPr="008D1EEF">
        <w:rPr>
          <w:i/>
          <w:iCs/>
        </w:rPr>
        <w:t>strength</w:t>
      </w:r>
      <w:r w:rsidRPr="008D1EEF">
        <w:t xml:space="preserve"> of someone’s identification with the nation, while the qualitative dimension measures the </w:t>
      </w:r>
      <w:r w:rsidRPr="008D1EEF">
        <w:rPr>
          <w:i/>
          <w:iCs/>
        </w:rPr>
        <w:t>content</w:t>
      </w:r>
      <w:r w:rsidRPr="008D1EEF">
        <w:t xml:space="preserve"> of someone’s national identity. There is a debate as to whether strength of identification correlates with negative attitudes toward immigration regardless of content, or whether it is the content that actually matters and that the strength only serves as a mediating factor. It is not possible here to settle this debate, as much more extensive research is required in order to understand this dimension as it pertains to the impact of national identity on attitudes to immigration. Whether it is the content or the strength of national identity that has the </w:t>
      </w:r>
      <w:r w:rsidR="002505AB" w:rsidRPr="008D1EEF">
        <w:t>greatest</w:t>
      </w:r>
      <w:r w:rsidRPr="008D1EEF">
        <w:t xml:space="preserve"> explanatory potential has huge implications, not least for the normative aspect</w:t>
      </w:r>
      <w:r w:rsidR="002505AB" w:rsidRPr="008D1EEF">
        <w:t xml:space="preserve"> that</w:t>
      </w:r>
      <w:r w:rsidRPr="008D1EEF">
        <w:t xml:space="preserve"> this thesis is concerned with, namely whether a political form of nationalism can ever be justified to someone who seeks to reduce immigration hostility. If it is the case that the strength of a person’s national identity, </w:t>
      </w:r>
      <w:r w:rsidRPr="008D1EEF">
        <w:rPr>
          <w:iCs/>
        </w:rPr>
        <w:t>regardless</w:t>
      </w:r>
      <w:r w:rsidRPr="008D1EEF">
        <w:t xml:space="preserve"> of its content, always correlates </w:t>
      </w:r>
      <w:r w:rsidR="00CD7292" w:rsidRPr="008D1EEF">
        <w:t xml:space="preserve">with </w:t>
      </w:r>
      <w:r w:rsidRPr="008D1EEF">
        <w:t>(or even causes) negative attitudes to immigration, any nationalist project would</w:t>
      </w:r>
      <w:r w:rsidR="002505AB" w:rsidRPr="008D1EEF">
        <w:t>,</w:t>
      </w:r>
      <w:r w:rsidRPr="008D1EEF">
        <w:t xml:space="preserve"> seemingly</w:t>
      </w:r>
      <w:r w:rsidR="002505AB" w:rsidRPr="008D1EEF">
        <w:t>,</w:t>
      </w:r>
      <w:r w:rsidRPr="008D1EEF">
        <w:t xml:space="preserve"> be connected to hostility towards immigration.</w:t>
      </w:r>
      <w:r w:rsidR="00CD7292" w:rsidRPr="008D1EEF">
        <w:t xml:space="preserve"> On the other hand, if it is the content that matters primarily, then we should be more concerned with how people understand their national identity, rather than to what extent they feel attached to it. </w:t>
      </w:r>
    </w:p>
    <w:p w:rsidR="002761E6" w:rsidRPr="008D1EEF" w:rsidRDefault="002761E6" w:rsidP="0040305F">
      <w:pPr>
        <w:spacing w:line="360" w:lineRule="auto"/>
        <w:jc w:val="both"/>
      </w:pPr>
      <w:r w:rsidRPr="008D1EEF">
        <w:t xml:space="preserve">Unfortunately, the results </w:t>
      </w:r>
      <w:r w:rsidR="002505AB" w:rsidRPr="008D1EEF">
        <w:t xml:space="preserve">found </w:t>
      </w:r>
      <w:r w:rsidRPr="008D1EEF">
        <w:t xml:space="preserve">in the literature are far from clear. Most studies find that many other factors influence both the effect of content and of strength. In this section I will provide an overview of the most prominent ways of measuring the effect on attitudes to immigration of different (in content) national identities. The content of national identity is commonly described as being either ethnic or civic. I start by discussing this dichotomy and alternative ways of measuring the content of national identity. I conclude by comparing the results of the quantitative (strength) measures. Importantly, an overview of the literature sheds light on the fact that, even though there has been extensive progress in understanding the national identity variable vis-à-vis immigration (including the development of cross-national and temporal data sets), much is still left for further research to explore. This is also evident in the rising number of small-N experimental studies, </w:t>
      </w:r>
      <w:r w:rsidR="002505AB" w:rsidRPr="008D1EEF">
        <w:t>as</w:t>
      </w:r>
      <w:r w:rsidRPr="008D1EEF">
        <w:t xml:space="preserve"> many of the cross-national quantitative data sets have become increasingly obsolete and researchers want to explore alternative methods.   </w:t>
      </w:r>
    </w:p>
    <w:p w:rsidR="002761E6" w:rsidRPr="008D1EEF" w:rsidRDefault="002761E6" w:rsidP="0040305F">
      <w:pPr>
        <w:spacing w:line="360" w:lineRule="auto"/>
        <w:jc w:val="both"/>
        <w:rPr>
          <w:rFonts w:asciiTheme="majorHAnsi" w:hAnsiTheme="majorHAnsi"/>
          <w:szCs w:val="24"/>
        </w:rPr>
      </w:pPr>
      <w:r w:rsidRPr="008D1EEF">
        <w:rPr>
          <w:rFonts w:asciiTheme="majorHAnsi" w:hAnsiTheme="majorHAnsi"/>
          <w:szCs w:val="24"/>
        </w:rPr>
        <w:t>5.1. Ethnic, Civic or Cultural?</w:t>
      </w:r>
    </w:p>
    <w:p w:rsidR="002761E6" w:rsidRPr="008D1EEF" w:rsidRDefault="002761E6" w:rsidP="0040305F">
      <w:pPr>
        <w:spacing w:line="360" w:lineRule="auto"/>
        <w:jc w:val="both"/>
      </w:pPr>
      <w:r w:rsidRPr="008D1EEF">
        <w:t xml:space="preserve">An ethnic definition of the nation refers to ascriptive/objective criteria such as being born in X country and </w:t>
      </w:r>
      <w:r w:rsidR="002505AB" w:rsidRPr="008D1EEF">
        <w:t>having parents of X nationality:</w:t>
      </w:r>
      <w:r w:rsidRPr="008D1EEF">
        <w:t xml:space="preserve"> criteria beyond the control of the individual. A civic national identity, in contrast, is defined by acquired/voluntarist criteria, such as agreeing with the basic principles of the constitution or being able to speak the language, thus criteria someone could possibly adopt. For example, in the International </w:t>
      </w:r>
      <w:r w:rsidR="005B6534" w:rsidRPr="008D1EEF">
        <w:t>Social Survey Programme (ISSP) N</w:t>
      </w:r>
      <w:r w:rsidRPr="008D1EEF">
        <w:t>ationa</w:t>
      </w:r>
      <w:r w:rsidR="005B6534" w:rsidRPr="008D1EEF">
        <w:t>l I</w:t>
      </w:r>
      <w:r w:rsidRPr="008D1EEF">
        <w:t>dentity questionnaire from 1995 and 2003, the following questions are used to indicate this theoretical division:</w:t>
      </w:r>
    </w:p>
    <w:p w:rsidR="005B6534" w:rsidRPr="008D1EEF" w:rsidRDefault="002761E6" w:rsidP="005B6534">
      <w:pPr>
        <w:keepLines/>
        <w:spacing w:line="360" w:lineRule="auto"/>
        <w:jc w:val="both"/>
      </w:pPr>
      <w:r w:rsidRPr="008D1EEF">
        <w:t xml:space="preserve">Q. Some people say that the following things are important for being truly [NATIONALITY]. Others say they are not important. How important </w:t>
      </w:r>
      <w:r w:rsidR="005B6534" w:rsidRPr="008D1EEF">
        <w:t>do you think each of the following is…</w:t>
      </w:r>
    </w:p>
    <w:p w:rsidR="002761E6" w:rsidRPr="008D1EEF" w:rsidRDefault="002761E6" w:rsidP="005B6534">
      <w:pPr>
        <w:keepLines/>
        <w:spacing w:line="360" w:lineRule="auto"/>
        <w:jc w:val="both"/>
      </w:pPr>
      <w:r w:rsidRPr="008D1EEF">
        <w:t>(Please, tick one box on each line)</w:t>
      </w:r>
    </w:p>
    <w:p w:rsidR="002761E6" w:rsidRPr="008D1EEF" w:rsidRDefault="002761E6" w:rsidP="0040305F">
      <w:pPr>
        <w:spacing w:after="120" w:line="360" w:lineRule="auto"/>
        <w:jc w:val="both"/>
      </w:pPr>
      <w:r w:rsidRPr="008D1EEF">
        <w:t>... To have been born in [COUNTRY]</w:t>
      </w:r>
    </w:p>
    <w:p w:rsidR="002761E6" w:rsidRPr="008D1EEF" w:rsidRDefault="002761E6" w:rsidP="0040305F">
      <w:pPr>
        <w:spacing w:after="120" w:line="360" w:lineRule="auto"/>
        <w:jc w:val="both"/>
      </w:pPr>
      <w:r w:rsidRPr="008D1EEF">
        <w:t>... To have [COUNTRY] citizenship</w:t>
      </w:r>
    </w:p>
    <w:p w:rsidR="002761E6" w:rsidRPr="008D1EEF" w:rsidRDefault="002761E6" w:rsidP="0040305F">
      <w:pPr>
        <w:spacing w:after="120" w:line="360" w:lineRule="auto"/>
        <w:jc w:val="both"/>
      </w:pPr>
      <w:r w:rsidRPr="008D1EEF">
        <w:t>... To have lived in [COUNTRY] for most of one's life</w:t>
      </w:r>
    </w:p>
    <w:p w:rsidR="002761E6" w:rsidRPr="008D1EEF" w:rsidRDefault="002761E6" w:rsidP="0040305F">
      <w:pPr>
        <w:spacing w:after="120" w:line="360" w:lineRule="auto"/>
        <w:jc w:val="both"/>
      </w:pPr>
      <w:r w:rsidRPr="008D1EEF">
        <w:t>... To be able to speak [COUNTRY LANGUAGE]</w:t>
      </w:r>
    </w:p>
    <w:p w:rsidR="002761E6" w:rsidRPr="008D1EEF" w:rsidRDefault="002761E6" w:rsidP="0040305F">
      <w:pPr>
        <w:spacing w:after="120" w:line="360" w:lineRule="auto"/>
        <w:jc w:val="both"/>
      </w:pPr>
      <w:r w:rsidRPr="008D1EEF">
        <w:t>... To be a [RELIGION]</w:t>
      </w:r>
    </w:p>
    <w:p w:rsidR="002761E6" w:rsidRPr="008D1EEF" w:rsidRDefault="002761E6" w:rsidP="0040305F">
      <w:pPr>
        <w:spacing w:after="120" w:line="360" w:lineRule="auto"/>
        <w:jc w:val="both"/>
      </w:pPr>
      <w:r w:rsidRPr="008D1EEF">
        <w:t>... To respect [COUNTRY NATIONALITY] political institutions and laws</w:t>
      </w:r>
    </w:p>
    <w:p w:rsidR="002761E6" w:rsidRPr="008D1EEF" w:rsidRDefault="002761E6" w:rsidP="0040305F">
      <w:pPr>
        <w:spacing w:after="120" w:line="360" w:lineRule="auto"/>
        <w:jc w:val="both"/>
      </w:pPr>
      <w:r w:rsidRPr="008D1EEF">
        <w:t>... To feel [COUNTRY NATIONALITY]</w:t>
      </w:r>
    </w:p>
    <w:p w:rsidR="002761E6" w:rsidRPr="008D1EEF" w:rsidRDefault="002761E6" w:rsidP="0040305F">
      <w:pPr>
        <w:spacing w:after="120" w:line="360" w:lineRule="auto"/>
        <w:jc w:val="both"/>
      </w:pPr>
      <w:r w:rsidRPr="008D1EEF">
        <w:t>... To have [COUNTRY NATIONALITY] ancestry</w:t>
      </w:r>
    </w:p>
    <w:p w:rsidR="002761E6" w:rsidRPr="008D1EEF" w:rsidRDefault="002761E6" w:rsidP="0040305F">
      <w:pPr>
        <w:spacing w:line="360" w:lineRule="auto"/>
        <w:jc w:val="both"/>
      </w:pPr>
      <w:r w:rsidRPr="008D1EEF">
        <w:t xml:space="preserve">The items </w:t>
      </w:r>
      <w:r w:rsidRPr="008D1EEF">
        <w:rPr>
          <w:i/>
        </w:rPr>
        <w:t>born</w:t>
      </w:r>
      <w:r w:rsidRPr="008D1EEF">
        <w:t xml:space="preserve">, </w:t>
      </w:r>
      <w:r w:rsidRPr="008D1EEF">
        <w:rPr>
          <w:i/>
        </w:rPr>
        <w:t>lived, ancestry</w:t>
      </w:r>
      <w:r w:rsidRPr="008D1EEF">
        <w:t xml:space="preserve"> and </w:t>
      </w:r>
      <w:r w:rsidRPr="008D1EEF">
        <w:rPr>
          <w:i/>
        </w:rPr>
        <w:t>religion</w:t>
      </w:r>
      <w:r w:rsidRPr="008D1EEF">
        <w:t xml:space="preserve"> are normally classified as ethnic/ascriptive, whereas </w:t>
      </w:r>
      <w:r w:rsidRPr="008D1EEF">
        <w:rPr>
          <w:i/>
        </w:rPr>
        <w:t>language</w:t>
      </w:r>
      <w:r w:rsidRPr="008D1EEF">
        <w:t xml:space="preserve">, </w:t>
      </w:r>
      <w:r w:rsidRPr="008D1EEF">
        <w:rPr>
          <w:i/>
        </w:rPr>
        <w:t>respect for laws</w:t>
      </w:r>
      <w:r w:rsidRPr="008D1EEF">
        <w:t xml:space="preserve"> and </w:t>
      </w:r>
      <w:r w:rsidRPr="008D1EEF">
        <w:rPr>
          <w:i/>
        </w:rPr>
        <w:t>feel</w:t>
      </w:r>
      <w:r w:rsidRPr="008D1EEF">
        <w:t xml:space="preserve"> are classed as civic/acquired. However, the citizenship item has been used to classify both an ethnic (Jones and Smith 2001) and a civic identity (Schulman 2002). In terms of the distinction between </w:t>
      </w:r>
      <w:r w:rsidRPr="008D1EEF">
        <w:rPr>
          <w:i/>
        </w:rPr>
        <w:t>jus soli</w:t>
      </w:r>
      <w:r w:rsidRPr="008D1EEF">
        <w:t xml:space="preserve"> and </w:t>
      </w:r>
      <w:r w:rsidRPr="008D1EEF">
        <w:rPr>
          <w:i/>
        </w:rPr>
        <w:t>jus sanguine</w:t>
      </w:r>
      <w:r w:rsidRPr="008D1EEF">
        <w:t xml:space="preserve"> citizenship regimes, it is the former </w:t>
      </w:r>
      <w:r w:rsidR="002505AB" w:rsidRPr="008D1EEF">
        <w:rPr>
          <w:rFonts w:cstheme="minorHAnsi"/>
        </w:rPr>
        <w:t>(</w:t>
      </w:r>
      <w:r w:rsidRPr="008D1EEF">
        <w:rPr>
          <w:rFonts w:cstheme="minorHAnsi"/>
        </w:rPr>
        <w:t>in other words birthright citizenshi</w:t>
      </w:r>
      <w:r w:rsidR="002505AB" w:rsidRPr="008D1EEF">
        <w:rPr>
          <w:rFonts w:cstheme="minorHAnsi"/>
        </w:rPr>
        <w:t>p)</w:t>
      </w:r>
      <w:r w:rsidRPr="008D1EEF">
        <w:rPr>
          <w:rFonts w:cstheme="minorHAnsi"/>
        </w:rPr>
        <w:t xml:space="preserve"> that is often equated with a civic national identity based on voluntarist criteria and political principles (Wright </w:t>
      </w:r>
      <w:r w:rsidR="00016026" w:rsidRPr="008D1EEF">
        <w:rPr>
          <w:rFonts w:cstheme="minorHAnsi"/>
        </w:rPr>
        <w:t>et al.</w:t>
      </w:r>
      <w:r w:rsidRPr="008D1EEF">
        <w:rPr>
          <w:rFonts w:cstheme="minorHAnsi"/>
        </w:rPr>
        <w:t xml:space="preserve"> 2012, p. 471; Weldon 2006, p. 335). Moreover, in Chapter Five and Six, I show how the citizenship item appears to be a far more inclusive categorisation of identity than ideas of birthright or ancestry</w:t>
      </w:r>
      <w:r w:rsidR="002505AB" w:rsidRPr="008D1EEF">
        <w:rPr>
          <w:rFonts w:cstheme="minorHAnsi"/>
        </w:rPr>
        <w:t>,</w:t>
      </w:r>
      <w:r w:rsidRPr="008D1EEF">
        <w:rPr>
          <w:rFonts w:cstheme="minorHAnsi"/>
        </w:rPr>
        <w:t xml:space="preserve"> and that this represents an important aspect of an inclusive identity. It is worth noting that other frequently used data sets, such as the Eurobarometer and European Values Study</w:t>
      </w:r>
      <w:r w:rsidR="005B6534" w:rsidRPr="008D1EEF">
        <w:rPr>
          <w:rFonts w:cstheme="minorHAnsi"/>
        </w:rPr>
        <w:t xml:space="preserve"> (EVS)</w:t>
      </w:r>
      <w:r w:rsidRPr="008D1EEF">
        <w:rPr>
          <w:rFonts w:cstheme="minorHAnsi"/>
        </w:rPr>
        <w:t>, lack a citizenship item altogether.</w:t>
      </w:r>
    </w:p>
    <w:p w:rsidR="002761E6" w:rsidRPr="008D1EEF" w:rsidRDefault="002761E6" w:rsidP="0040305F">
      <w:pPr>
        <w:spacing w:line="360" w:lineRule="auto"/>
        <w:jc w:val="both"/>
      </w:pPr>
      <w:r w:rsidRPr="008D1EEF">
        <w:t xml:space="preserve">A common criticism </w:t>
      </w:r>
      <w:r w:rsidR="002505AB" w:rsidRPr="008D1EEF">
        <w:t>of</w:t>
      </w:r>
      <w:r w:rsidRPr="008D1EEF">
        <w:t xml:space="preserve"> the civic/ethnic dichotomy is that it does not appear to be a dichotomy at all. Rather, studies on perceptions of nationhood show that they are complementary – that all indicators on each side correlate positively (Janmaat 2006, p. 61; Heath and Tilley 2005; see also Shulman 2002). Furthermore, some have suggested that there is a third, cultural, dimension as well (language and religion) (Janmaat 2006). Recognising the limitation in the dichotomy, Michael Hjerm constructed two additional ideal types of national identity in a study on Australia, Germany and Sweden, one which was a combination of an ethnic and civic identity (multiple national identity) and one that represented low identification with both civic and ethnic types of national identity (pluralist</w:t>
      </w:r>
      <w:r w:rsidR="005B6534" w:rsidRPr="008D1EEF">
        <w:t xml:space="preserve"> identity</w:t>
      </w:r>
      <w:r w:rsidRPr="008D1EEF">
        <w:t xml:space="preserve">) (Hjerm 1998, p. 460). He found that across the three countries, very few people expressed a clear-cut ethnic national identity and that most people had either a multiple or a civic national identity. I discuss the conceptual understanding of ethnic, civic and cultural national identities in Chapter Three, so the discussion here </w:t>
      </w:r>
      <w:r w:rsidR="00BA67B0" w:rsidRPr="008D1EEF">
        <w:t xml:space="preserve">solely </w:t>
      </w:r>
      <w:r w:rsidRPr="008D1EEF">
        <w:t>concerns their empirical validity. However, the empirical finding that it is in fact difficult to draw a sharp distinction between the indicators of different types of national identities</w:t>
      </w:r>
      <w:r w:rsidR="00BA67B0" w:rsidRPr="008D1EEF">
        <w:t>,</w:t>
      </w:r>
      <w:r w:rsidRPr="008D1EEF">
        <w:t xml:space="preserve"> suggests a need to re-work the distinctions analytically as well. </w:t>
      </w:r>
    </w:p>
    <w:p w:rsidR="002761E6" w:rsidRPr="008D1EEF" w:rsidRDefault="002761E6" w:rsidP="0040305F">
      <w:pPr>
        <w:spacing w:line="360" w:lineRule="auto"/>
        <w:jc w:val="both"/>
      </w:pPr>
      <w:r w:rsidRPr="008D1EEF">
        <w:t>Furthermore, many recognise that the indicators have different meanings cross-nationally (Ariely 2012, p. 468). For example, being able to speak the language might be thought of as an indicator of an ethnic national identity in a country where the language is regarded as an important part of the nation’s ancestry, whereas it might be considered a m</w:t>
      </w:r>
      <w:r w:rsidR="00BA67B0" w:rsidRPr="008D1EEF">
        <w:t>eans of</w:t>
      </w:r>
      <w:r w:rsidRPr="008D1EEF">
        <w:t xml:space="preserve"> integrating into a civic community in other countries (Janmaat 2006; Jones and Smith 2001). However, whilst most find widespread cross-national differences in the emphasis on different criteria of the civic/ethnic dichotomy, it seems to be the case that the theoretical division still holds, </w:t>
      </w:r>
      <w:r w:rsidR="00C26AB2" w:rsidRPr="008D1EEF">
        <w:t>although</w:t>
      </w:r>
      <w:r w:rsidRPr="008D1EEF">
        <w:t xml:space="preserve"> its explanatory force on attitudes is weaker than originally suggested (Jones and Smith 2001). Tim Reeskens and Marc Hooghe draw two important conclusion from analysing the ISSP data: firstly, </w:t>
      </w:r>
      <w:r w:rsidR="005B6534" w:rsidRPr="008D1EEF">
        <w:t xml:space="preserve">that </w:t>
      </w:r>
      <w:r w:rsidRPr="008D1EEF">
        <w:t xml:space="preserve">the ethnic/civic distinction only becomes cross-nationally stable if the indicator “respect political institutions and laws” is also included in the ethnic identity and, secondly, </w:t>
      </w:r>
      <w:r w:rsidR="005B6534" w:rsidRPr="008D1EEF">
        <w:t xml:space="preserve">that </w:t>
      </w:r>
      <w:r w:rsidRPr="008D1EEF">
        <w:t xml:space="preserve">since the cross-national variation in how the indicators within the categories are emphasised is very large, “countries should not be ranked based on their ‘scores’ on these two dimensions, contrary to what has become practice in current comparative research” (Reeskens and Hooge 2010, p. 593). </w:t>
      </w:r>
    </w:p>
    <w:p w:rsidR="002761E6" w:rsidRPr="008D1EEF" w:rsidRDefault="002761E6" w:rsidP="0040305F">
      <w:pPr>
        <w:spacing w:line="360" w:lineRule="auto"/>
        <w:jc w:val="both"/>
      </w:pPr>
      <w:r w:rsidRPr="008D1EEF">
        <w:t>Thus more refined theoretical dimensions of the national identity variable are called for in order to conduct cross-national comparisons. On the individual level this seems to be the case as well. That said, it is clear that the ethnic and civic dimensions still play some role in explaining anti-immigration sentiments. Not surprisingly, most research suggests that identifying with an ethnic national identity correlates positively with negative attitudes to immigration (Heat</w:t>
      </w:r>
      <w:r w:rsidR="002006BF" w:rsidRPr="008D1EEF">
        <w:t>h and Tilley 2005; Janmaat 2006;</w:t>
      </w:r>
      <w:r w:rsidRPr="008D1EEF">
        <w:t xml:space="preserve"> Pehrson and Green 2010, p. 701; Hjerm 1998</w:t>
      </w:r>
      <w:r w:rsidR="00586AFD" w:rsidRPr="008D1EEF">
        <w:t>; Reijerse et al. 2012</w:t>
      </w:r>
      <w:r w:rsidRPr="008D1EEF">
        <w:t xml:space="preserve">). However, this effect tends to differ depending on if </w:t>
      </w:r>
      <w:r w:rsidR="00C26AB2" w:rsidRPr="008D1EEF">
        <w:t xml:space="preserve">it </w:t>
      </w:r>
      <w:r w:rsidRPr="008D1EEF">
        <w:t>is tested on the individual or the national level, with the latter exerting a stronger influence on a</w:t>
      </w:r>
      <w:r w:rsidR="00075161" w:rsidRPr="008D1EEF">
        <w:t>ttitudes to immigration (Pehrson, Vignoles and Brown</w:t>
      </w:r>
      <w:r w:rsidRPr="008D1EEF">
        <w:t xml:space="preserve"> 2009).</w:t>
      </w:r>
      <w:r w:rsidRPr="008D1EEF">
        <w:rPr>
          <w:color w:val="FF0000"/>
        </w:rPr>
        <w:t xml:space="preserve"> </w:t>
      </w:r>
    </w:p>
    <w:p w:rsidR="002761E6" w:rsidRPr="008D1EEF" w:rsidRDefault="002761E6" w:rsidP="0040305F">
      <w:pPr>
        <w:spacing w:line="360" w:lineRule="auto"/>
        <w:jc w:val="both"/>
      </w:pPr>
      <w:r w:rsidRPr="008D1EEF">
        <w:t xml:space="preserve">The civic identity shows more complex results. Compared to an ethnic identity it always has a weaker effect on hostility to immigration, but what effect it has on its own is </w:t>
      </w:r>
      <w:r w:rsidR="00C26AB2" w:rsidRPr="008D1EEF">
        <w:t>less clear</w:t>
      </w:r>
      <w:r w:rsidRPr="008D1EEF">
        <w:t xml:space="preserve">. Jan German Janmaat (2006) found, using cross-national Eurobarometer data from 2002, that the civic, or voluntarist, national identity </w:t>
      </w:r>
      <w:r w:rsidR="002006BF" w:rsidRPr="008D1EEF">
        <w:t>was</w:t>
      </w:r>
      <w:r w:rsidRPr="008D1EEF">
        <w:t xml:space="preserve"> positively correlated with negative attitudes to immigration. Juan Diez Medrano (2005) found on Spanish ISSP data, that people who were indifferent towards their national identity were the most positive to immigration, suggesting that having a civic national identity is more likely to lead to negative attitudes to immigration than having none at all. In contrast, Anthony Heath and James Til</w:t>
      </w:r>
      <w:r w:rsidR="00C26AB2" w:rsidRPr="008D1EEF">
        <w:t>ley found the opposite result for</w:t>
      </w:r>
      <w:r w:rsidRPr="008D1EEF">
        <w:t xml:space="preserve"> British respondents; those who reject both civic and ethnic definitions of national identity were slightly more likely to want immigration reduced than those with a civic identity (Heath and Tilley 2005, p. 128). This would suggest that identifying, perhaps even strongly, with a nation is not </w:t>
      </w:r>
      <w:r w:rsidR="00C26AB2" w:rsidRPr="008D1EEF">
        <w:t>necessarily</w:t>
      </w:r>
      <w:r w:rsidRPr="008D1EEF">
        <w:t xml:space="preserve"> correlated with being negative t</w:t>
      </w:r>
      <w:r w:rsidR="00075161" w:rsidRPr="008D1EEF">
        <w:t xml:space="preserve">o immigration (see also Pehrson, Vignoles and Brown </w:t>
      </w:r>
      <w:r w:rsidRPr="008D1EEF">
        <w:t>2009).</w:t>
      </w:r>
    </w:p>
    <w:p w:rsidR="002761E6" w:rsidRPr="008D1EEF" w:rsidRDefault="002761E6" w:rsidP="0040305F">
      <w:pPr>
        <w:spacing w:line="360" w:lineRule="auto"/>
        <w:jc w:val="both"/>
        <w:rPr>
          <w:rFonts w:asciiTheme="majorHAnsi" w:hAnsiTheme="majorHAnsi"/>
          <w:szCs w:val="24"/>
        </w:rPr>
      </w:pPr>
      <w:r w:rsidRPr="008D1EEF">
        <w:rPr>
          <w:rFonts w:asciiTheme="majorHAnsi" w:hAnsiTheme="majorHAnsi"/>
          <w:szCs w:val="24"/>
        </w:rPr>
        <w:t>5.2. Content or Strength?</w:t>
      </w:r>
    </w:p>
    <w:p w:rsidR="002761E6" w:rsidRPr="008D1EEF" w:rsidRDefault="002761E6" w:rsidP="0040305F">
      <w:pPr>
        <w:spacing w:line="360" w:lineRule="auto"/>
        <w:jc w:val="both"/>
      </w:pPr>
      <w:r w:rsidRPr="008D1EEF">
        <w:t xml:space="preserve">Whether it is the content or the strength of someone’s national identity that relates to certain attitudes to immigration seems to depend on national context. </w:t>
      </w:r>
      <w:r w:rsidR="0070258E" w:rsidRPr="008D1EEF">
        <w:t>Janmaat argue</w:t>
      </w:r>
      <w:r w:rsidR="002742CC" w:rsidRPr="008D1EEF">
        <w:t>s</w:t>
      </w:r>
      <w:r w:rsidR="0070258E" w:rsidRPr="008D1EEF">
        <w:t xml:space="preserve"> that, on the basis that both civic and ethnic dimensions of national identity </w:t>
      </w:r>
      <w:r w:rsidR="002742CC" w:rsidRPr="008D1EEF">
        <w:t>increase negative attitudes to immigration as identification intensifies, it is primarily strength of national identity that matters in relation to attitudes to immigration</w:t>
      </w:r>
      <w:r w:rsidR="002742CC" w:rsidRPr="008D1EEF">
        <w:rPr>
          <w:color w:val="C00000"/>
        </w:rPr>
        <w:t xml:space="preserve"> </w:t>
      </w:r>
      <w:r w:rsidR="002742CC" w:rsidRPr="008D1EEF">
        <w:t>(Janmaat 2006, p. 69).</w:t>
      </w:r>
      <w:r w:rsidR="002742CC" w:rsidRPr="008D1EEF">
        <w:rPr>
          <w:color w:val="C00000"/>
        </w:rPr>
        <w:t xml:space="preserve"> </w:t>
      </w:r>
      <w:r w:rsidR="002006BF" w:rsidRPr="008D1EEF">
        <w:rPr>
          <w:rFonts w:cstheme="minorHAnsi"/>
          <w:szCs w:val="18"/>
        </w:rPr>
        <w:t xml:space="preserve">On the aggregate level, however, Samuel Pehrson and Eva Green found that countries with higher levels of national identification had lower levels of anti-immigration prejudice (Pehrson and Green 2010, pp. 702-3). Furthermore, </w:t>
      </w:r>
      <w:r w:rsidRPr="008D1EEF">
        <w:t>Gal Ariely found that strength of identification increased xenophobic attitudes across a sample of 32 countries, but country-variation was large and in some cases the correlation ran in the opposite direction (Ariely 2012, pp. 250-2). Canada, which in general is quite exceptional in the research field regarding attitudes to immigration, emerges as a country where a stronger national identification leads to less hostility towards immigration (Johnston et al. 2010; Citrin et al. 2012). Studies also show that embracing multiculturalism has come</w:t>
      </w:r>
      <w:r w:rsidR="00094303" w:rsidRPr="008D1EEF">
        <w:t xml:space="preserve"> to be seen as part of being a “good Canadian”</w:t>
      </w:r>
      <w:r w:rsidRPr="008D1EEF">
        <w:t xml:space="preserve"> (Kymlicka and Banting 2006, p. 301). Moreover, a stud</w:t>
      </w:r>
      <w:r w:rsidR="00C26AB2" w:rsidRPr="008D1EEF">
        <w:t>y on attitudes to immigration of</w:t>
      </w:r>
      <w:r w:rsidRPr="008D1EEF">
        <w:t xml:space="preserve"> students in Germany and Canada showed that manipulating a feeling of a common national identity with immigrants made Canadian respondents less negative to immigrants, whereas it had no, or the opposite</w:t>
      </w:r>
      <w:r w:rsidR="00C26AB2" w:rsidRPr="008D1EEF">
        <w:t>, effect</w:t>
      </w:r>
      <w:r w:rsidRPr="008D1EEF">
        <w:t xml:space="preserve"> on German respondents (Esses et al. 2006). These results lend support to the hypothesis that it is foremost the content of the national identity that matters in terms of eliciting different attitudes to immigration.</w:t>
      </w:r>
      <w:r w:rsidR="002006BF" w:rsidRPr="008D1EEF">
        <w:t xml:space="preserve"> </w:t>
      </w:r>
      <w:r w:rsidRPr="008D1EEF">
        <w:t xml:space="preserve"> </w:t>
      </w:r>
    </w:p>
    <w:p w:rsidR="002761E6" w:rsidRPr="008D1EEF" w:rsidRDefault="002761E6" w:rsidP="0040305F">
      <w:pPr>
        <w:spacing w:line="360" w:lineRule="auto"/>
        <w:jc w:val="both"/>
      </w:pPr>
      <w:r w:rsidRPr="008D1EEF">
        <w:t>As a minimum, most research suggests that the effect on attitudes on immigration of the intensity of national identification is mediated by the content of the identity. The study by Ariely showed that citizenship regimes mediated the effect of stre</w:t>
      </w:r>
      <w:r w:rsidR="00C26AB2" w:rsidRPr="008D1EEF">
        <w:t>ngth of national identification: I</w:t>
      </w:r>
      <w:r w:rsidRPr="008D1EEF">
        <w:t xml:space="preserve">n contrast to all other countries, </w:t>
      </w:r>
      <w:r w:rsidRPr="008D1EEF">
        <w:rPr>
          <w:i/>
        </w:rPr>
        <w:t>jus soli</w:t>
      </w:r>
      <w:r w:rsidRPr="008D1EEF">
        <w:t xml:space="preserve"> countries displayed a negative correlation between national identification and xenophobic attitudes (Ariely 2012, p. 253). Another study, conducted on German and British students, investigated the relationships between in-group evaluation, in-group identification and out-group derogation, where the in-group in question was the nation and the out-group was asylum seekers (Mummendey et al. 2001).</w:t>
      </w:r>
      <w:r w:rsidRPr="008D1EEF">
        <w:rPr>
          <w:rStyle w:val="FootnoteReference"/>
        </w:rPr>
        <w:footnoteReference w:id="25"/>
      </w:r>
      <w:r w:rsidRPr="008D1EEF">
        <w:t xml:space="preserve"> Firstly, the study showed that people who had a positive in-group evaluation showed a higher degree of in-group identification. Secondly, the study also explored the effect of </w:t>
      </w:r>
      <w:r w:rsidRPr="008D1EEF">
        <w:rPr>
          <w:iCs/>
        </w:rPr>
        <w:t>how</w:t>
      </w:r>
      <w:r w:rsidRPr="008D1EEF">
        <w:t xml:space="preserve"> the in-group (i.e. the nation) is defined. It tested three different processes </w:t>
      </w:r>
      <w:r w:rsidR="00C26AB2" w:rsidRPr="008D1EEF">
        <w:t>for evaluating one’s own nation:</w:t>
      </w:r>
      <w:r w:rsidRPr="008D1EEF">
        <w:t xml:space="preserve"> against other nations (intergroup), against the nation’s past or future (temporal) or against some abstract principle or ideal. The results point to the potential for investigating national identity vis-à-vis immigration, that is, exploring it using attitudes to an out-group as a trigger. “What seems crucial here is that the very nature of intergroup comparisons implies a negative interdependence between positive evaluation of own group and devaluation of the other group. In contrast, temporal comparisons (or the control condition) did not explicitly imply such a negative interdependence: thus, a positive evaluation of one’s own group can be achieved independently of out-group derogation” (Mummendey et al. 2001, p. 168).</w:t>
      </w:r>
      <w:r w:rsidRPr="008D1EEF">
        <w:rPr>
          <w:rStyle w:val="FootnoteReference"/>
        </w:rPr>
        <w:footnoteReference w:id="26"/>
      </w:r>
      <w:r w:rsidRPr="008D1EEF">
        <w:t xml:space="preserve"> </w:t>
      </w:r>
    </w:p>
    <w:p w:rsidR="002761E6" w:rsidRPr="008D1EEF" w:rsidRDefault="002761E6" w:rsidP="0040305F">
      <w:pPr>
        <w:spacing w:line="360" w:lineRule="auto"/>
        <w:jc w:val="both"/>
      </w:pPr>
      <w:r w:rsidRPr="008D1EEF">
        <w:t xml:space="preserve">Thus, importantly for the purposes of this thesis, evidence </w:t>
      </w:r>
      <w:r w:rsidR="00C26AB2" w:rsidRPr="008D1EEF">
        <w:t>seems</w:t>
      </w:r>
      <w:r w:rsidRPr="008D1EEF">
        <w:t xml:space="preserve"> to suggest that there can be variation in the construction of national identity that has a </w:t>
      </w:r>
      <w:r w:rsidR="00510BBE" w:rsidRPr="008D1EEF">
        <w:rPr>
          <w:iCs/>
        </w:rPr>
        <w:t>considerable</w:t>
      </w:r>
      <w:r w:rsidRPr="008D1EEF">
        <w:t xml:space="preserve"> effect on attitudes to immigration. The evidence is, however, far from conclusive and the political mechanisms that drive the variations are largely unknown. What seems to be of central importance is that successful ways of manipulating the national identity variable (those that decrease hostility towards immigration or immigrants) rely on portraying immigrants as sharing the national identity, rather than downplaying their potential threat to it. Hence, it appears to be the very categorisation of immigrants as the out-group that relates to hostility, rather than the perception that immigration is undermining national identity.</w:t>
      </w:r>
    </w:p>
    <w:p w:rsidR="002761E6" w:rsidRPr="008D1EEF" w:rsidRDefault="002761E6" w:rsidP="0040305F">
      <w:pPr>
        <w:spacing w:line="360" w:lineRule="auto"/>
        <w:jc w:val="both"/>
        <w:rPr>
          <w:rFonts w:asciiTheme="majorHAnsi" w:hAnsiTheme="majorHAnsi"/>
        </w:rPr>
      </w:pPr>
      <w:r w:rsidRPr="008D1EEF">
        <w:rPr>
          <w:rFonts w:asciiTheme="majorHAnsi" w:hAnsiTheme="majorHAnsi"/>
        </w:rPr>
        <w:t>5.3. Essentialism</w:t>
      </w:r>
    </w:p>
    <w:p w:rsidR="002761E6" w:rsidRPr="008D1EEF" w:rsidRDefault="002761E6" w:rsidP="0040305F">
      <w:pPr>
        <w:spacing w:line="360" w:lineRule="auto"/>
        <w:jc w:val="both"/>
      </w:pPr>
      <w:r w:rsidRPr="008D1EEF">
        <w:t xml:space="preserve">Though it has received </w:t>
      </w:r>
      <w:r w:rsidR="00C26AB2" w:rsidRPr="008D1EEF">
        <w:t>increasing</w:t>
      </w:r>
      <w:r w:rsidRPr="008D1EEF">
        <w:t xml:space="preserve"> attention in the theoretical literature, the notion of essentialism has been used to a surprisingly limited extent in the empirical study of attitudes to immigration. Essentialism refers to the ascription of certain characteristics, traits and values to a group of people without allowing for individual variation within that group. Essentialism therefore also requires the homogenisation of the “other”, or the out-group. Examples of essentialist attitudes are those such as “Muslims are terrorists” or “Immigrants are not trustworthy”. These statements reduce the individuals within the groups “Muslims” and “immigrants” to solely Muslims or immigrants, not allowing for individual autonomy. Racism and sexism work the same way, by reducing their objects to nothing but a race or a </w:t>
      </w:r>
      <w:r w:rsidR="002006BF" w:rsidRPr="008D1EEF">
        <w:t>gender</w:t>
      </w:r>
      <w:r w:rsidRPr="008D1EEF">
        <w:t xml:space="preserve"> (Phillips 2007, p. 31). As with the case of racism, essentialism is mostly linked to out-group derogation. A Dutch study found that “negative ideas of ethnic minorities were applied to the whole out-group without reservation; positively evaluated characteristics are considered as exceptions rather than as the rule” (Verbek et al. 2002, p. 1999). </w:t>
      </w:r>
    </w:p>
    <w:p w:rsidR="002761E6" w:rsidRPr="008D1EEF" w:rsidRDefault="002761E6" w:rsidP="0040305F">
      <w:pPr>
        <w:spacing w:line="360" w:lineRule="auto"/>
        <w:jc w:val="both"/>
      </w:pPr>
      <w:r w:rsidRPr="008D1EEF">
        <w:t xml:space="preserve">Essentialism is an important factor of exclusionary attitudes. As I argued above, unless immigrants are viewed as the out-group, other explanations (such as their perceived impact on the economy) would probably not matter to the same extent. And in order for them to be regarded as an out-group, some form of homogenising and essentialising is required. In Chapter Three, where I discuss various forms of nationalism, essentialist understandings of national identities will be contrasted with political constructivism, which I argue is a more conceptually correct understanding. However, I also </w:t>
      </w:r>
      <w:r w:rsidR="00C26AB2" w:rsidRPr="008D1EEF">
        <w:t>state</w:t>
      </w:r>
      <w:r w:rsidRPr="008D1EEF">
        <w:t xml:space="preserve"> that essentialism is indeed a prominent feature of many nationalist accounts, as well as of those descriptive accounts of national identities that can explain why nationalism has the effects it seems to have.  Hence, for the purposes of this thesis, studying the role of essentialism in constructing national identities that </w:t>
      </w:r>
      <w:r w:rsidR="002006BF" w:rsidRPr="008D1EEF">
        <w:t>relate to</w:t>
      </w:r>
      <w:r w:rsidRPr="008D1EEF">
        <w:t xml:space="preserve"> attitudes to immigration will be important.   </w:t>
      </w:r>
    </w:p>
    <w:p w:rsidR="002761E6" w:rsidRPr="008D1EEF" w:rsidRDefault="00C43977" w:rsidP="0040305F">
      <w:pPr>
        <w:pStyle w:val="Heading1"/>
        <w:spacing w:after="200" w:line="360" w:lineRule="auto"/>
        <w:jc w:val="both"/>
        <w:rPr>
          <w:rFonts w:asciiTheme="majorHAnsi" w:hAnsiTheme="majorHAnsi" w:cstheme="majorHAnsi"/>
          <w:b w:val="0"/>
          <w:bCs w:val="0"/>
          <w:color w:val="auto"/>
        </w:rPr>
      </w:pPr>
      <w:r w:rsidRPr="008D1EEF">
        <w:rPr>
          <w:rFonts w:asciiTheme="majorHAnsi" w:hAnsiTheme="majorHAnsi" w:cstheme="majorHAnsi"/>
          <w:b w:val="0"/>
          <w:bCs w:val="0"/>
          <w:color w:val="auto"/>
        </w:rPr>
        <w:t xml:space="preserve">6. </w:t>
      </w:r>
      <w:r w:rsidR="00DD15E4" w:rsidRPr="008D1EEF">
        <w:rPr>
          <w:rFonts w:asciiTheme="majorHAnsi" w:hAnsiTheme="majorHAnsi" w:cstheme="majorHAnsi"/>
          <w:b w:val="0"/>
          <w:bCs w:val="0"/>
          <w:color w:val="auto"/>
        </w:rPr>
        <w:t>Conclusion</w:t>
      </w:r>
    </w:p>
    <w:p w:rsidR="002761E6" w:rsidRPr="008D1EEF" w:rsidRDefault="002761E6" w:rsidP="0040305F">
      <w:pPr>
        <w:spacing w:after="0" w:line="360" w:lineRule="auto"/>
        <w:jc w:val="both"/>
      </w:pPr>
      <w:r w:rsidRPr="008D1EEF">
        <w:t xml:space="preserve">In this chapter, I have presented the various variables most commonly tested in research on attitudes to immigration. With sometimes converging and sometimes diverging results, I have argued that studying nationalism and national identity in relation to attitudes to immigration can capture many important aspects of a variety of variables. In other words, many explanations of people’s attitudes, such as the effect of perceived threats from immigration, could possibly be explained by nationalism. </w:t>
      </w:r>
    </w:p>
    <w:p w:rsidR="002761E6" w:rsidRPr="008D1EEF" w:rsidRDefault="002761E6" w:rsidP="0040305F">
      <w:pPr>
        <w:spacing w:before="100" w:beforeAutospacing="1" w:after="100" w:afterAutospacing="1" w:line="360" w:lineRule="auto"/>
        <w:jc w:val="both"/>
      </w:pPr>
      <w:r w:rsidRPr="008D1EEF">
        <w:t>A couple of things are especially important to stress. Firstly, when it comes to immigration, people seem to be primarily</w:t>
      </w:r>
      <w:r w:rsidR="00C26AB2" w:rsidRPr="008D1EEF">
        <w:t>,</w:t>
      </w:r>
      <w:r w:rsidRPr="008D1EEF">
        <w:t xml:space="preserve"> </w:t>
      </w:r>
      <w:r w:rsidR="00C26AB2" w:rsidRPr="008D1EEF">
        <w:t>but far from exclusively, concerned with their in-group</w:t>
      </w:r>
      <w:r w:rsidR="002006BF" w:rsidRPr="008D1EEF">
        <w:t xml:space="preserve"> </w:t>
      </w:r>
      <w:r w:rsidR="00C26AB2" w:rsidRPr="008D1EEF">
        <w:t>(i.e. their country or nation),</w:t>
      </w:r>
      <w:r w:rsidR="002006BF" w:rsidRPr="008D1EEF">
        <w:t xml:space="preserve"> rather </w:t>
      </w:r>
      <w:r w:rsidRPr="008D1EEF">
        <w:t xml:space="preserve">than with their personal situation. Therefore, studying national identities is a way of investigating what this group membership means to individuals and how it is constructed so as to have the effects it seems to have. </w:t>
      </w:r>
    </w:p>
    <w:p w:rsidR="002761E6" w:rsidRPr="008D1EEF" w:rsidRDefault="002761E6" w:rsidP="0040305F">
      <w:pPr>
        <w:spacing w:before="100" w:beforeAutospacing="1" w:after="100" w:afterAutospacing="1" w:line="360" w:lineRule="auto"/>
        <w:jc w:val="both"/>
      </w:pPr>
      <w:r w:rsidRPr="008D1EEF">
        <w:t xml:space="preserve">Secondly, when studying national identity, it is important to differentiate between </w:t>
      </w:r>
      <w:r w:rsidR="002306B6" w:rsidRPr="008D1EEF">
        <w:t xml:space="preserve">the content of such identity and the </w:t>
      </w:r>
      <w:r w:rsidRPr="008D1EEF">
        <w:t>strength of identification. It is difficult to say anything conclusive about their relative impact, as results from quantitative research has not explored this extensively and most studies that have, have relied on small and/or country-specific population samples. However, so far the gene</w:t>
      </w:r>
      <w:r w:rsidR="00C26AB2" w:rsidRPr="008D1EEF">
        <w:t>ral tendency seems to support</w:t>
      </w:r>
      <w:r w:rsidRPr="008D1EEF">
        <w:t xml:space="preserve"> the hypothesis that it is primarily the content and the process of constructing national identity that determine its impact on attitudes to immigration. If this is the case, it suggests the possibility of a nationalism that can be more positive towards immigration. </w:t>
      </w:r>
    </w:p>
    <w:p w:rsidR="002761E6" w:rsidRPr="008D1EEF" w:rsidRDefault="002761E6" w:rsidP="0040305F">
      <w:pPr>
        <w:spacing w:before="100" w:beforeAutospacing="1" w:after="100" w:afterAutospacing="1" w:line="360" w:lineRule="auto"/>
        <w:jc w:val="both"/>
      </w:pPr>
      <w:r w:rsidRPr="008D1EEF">
        <w:t xml:space="preserve">Hence studying nationalism and national identity in relation to attitudes to immigration will enable national identities to be understood more comprehensively, while also allowing a better understanding of why other explanatory factors have the effect </w:t>
      </w:r>
      <w:r w:rsidR="00C26AB2" w:rsidRPr="008D1EEF">
        <w:t xml:space="preserve">that </w:t>
      </w:r>
      <w:r w:rsidRPr="008D1EEF">
        <w:t xml:space="preserve">they seem to have. </w:t>
      </w:r>
    </w:p>
    <w:p w:rsidR="00E7548E" w:rsidRPr="008D1EEF" w:rsidRDefault="002761E6" w:rsidP="0040305F">
      <w:pPr>
        <w:spacing w:before="100" w:beforeAutospacing="1" w:after="100" w:afterAutospacing="1" w:line="360" w:lineRule="auto"/>
        <w:jc w:val="both"/>
      </w:pPr>
      <w:r w:rsidRPr="008D1EEF">
        <w:t xml:space="preserve">In the next chapter, I will lay out the theoretical framework of this thesis. In particular, I will defend a constructivist account of national identity and discuss </w:t>
      </w:r>
      <w:r w:rsidR="00D31ABE" w:rsidRPr="008D1EEF">
        <w:t>implications of such an understanding for the instrumental nationalist case for limiting immigration</w:t>
      </w:r>
      <w:r w:rsidRPr="008D1EEF">
        <w:t xml:space="preserve">. Moreover, in light of the conclusions made in this chapter, I will consider the </w:t>
      </w:r>
      <w:r w:rsidR="00D31ABE" w:rsidRPr="008D1EEF">
        <w:t xml:space="preserve">interdependent </w:t>
      </w:r>
      <w:r w:rsidRPr="008D1EEF">
        <w:t xml:space="preserve">relation between national identity and immigration, </w:t>
      </w:r>
      <w:r w:rsidR="00D31ABE" w:rsidRPr="008D1EEF">
        <w:t>and how potential conflicts between the two can be understood using empirical methods</w:t>
      </w:r>
      <w:r w:rsidRPr="008D1EEF">
        <w:t xml:space="preserve">. This discussion will be key in formulating the </w:t>
      </w:r>
      <w:r w:rsidR="002006BF" w:rsidRPr="008D1EEF">
        <w:t xml:space="preserve">theoretical and </w:t>
      </w:r>
      <w:r w:rsidRPr="008D1EEF">
        <w:t xml:space="preserve">analytical framework and corresponding methodology underwriting this thesis.  </w:t>
      </w:r>
    </w:p>
    <w:p w:rsidR="00E7548E" w:rsidRPr="008D1EEF" w:rsidRDefault="00E7548E" w:rsidP="0040305F">
      <w:pPr>
        <w:spacing w:line="360" w:lineRule="auto"/>
        <w:jc w:val="both"/>
      </w:pPr>
      <w:r w:rsidRPr="008D1EEF">
        <w:br w:type="page"/>
      </w:r>
    </w:p>
    <w:p w:rsidR="00E7548E" w:rsidRPr="008D1EEF" w:rsidRDefault="00E7548E" w:rsidP="0040305F">
      <w:pPr>
        <w:pStyle w:val="Title"/>
        <w:jc w:val="both"/>
        <w:rPr>
          <w:color w:val="auto"/>
          <w:sz w:val="46"/>
          <w:szCs w:val="46"/>
        </w:rPr>
        <w:sectPr w:rsidR="00E7548E" w:rsidRPr="008D1EEF" w:rsidSect="00C830D9">
          <w:headerReference w:type="default" r:id="rId22"/>
          <w:pgSz w:w="11906" w:h="16838"/>
          <w:pgMar w:top="1440" w:right="1440" w:bottom="1440" w:left="1800" w:header="708" w:footer="708" w:gutter="0"/>
          <w:cols w:space="708"/>
          <w:docGrid w:linePitch="360"/>
        </w:sectPr>
      </w:pPr>
    </w:p>
    <w:p w:rsidR="009B30F4" w:rsidRPr="00182712" w:rsidRDefault="00182712" w:rsidP="00182712">
      <w:pPr>
        <w:pStyle w:val="Title"/>
        <w:rPr>
          <w:sz w:val="40"/>
          <w:szCs w:val="40"/>
        </w:rPr>
      </w:pPr>
      <w:r w:rsidRPr="00182712">
        <w:rPr>
          <w:sz w:val="40"/>
          <w:szCs w:val="40"/>
        </w:rPr>
        <w:t xml:space="preserve">3. </w:t>
      </w:r>
      <w:r w:rsidR="009B30F4" w:rsidRPr="00182712">
        <w:rPr>
          <w:sz w:val="40"/>
          <w:szCs w:val="40"/>
        </w:rPr>
        <w:t>National Identity and Immigration</w:t>
      </w:r>
    </w:p>
    <w:p w:rsidR="009B30F4" w:rsidRPr="008D1EEF" w:rsidRDefault="009B30F4" w:rsidP="009B30F4">
      <w:pPr>
        <w:spacing w:line="360" w:lineRule="auto"/>
        <w:rPr>
          <w:szCs w:val="24"/>
        </w:rPr>
      </w:pPr>
      <w:r w:rsidRPr="008D1EEF">
        <w:rPr>
          <w:szCs w:val="24"/>
        </w:rPr>
        <w:t xml:space="preserve">The admission of immigrants is often conditioned on the ability of a shared national identity to adjust to the presence of newcomers. Such identity is claimed, by defenders of nationalism, to have at least instrumental value. This position entails that a shared national identity is necessary to generate the trust and solidarity between compatriots that can motivate citizens to cooperate in the democratic welfare state. There is thus a potential conflict between immigration and the basis for the democratic welfare state. </w:t>
      </w:r>
    </w:p>
    <w:p w:rsidR="009B30F4" w:rsidRPr="008D1EEF" w:rsidRDefault="009B30F4" w:rsidP="009B30F4">
      <w:pPr>
        <w:spacing w:line="360" w:lineRule="auto"/>
        <w:rPr>
          <w:szCs w:val="24"/>
        </w:rPr>
      </w:pPr>
      <w:r w:rsidRPr="008D1EEF">
        <w:rPr>
          <w:szCs w:val="24"/>
        </w:rPr>
        <w:t xml:space="preserve">In this chapter, I will argue that resolving such conflict is not necessarily a question of immigration policy. Instead, it may be possible to alter national identity </w:t>
      </w:r>
      <w:r w:rsidR="008E0A5F" w:rsidRPr="008D1EEF">
        <w:rPr>
          <w:szCs w:val="24"/>
        </w:rPr>
        <w:t>so as to be more inclusive of</w:t>
      </w:r>
      <w:r w:rsidRPr="008D1EEF">
        <w:rPr>
          <w:szCs w:val="24"/>
        </w:rPr>
        <w:t xml:space="preserve"> immigration, while retaining its motivational capacity to underpin the democratic welfare state. This suggestion stems partly from the observations made in the previous chapter regarding the importance of national identity in understanding attitudes to immigration. By combining the fields of comparative studies of attitudes to immigration and normative investigations of national identity, the main research questions are clarified</w:t>
      </w:r>
      <w:r w:rsidR="008E0A5F" w:rsidRPr="008D1EEF">
        <w:rPr>
          <w:szCs w:val="24"/>
        </w:rPr>
        <w:t>:</w:t>
      </w:r>
      <w:r w:rsidRPr="008D1EEF">
        <w:rPr>
          <w:szCs w:val="24"/>
        </w:rPr>
        <w:t xml:space="preserve"> I aim to show how the instrumental nationalist argument</w:t>
      </w:r>
      <w:r w:rsidR="006F7CAC" w:rsidRPr="008D1EEF">
        <w:rPr>
          <w:szCs w:val="24"/>
        </w:rPr>
        <w:t xml:space="preserve"> on immigration</w:t>
      </w:r>
      <w:r w:rsidRPr="008D1EEF">
        <w:rPr>
          <w:szCs w:val="24"/>
        </w:rPr>
        <w:t xml:space="preserve"> may be challenged through </w:t>
      </w:r>
      <w:r w:rsidR="008E0A5F" w:rsidRPr="008D1EEF">
        <w:rPr>
          <w:szCs w:val="24"/>
        </w:rPr>
        <w:t xml:space="preserve">an </w:t>
      </w:r>
      <w:r w:rsidRPr="008D1EEF">
        <w:rPr>
          <w:szCs w:val="24"/>
        </w:rPr>
        <w:t>empirical analysis of understandings of identity, belon</w:t>
      </w:r>
      <w:r w:rsidR="0093072E">
        <w:rPr>
          <w:szCs w:val="24"/>
        </w:rPr>
        <w:t>ging and exclusion. Such analysi</w:t>
      </w:r>
      <w:r w:rsidRPr="008D1EEF">
        <w:rPr>
          <w:szCs w:val="24"/>
        </w:rPr>
        <w:t xml:space="preserve">s will also illuminate our knowledge of underlying factors of attitudes to immigration. </w:t>
      </w:r>
    </w:p>
    <w:p w:rsidR="009B30F4" w:rsidRPr="008D1EEF" w:rsidRDefault="009B30F4" w:rsidP="009B30F4">
      <w:pPr>
        <w:spacing w:line="360" w:lineRule="auto"/>
        <w:rPr>
          <w:szCs w:val="24"/>
        </w:rPr>
      </w:pPr>
      <w:r w:rsidRPr="008D1EEF">
        <w:rPr>
          <w:szCs w:val="24"/>
        </w:rPr>
        <w:t>Importantly, in this chapter I stress that, although the question of the relation between national identity and immigration is frequently addressed by normative theorists, it is in fact to a large extent an empirical question. The instrumental nationalist argument on immigration rests on two assumptions. First, that a shared national identity is necessary to generate trust and solidarity, which enables cooperation in the democratic welfare state. Second, that immigration may threaten such shared identity and thereby undermine the social basis for the democratic welfare state. Immigration may in this way threaten the instrumental pillars necessary to realise goals such as social justice and democratic deliberation, and as such may be restricted for these instrumental reasons.</w:t>
      </w:r>
    </w:p>
    <w:p w:rsidR="009B30F4" w:rsidRPr="008D1EEF" w:rsidRDefault="009B30F4" w:rsidP="009B30F4">
      <w:pPr>
        <w:spacing w:line="360" w:lineRule="auto"/>
        <w:rPr>
          <w:szCs w:val="24"/>
        </w:rPr>
      </w:pPr>
      <w:r w:rsidRPr="008D1EEF">
        <w:rPr>
          <w:szCs w:val="24"/>
        </w:rPr>
        <w:t xml:space="preserve">In order to assess the nationalist case for limiting immigration I argue that we need to answer, </w:t>
      </w:r>
      <w:r w:rsidRPr="008D1EEF">
        <w:rPr>
          <w:i/>
          <w:szCs w:val="24"/>
        </w:rPr>
        <w:t>inter alia</w:t>
      </w:r>
      <w:r w:rsidRPr="008D1EEF">
        <w:rPr>
          <w:szCs w:val="24"/>
        </w:rPr>
        <w:t xml:space="preserve">, two empirical questions: what is an inclusive political identity and what sort of political identity can motivate citizens to cooperate in the democratic welfare state? In other words, do all understandings of national identity construct sentiments of in-group threat when faced with the entrance of immigrants? The normative literature lacks a discussion of these empirical claims, despite the importance of their validity for influential normative theories of nationalism. The aim of this thesis is to contribute to such a discussion from an empirical analysis, though it will be limited primarily to the first question, namely: </w:t>
      </w:r>
      <w:r w:rsidR="006F7CAC" w:rsidRPr="008D1EEF">
        <w:rPr>
          <w:szCs w:val="24"/>
        </w:rPr>
        <w:t>how do different constructions of national identity relate to attitudes to immigration</w:t>
      </w:r>
      <w:r w:rsidRPr="008D1EEF">
        <w:rPr>
          <w:szCs w:val="24"/>
        </w:rPr>
        <w:t xml:space="preserve">? This questions also feeds heavily into the other main contribution this thesis is making, namely to deepen our understanding of how national identity is related to attitudes to immigration, as will be discussed at length in Chapters Six and Eight. </w:t>
      </w:r>
    </w:p>
    <w:p w:rsidR="009B30F4" w:rsidRPr="008D1EEF" w:rsidRDefault="009B30F4" w:rsidP="009B30F4">
      <w:pPr>
        <w:spacing w:line="360" w:lineRule="auto"/>
        <w:rPr>
          <w:szCs w:val="24"/>
        </w:rPr>
      </w:pPr>
      <w:r w:rsidRPr="008D1EEF">
        <w:rPr>
          <w:szCs w:val="24"/>
        </w:rPr>
        <w:t>This chapter develops a theoretical framework by making two key claims. First, I argue that national identity is largely (but not exclusively) a politically constructed identity. This means that the way in which an individual comes to form their national identity depends to a large extent on the political context he or she is situated in. This political context refers to several aspects of the political community and I will focus on those relating to democratic and redistributive institutions and discourses</w:t>
      </w:r>
      <w:r w:rsidR="008E0A5F" w:rsidRPr="008D1EEF">
        <w:rPr>
          <w:szCs w:val="24"/>
        </w:rPr>
        <w:t>,</w:t>
      </w:r>
      <w:r w:rsidRPr="008D1EEF">
        <w:rPr>
          <w:szCs w:val="24"/>
        </w:rPr>
        <w:t xml:space="preserve"> for reasons I discuss below. Second, as I alluded to above, I will argue that to fully understand how immigration may affect national identity, we need to understand how national identity itself may construct different attitudes to immigration. This is a claim about the interdependent relation between national identity, immigration and attitudes to immigration. I argue that this relationship is circular, yet is frequently treated as if there was a clear and independent causal effect of immigration on national identity. </w:t>
      </w:r>
    </w:p>
    <w:p w:rsidR="006F7CAC" w:rsidRPr="008D1EEF" w:rsidRDefault="009B30F4" w:rsidP="009B30F4">
      <w:pPr>
        <w:spacing w:line="360" w:lineRule="auto"/>
        <w:rPr>
          <w:szCs w:val="24"/>
        </w:rPr>
      </w:pPr>
      <w:r w:rsidRPr="008D1EEF">
        <w:rPr>
          <w:szCs w:val="24"/>
        </w:rPr>
        <w:t xml:space="preserve">The first two sections of this chapter consequently develop these two claims respectively. In the third and last part, I further specify the theoretical framework that will guide the empirical investigation of this thesis: I am concerned with the question of what it means for someone to have a national identity – what does it contain and how does it come about? This third part aims at developing a framework to guide the empirical inquiry of this question. </w:t>
      </w:r>
    </w:p>
    <w:p w:rsidR="009B30F4" w:rsidRPr="008D1EEF" w:rsidRDefault="0093072E" w:rsidP="009B30F4">
      <w:pPr>
        <w:spacing w:line="360" w:lineRule="auto"/>
        <w:rPr>
          <w:rFonts w:asciiTheme="majorHAnsi" w:hAnsiTheme="majorHAnsi" w:cstheme="majorHAnsi"/>
          <w:szCs w:val="24"/>
        </w:rPr>
      </w:pPr>
      <w:r>
        <w:rPr>
          <w:rFonts w:asciiTheme="majorHAnsi" w:hAnsiTheme="majorHAnsi" w:cstheme="majorHAnsi"/>
          <w:szCs w:val="24"/>
        </w:rPr>
        <w:t>1</w:t>
      </w:r>
      <w:r w:rsidR="009B30F4" w:rsidRPr="008D1EEF">
        <w:rPr>
          <w:rFonts w:asciiTheme="majorHAnsi" w:hAnsiTheme="majorHAnsi" w:cstheme="majorHAnsi"/>
          <w:szCs w:val="24"/>
        </w:rPr>
        <w:t xml:space="preserve">. Constructivism </w:t>
      </w:r>
    </w:p>
    <w:p w:rsidR="009B30F4" w:rsidRPr="008D1EEF" w:rsidRDefault="009B30F4" w:rsidP="009B30F4">
      <w:pPr>
        <w:spacing w:line="360" w:lineRule="auto"/>
        <w:rPr>
          <w:szCs w:val="24"/>
        </w:rPr>
      </w:pPr>
      <w:r w:rsidRPr="008D1EEF">
        <w:rPr>
          <w:szCs w:val="24"/>
        </w:rPr>
        <w:t xml:space="preserve">In this section, I will address the question of how national identities come about; how they are formed and transformed. I will suggest that this process of nationalism is both political and social, though I focus on the political aspects as manifested in institutions and discourses. This constructivist conception of national identity is compatible with several theories of the value of national identity, including instrumental nationalism, but </w:t>
      </w:r>
      <w:r w:rsidR="006F7CAC" w:rsidRPr="008D1EEF">
        <w:rPr>
          <w:szCs w:val="24"/>
        </w:rPr>
        <w:t xml:space="preserve">is </w:t>
      </w:r>
      <w:r w:rsidRPr="008D1EEF">
        <w:rPr>
          <w:szCs w:val="24"/>
        </w:rPr>
        <w:t xml:space="preserve">contrary to primordial or essentialist conceptions of national identity. In order to </w:t>
      </w:r>
      <w:r w:rsidR="006F7CAC" w:rsidRPr="008D1EEF">
        <w:rPr>
          <w:szCs w:val="24"/>
        </w:rPr>
        <w:t>explain</w:t>
      </w:r>
      <w:r w:rsidRPr="008D1EEF">
        <w:rPr>
          <w:szCs w:val="24"/>
        </w:rPr>
        <w:t xml:space="preserve"> why certain individuals </w:t>
      </w:r>
      <w:r w:rsidR="006F7CAC" w:rsidRPr="008D1EEF">
        <w:rPr>
          <w:szCs w:val="24"/>
        </w:rPr>
        <w:t>see</w:t>
      </w:r>
      <w:r w:rsidRPr="008D1EEF">
        <w:rPr>
          <w:szCs w:val="24"/>
        </w:rPr>
        <w:t xml:space="preserve"> their national identity in specific ways, we therefore need to understand nationalism: the political process of identification. In this sense, national identity is politically constructed because it gains its content and meanings through political institutions, shaped by political agents via public, political debates; it is a political process of constructing national identification</w:t>
      </w:r>
      <w:r w:rsidR="008E0A5F" w:rsidRPr="008D1EEF">
        <w:rPr>
          <w:szCs w:val="24"/>
        </w:rPr>
        <w:t xml:space="preserve"> relationships</w:t>
      </w:r>
      <w:r w:rsidRPr="008D1EEF">
        <w:rPr>
          <w:szCs w:val="24"/>
        </w:rPr>
        <w:t xml:space="preserve">, influenced both by structure and agency factors. </w:t>
      </w:r>
    </w:p>
    <w:p w:rsidR="009B30F4" w:rsidRPr="008D1EEF" w:rsidRDefault="009B30F4" w:rsidP="009B30F4">
      <w:pPr>
        <w:spacing w:line="360" w:lineRule="auto"/>
        <w:rPr>
          <w:szCs w:val="24"/>
        </w:rPr>
      </w:pPr>
      <w:r w:rsidRPr="008D1EEF">
        <w:rPr>
          <w:szCs w:val="24"/>
        </w:rPr>
        <w:t>The core of this argument holds that the way an individual inhabits or perceives their national identity depends to a large extent on the political context they are situated in. In particular, it includes both a specific social and political institutional framework that shapes boundaries of belonging, as well as the political discourses concerning this institutional framework. In other words, individuals come to have a certain national identity (partly) because they share a particular social and political institutional framework, combined with the ways in which this framework is interpreted by political actors and by individuals themselves. The stipulation is that because core institutions and concomitant discourses are shared, and these define boundaries of belonging as they allocate goods and rights, individuals within the same political community are likely to share the same national identity. These institutions include a wide array, notably those regulating education, health, the labour market and social security, as well as democratic institutions such as the electoral system, jurisdiction, the legislature, the executive and the media. Because national identity is also a social and historical construction, sharing such institutions may not be enough to construct and solidify national identity. There are plenty examples of when sharing political institutions does not build a common identity, but at a very minimum modern national identities are re-shaped and developed by the social and political institutions of the political community. As I stress below, national identity is an ongoing construction and the factors responsible for their emergence are not necessarily the same as those constructing their current shape.</w:t>
      </w:r>
      <w:r w:rsidR="00741E24" w:rsidRPr="008D1EEF">
        <w:rPr>
          <w:szCs w:val="24"/>
        </w:rPr>
        <w:t xml:space="preserve"> They may also vary between countries.</w:t>
      </w:r>
    </w:p>
    <w:p w:rsidR="009B30F4" w:rsidRPr="008D1EEF" w:rsidRDefault="009B30F4" w:rsidP="009B30F4">
      <w:pPr>
        <w:spacing w:line="360" w:lineRule="auto"/>
        <w:rPr>
          <w:szCs w:val="24"/>
        </w:rPr>
      </w:pPr>
      <w:r w:rsidRPr="008D1EEF">
        <w:rPr>
          <w:szCs w:val="24"/>
        </w:rPr>
        <w:t>At the same time, interpretations of these institutions will also vary within the same political community, resulting in the heterogeneous nature of national identity. This is due partly to the varying discourses regarding the foundation, purpose and functioning of these institutions that are prevalent in society. For example, the NHS is a core institution shared by everyone in the UK that allocates social rights according to certain values, creating specific patterns of privileges and entitlements unique to the UK. The theory advanced here is that this constructs a sense of belonging amongst the people sharing this institution, contributing to the construction of a national identity. But there are also regular public debates on the purpose and state of the NHS, including certain disagreement on the values that ought to underpin the way it operates</w:t>
      </w:r>
      <w:r w:rsidR="00741E24" w:rsidRPr="008D1EEF">
        <w:rPr>
          <w:szCs w:val="24"/>
        </w:rPr>
        <w:t xml:space="preserve"> and the way it allocates resources</w:t>
      </w:r>
      <w:r w:rsidRPr="008D1EEF">
        <w:rPr>
          <w:szCs w:val="24"/>
        </w:rPr>
        <w:t xml:space="preserve">. Such debates reveal how people interpret institutions differently, resulting in divergent ideas of belonging and identity being constructed by the same institutions. To what extent this is the case, thus how national identity varies depending on the political context and individual interpretations of it, is the core research question asked by this thesis, coupled with how this relates to attitudes to immigration. In other words, how, more precisely, is national identity politically constructed? </w:t>
      </w:r>
    </w:p>
    <w:p w:rsidR="009B30F4" w:rsidRPr="008D1EEF" w:rsidRDefault="009B30F4" w:rsidP="009B30F4">
      <w:pPr>
        <w:spacing w:before="100" w:beforeAutospacing="1" w:after="100" w:afterAutospacing="1" w:line="360" w:lineRule="auto"/>
        <w:jc w:val="both"/>
        <w:rPr>
          <w:szCs w:val="24"/>
        </w:rPr>
      </w:pPr>
      <w:r w:rsidRPr="008D1EEF">
        <w:rPr>
          <w:szCs w:val="24"/>
        </w:rPr>
        <w:t>The view that national identity is constructed partly through social and political institutions can be found, for example, in modernisation theories of nationalism. Modernisation theories of nationalism hold that nationalism sprung from industrialisation and the emergence of the bureaucratic state. Because people were no longer primarily organised as members of particular groups, neither did they owe their loyalty foremost to any group in particular, but to themselves as individuals. It was the notion of the individual citizens that created a need for national identity. According to this approach, under these new conditions, “the main problem was how to establish the state-society connection, or [...], how to reconcile the public interests of citizens and the private interests of selfish individuals” (Özkirimli 2000, p. 107; see also Habermas 1988, p. 5). Ernest Gellner famously argues that “[It] is nationalism which engenders nations, and not the other way around” (Gellner 1983, p. 54). It was the conditions of modernity that necessitated what Gellner calls “standardized, homogenous, centrally sustained high cultures” (Gellner 1983, p. 55), i.e. nations. Importantly, the emergence of nationalism in symbiosis with industrialisation and the impersonal bureaucratic state is political in that the construction of national identity served the political aim of sustaining and legitimising the state.</w:t>
      </w:r>
      <w:r w:rsidRPr="008D1EEF">
        <w:rPr>
          <w:rStyle w:val="FootnoteReference"/>
          <w:szCs w:val="24"/>
        </w:rPr>
        <w:footnoteReference w:id="27"/>
      </w:r>
    </w:p>
    <w:p w:rsidR="009B30F4" w:rsidRPr="008D1EEF" w:rsidRDefault="009B30F4" w:rsidP="009B30F4">
      <w:pPr>
        <w:spacing w:before="100" w:beforeAutospacing="1" w:after="100" w:afterAutospacing="1" w:line="360" w:lineRule="auto"/>
        <w:jc w:val="both"/>
        <w:rPr>
          <w:szCs w:val="24"/>
        </w:rPr>
      </w:pPr>
      <w:r w:rsidRPr="008D1EEF">
        <w:rPr>
          <w:szCs w:val="24"/>
        </w:rPr>
        <w:t xml:space="preserve">That said, the modernisation view is not historically uncontroversial, especially the claim that modern societies required homogeneity. It may be the case, as Arash Abizadeh suggests, that all that existed was a </w:t>
      </w:r>
      <w:r w:rsidRPr="008D1EEF">
        <w:rPr>
          <w:i/>
          <w:szCs w:val="24"/>
        </w:rPr>
        <w:t>belief</w:t>
      </w:r>
      <w:r w:rsidRPr="008D1EEF">
        <w:rPr>
          <w:szCs w:val="24"/>
        </w:rPr>
        <w:t xml:space="preserve"> that such homogeneity was required, which undermines the empirical claim that homogeneity was in fact necessary. As Abizadeh argues, the same used to be the case with the belief that religious homogeneity was a precondition for social order. “But with hindsight, we might conclude that far from religious homogeneity being an objective requirement for social order, it is the </w:t>
      </w:r>
      <w:r w:rsidRPr="008D1EEF">
        <w:rPr>
          <w:i/>
          <w:szCs w:val="24"/>
        </w:rPr>
        <w:t>belief</w:t>
      </w:r>
      <w:r w:rsidRPr="008D1EEF">
        <w:rPr>
          <w:szCs w:val="24"/>
        </w:rPr>
        <w:t xml:space="preserve"> in that thesis and the concomitant attempts at enforcing homogeneity that pose the threat to social order” (Abizadeh 2002, p. 507). However, I am not making an empirical claim about the </w:t>
      </w:r>
      <w:r w:rsidRPr="008D1EEF">
        <w:rPr>
          <w:i/>
          <w:szCs w:val="24"/>
        </w:rPr>
        <w:t>necessity</w:t>
      </w:r>
      <w:r w:rsidRPr="008D1EEF">
        <w:rPr>
          <w:szCs w:val="24"/>
        </w:rPr>
        <w:t xml:space="preserve"> of homogenous cultures for modern societies. On the contrary, I will be discussing the validity of such a claim below. The existence of a perceived demand of homogeneity is enough to make the claim that national identities are politically constructed and that this construction may be linked to the emergence of modern societies</w:t>
      </w:r>
      <w:r w:rsidRPr="008D1EEF">
        <w:rPr>
          <w:color w:val="FF0000"/>
          <w:szCs w:val="24"/>
        </w:rPr>
        <w:t xml:space="preserve"> </w:t>
      </w:r>
      <w:r w:rsidRPr="008D1EEF">
        <w:rPr>
          <w:szCs w:val="24"/>
        </w:rPr>
        <w:t xml:space="preserve">(see also Moore 2001a, p. 78). As discussed above, the political context in which national identity is constructed consists both of institutions and of the discourses around them. Both these are political, but there may of course be a certain discontinuity between them. This also represents the different ways in which institutions construct shared identities and the interplay between agency and structure. Institutions embed structures that have developed over time and construct an identity amongst those sharing the institutions, while political agents constantly attempt to re-shape these structures according to some political agenda. Concurrently, discourses of the institutions take place that effect how individuals interpret the meaning and purpose of these structures. All these processes have the power to forge identities and help explain how national and </w:t>
      </w:r>
      <w:r w:rsidR="00741E24" w:rsidRPr="008D1EEF">
        <w:rPr>
          <w:szCs w:val="24"/>
        </w:rPr>
        <w:t xml:space="preserve">political </w:t>
      </w:r>
      <w:r w:rsidRPr="008D1EEF">
        <w:rPr>
          <w:szCs w:val="24"/>
        </w:rPr>
        <w:t>identities are continuously constructed and re-constructed in a political respect (which does not exhaust the number of ways national identity is constructed).</w:t>
      </w:r>
    </w:p>
    <w:p w:rsidR="009B30F4" w:rsidRPr="008D1EEF" w:rsidRDefault="009B30F4" w:rsidP="009B30F4">
      <w:pPr>
        <w:spacing w:before="100" w:beforeAutospacing="1" w:after="100" w:afterAutospacing="1" w:line="360" w:lineRule="auto"/>
        <w:jc w:val="both"/>
        <w:rPr>
          <w:szCs w:val="24"/>
        </w:rPr>
      </w:pPr>
      <w:r w:rsidRPr="008D1EEF">
        <w:rPr>
          <w:szCs w:val="24"/>
        </w:rPr>
        <w:t>Now, defending an understanding of national identity as politically constructed does not exclude, and indeed is complementary to, two separate conceptual notes. Firstly, political constructivism is not an exhaustive understanding of the nature of national identity. National identity comes about in various ways and some parts may be better described as cultural and ethnic, rather than political. This does not undermine the view that national identity is a political construction, because this claim does not rest on an assumption that nothing but politics can form national identity. On the contrary, it is, on this view, interesting to inquire why some aspects of seemingly non-political identities in some contexts become highly politically salient, while in others they do not. Hence, why is the political significance of language, ethnicity, culture, and so on, different in some political contexts to others? As Anthony D. Smith maintains when discussing the ethnic components of national identity, it is not the objective features as such (e.g. skin colour and religion) that matters, but the political significance they are endowed with. Only then can they be perceived as objective criteria at all (Smith 1991, p. 23). Similarly, as Jeff Spinner-Halev recognises, “national identity is a political identity, sustained by political institutions for political purposes, though this identity may contain some ethnic or abstract principles within it” (Spinner-Halev 2008, p. 605).</w:t>
      </w:r>
    </w:p>
    <w:p w:rsidR="009B30F4" w:rsidRPr="008D1EEF" w:rsidRDefault="009B30F4" w:rsidP="009B30F4">
      <w:pPr>
        <w:spacing w:before="100" w:beforeAutospacing="1" w:after="100" w:afterAutospacing="1" w:line="360" w:lineRule="auto"/>
        <w:jc w:val="both"/>
        <w:rPr>
          <w:szCs w:val="24"/>
        </w:rPr>
      </w:pPr>
      <w:r w:rsidRPr="008D1EEF">
        <w:rPr>
          <w:szCs w:val="24"/>
        </w:rPr>
        <w:t xml:space="preserve">It is sometimes maintained that purely constructivist accounts of nationalism fail to explain the historical fact that states that try to forge a national identity from an ethnically diverse society often encounter resistance (Canovan 1998, p. 62).  This, it is argued, implies that there is in fact something to be said about the importance people attach to their ethnic identities, which is lost if one regards nationalism as entirely constructed by political elites and/or completely lacking a more organic origin. However, an account that understands (any sort of) identity as constructed is not committed to the entirely different assertion that only “organic” identities can be “deep and intractable” (Canovan 1998, p. 62). One of the key questions this thesis asks is indeed how a political construction such as national identity has been able to yield very strong attachments, to the extent that some people cannot perceive of themselves without their nationality. In the last part of this chapter, I will discuss what it means to have a national identity, but that is a different question to the one addressed here, which is concerned with how national identity comes about. </w:t>
      </w:r>
    </w:p>
    <w:p w:rsidR="009B30F4" w:rsidRDefault="009B30F4" w:rsidP="00405F09">
      <w:pPr>
        <w:spacing w:line="360" w:lineRule="auto"/>
        <w:jc w:val="both"/>
        <w:rPr>
          <w:szCs w:val="24"/>
        </w:rPr>
      </w:pPr>
      <w:r w:rsidRPr="008D1EEF">
        <w:rPr>
          <w:szCs w:val="24"/>
        </w:rPr>
        <w:t>The second note that is complementing, rather than challenging, the constructivist account defended here, is that political factors – such as the basic structure of the democratic welfare state – that we may identify today as shaping how people understand their national identity, may not have played an important historical role in nation-building processes. The key point is that national identity is not static, and neither is the process and evolution of nationalism. The genesis of nation-building entails various stages and this means that different factors will have mattered to a differing extent in the construction of national identity over time. I discuss this more below, when focusing on the specific role of the democratic welfare state.</w:t>
      </w:r>
    </w:p>
    <w:p w:rsidR="00D0717F" w:rsidRPr="008D1EEF" w:rsidRDefault="00D0717F" w:rsidP="00405F09">
      <w:pPr>
        <w:spacing w:line="360" w:lineRule="auto"/>
        <w:jc w:val="both"/>
        <w:rPr>
          <w:szCs w:val="24"/>
        </w:rPr>
      </w:pPr>
    </w:p>
    <w:p w:rsidR="009B30F4" w:rsidRPr="008D1EEF" w:rsidRDefault="0093072E" w:rsidP="00405F09">
      <w:pPr>
        <w:spacing w:line="360" w:lineRule="auto"/>
        <w:jc w:val="both"/>
        <w:rPr>
          <w:rFonts w:asciiTheme="majorHAnsi" w:hAnsiTheme="majorHAnsi" w:cstheme="majorHAnsi"/>
          <w:szCs w:val="24"/>
        </w:rPr>
      </w:pPr>
      <w:r>
        <w:rPr>
          <w:rFonts w:asciiTheme="majorHAnsi" w:hAnsiTheme="majorHAnsi" w:cstheme="majorHAnsi"/>
          <w:szCs w:val="24"/>
        </w:rPr>
        <w:t>1</w:t>
      </w:r>
      <w:r w:rsidR="009B30F4" w:rsidRPr="008D1EEF">
        <w:rPr>
          <w:rFonts w:asciiTheme="majorHAnsi" w:hAnsiTheme="majorHAnsi" w:cstheme="majorHAnsi"/>
          <w:szCs w:val="24"/>
        </w:rPr>
        <w:t>.1. The Democratic Welfare State</w:t>
      </w:r>
    </w:p>
    <w:p w:rsidR="009B30F4" w:rsidRPr="008D1EEF" w:rsidRDefault="009B30F4" w:rsidP="00405F09">
      <w:pPr>
        <w:spacing w:line="360" w:lineRule="auto"/>
        <w:jc w:val="both"/>
        <w:rPr>
          <w:szCs w:val="24"/>
        </w:rPr>
      </w:pPr>
      <w:r w:rsidRPr="008D1EEF">
        <w:rPr>
          <w:szCs w:val="24"/>
        </w:rPr>
        <w:t xml:space="preserve">This thesis will focus on how the democratic welfare state may construct national identity. It does so for two reasons, in order to answer two slightly different but related questions. The first reason is that, as I will discuss below, instrumental nationalism stipulates that a shared national identity is necessary to underpin the democratic welfare state. Therefore, in order to assess whether or in what way a shared national identity may be undermined by immigration, we also need to know whether belonging to the democratic, redistributive political community is understood as being based on sharing such identity. Do people actually perceive belonging to the democratic, redistributive political community as fundamentally shaped by the boundaries of sharing a national identity? If they do, what do these boundaries consist of? And if they do not, is belonging and exclusion defined by some other kind of shared identity? What is the relation between these ideas of belonging and ideas of exclusion? </w:t>
      </w:r>
    </w:p>
    <w:p w:rsidR="009B30F4" w:rsidRPr="008D1EEF" w:rsidRDefault="009B30F4" w:rsidP="00405F09">
      <w:pPr>
        <w:spacing w:line="360" w:lineRule="auto"/>
        <w:jc w:val="both"/>
        <w:rPr>
          <w:szCs w:val="24"/>
        </w:rPr>
      </w:pPr>
      <w:r w:rsidRPr="008D1EEF">
        <w:rPr>
          <w:szCs w:val="24"/>
        </w:rPr>
        <w:t>The second reason for looking at the democratic welfare state is that, in order to understand how interpretations of the democratic redistributive community relate to belonging and exclusion, it is also important to seek to understand how these interpretations are themselves products of the institutions they are meant to yield support to. In other words, in saying that national identity is politically constructed, and acknowledging that such constructions may have come about in order to produce an identity-basis for the democratic welfare state, it is imperative to understand how this process occurred. The democratic welfare state thus functions as a case study of how national identity is constructed, as it plays an increasingly large role in shaping the political communities of modern states. As I argued above, the political context an individual is situated in has a key causal role in the rendering of their national identity and in modern political communities that political context is very much shaped by the democratic welfare state. Consequently, though there are several other social and political phenomena constructing national identity, the democratic welfare state is particularly apt to serve as a case study for how national identity may be politically constructed in relation to belonging and exclusion.</w:t>
      </w:r>
    </w:p>
    <w:p w:rsidR="009B30F4" w:rsidRPr="008D1EEF" w:rsidRDefault="009B30F4" w:rsidP="00405F09">
      <w:pPr>
        <w:spacing w:line="360" w:lineRule="auto"/>
        <w:jc w:val="both"/>
        <w:rPr>
          <w:szCs w:val="24"/>
        </w:rPr>
      </w:pPr>
      <w:r w:rsidRPr="008D1EEF">
        <w:rPr>
          <w:szCs w:val="24"/>
        </w:rPr>
        <w:t>The idea is thus that democratic welfare state institutions themselves make a substantive contribution to the construction of national identity (Hibbert 2008, p. 177; B</w:t>
      </w:r>
      <w:r w:rsidRPr="008D1EEF">
        <w:rPr>
          <w:rFonts w:cstheme="minorHAnsi"/>
          <w:szCs w:val="24"/>
        </w:rPr>
        <w:t>é</w:t>
      </w:r>
      <w:r w:rsidRPr="008D1EEF">
        <w:rPr>
          <w:szCs w:val="24"/>
        </w:rPr>
        <w:t xml:space="preserve">land and Lecours 2008; see also </w:t>
      </w:r>
      <w:r w:rsidRPr="008D1EEF">
        <w:t>Kukathas 1992, p. 112).</w:t>
      </w:r>
      <w:r w:rsidRPr="008D1EEF">
        <w:rPr>
          <w:szCs w:val="24"/>
        </w:rPr>
        <w:t xml:space="preserve"> This includes, as have been argued, both institutions and the discourses and interpretations of institutions – the political process of construction has elements of structure as well as agency. For example, the Swedish welfare state is famously labelled as “the People’s Home”, a phrase coined by Per Albin Hansson, Swedish Prime Minister 1932-46. The People’s Home clearly plays on associations with nationalist sentiments, suggesting that the welfare state is a form of extended family built on a notion of care. These connotations, and the still prominent role the People’s Home has in Sweden, have plausibly shaped the way Swedish people think about their national identity and belonging to their redistributive community. The welfare state also entails several institutions and policies that have been intended to shape the citizenry into a certain mould – from the extreme, such as forced sterilisation, to the taken for granted</w:t>
      </w:r>
      <w:r w:rsidR="00741E24" w:rsidRPr="008D1EEF">
        <w:rPr>
          <w:szCs w:val="24"/>
        </w:rPr>
        <w:t>,</w:t>
      </w:r>
      <w:r w:rsidRPr="008D1EEF">
        <w:rPr>
          <w:szCs w:val="24"/>
        </w:rPr>
        <w:t xml:space="preserve"> such as a national curriculum – constructing the identity of individu</w:t>
      </w:r>
      <w:r w:rsidR="00741E24" w:rsidRPr="008D1EEF">
        <w:rPr>
          <w:szCs w:val="24"/>
        </w:rPr>
        <w:t>als who belong</w:t>
      </w:r>
      <w:r w:rsidRPr="008D1EEF">
        <w:rPr>
          <w:szCs w:val="24"/>
        </w:rPr>
        <w:t xml:space="preserve"> to the community. </w:t>
      </w:r>
    </w:p>
    <w:p w:rsidR="009B30F4" w:rsidRPr="008D1EEF" w:rsidRDefault="009B30F4" w:rsidP="00405F09">
      <w:pPr>
        <w:spacing w:line="360" w:lineRule="auto"/>
        <w:jc w:val="both"/>
        <w:rPr>
          <w:szCs w:val="24"/>
        </w:rPr>
      </w:pPr>
      <w:r w:rsidRPr="008D1EEF">
        <w:rPr>
          <w:szCs w:val="24"/>
        </w:rPr>
        <w:t>Furthermore, when citizens partake in the democratic welfare state, thus when they make use of rights and services as well as paying taxes, they are part of a scheme of goods and right allocation, as well as burden-sharing. Such allocations and burden-sharing will presumably construct ideas of who can and should be part of these schemes and construct a certain identity amongst those partaking. As Neil Hibbert has argued: “The condition of citizenship – its shared experiences and expectations – helps define national identity, which in turn supports the obligations of citizenship” (Hibbert 2008, p. 178). It may of course be the other way around as well, that an already existing identity determines the boundaries of these democratic and redistributive schemes, but the most plausible interpretation, given documented efforts of states to use social policy as a nation-building tool, is that it is at least a mutually reinforcing relationship (see also Hibbert 2008, p. 181 and B</w:t>
      </w:r>
      <w:r w:rsidRPr="008D1EEF">
        <w:rPr>
          <w:rFonts w:cstheme="minorHAnsi"/>
          <w:szCs w:val="24"/>
        </w:rPr>
        <w:t>é</w:t>
      </w:r>
      <w:r w:rsidRPr="008D1EEF">
        <w:rPr>
          <w:szCs w:val="24"/>
        </w:rPr>
        <w:t xml:space="preserve">land and Lecours 2008). It is indeed a key question of this thesis to investigate whether and in what ways democratic welfare states construct shared identities. For now, the hypothesis is that the rights allocation and burden-sharing a democratic welfare state </w:t>
      </w:r>
      <w:r w:rsidR="008E0A5F" w:rsidRPr="008D1EEF">
        <w:rPr>
          <w:szCs w:val="24"/>
        </w:rPr>
        <w:t>bring about,</w:t>
      </w:r>
      <w:r w:rsidRPr="008D1EEF">
        <w:rPr>
          <w:szCs w:val="24"/>
        </w:rPr>
        <w:t xml:space="preserve"> construct a certain sense of a “we”; an identity amongst members of the political community.</w:t>
      </w:r>
    </w:p>
    <w:p w:rsidR="009B30F4" w:rsidRPr="008D1EEF" w:rsidRDefault="009B30F4" w:rsidP="00405F09">
      <w:pPr>
        <w:spacing w:line="360" w:lineRule="auto"/>
        <w:jc w:val="both"/>
        <w:rPr>
          <w:szCs w:val="24"/>
        </w:rPr>
      </w:pPr>
      <w:r w:rsidRPr="008D1EEF">
        <w:rPr>
          <w:szCs w:val="24"/>
        </w:rPr>
        <w:t>It should be noted, as I mentioned above, that the democratic welfare state, if it does construct national identity, has not always been key in understanding nation-building processes. In fact, many national identities stem far longer back than the existence of the welfare state. It is important to stress that national identity is not a static concept and neither is the process by which it is being constructed. It is natural that different factors will impact a political concept during shifting historical contexts and phases of the development of that concept. While a historical analysis will reveal its origins, these origins will be constituted of dramatically different factors to the ones affecting changes in national identity at present. Thus Benedict Anderson’s discussion of the growth of state bureaucracies and the emergence of “national print-languages”, for example, describe nation-building processes in the 19</w:t>
      </w:r>
      <w:r w:rsidRPr="008D1EEF">
        <w:rPr>
          <w:szCs w:val="24"/>
          <w:vertAlign w:val="superscript"/>
        </w:rPr>
        <w:t>th</w:t>
      </w:r>
      <w:r w:rsidRPr="008D1EEF">
        <w:rPr>
          <w:color w:val="FF0000"/>
          <w:szCs w:val="24"/>
        </w:rPr>
        <w:t xml:space="preserve"> </w:t>
      </w:r>
      <w:r w:rsidR="003E3D87" w:rsidRPr="008D1EEF">
        <w:rPr>
          <w:szCs w:val="24"/>
        </w:rPr>
        <w:t>century (Anderson 1983, pp. 67-77). B</w:t>
      </w:r>
      <w:r w:rsidRPr="008D1EEF">
        <w:rPr>
          <w:szCs w:val="24"/>
        </w:rPr>
        <w:t>ut this clearly has less relevance in explaining why and how national identity and boundaries of belonging are re-configurated today</w:t>
      </w:r>
      <w:r w:rsidR="003E3D87" w:rsidRPr="008D1EEF">
        <w:rPr>
          <w:szCs w:val="24"/>
        </w:rPr>
        <w:t>.</w:t>
      </w:r>
      <w:r w:rsidRPr="008D1EEF">
        <w:rPr>
          <w:szCs w:val="24"/>
        </w:rPr>
        <w:t xml:space="preserve"> Consequently, while factors like language and education policies are still important in shaping national identity, the democratic welfare state naturally would seem to play a greater role today than it did a century ago (when it mostly did not exist). This thesis is by no means claiming to cover the full story of how national identity originated, has been sustained</w:t>
      </w:r>
      <w:r w:rsidR="003E3D87" w:rsidRPr="008D1EEF">
        <w:rPr>
          <w:szCs w:val="24"/>
        </w:rPr>
        <w:t>,</w:t>
      </w:r>
      <w:r w:rsidRPr="008D1EEF">
        <w:rPr>
          <w:szCs w:val="24"/>
        </w:rPr>
        <w:t xml:space="preserve"> and keeps being constructed – far from it. It focuses on the role of the democratic welfare state, because it is also interested in whether these aspects are constructing any forms of parochial or bounded, solidarity and trust generating, identities. The focus on the democratic welfare state is therefore a case study of a particular aspect of the political context in which national identity is constructed. The choice of the democratic welfare state is also motivated by the claim that national identity generates a particular form of shared identity that involves bonds of solidarity and trust facilitating deliberation and redistribution.</w:t>
      </w:r>
    </w:p>
    <w:p w:rsidR="009B30F4" w:rsidRDefault="009B30F4" w:rsidP="00405F09">
      <w:pPr>
        <w:spacing w:line="360" w:lineRule="auto"/>
        <w:jc w:val="both"/>
        <w:rPr>
          <w:szCs w:val="24"/>
        </w:rPr>
      </w:pPr>
      <w:r w:rsidRPr="008D1EEF">
        <w:rPr>
          <w:szCs w:val="24"/>
        </w:rPr>
        <w:t>To summarise, this thesis will closely examine the role of the democratic welfare state in constructing national identity and ideas of belonging and exclusion. The thesis is interested in the questions of how individuals interpret belonging to the democratic, redistributive, political community and how this is connected to their national identity and their attitudes to immigration. Further, it is interested in exploring whether the particular political context in which individuals are situated may impact the way in which such interpretations are shaped, especially in relation to attitudes to immigration. I develop this further in the last section of this chapter and in the following, methodological, chapter. This endeavour is motivated by the acknowledgment of the constructed nature of national identity, in addition to the elements of instrumental nationalism that I will now move on to discuss.</w:t>
      </w:r>
    </w:p>
    <w:p w:rsidR="0093072E" w:rsidRDefault="0093072E" w:rsidP="00405F09">
      <w:pPr>
        <w:spacing w:line="360" w:lineRule="auto"/>
        <w:jc w:val="both"/>
        <w:rPr>
          <w:szCs w:val="24"/>
        </w:rPr>
      </w:pPr>
    </w:p>
    <w:p w:rsidR="0093072E" w:rsidRPr="008D1EEF" w:rsidRDefault="0093072E" w:rsidP="00405F09">
      <w:pPr>
        <w:spacing w:line="360" w:lineRule="auto"/>
        <w:jc w:val="both"/>
        <w:rPr>
          <w:szCs w:val="24"/>
        </w:rPr>
      </w:pPr>
    </w:p>
    <w:p w:rsidR="009B30F4" w:rsidRPr="008D1EEF" w:rsidRDefault="0093072E" w:rsidP="00405F09">
      <w:pPr>
        <w:spacing w:line="360" w:lineRule="auto"/>
        <w:jc w:val="both"/>
        <w:rPr>
          <w:szCs w:val="24"/>
        </w:rPr>
      </w:pPr>
      <w:r>
        <w:rPr>
          <w:rFonts w:asciiTheme="majorHAnsi" w:hAnsiTheme="majorHAnsi" w:cstheme="majorHAnsi"/>
          <w:szCs w:val="24"/>
        </w:rPr>
        <w:t>2</w:t>
      </w:r>
      <w:r w:rsidR="009B30F4" w:rsidRPr="008D1EEF">
        <w:rPr>
          <w:rFonts w:asciiTheme="majorHAnsi" w:hAnsiTheme="majorHAnsi" w:cstheme="majorHAnsi"/>
          <w:szCs w:val="24"/>
        </w:rPr>
        <w:t>. Instrumental Nationalism and the Immigration Threat</w:t>
      </w:r>
    </w:p>
    <w:p w:rsidR="009B30F4" w:rsidRPr="008D1EEF" w:rsidRDefault="009B30F4" w:rsidP="00405F09">
      <w:pPr>
        <w:spacing w:line="360" w:lineRule="auto"/>
        <w:jc w:val="both"/>
        <w:rPr>
          <w:szCs w:val="24"/>
        </w:rPr>
      </w:pPr>
      <w:r w:rsidRPr="008D1EEF">
        <w:rPr>
          <w:szCs w:val="24"/>
        </w:rPr>
        <w:t xml:space="preserve">Having addressed the question of how national identity comes about, how it is constructed partly by political institutions and discourses, I now turn to the question of the value of national identity and the case for restricting immigration. As a first caveat, though, I will bracket large parts of the literature that discusses the value of national identity for the individual and, for example, her or his ability to be autonomous as suggested by, amongst others, Will Kymlicka (1989; 1995) and Yael Tamir (1993). This part of the literature concerns non-instrumental reasons to protect the stability of national identity and is therefore beyond the scope of this thesis. Instead, I will focus on so called </w:t>
      </w:r>
      <w:r w:rsidRPr="008D1EEF">
        <w:rPr>
          <w:i/>
          <w:szCs w:val="24"/>
        </w:rPr>
        <w:t>instrumental</w:t>
      </w:r>
      <w:r w:rsidRPr="008D1EEF">
        <w:rPr>
          <w:szCs w:val="24"/>
        </w:rPr>
        <w:t xml:space="preserve"> nationalism, which holds that national identity has instrumental value insofar as it contributes to the realisation of other goods, in particular social justice – redistribution – and democratic governance – deliberation and representation. </w:t>
      </w:r>
    </w:p>
    <w:p w:rsidR="009B30F4" w:rsidRPr="008D1EEF" w:rsidRDefault="009B30F4" w:rsidP="00405F09">
      <w:pPr>
        <w:spacing w:line="360" w:lineRule="auto"/>
        <w:jc w:val="both"/>
        <w:rPr>
          <w:szCs w:val="24"/>
        </w:rPr>
      </w:pPr>
      <w:r w:rsidRPr="008D1EEF">
        <w:rPr>
          <w:szCs w:val="24"/>
        </w:rPr>
        <w:t xml:space="preserve">The assumptions made by instrumental, or political, nationalism have in recent years become rooted in the literature discussing social cohesion and the identity basis for liberal, democratic, welfare states. Instrumental nationalists maintain that in order for the democratic welfare state to function it needs </w:t>
      </w:r>
      <w:r w:rsidR="00894EEB" w:rsidRPr="008D1EEF">
        <w:rPr>
          <w:szCs w:val="24"/>
        </w:rPr>
        <w:t>a</w:t>
      </w:r>
      <w:r w:rsidRPr="008D1EEF">
        <w:rPr>
          <w:szCs w:val="24"/>
        </w:rPr>
        <w:t xml:space="preserve"> sense of solidarity, loyalty and mutual commitment that can only come about through sharing a common national identity (Miller 1995; Barry 1999; Goodhart 2013; Collier 2013). National identity has instrumental value in realising the normative goals of redistributive justice and democratic governance. To the extent that immigration is seen as a threat to a cohesive and stable national identity able to perform its instrumental role, it can, on the political nationalist view, be restricted. Immigration is thus conditioned on its ability to conform to a national identity: “On this view, egalitarian liberals cannot have their cake and eat it too; instead, they must choose which commitment – increased immigration or redistributive programs – takes precedence and accept that they will have to abandon the other” (Pevnick 2009, p. 148). I will argue below, and explore further in this thesis, that this may indeed be, to an extent, a false choice.</w:t>
      </w:r>
    </w:p>
    <w:p w:rsidR="009B30F4" w:rsidRPr="008D1EEF" w:rsidRDefault="009B30F4" w:rsidP="00405F09">
      <w:pPr>
        <w:spacing w:line="360" w:lineRule="auto"/>
        <w:jc w:val="both"/>
        <w:rPr>
          <w:szCs w:val="24"/>
        </w:rPr>
      </w:pPr>
      <w:r w:rsidRPr="008D1EEF">
        <w:rPr>
          <w:szCs w:val="24"/>
        </w:rPr>
        <w:t>To explain, instrumental nationalism holds that national identity is a prerequisite for the kind of social trust and solidarity a democratic welfare state requires (Moore 2001a, pp. 74-101). In a deliberative democracy, citizens must be able to understand each other’s way of communicating. If they identify with the political culture, this can be achieved. “Democratic politics”, argues Kymlicka, “is politics in the vernacular” (Kymlicka 2001, p. 213).</w:t>
      </w:r>
      <w:r w:rsidRPr="008D1EEF">
        <w:rPr>
          <w:rStyle w:val="FootnoteReference"/>
          <w:szCs w:val="24"/>
        </w:rPr>
        <w:t xml:space="preserve"> </w:t>
      </w:r>
      <w:r w:rsidRPr="008D1EEF">
        <w:rPr>
          <w:szCs w:val="24"/>
        </w:rPr>
        <w:t xml:space="preserve">Sharing a national identity should also make citizens more likely to share the same outlook (Barry 1999, p. 259). Studying democracy in America, Alexis de Tocqueville recognised a similar virtue, claiming that citizens are held together not so much voluntarily but by the instinct springing from “like feelings and similar opinions” – “[although] there are many sects among the Anglo-Americans, they all look at religion from the same point of view” (Tocqueville quoted in Connolly 2000, p. 185). Thus national identification facilitates democratic deliberation by providing a common denominator amongst citizens who nonetheless have different views on many issues. </w:t>
      </w:r>
    </w:p>
    <w:p w:rsidR="009B30F4" w:rsidRPr="008D1EEF" w:rsidRDefault="009B30F4" w:rsidP="00405F09">
      <w:pPr>
        <w:spacing w:line="360" w:lineRule="auto"/>
        <w:jc w:val="both"/>
        <w:rPr>
          <w:szCs w:val="24"/>
        </w:rPr>
      </w:pPr>
      <w:r w:rsidRPr="008D1EEF">
        <w:rPr>
          <w:szCs w:val="24"/>
        </w:rPr>
        <w:t xml:space="preserve">Furthermore, on this account, national identity increases not only understanding but also trust (Miller 1995, p. 97; Moore 2001a, p. 8). For a democracy to function, those who find themselves endorsing an extreme position must be willing to adopt more moderate arguments in support of their claims. In order for them to do so, they must trust that others will reciprocate in future deliberations. This way compromises and decisions can be reached. On this view citizens are seen as more likely to trust each other if they feel bound </w:t>
      </w:r>
      <w:r w:rsidR="0093072E">
        <w:rPr>
          <w:szCs w:val="24"/>
        </w:rPr>
        <w:t xml:space="preserve">as </w:t>
      </w:r>
      <w:r w:rsidRPr="008D1EEF">
        <w:rPr>
          <w:szCs w:val="24"/>
        </w:rPr>
        <w:t xml:space="preserve">co-nationals. </w:t>
      </w:r>
    </w:p>
    <w:p w:rsidR="009B30F4" w:rsidRPr="008D1EEF" w:rsidRDefault="009B30F4" w:rsidP="00405F09">
      <w:pPr>
        <w:spacing w:line="360" w:lineRule="auto"/>
        <w:jc w:val="both"/>
        <w:rPr>
          <w:szCs w:val="24"/>
        </w:rPr>
      </w:pPr>
      <w:r w:rsidRPr="008D1EEF">
        <w:rPr>
          <w:szCs w:val="24"/>
        </w:rPr>
        <w:t xml:space="preserve">In addition to facilitating deliberative democracy, national identity is also, on this view, argued to ensure that the democratic community is representative, which in turn contributes to legitimacy and stability. By representing the nation, “the people”, a democratic state will be perceived as legitimate and as a consequence also be stable: “One of the fundamental claims of any version of democratic theory is that the existence of a professional bureaucratic state is not enough for political legitimacy, and that it should be </w:t>
      </w:r>
      <w:r w:rsidRPr="008D1EEF">
        <w:rPr>
          <w:i/>
          <w:szCs w:val="24"/>
        </w:rPr>
        <w:t>our</w:t>
      </w:r>
      <w:r w:rsidRPr="008D1EEF">
        <w:rPr>
          <w:szCs w:val="24"/>
        </w:rPr>
        <w:t xml:space="preserve"> state: that political institutions should belong to and express the </w:t>
      </w:r>
      <w:r w:rsidRPr="008D1EEF">
        <w:rPr>
          <w:i/>
          <w:szCs w:val="24"/>
        </w:rPr>
        <w:t>people</w:t>
      </w:r>
      <w:r w:rsidRPr="008D1EEF">
        <w:rPr>
          <w:szCs w:val="24"/>
        </w:rPr>
        <w:t>” (Canovan 1998, p. 23). Hence, a collective identity, according to Margaret Canovan, as expressed through a nation, bestows the state with legitimacy because it manages to capture the notion of the intergenerational impersonal institutions embodying its subjects; the people. In this way, a democratic bureaucratic state can enjoy legitimacy and stability. A similar argument is pursued by Margaret Moore, who argues that: “in a world in which there are constant changes in the individual composition of the members – due to immigration, emigration, births and deaths – it is vital that all see themselves as members of a shared enterprise, as having an identity that can unify the whole and so render the political representatives legitimate. In our (contemporary) world, national identities provide the basis for this sense of shared membership and unity” (Moore 2001a, p. 88). Moore suggests that in nationally divided states, there are few mechanisms that can be used by the state in order to achieve unity: since national identities are intrinsically political, the existence of the state itself is what is causing the divisions (Moore 2001b, p. 14).</w:t>
      </w:r>
    </w:p>
    <w:p w:rsidR="009B30F4" w:rsidRPr="008D1EEF" w:rsidRDefault="009B30F4" w:rsidP="00405F09">
      <w:pPr>
        <w:spacing w:line="360" w:lineRule="auto"/>
        <w:jc w:val="both"/>
        <w:rPr>
          <w:szCs w:val="24"/>
        </w:rPr>
      </w:pPr>
      <w:r w:rsidRPr="008D1EEF">
        <w:rPr>
          <w:szCs w:val="24"/>
        </w:rPr>
        <w:t xml:space="preserve">In addition to facilitating deliberative and representative democracy, on the instrumental nationalist account, national identity can also support the advancement of social redistribution by instilling mutual trust and solidarity. “A shared identity carries with it a shared loyalty, and this increases confidence that others will reciprocate one’s co-operative behaviour” (Miller 1995, p. 97). The kind of social solidarity that is necessary for large-scale redistribution to take place can develop within a nation state because people who otherwise would have very little in common feel connected and will therefore be more willing to make the kind of sacrifices social solidarity involves (Spinner-Halev 2008, p. 609). </w:t>
      </w:r>
    </w:p>
    <w:p w:rsidR="00802FC2" w:rsidRDefault="009B30F4" w:rsidP="00405F09">
      <w:pPr>
        <w:spacing w:line="360" w:lineRule="auto"/>
        <w:jc w:val="both"/>
        <w:rPr>
          <w:rFonts w:eastAsia="Cambria" w:cstheme="minorHAnsi"/>
          <w:szCs w:val="24"/>
        </w:rPr>
      </w:pPr>
      <w:r w:rsidRPr="008D1EEF">
        <w:rPr>
          <w:szCs w:val="24"/>
        </w:rPr>
        <w:t>In sum, for instrumental nationalism the nation is not valued in its own right, but in terms of its instrumental value in realising democracy and social justice. Should this instrumental value turn out to be empirically non-valid, there is nothing further that commits instrumental nationalism to the nation (</w:t>
      </w:r>
      <w:r w:rsidRPr="008D1EEF">
        <w:rPr>
          <w:rFonts w:eastAsia="Cambria" w:cstheme="minorHAnsi"/>
          <w:szCs w:val="24"/>
        </w:rPr>
        <w:t xml:space="preserve">Stilz 2009, p. 149). As I will argue below, this conditional commitment to nationalism is an important presumption when discussing the issue of immigration. Instrumental nationalism is not committed to wider notions of obligations between co-nationals that are not grounded in the instrumental role of specific identity relationships </w:t>
      </w:r>
      <w:r w:rsidR="00894EEB" w:rsidRPr="008D1EEF">
        <w:rPr>
          <w:rFonts w:eastAsia="Cambria" w:cstheme="minorHAnsi"/>
          <w:szCs w:val="24"/>
        </w:rPr>
        <w:t>that secure</w:t>
      </w:r>
      <w:r w:rsidRPr="008D1EEF">
        <w:rPr>
          <w:rFonts w:eastAsia="Cambria" w:cstheme="minorHAnsi"/>
          <w:szCs w:val="24"/>
        </w:rPr>
        <w:t xml:space="preserve"> cooperation in the democratic, redistributive state. If alternative shared identities to the nationalist one can be constructed, which can secure the motivational basis of the democratic welfare state yet which is associated with inclusionary attitudes to immigration, these </w:t>
      </w:r>
      <w:r w:rsidR="00894EEB" w:rsidRPr="008D1EEF">
        <w:rPr>
          <w:rFonts w:eastAsia="Cambria" w:cstheme="minorHAnsi"/>
          <w:szCs w:val="24"/>
        </w:rPr>
        <w:t xml:space="preserve">could therefore </w:t>
      </w:r>
      <w:r w:rsidRPr="008D1EEF">
        <w:rPr>
          <w:rFonts w:eastAsia="Cambria" w:cstheme="minorHAnsi"/>
          <w:szCs w:val="24"/>
        </w:rPr>
        <w:t xml:space="preserve">accord with the normative aims of instrumental nationalism. </w:t>
      </w:r>
      <w:r w:rsidR="00802FC2">
        <w:rPr>
          <w:rFonts w:eastAsia="Cambria" w:cstheme="minorHAnsi"/>
          <w:szCs w:val="24"/>
        </w:rPr>
        <w:t xml:space="preserve">The normative commitments of instrumental nationalists thus do not include valuing national identity independently of its contribution to the realisation of justice. Therefore, those critical of the way a shared national identity may create barriers to movement across borders only have to address the functioning of national identity in order to address the concerns and normative commitments of instrumental nationalism. </w:t>
      </w:r>
      <w:r w:rsidR="008D1FFC">
        <w:rPr>
          <w:rFonts w:eastAsia="Cambria" w:cstheme="minorHAnsi"/>
          <w:szCs w:val="24"/>
        </w:rPr>
        <w:t xml:space="preserve">They need to show that alternative identities can have the functioning instrumental nationalist argue that a shared national identity has, which is largely an empirical question rather than a normative one. </w:t>
      </w:r>
    </w:p>
    <w:p w:rsidR="009B30F4" w:rsidRPr="0093072E" w:rsidRDefault="009B30F4" w:rsidP="00405F09">
      <w:pPr>
        <w:spacing w:line="360" w:lineRule="auto"/>
        <w:jc w:val="both"/>
        <w:rPr>
          <w:rFonts w:eastAsia="Cambria" w:cstheme="minorHAnsi"/>
          <w:szCs w:val="24"/>
        </w:rPr>
      </w:pPr>
      <w:r w:rsidRPr="008D1EEF">
        <w:rPr>
          <w:rFonts w:eastAsia="Cambria" w:cstheme="minorHAnsi"/>
          <w:szCs w:val="24"/>
        </w:rPr>
        <w:t>There are thus two, potentially conflicting, issues at stake.</w:t>
      </w:r>
      <w:r w:rsidR="0093072E">
        <w:rPr>
          <w:rFonts w:eastAsia="Cambria" w:cstheme="minorHAnsi"/>
          <w:szCs w:val="24"/>
        </w:rPr>
        <w:t xml:space="preserve"> </w:t>
      </w:r>
      <w:r w:rsidRPr="008D1EEF">
        <w:rPr>
          <w:rFonts w:eastAsia="Cambria" w:cstheme="minorHAnsi"/>
          <w:szCs w:val="24"/>
        </w:rPr>
        <w:t>Firstly, there is the question of the motivational conditions that need to be met in order for social justice within a bounded territory to be realised. This is the concern of social liberals and the claim is that this requires a certain kind of identification relationship, namely a nationalist one, which may be undermined by immigration. Second</w:t>
      </w:r>
      <w:r w:rsidR="00894EEB" w:rsidRPr="008D1EEF">
        <w:rPr>
          <w:rFonts w:eastAsia="Cambria" w:cstheme="minorHAnsi"/>
          <w:szCs w:val="24"/>
        </w:rPr>
        <w:t>ly</w:t>
      </w:r>
      <w:r w:rsidRPr="008D1EEF">
        <w:rPr>
          <w:rFonts w:eastAsia="Cambria" w:cstheme="minorHAnsi"/>
          <w:szCs w:val="24"/>
        </w:rPr>
        <w:t>, cosmopolitans ask how we can extend the motivational conditions for social justice in order to create the basis for cross-border justice, including the possibility of establishing conditions whereby motivational identification relationships are less threatened by movement across borders. This thesis is indeed concerned with (negative) attitudes to immigration and is therefore interested in how conditions can be established whereby people are less hostile towards the admission of immigrants. However, the central claim of this thesis is that this may be achieved without harming the motivational conditions for bounded justice, which is postulated by nationalists to</w:t>
      </w:r>
      <w:r w:rsidR="00C152E9">
        <w:rPr>
          <w:rFonts w:eastAsia="Cambria" w:cstheme="minorHAnsi"/>
          <w:szCs w:val="24"/>
        </w:rPr>
        <w:t xml:space="preserve"> specifically</w:t>
      </w:r>
      <w:r w:rsidRPr="008D1EEF">
        <w:rPr>
          <w:rFonts w:eastAsia="Cambria" w:cstheme="minorHAnsi"/>
          <w:szCs w:val="24"/>
        </w:rPr>
        <w:t xml:space="preserve"> depend on identification between co-nationals. Whether or not this is the case depends, </w:t>
      </w:r>
      <w:r w:rsidR="00C152E9">
        <w:rPr>
          <w:rFonts w:eastAsia="Cambria" w:cstheme="minorHAnsi"/>
          <w:szCs w:val="24"/>
        </w:rPr>
        <w:t>I have argued</w:t>
      </w:r>
      <w:r w:rsidRPr="008D1EEF">
        <w:rPr>
          <w:rFonts w:eastAsia="Cambria" w:cstheme="minorHAnsi"/>
          <w:szCs w:val="24"/>
        </w:rPr>
        <w:t>, on the empirical relationship between different kinds of identification relationships and their motivational capacity, on the one hand, and attitudes to immigration, on the other</w:t>
      </w:r>
      <w:r w:rsidRPr="008D1EEF">
        <w:rPr>
          <w:rFonts w:eastAsia="Cambria" w:cstheme="minorHAnsi"/>
          <w:color w:val="00B050"/>
          <w:szCs w:val="24"/>
        </w:rPr>
        <w:t xml:space="preserve">. </w:t>
      </w:r>
      <w:r w:rsidRPr="008D1EEF">
        <w:rPr>
          <w:rFonts w:eastAsia="Cambria" w:cstheme="minorHAnsi"/>
          <w:szCs w:val="24"/>
        </w:rPr>
        <w:t xml:space="preserve">It may be the case that the conflict between a shared identity and immigration can be softened if national identity itself is re-defined, rather than if immigration is restricted. </w:t>
      </w:r>
    </w:p>
    <w:p w:rsidR="00741E24" w:rsidRPr="008D1EEF" w:rsidRDefault="00894EEB" w:rsidP="00405F09">
      <w:pPr>
        <w:spacing w:line="360" w:lineRule="auto"/>
        <w:jc w:val="both"/>
        <w:rPr>
          <w:rFonts w:eastAsia="Cambria" w:cstheme="minorHAnsi"/>
          <w:szCs w:val="24"/>
        </w:rPr>
      </w:pPr>
      <w:r w:rsidRPr="008D1EEF">
        <w:rPr>
          <w:rFonts w:eastAsia="Cambria" w:cstheme="minorHAnsi"/>
          <w:szCs w:val="24"/>
        </w:rPr>
        <w:t xml:space="preserve">I will develop the </w:t>
      </w:r>
      <w:r w:rsidR="009B30F4" w:rsidRPr="008D1EEF">
        <w:rPr>
          <w:rFonts w:eastAsia="Cambria" w:cstheme="minorHAnsi"/>
          <w:szCs w:val="24"/>
        </w:rPr>
        <w:t>argument</w:t>
      </w:r>
      <w:r w:rsidRPr="008D1EEF">
        <w:rPr>
          <w:rFonts w:eastAsia="Cambria" w:cstheme="minorHAnsi"/>
          <w:szCs w:val="24"/>
        </w:rPr>
        <w:t xml:space="preserve"> about the relation between shared identities and immigration as a threat</w:t>
      </w:r>
      <w:r w:rsidR="009B30F4" w:rsidRPr="008D1EEF">
        <w:rPr>
          <w:rFonts w:eastAsia="Cambria" w:cstheme="minorHAnsi"/>
          <w:szCs w:val="24"/>
        </w:rPr>
        <w:t xml:space="preserve"> in the following section</w:t>
      </w:r>
      <w:r w:rsidRPr="008D1EEF">
        <w:rPr>
          <w:rFonts w:eastAsia="Cambria" w:cstheme="minorHAnsi"/>
          <w:szCs w:val="24"/>
        </w:rPr>
        <w:t>. I will also</w:t>
      </w:r>
      <w:r w:rsidR="00130B96" w:rsidRPr="008D1EEF">
        <w:rPr>
          <w:rFonts w:eastAsia="Cambria" w:cstheme="minorHAnsi"/>
          <w:szCs w:val="24"/>
        </w:rPr>
        <w:t xml:space="preserve"> ex</w:t>
      </w:r>
      <w:r w:rsidRPr="008D1EEF">
        <w:rPr>
          <w:rFonts w:eastAsia="Cambria" w:cstheme="minorHAnsi"/>
          <w:szCs w:val="24"/>
        </w:rPr>
        <w:t>pand upon this issue in Chapter</w:t>
      </w:r>
      <w:r w:rsidR="00130B96" w:rsidRPr="008D1EEF">
        <w:rPr>
          <w:rFonts w:eastAsia="Cambria" w:cstheme="minorHAnsi"/>
          <w:szCs w:val="24"/>
        </w:rPr>
        <w:t xml:space="preserve"> </w:t>
      </w:r>
      <w:r w:rsidR="00C152E9">
        <w:rPr>
          <w:rFonts w:eastAsia="Cambria" w:cstheme="minorHAnsi"/>
          <w:szCs w:val="24"/>
        </w:rPr>
        <w:t>Eight</w:t>
      </w:r>
      <w:r w:rsidR="00130B96" w:rsidRPr="008D1EEF">
        <w:rPr>
          <w:rFonts w:eastAsia="Cambria" w:cstheme="minorHAnsi"/>
          <w:szCs w:val="24"/>
        </w:rPr>
        <w:t>, when we have the empirical findings at hand</w:t>
      </w:r>
      <w:r w:rsidR="00884146">
        <w:rPr>
          <w:rFonts w:eastAsia="Cambria" w:cstheme="minorHAnsi"/>
          <w:szCs w:val="24"/>
        </w:rPr>
        <w:t>. The</w:t>
      </w:r>
      <w:r w:rsidRPr="008D1EEF">
        <w:rPr>
          <w:rFonts w:eastAsia="Cambria" w:cstheme="minorHAnsi"/>
          <w:szCs w:val="24"/>
        </w:rPr>
        <w:t xml:space="preserve"> implications for the issues of bounded and cosmopolitan justice will be elaborated in the final chapter.</w:t>
      </w:r>
      <w:r w:rsidR="009B30F4" w:rsidRPr="008D1EEF">
        <w:rPr>
          <w:rFonts w:eastAsia="Cambria" w:cstheme="minorHAnsi"/>
          <w:szCs w:val="24"/>
        </w:rPr>
        <w:t xml:space="preserve"> </w:t>
      </w:r>
      <w:r w:rsidR="00977CCA" w:rsidRPr="008D1EEF">
        <w:rPr>
          <w:rFonts w:eastAsia="Cambria" w:cstheme="minorHAnsi"/>
          <w:szCs w:val="24"/>
        </w:rPr>
        <w:t xml:space="preserve">The argument of the thesis, of the constructed relationship between shared identities and attitudes to immigration, does not in itself rely on a particular moral position on immigration and borders. However, the </w:t>
      </w:r>
      <w:r w:rsidR="007647F5" w:rsidRPr="008D1EEF">
        <w:rPr>
          <w:rFonts w:eastAsia="Cambria" w:cstheme="minorHAnsi"/>
          <w:szCs w:val="24"/>
        </w:rPr>
        <w:t>investigation is motivated by a quest for conditions fa</w:t>
      </w:r>
      <w:r w:rsidR="00C152E9">
        <w:rPr>
          <w:rFonts w:eastAsia="Cambria" w:cstheme="minorHAnsi"/>
          <w:szCs w:val="24"/>
        </w:rPr>
        <w:t xml:space="preserve">vourable to more open borders. </w:t>
      </w:r>
      <w:r w:rsidR="007647F5" w:rsidRPr="008D1EEF">
        <w:rPr>
          <w:rFonts w:eastAsia="Cambria" w:cstheme="minorHAnsi"/>
          <w:szCs w:val="24"/>
        </w:rPr>
        <w:t>Thus</w:t>
      </w:r>
      <w:r w:rsidR="009B30F4" w:rsidRPr="008D1EEF">
        <w:rPr>
          <w:rFonts w:eastAsia="Cambria" w:cstheme="minorHAnsi"/>
          <w:szCs w:val="24"/>
        </w:rPr>
        <w:t>, it should be noted here that the way in which my argument proceeds so far focuses on how national identity can be reconstructed in order to make peo</w:t>
      </w:r>
      <w:r w:rsidR="007647F5" w:rsidRPr="008D1EEF">
        <w:rPr>
          <w:rFonts w:eastAsia="Cambria" w:cstheme="minorHAnsi"/>
          <w:szCs w:val="24"/>
        </w:rPr>
        <w:t>ple less hostile to immigration.</w:t>
      </w:r>
      <w:r w:rsidR="009B30F4" w:rsidRPr="008D1EEF">
        <w:rPr>
          <w:rFonts w:eastAsia="Cambria" w:cstheme="minorHAnsi"/>
          <w:szCs w:val="24"/>
        </w:rPr>
        <w:t xml:space="preserve"> </w:t>
      </w:r>
      <w:r w:rsidR="007647F5" w:rsidRPr="008D1EEF">
        <w:rPr>
          <w:rFonts w:eastAsia="Cambria" w:cstheme="minorHAnsi"/>
          <w:szCs w:val="24"/>
        </w:rPr>
        <w:t>It does not focus on</w:t>
      </w:r>
      <w:r w:rsidR="009B30F4" w:rsidRPr="008D1EEF">
        <w:rPr>
          <w:rFonts w:eastAsia="Cambria" w:cstheme="minorHAnsi"/>
          <w:szCs w:val="24"/>
        </w:rPr>
        <w:t xml:space="preserve"> the issue of how national identity may work as a barrier for immigrant integration. I do believe that these issues are strongly related, but the latter question is more focused on immigrants’ place in the host society than on the conditions for their entry in the first place. Nonetheless, the specific issue of how a common identity can be constructed is part of the key question addressed here. I maintain that some forms of identification relationships between citizens are more compatible with positive attitudes to the </w:t>
      </w:r>
      <w:r w:rsidR="00741E24" w:rsidRPr="008D1EEF">
        <w:rPr>
          <w:rFonts w:eastAsia="Cambria" w:cstheme="minorHAnsi"/>
          <w:szCs w:val="24"/>
        </w:rPr>
        <w:t>inclusion of</w:t>
      </w:r>
      <w:r w:rsidR="009B30F4" w:rsidRPr="008D1EEF">
        <w:rPr>
          <w:rFonts w:eastAsia="Cambria" w:cstheme="minorHAnsi"/>
          <w:szCs w:val="24"/>
        </w:rPr>
        <w:t xml:space="preserve"> newcomers, as the conditions for social membership are such that they can be more easily acquired by immigrants. That aids the integration of immigrants in this specific respect, but it also softens the potential conflict between such identification relationships and the admission of immigrants. Importantly, I do not claim that a shared identity is not required at all in order to create the motivational conditions for justice. Yet, the key argument is that such a shared identity does not necessarily have to construct barriers to immigration. This is because we need to empirically investigate this claim</w:t>
      </w:r>
      <w:r w:rsidR="00130B96" w:rsidRPr="008D1EEF">
        <w:rPr>
          <w:rFonts w:eastAsia="Cambria" w:cstheme="minorHAnsi"/>
          <w:szCs w:val="24"/>
        </w:rPr>
        <w:t xml:space="preserve"> before making such judgements. The implications of the empirical findings of this thesis for this question will be explored in Chapter </w:t>
      </w:r>
      <w:r w:rsidR="00C152E9">
        <w:rPr>
          <w:rFonts w:eastAsia="Cambria" w:cstheme="minorHAnsi"/>
          <w:szCs w:val="24"/>
        </w:rPr>
        <w:t>Eight</w:t>
      </w:r>
      <w:r w:rsidR="00130B96" w:rsidRPr="008D1EEF">
        <w:rPr>
          <w:rFonts w:eastAsia="Cambria" w:cstheme="minorHAnsi"/>
          <w:szCs w:val="24"/>
        </w:rPr>
        <w:t>.</w:t>
      </w:r>
    </w:p>
    <w:p w:rsidR="009B30F4" w:rsidRPr="008D1EEF" w:rsidRDefault="00C152E9" w:rsidP="009B30F4">
      <w:pPr>
        <w:spacing w:before="100" w:beforeAutospacing="1" w:line="360" w:lineRule="auto"/>
        <w:rPr>
          <w:rFonts w:asciiTheme="majorHAnsi" w:hAnsiTheme="majorHAnsi" w:cstheme="majorHAnsi"/>
          <w:szCs w:val="24"/>
        </w:rPr>
      </w:pPr>
      <w:r>
        <w:rPr>
          <w:rFonts w:asciiTheme="majorHAnsi" w:hAnsiTheme="majorHAnsi" w:cstheme="majorHAnsi"/>
          <w:szCs w:val="24"/>
        </w:rPr>
        <w:t>2</w:t>
      </w:r>
      <w:r w:rsidR="009B30F4" w:rsidRPr="008D1EEF">
        <w:rPr>
          <w:rFonts w:asciiTheme="majorHAnsi" w:hAnsiTheme="majorHAnsi" w:cstheme="majorHAnsi"/>
          <w:szCs w:val="24"/>
        </w:rPr>
        <w:t>.1. Immigration as a Threat to a Shared Identity</w:t>
      </w:r>
    </w:p>
    <w:p w:rsidR="009B30F4" w:rsidRPr="008D1EEF" w:rsidRDefault="009B30F4" w:rsidP="009B30F4">
      <w:pPr>
        <w:spacing w:line="360" w:lineRule="auto"/>
        <w:jc w:val="both"/>
        <w:rPr>
          <w:szCs w:val="24"/>
        </w:rPr>
      </w:pPr>
      <w:r w:rsidRPr="008D1EEF">
        <w:rPr>
          <w:szCs w:val="24"/>
        </w:rPr>
        <w:t>This thesis is consequently interested in whether certain identification relationships, such as a shared national identity, that serve to motivate cooperation in the democratic welfare state, can exist alongside more positive attitudes to the admission and inclusion of immigrants into the political community. This section aims to clarify in what ways there might be a conflict between instrumental nationalism and immigration and how we may resolve such conflict using partly empirical investigation. David Miller argues that a nation-state can legitimately decide to restrict immigration in order to protect its national identity, as citizens have an interest in preserving it for the reasons laid out above (Miller 2007, pp. 217 and 223</w:t>
      </w:r>
      <w:r w:rsidR="00C152E9">
        <w:rPr>
          <w:szCs w:val="24"/>
        </w:rPr>
        <w:t xml:space="preserve">; see also Kymlicka 2001, </w:t>
      </w:r>
      <w:r w:rsidR="004334A9" w:rsidRPr="004334A9">
        <w:rPr>
          <w:szCs w:val="24"/>
        </w:rPr>
        <w:t xml:space="preserve">p. </w:t>
      </w:r>
      <w:r w:rsidR="004334A9">
        <w:rPr>
          <w:szCs w:val="24"/>
        </w:rPr>
        <w:t>252</w:t>
      </w:r>
      <w:r w:rsidRPr="008D1EEF">
        <w:rPr>
          <w:szCs w:val="24"/>
        </w:rPr>
        <w:t xml:space="preserve">). The worry is that an influx of immigrants would change the culture of the receiving society with such speed that national identity ends up fragmented and thus no longer can provide the collective identity democracy and the welfare state require. Embedded in this argument are thus two empirical questions: one concerns the validity of instrumental nationalism itself, i.e. that a shared </w:t>
      </w:r>
      <w:r w:rsidRPr="008D1EEF">
        <w:rPr>
          <w:i/>
          <w:szCs w:val="24"/>
        </w:rPr>
        <w:t>national</w:t>
      </w:r>
      <w:r w:rsidRPr="008D1EEF">
        <w:rPr>
          <w:szCs w:val="24"/>
        </w:rPr>
        <w:t xml:space="preserve"> identity is necessary to uphold the democratic welfare state, and one asking whether immigration necessarily will undermine national identity. </w:t>
      </w:r>
    </w:p>
    <w:p w:rsidR="009B30F4" w:rsidRPr="008D1EEF" w:rsidRDefault="009B30F4" w:rsidP="009B30F4">
      <w:pPr>
        <w:spacing w:line="360" w:lineRule="auto"/>
        <w:jc w:val="both"/>
        <w:rPr>
          <w:szCs w:val="24"/>
        </w:rPr>
      </w:pPr>
      <w:r w:rsidRPr="008D1EEF">
        <w:rPr>
          <w:szCs w:val="24"/>
        </w:rPr>
        <w:t xml:space="preserve">This thesis is primarily interested in the second empirical question. In </w:t>
      </w:r>
      <w:r w:rsidR="00C152E9">
        <w:rPr>
          <w:szCs w:val="24"/>
        </w:rPr>
        <w:t>Chapters Eight and Nine</w:t>
      </w:r>
      <w:r w:rsidRPr="008D1EEF">
        <w:rPr>
          <w:szCs w:val="24"/>
        </w:rPr>
        <w:t xml:space="preserve">, I will discuss the first question as well, namely how alternative identification relationships than those between co-nationals can motivate citizens to act within a scheme or social cooperation. First and foremost, however, I am now asking what such alternative identification relationships would look like and if this relates differently to attitudes to immigration. </w:t>
      </w:r>
      <w:r w:rsidRPr="008D1EEF">
        <w:rPr>
          <w:rFonts w:cstheme="minorHAnsi"/>
          <w:szCs w:val="24"/>
        </w:rPr>
        <w:t xml:space="preserve">In the remaining part of this section I want to make two important conceptual claims that contribute to the empirical research question posed in this thesis. 1) It is attitudes to immigration that to some extent determine how immigration will affect national identity, not merely immigration as an external variable. 2) These attitudes, or perceptions, depend to a certain extent on national identity itself. Hence, national identity and immigration are interdependent concepts, meaning that </w:t>
      </w:r>
      <w:r w:rsidRPr="008D1EEF">
        <w:rPr>
          <w:rFonts w:cstheme="minorHAnsi"/>
          <w:i/>
          <w:szCs w:val="24"/>
        </w:rPr>
        <w:t>changes in national identity may also change how immigration affects national identity</w:t>
      </w:r>
      <w:r w:rsidRPr="008D1EEF">
        <w:rPr>
          <w:rFonts w:cstheme="minorHAnsi"/>
          <w:szCs w:val="24"/>
        </w:rPr>
        <w:t>.</w:t>
      </w:r>
    </w:p>
    <w:p w:rsidR="009B30F4" w:rsidRPr="008D1EEF" w:rsidRDefault="009B30F4" w:rsidP="00405F09">
      <w:pPr>
        <w:spacing w:line="360" w:lineRule="auto"/>
        <w:jc w:val="both"/>
      </w:pPr>
      <w:r w:rsidRPr="008D1EEF">
        <w:rPr>
          <w:szCs w:val="24"/>
        </w:rPr>
        <w:t>What does it mean to say that attitudes, or perceptions,</w:t>
      </w:r>
      <w:r w:rsidRPr="008D1EEF">
        <w:rPr>
          <w:rStyle w:val="FootnoteReference"/>
          <w:szCs w:val="24"/>
        </w:rPr>
        <w:footnoteReference w:id="28"/>
      </w:r>
      <w:r w:rsidRPr="008D1EEF">
        <w:rPr>
          <w:szCs w:val="24"/>
        </w:rPr>
        <w:t xml:space="preserve"> to immigration contribute to the way immigration changes national identity, rather than just the levels and kinds of immigration? National identity, I have maintained, constructs beliefs about </w:t>
      </w:r>
      <w:r w:rsidR="00BE73DB" w:rsidRPr="008D1EEF">
        <w:rPr>
          <w:szCs w:val="24"/>
        </w:rPr>
        <w:t>the</w:t>
      </w:r>
      <w:r w:rsidRPr="008D1EEF">
        <w:rPr>
          <w:szCs w:val="24"/>
        </w:rPr>
        <w:t xml:space="preserve"> </w:t>
      </w:r>
      <w:r w:rsidR="00741E24" w:rsidRPr="008D1EEF">
        <w:rPr>
          <w:szCs w:val="24"/>
        </w:rPr>
        <w:t>“</w:t>
      </w:r>
      <w:r w:rsidRPr="008D1EEF">
        <w:rPr>
          <w:szCs w:val="24"/>
        </w:rPr>
        <w:t>ties that bind</w:t>
      </w:r>
      <w:r w:rsidR="00741E24" w:rsidRPr="008D1EEF">
        <w:rPr>
          <w:szCs w:val="24"/>
        </w:rPr>
        <w:t>”</w:t>
      </w:r>
      <w:r w:rsidRPr="008D1EEF">
        <w:rPr>
          <w:szCs w:val="24"/>
        </w:rPr>
        <w:t xml:space="preserve"> members of a political community, and what the foundations for that democratic redistribute community are. On the basis of these beliefs, formed due to the existence of a certain identification relationship between the members in a particular political community, immigration will be seen as more or less problematic for the stability of the identification relationship. In this way, national identity establishes the parameters by which immigration is judged. If the “ties that bind” are perceived to be based on shared values, for example, the stability of a shared identity will probably be perceived as less threatened by the entry of newcomers than if it is based on ancestry. This is why those individuals who understand their national ide</w:t>
      </w:r>
      <w:r w:rsidR="00741E24" w:rsidRPr="008D1EEF">
        <w:rPr>
          <w:szCs w:val="24"/>
        </w:rPr>
        <w:t>ntity as foremost civic are more</w:t>
      </w:r>
      <w:r w:rsidRPr="008D1EEF">
        <w:rPr>
          <w:szCs w:val="24"/>
        </w:rPr>
        <w:t xml:space="preserve"> positive to admitting immigrants than those with an ethnic identity, as I discussed in the previous chapter:  namely, whether one has an ethnic or civic national identity is, for example, a good indicator of one’s attitudes to continued immigration (Heath &amp; Tilley 2005; Janmaat 2006; Pehrsson and Green 2010). </w:t>
      </w:r>
    </w:p>
    <w:p w:rsidR="009B30F4" w:rsidRPr="008D1EEF" w:rsidRDefault="009B30F4" w:rsidP="00405F09">
      <w:pPr>
        <w:spacing w:line="360" w:lineRule="auto"/>
        <w:jc w:val="both"/>
        <w:rPr>
          <w:szCs w:val="24"/>
        </w:rPr>
      </w:pPr>
      <w:r w:rsidRPr="008D1EEF">
        <w:rPr>
          <w:szCs w:val="24"/>
        </w:rPr>
        <w:t>Furthermore, in terms of immigration policy, the kind of immigration that is restricted or perceived as problematic seems to be largely dependent on the self-image of the receiving state, as for example Christian Joppke (1999) has showed by examining nationhood and immigration in Germany, Great Britain and the USA.</w:t>
      </w:r>
      <w:r w:rsidRPr="008D1EEF">
        <w:rPr>
          <w:rStyle w:val="FootnoteReference"/>
          <w:szCs w:val="24"/>
        </w:rPr>
        <w:footnoteReference w:id="29"/>
      </w:r>
      <w:r w:rsidRPr="008D1EEF">
        <w:rPr>
          <w:szCs w:val="24"/>
        </w:rPr>
        <w:t xml:space="preserve"> As I discussed in the previous chapter, actual levels of immigration do not seem to impact individuals’ attitudes to immigration, while different understandings of national identity do. In short, different understandings of the shared identity underpinning the political community may affect whether immigration is seen to constitute a threat to the stability of such shared identity. </w:t>
      </w:r>
    </w:p>
    <w:p w:rsidR="009B30F4" w:rsidRPr="008D1EEF" w:rsidRDefault="009B30F4" w:rsidP="00405F09">
      <w:pPr>
        <w:spacing w:line="360" w:lineRule="auto"/>
        <w:jc w:val="both"/>
        <w:rPr>
          <w:szCs w:val="24"/>
        </w:rPr>
      </w:pPr>
      <w:r w:rsidRPr="008D1EEF">
        <w:rPr>
          <w:szCs w:val="24"/>
        </w:rPr>
        <w:t>Yet, perceptions are not all that matters. Large groups of immigrants will have an impact on national identity regardless of how immigration as well as national identity are perceived. For example, Hispanic immigration to the USA has brought with it major linguistic transformations, something that certainly will affect the self-image of the nation. Muslim immigration to Europe is causing widespread debate about the religious or secular identity of European nations. Changing the linguistic and religious landscape of a country has consequences for the variables that constitute the shared identity in the political community, consequences that stem from the scope and kind of immigration as such.</w:t>
      </w:r>
    </w:p>
    <w:p w:rsidR="009B30F4" w:rsidRPr="008D1EEF" w:rsidRDefault="009B30F4" w:rsidP="00405F09">
      <w:pPr>
        <w:spacing w:line="360" w:lineRule="auto"/>
        <w:jc w:val="both"/>
        <w:rPr>
          <w:szCs w:val="24"/>
        </w:rPr>
      </w:pPr>
      <w:r w:rsidRPr="008D1EEF">
        <w:rPr>
          <w:szCs w:val="24"/>
        </w:rPr>
        <w:t>However, how these changes brought about by immigration affect national identity does also depend on what importance language and religion already play in the self-imagining of the nation. Miller asks “</w:t>
      </w:r>
      <w:r w:rsidRPr="008D1EEF">
        <w:rPr>
          <w:rFonts w:cstheme="minorHAnsi"/>
          <w:szCs w:val="24"/>
        </w:rPr>
        <w:t>[</w:t>
      </w:r>
      <w:r w:rsidRPr="008D1EEF">
        <w:rPr>
          <w:szCs w:val="24"/>
        </w:rPr>
        <w:t>why</w:t>
      </w:r>
      <w:r w:rsidRPr="008D1EEF">
        <w:rPr>
          <w:rFonts w:cstheme="minorHAnsi"/>
          <w:szCs w:val="24"/>
        </w:rPr>
        <w:t>]</w:t>
      </w:r>
      <w:r w:rsidRPr="008D1EEF">
        <w:rPr>
          <w:szCs w:val="24"/>
        </w:rPr>
        <w:t xml:space="preserve"> should immigrants pose a threat to national identity once it is recognized that that identity is always in flux, and is moulded by the various sub-cultures that exist within the national society?” (1995, p. 128). The implication is that national identity can be re-constructed to adapt to immigration, since the content and the historical elements of national identity are to an extent imagined (Miller 1995, p. 35; see also Spinner-Halev 2008, p. 609 and 620; Yack 2001, p. 526; Renan 1882). For example, Miller claims that it would be self-defeating for a nation to have just one characteristic as its defining feature, as this is likely to exclude those who are in minority with regards to that specific feature, such as religious minorities (Miller 1995, p. 92). Hence in the case of religious pluralism, it would be better for the nation to “de-emphasize” this particular part of national identity and instead find other mutual characteristics around which to base a collective identity. The further implication is that immigration may have different consequences for the possibility of a stable shared identity depending on how the understanding of national identity relates to the real and perceived characteristics of immigrants. </w:t>
      </w:r>
    </w:p>
    <w:p w:rsidR="009B30F4" w:rsidRPr="008D1EEF" w:rsidRDefault="009B30F4" w:rsidP="00405F09">
      <w:pPr>
        <w:spacing w:line="360" w:lineRule="auto"/>
        <w:jc w:val="both"/>
        <w:rPr>
          <w:szCs w:val="24"/>
        </w:rPr>
      </w:pPr>
      <w:r w:rsidRPr="008D1EEF">
        <w:rPr>
          <w:szCs w:val="24"/>
        </w:rPr>
        <w:t xml:space="preserve">Thus, Muslim immigration has caused different changes and discussions of national identity in, for example, the UK and France. While the former has adopted a more multiculturalist approach to religious diversity and integration, the latter has promoted a strictly secularist agenda, manifested for example in the ban on wearing the </w:t>
      </w:r>
      <w:r w:rsidRPr="008D1EEF">
        <w:rPr>
          <w:i/>
          <w:szCs w:val="24"/>
        </w:rPr>
        <w:t>burqa</w:t>
      </w:r>
      <w:r w:rsidRPr="008D1EEF">
        <w:rPr>
          <w:szCs w:val="24"/>
        </w:rPr>
        <w:t xml:space="preserve"> in public spaces. This is seemingly due to the different role religion and secularism plays in the national imaginary of the UK and France respectively. This takes place on the aggregate as well as on the individual level; those who do not view religion as an important basis for belonging to the British political community, for example, will presumably feel that their national identity is less threatened by Muslim immigration than those who do. I am primarily interested in attitudes to the admission of immigrants, and to some extent their social and political rights, rather than different integration policies as just described. The observations in this regard nevertheless point to, as I have maintained, how national identity constructs the parameters by which immigration is judged and to what extent it is deemed to undermine the stability of the existing identification relationship underpinning the democratic redistributive community. This is a straightforward claim supported by the comparative research presented in the previous chapter: those whose national identity relies on ascribed criteria, i.e. which are difficult for immigrants to attain, are more negative to the prospect of admitting further immigrants than those whose national identity rests on acquired criteria. This thesis will attempt to gain a much more comprehensive understanding of how ideas of identity, belonging and exclusion are related and constructed (Chapters Five, Six and Seven). </w:t>
      </w:r>
    </w:p>
    <w:p w:rsidR="009B30F4" w:rsidRPr="008D1EEF" w:rsidRDefault="009B30F4" w:rsidP="00405F09">
      <w:pPr>
        <w:spacing w:line="360" w:lineRule="auto"/>
        <w:jc w:val="both"/>
        <w:rPr>
          <w:szCs w:val="24"/>
        </w:rPr>
      </w:pPr>
      <w:r w:rsidRPr="008D1EEF">
        <w:rPr>
          <w:szCs w:val="24"/>
        </w:rPr>
        <w:t xml:space="preserve">As discussed above, Miller consequently argues that immigration can be restricted if it undermines the possibility of a shared national identity. It is current members’ subjective perceptions of the impact on the shared identity that matters in this instance; when a community feels threatened and group conflict occurs, further immigration has to be halted. The rate of immigration should be limited “according to the absorptive capacities of the society in question” (Miller 1995, p. 129). According to the argument that I have put forward here these absorptive capacities depend to some extent on the kind of national identity that is prevalent in a society. Thus certain kinds of national identities may have greater absorptive capacities, implying that they will be less likely to elicit sentiments seeing immigration as a threat. </w:t>
      </w:r>
    </w:p>
    <w:p w:rsidR="009B30F4" w:rsidRPr="008D1EEF" w:rsidRDefault="009B30F4" w:rsidP="00405F09">
      <w:pPr>
        <w:spacing w:line="360" w:lineRule="auto"/>
        <w:jc w:val="both"/>
        <w:rPr>
          <w:szCs w:val="24"/>
        </w:rPr>
      </w:pPr>
      <w:r w:rsidRPr="008D1EEF">
        <w:rPr>
          <w:szCs w:val="24"/>
        </w:rPr>
        <w:t xml:space="preserve">As I discussed in the previous chapter, Canada is a country where embracing multiculturalism has become regarded as part of being Canadian, and this seems to correlate with more positive attitudes to immigration. Thus, because Canadian national identity is defined in a way that does not immediately construct immigration as a threat, but rather as part of its identity, attitudes towards immigration also seem to be more positive and national identity itself is less affected by the arrival of immigrants. The conflict between national identity and immigration is lessened not because of immigration, but because of the construction of national identity. </w:t>
      </w:r>
    </w:p>
    <w:p w:rsidR="009B30F4" w:rsidRPr="008D1EEF" w:rsidRDefault="009B30F4" w:rsidP="00405F09">
      <w:pPr>
        <w:spacing w:line="360" w:lineRule="auto"/>
        <w:jc w:val="both"/>
        <w:rPr>
          <w:szCs w:val="24"/>
        </w:rPr>
      </w:pPr>
      <w:r w:rsidRPr="008D1EEF">
        <w:rPr>
          <w:szCs w:val="24"/>
        </w:rPr>
        <w:t>The case for restricting immigration on the instrumental nationalist account therefore rests on the empirical assumption that immigration undermines na</w:t>
      </w:r>
      <w:r w:rsidR="00BE73DB" w:rsidRPr="008D1EEF">
        <w:rPr>
          <w:szCs w:val="24"/>
        </w:rPr>
        <w:t>tional identity in certain ways. B</w:t>
      </w:r>
      <w:r w:rsidRPr="008D1EEF">
        <w:rPr>
          <w:szCs w:val="24"/>
        </w:rPr>
        <w:t xml:space="preserve">ut this empirical assumption would benefit from being clarified – empirically – so that we can judge if and how national identity can be reconstructed </w:t>
      </w:r>
      <w:r w:rsidRPr="008D1EEF">
        <w:rPr>
          <w:i/>
          <w:szCs w:val="24"/>
        </w:rPr>
        <w:t>if</w:t>
      </w:r>
      <w:r w:rsidRPr="008D1EEF">
        <w:rPr>
          <w:szCs w:val="24"/>
        </w:rPr>
        <w:t xml:space="preserve"> we would prefer not to restrict immigration – if we want to</w:t>
      </w:r>
      <w:r w:rsidR="00BE73DB" w:rsidRPr="008D1EEF">
        <w:rPr>
          <w:szCs w:val="24"/>
        </w:rPr>
        <w:t>, or due to social, political and environmental circumstances, have to,</w:t>
      </w:r>
      <w:r w:rsidRPr="008D1EEF">
        <w:rPr>
          <w:szCs w:val="24"/>
        </w:rPr>
        <w:t xml:space="preserve"> increase the absorptive capacities of a society. </w:t>
      </w:r>
    </w:p>
    <w:p w:rsidR="009B30F4" w:rsidRPr="008D1EEF" w:rsidRDefault="009B30F4" w:rsidP="00405F09">
      <w:pPr>
        <w:spacing w:line="360" w:lineRule="auto"/>
        <w:jc w:val="both"/>
        <w:rPr>
          <w:szCs w:val="24"/>
        </w:rPr>
      </w:pPr>
      <w:r w:rsidRPr="008D1EEF">
        <w:rPr>
          <w:szCs w:val="24"/>
        </w:rPr>
        <w:t xml:space="preserve">Some may argue that because it is possible to determine how immigration changed national identity at any given time </w:t>
      </w:r>
      <w:r w:rsidRPr="008D1EEF">
        <w:rPr>
          <w:i/>
          <w:szCs w:val="24"/>
        </w:rPr>
        <w:t>t</w:t>
      </w:r>
      <w:r w:rsidRPr="008D1EEF">
        <w:rPr>
          <w:szCs w:val="24"/>
        </w:rPr>
        <w:t xml:space="preserve">, it is not attitudes that matter, but immigration itself – its objective rate and kind. It would indeed be possible to conduct a historical analysis of how immigration has changed national identity at </w:t>
      </w:r>
      <w:r w:rsidRPr="008D1EEF">
        <w:rPr>
          <w:i/>
          <w:szCs w:val="24"/>
        </w:rPr>
        <w:t>t</w:t>
      </w:r>
      <w:r w:rsidRPr="008D1EEF">
        <w:rPr>
          <w:szCs w:val="24"/>
        </w:rPr>
        <w:t xml:space="preserve">. But if we would like to also understand </w:t>
      </w:r>
      <w:r w:rsidRPr="008D1EEF">
        <w:rPr>
          <w:i/>
          <w:szCs w:val="24"/>
        </w:rPr>
        <w:t>why</w:t>
      </w:r>
      <w:r w:rsidRPr="008D1EEF">
        <w:rPr>
          <w:szCs w:val="24"/>
        </w:rPr>
        <w:t xml:space="preserve"> immigration changed national identity in such a way, we need an understanding of, amongst other things, how people at </w:t>
      </w:r>
      <w:r w:rsidRPr="008D1EEF">
        <w:rPr>
          <w:i/>
          <w:szCs w:val="24"/>
        </w:rPr>
        <w:t>t</w:t>
      </w:r>
      <w:r w:rsidRPr="008D1EEF">
        <w:rPr>
          <w:szCs w:val="24"/>
        </w:rPr>
        <w:t xml:space="preserve"> understood their national identity in relation to immigration: how national identity at </w:t>
      </w:r>
      <w:r w:rsidRPr="008D1EEF">
        <w:rPr>
          <w:i/>
          <w:szCs w:val="24"/>
        </w:rPr>
        <w:t>t</w:t>
      </w:r>
      <w:r w:rsidRPr="008D1EEF">
        <w:rPr>
          <w:szCs w:val="24"/>
        </w:rPr>
        <w:t xml:space="preserve"> constructed immigration to be regarded as a threat or as an asset (for example). This entails that immigration does not necessarily have the same impact on national identity when kept constant if we have variation in understandings of national identity. In other words, to understand changes in national identity due to immigration at time </w:t>
      </w:r>
      <w:r w:rsidRPr="008D1EEF">
        <w:rPr>
          <w:i/>
          <w:szCs w:val="24"/>
        </w:rPr>
        <w:t>t</w:t>
      </w:r>
      <w:r w:rsidRPr="008D1EEF">
        <w:rPr>
          <w:szCs w:val="24"/>
        </w:rPr>
        <w:t>, we cannot simply look at the levels and kinds of immigration, but also how national identity itself constructed the meaning of immigration. If, for example, national identity and belonging were perceived to include a strong religious element, then an influx of immigrants from a different religious background will have changed national identity in different ways than if national identity was mainly conceived of in secular terms. So there are two, connected, ways in which perceptions and attitudes matter in terms of if, how, and to what extent immigration is perceived to pose a threat to national identity: perceptions of national identity and the basis of belonging matter, as do attitudes to immigration. It may seem obvious that more positive attitudes to immigration should make national identity more resilient against changes to national identity brought about by immigration, but it has been less obvious in the literature that national identity itself contributes to shaping those attitudes.</w:t>
      </w:r>
    </w:p>
    <w:p w:rsidR="009B30F4" w:rsidRPr="008D1EEF" w:rsidRDefault="009B30F4" w:rsidP="00405F09">
      <w:pPr>
        <w:spacing w:line="360" w:lineRule="auto"/>
        <w:jc w:val="both"/>
        <w:rPr>
          <w:szCs w:val="24"/>
        </w:rPr>
      </w:pPr>
      <w:r w:rsidRPr="008D1EEF">
        <w:rPr>
          <w:szCs w:val="24"/>
        </w:rPr>
        <w:t xml:space="preserve">Note that I am, importantly, not posing a single causal link between national identity and attitudes to immigration. Instead, I am suggesting that the relation between national identity and immigration is one of interdependence, where national identity is affected both by immigration as such and by attitudes to immigration and that attitudes to immigration are affected, in turn, by national identity. This has a key implication for claims that national identity may be undermined by immigration, as it proposes that this to a certain extent depends on how national identity is constructing attitudes to immigration. This is the key question this thesis aims to investigate: to repeat, how does national identity construct attitudes to immigration? </w:t>
      </w:r>
    </w:p>
    <w:p w:rsidR="009B30F4" w:rsidRPr="008D1EEF" w:rsidRDefault="009B30F4" w:rsidP="00405F09">
      <w:pPr>
        <w:spacing w:line="360" w:lineRule="auto"/>
        <w:jc w:val="both"/>
        <w:rPr>
          <w:szCs w:val="24"/>
        </w:rPr>
      </w:pPr>
      <w:r w:rsidRPr="008D1EEF">
        <w:rPr>
          <w:szCs w:val="24"/>
        </w:rPr>
        <w:t>This thesis aims at contributing to answering two questions in the fields or comparative studies on attitudes to immigration and of normative political theories on nationalism. The argument outlined above highlights how these fields are connected. In order to understand attitudes to immigration, we need a deepened understanding of how different ideas of national identity and belonging relate to such attitudes. And to better grasp how immigration may or may not undermine a shared national or political identity, we need to know how different constructions of such identity relate to attitudes to immigration. If this thesis is able to contribute to both these fields in this way, even if partially, it will be able to address the questions of how or whether shared (national) identities can be made more inclusive.</w:t>
      </w:r>
      <w:r w:rsidR="00130B96" w:rsidRPr="008D1EEF">
        <w:rPr>
          <w:szCs w:val="24"/>
        </w:rPr>
        <w:t xml:space="preserve"> My aim is consequently to explore how societies can be made less hostile towards immigration depending on how they understand the identity </w:t>
      </w:r>
      <w:r w:rsidR="004A1551">
        <w:rPr>
          <w:szCs w:val="24"/>
        </w:rPr>
        <w:t xml:space="preserve">relationship </w:t>
      </w:r>
      <w:r w:rsidR="00130B96" w:rsidRPr="008D1EEF">
        <w:rPr>
          <w:szCs w:val="24"/>
        </w:rPr>
        <w:t>that binds the political community together.</w:t>
      </w:r>
    </w:p>
    <w:p w:rsidR="009B30F4" w:rsidRPr="008D1EEF" w:rsidRDefault="009B30F4" w:rsidP="00405F09">
      <w:pPr>
        <w:spacing w:line="360" w:lineRule="auto"/>
        <w:jc w:val="both"/>
        <w:rPr>
          <w:szCs w:val="24"/>
        </w:rPr>
      </w:pPr>
      <w:r w:rsidRPr="008D1EEF">
        <w:rPr>
          <w:szCs w:val="24"/>
        </w:rPr>
        <w:t xml:space="preserve">Hence, in conclusion, the nationalist reason for limiting immigration, i.e. that immigration might undermine a cohesive national identity, fails to take into account that different conceptions of national identity relate differently to attitudes to immigration. Immigration cannot be seen as an objective threat factor to national identity, as the perception of immigration as a threat varies widely, at times seemingly independent of the actual impact of immigration. </w:t>
      </w:r>
    </w:p>
    <w:p w:rsidR="009B30F4" w:rsidRPr="008D1EEF" w:rsidRDefault="009B30F4" w:rsidP="00405F09">
      <w:pPr>
        <w:spacing w:line="360" w:lineRule="auto"/>
        <w:jc w:val="both"/>
        <w:rPr>
          <w:szCs w:val="24"/>
        </w:rPr>
      </w:pPr>
      <w:r w:rsidRPr="008D1EEF">
        <w:rPr>
          <w:szCs w:val="24"/>
        </w:rPr>
        <w:t>Therefore, it is perceptions – attitudes – of immigration that, at least to a large extent, determine how national identity will be affected by immigration. Changing the way national identity constructs attitudes to immigration, rather than restricting immigration, might therefore be another way of changing the way immigration impacts the stability of the shared identity underpinning the political community. The key point is that the case for limiting immigration, on the nationalist account, depends on whether the relation between national identity and immigration that the account poses is empirically valid. This, in turn, depends on whether a shared political identity necessarily is associated with scepticism to newcomers. The aim of this thesis is to investigate this question.</w:t>
      </w:r>
    </w:p>
    <w:p w:rsidR="009B30F4" w:rsidRPr="008D1EEF" w:rsidRDefault="009B30F4" w:rsidP="009B30F4">
      <w:pPr>
        <w:spacing w:line="360" w:lineRule="auto"/>
        <w:jc w:val="both"/>
        <w:rPr>
          <w:szCs w:val="24"/>
        </w:rPr>
      </w:pPr>
      <w:r w:rsidRPr="008D1EEF">
        <w:rPr>
          <w:szCs w:val="24"/>
        </w:rPr>
        <w:t xml:space="preserve">If we accept that national identity can be constructed to relate differently to attitudes to immigration, instrumental nationalists give us no particular reason to favour immigration restrictions over re-constructions of national identity (to one more favourable to immigration), as long as the national identity can fulfil its instrumental role. Abizadeh has made a similar point, arguing that if national identity has the instrumental force it is claimed to have, this fact needs scrutiny in itself, rather than being used to justify various other conclusions: “Now, if what explains and motivates the nonstrategic action by which social integration is incurred is a </w:t>
      </w:r>
      <w:r w:rsidRPr="008D1EEF">
        <w:rPr>
          <w:i/>
          <w:szCs w:val="24"/>
        </w:rPr>
        <w:t>shared affective identity</w:t>
      </w:r>
      <w:r w:rsidRPr="008D1EEF">
        <w:rPr>
          <w:szCs w:val="24"/>
        </w:rPr>
        <w:t xml:space="preserve">, then the obvious question is where this common identity comes from, i.e., What are its sources, grounds or preconditions? In other words, </w:t>
      </w:r>
      <w:r w:rsidRPr="008D1EEF">
        <w:rPr>
          <w:i/>
          <w:szCs w:val="24"/>
        </w:rPr>
        <w:t>what requires explanation is the shared affective identity itself</w:t>
      </w:r>
      <w:r w:rsidRPr="008D1EEF">
        <w:rPr>
          <w:szCs w:val="24"/>
        </w:rPr>
        <w:t xml:space="preserve">” (Abizadeh 2002, p. 497). By addressing this question, how and in what ways national identity is constructed, as well as how it is related to attitudes to immigration, this thesis will make a contribution to the nationalist literature and its way of theorising immigration. </w:t>
      </w:r>
    </w:p>
    <w:p w:rsidR="009B30F4" w:rsidRPr="008D1EEF" w:rsidRDefault="009B30F4" w:rsidP="009B30F4">
      <w:pPr>
        <w:spacing w:line="360" w:lineRule="auto"/>
        <w:jc w:val="both"/>
        <w:rPr>
          <w:szCs w:val="24"/>
        </w:rPr>
      </w:pPr>
      <w:r w:rsidRPr="008D1EEF">
        <w:rPr>
          <w:szCs w:val="24"/>
        </w:rPr>
        <w:t>In the next section, I will discuss the question of what it means to have a certain national identity – what is the content of national identity and understandings of belonging? Furthermore, I will clarify how nationalism, the process of constructing national identity, is linked to the political context in which individuals are situated. Hence, the following section links back to the previous one and asks what it means to have a national identity and how this is politically constructed. The aim, however, is not to provide a conclusive argument, but to develop the theoretical framework that will subsequently guide the empirical analysis that makes up the core of this thesis. First, I will summarise the argument made in this section.</w:t>
      </w:r>
    </w:p>
    <w:p w:rsidR="009B30F4" w:rsidRPr="008D1EEF" w:rsidRDefault="009B30F4" w:rsidP="009B30F4">
      <w:pPr>
        <w:spacing w:line="360" w:lineRule="auto"/>
        <w:jc w:val="both"/>
        <w:rPr>
          <w:color w:val="FF0000"/>
          <w:szCs w:val="24"/>
        </w:rPr>
      </w:pPr>
      <w:r w:rsidRPr="008D1EEF">
        <w:rPr>
          <w:szCs w:val="24"/>
        </w:rPr>
        <w:t>The gist of the argument made above is that in order to know if and how immigration may undermine a shared national identity, we need to know not only what the rate of immigration is</w:t>
      </w:r>
      <w:r w:rsidR="001A426C" w:rsidRPr="008D1EEF">
        <w:rPr>
          <w:szCs w:val="24"/>
        </w:rPr>
        <w:t xml:space="preserve"> and what kind of immigrants are arriving</w:t>
      </w:r>
      <w:r w:rsidRPr="008D1EEF">
        <w:rPr>
          <w:szCs w:val="24"/>
        </w:rPr>
        <w:t>, but also how national identity itself constructs attitudes to immigration. For these attitudes will themselves contribute to how national identity is affected by immigration. These three phenomena – national identity, immigration and attitudes to immigration – are all interrelated. Both national identity and attitudes to immigration are perceptions, unlike immigration as such, they exist only in people’s imagination and are constituted by beliefs that are to varying degrees true. To better understand how immigration may or may not undermine national identity (thus whether there is a case for limiting immigration in order to protect national identity), the relation between these kinds of perceptions should be empirically investigated. This can teach us both how national identity can be reconstructed to soften the potential conflict between a shared identity and immigration and what some of the sources of certain attitudes to immigration are.</w:t>
      </w:r>
    </w:p>
    <w:p w:rsidR="009B30F4" w:rsidRPr="008D1EEF" w:rsidRDefault="00C152E9" w:rsidP="009B30F4">
      <w:pPr>
        <w:spacing w:line="360" w:lineRule="auto"/>
        <w:rPr>
          <w:rFonts w:asciiTheme="majorHAnsi" w:hAnsiTheme="majorHAnsi" w:cstheme="majorHAnsi"/>
          <w:szCs w:val="24"/>
        </w:rPr>
      </w:pPr>
      <w:r>
        <w:rPr>
          <w:rFonts w:asciiTheme="majorHAnsi" w:hAnsiTheme="majorHAnsi" w:cstheme="majorHAnsi"/>
          <w:szCs w:val="24"/>
        </w:rPr>
        <w:t>3</w:t>
      </w:r>
      <w:r w:rsidR="009B30F4" w:rsidRPr="008D1EEF">
        <w:rPr>
          <w:rFonts w:asciiTheme="majorHAnsi" w:hAnsiTheme="majorHAnsi" w:cstheme="majorHAnsi"/>
          <w:szCs w:val="24"/>
        </w:rPr>
        <w:t>. The Content of National Identity and the Definition of Nationalism</w:t>
      </w:r>
    </w:p>
    <w:p w:rsidR="009B30F4" w:rsidRPr="008D1EEF" w:rsidRDefault="009B30F4" w:rsidP="009B30F4">
      <w:pPr>
        <w:spacing w:line="360" w:lineRule="auto"/>
        <w:jc w:val="both"/>
        <w:rPr>
          <w:szCs w:val="24"/>
        </w:rPr>
      </w:pPr>
      <w:r w:rsidRPr="008D1EEF">
        <w:rPr>
          <w:szCs w:val="24"/>
        </w:rPr>
        <w:t>In this concluding section, I will draw out the details of the theoretical framework of this thesis, as developed throughout this chapter. These clarifications serve to set the parameters for how the conceptual discussion above can be integrated in an empirical investigation, which is the focus of the subsequent, methodological chapter. The section below is divided into two parts. The first consists of a discussion of what national identity is and what its content is, which I mainly detail by surveying the literature</w:t>
      </w:r>
      <w:r w:rsidR="00C152E9">
        <w:rPr>
          <w:szCs w:val="24"/>
        </w:rPr>
        <w:t xml:space="preserve"> on nationalism</w:t>
      </w:r>
      <w:r w:rsidRPr="008D1EEF">
        <w:rPr>
          <w:szCs w:val="24"/>
        </w:rPr>
        <w:t>. The second goes into more detail of how the democratic welfare state may itself partake in the construction of national identity (as discussed in the first section of this chapter) and explains why these elements will form the basis of the empirical investigation.</w:t>
      </w:r>
    </w:p>
    <w:p w:rsidR="009B30F4" w:rsidRPr="008D1EEF" w:rsidRDefault="00C152E9" w:rsidP="009B30F4">
      <w:pPr>
        <w:spacing w:line="360" w:lineRule="auto"/>
        <w:jc w:val="both"/>
        <w:rPr>
          <w:rFonts w:asciiTheme="majorHAnsi" w:hAnsiTheme="majorHAnsi" w:cstheme="majorHAnsi"/>
          <w:szCs w:val="24"/>
        </w:rPr>
      </w:pPr>
      <w:r>
        <w:rPr>
          <w:rFonts w:asciiTheme="majorHAnsi" w:hAnsiTheme="majorHAnsi" w:cstheme="majorHAnsi"/>
          <w:szCs w:val="24"/>
        </w:rPr>
        <w:t>3</w:t>
      </w:r>
      <w:r w:rsidR="009B30F4" w:rsidRPr="008D1EEF">
        <w:rPr>
          <w:rFonts w:asciiTheme="majorHAnsi" w:hAnsiTheme="majorHAnsi" w:cstheme="majorHAnsi"/>
          <w:szCs w:val="24"/>
        </w:rPr>
        <w:t>.1 What is National Identity?</w:t>
      </w:r>
    </w:p>
    <w:p w:rsidR="009B30F4" w:rsidRPr="008D1EEF" w:rsidRDefault="009B30F4" w:rsidP="009B30F4">
      <w:pPr>
        <w:spacing w:before="100" w:beforeAutospacing="1" w:after="100" w:afterAutospacing="1" w:line="360" w:lineRule="auto"/>
        <w:jc w:val="both"/>
      </w:pPr>
      <w:r w:rsidRPr="008D1EEF">
        <w:t xml:space="preserve">To begin with, I will distinguish national identity and nationalism from two related concepts; patriotism and citizenship. In order to avoid so called </w:t>
      </w:r>
      <w:r w:rsidRPr="008D1EEF">
        <w:rPr>
          <w:rStyle w:val="Strong"/>
          <w:b w:val="0"/>
        </w:rPr>
        <w:t>methodological nationalism, “[the] naturalization of the nation-state by the social sciences”, it is important to keep these concepts apart (Wimmer and Schiller 2003, p. 576).</w:t>
      </w:r>
      <w:r w:rsidRPr="008D1EEF">
        <w:rPr>
          <w:rStyle w:val="Strong"/>
        </w:rPr>
        <w:t xml:space="preserve"> </w:t>
      </w:r>
    </w:p>
    <w:p w:rsidR="009B30F4" w:rsidRPr="008D1EEF" w:rsidRDefault="009B30F4" w:rsidP="009B30F4">
      <w:pPr>
        <w:spacing w:before="100" w:beforeAutospacing="1" w:after="100" w:afterAutospacing="1" w:line="360" w:lineRule="auto"/>
        <w:jc w:val="both"/>
        <w:rPr>
          <w:b/>
        </w:rPr>
      </w:pPr>
      <w:r w:rsidRPr="008D1EEF">
        <w:t xml:space="preserve">Civic nationalism is widely used in designing survey questionnaires investigating national identities and their influence on attitudes to immigration. Contrary to ethnic nationalism, which is based on kinship, civic nationalism rests only on political principles subject to the voluntary endorsement of individuals (see the previous chapter). It is theoretically possible for anyone to join in the nation, which should, according to some hypotheses, render people less opposed to immigration, as well as making integration of newcomers easier. An ethnic national identity cannot be chosen, whereas a civic identity can. </w:t>
      </w:r>
    </w:p>
    <w:p w:rsidR="009B30F4" w:rsidRPr="008D1EEF" w:rsidRDefault="009B30F4" w:rsidP="009B30F4">
      <w:pPr>
        <w:spacing w:line="360" w:lineRule="auto"/>
        <w:jc w:val="both"/>
        <w:rPr>
          <w:rStyle w:val="Strong"/>
          <w:lang w:val="en-US"/>
        </w:rPr>
      </w:pPr>
      <w:r w:rsidRPr="008D1EEF">
        <w:rPr>
          <w:rFonts w:cs="Times New Roman"/>
        </w:rPr>
        <w:t xml:space="preserve">Patriotic loyalties, in contrast to both ethnic and civic nationalist ones, are directed towards the polity as such and in particular universal democratic principles that are supposed to bestow the state that upholds them with legitimacy. The difference between this sort of identity and a nationalist </w:t>
      </w:r>
      <w:r w:rsidR="00C152E9">
        <w:rPr>
          <w:rFonts w:cs="Times New Roman"/>
        </w:rPr>
        <w:t xml:space="preserve">one </w:t>
      </w:r>
      <w:r w:rsidRPr="008D1EEF">
        <w:rPr>
          <w:rFonts w:cs="Times New Roman"/>
        </w:rPr>
        <w:t xml:space="preserve">is thus that the former is supposed to elicit loyalty foremost to the polity and the latter to the nation. Neither in patriotism nor nationalism need this to be unconditional loyalty. But, for it to be a national identity the loyalty has to be foremost directed toward the nation as a somewhat homogenous people (be it that the homogeneity stems from sharing the same civic values), rather than to a polity characterised by a set of procedures and principles. </w:t>
      </w:r>
    </w:p>
    <w:p w:rsidR="009B30F4" w:rsidRPr="008D1EEF" w:rsidRDefault="009B30F4" w:rsidP="009B30F4">
      <w:pPr>
        <w:spacing w:before="100" w:beforeAutospacing="1" w:after="100" w:afterAutospacing="1" w:line="360" w:lineRule="auto"/>
        <w:jc w:val="both"/>
        <w:rPr>
          <w:rStyle w:val="Strong"/>
          <w:b w:val="0"/>
        </w:rPr>
      </w:pPr>
      <w:r w:rsidRPr="008D1EEF">
        <w:rPr>
          <w:rFonts w:cs="Times New Roman"/>
        </w:rPr>
        <w:t xml:space="preserve">Moreover, national identity is not equivalent to citizenship. The methodological approach of this thesis, based on the constructivist theoretical framework, entails that a different conceptualisation of national identity is employed than what is normally </w:t>
      </w:r>
      <w:r w:rsidRPr="008D1EEF">
        <w:rPr>
          <w:rStyle w:val="Strong"/>
          <w:b w:val="0"/>
        </w:rPr>
        <w:t xml:space="preserve">used in research on attitudes to immigration. Such conceptualisation usually centre on the </w:t>
      </w:r>
      <w:r w:rsidRPr="008D1EEF">
        <w:rPr>
          <w:rStyle w:val="Strong"/>
          <w:b w:val="0"/>
          <w:i/>
        </w:rPr>
        <w:t>jus soli</w:t>
      </w:r>
      <w:r w:rsidRPr="008D1EEF">
        <w:rPr>
          <w:rStyle w:val="Strong"/>
          <w:b w:val="0"/>
        </w:rPr>
        <w:t xml:space="preserve"> (right of the soil) and </w:t>
      </w:r>
      <w:r w:rsidRPr="008D1EEF">
        <w:rPr>
          <w:rStyle w:val="Strong"/>
          <w:b w:val="0"/>
          <w:i/>
        </w:rPr>
        <w:t>jus sanguine</w:t>
      </w:r>
      <w:r w:rsidRPr="008D1EEF">
        <w:rPr>
          <w:rStyle w:val="Strong"/>
          <w:b w:val="0"/>
        </w:rPr>
        <w:t xml:space="preserve"> (right of blood) distinction, as made prominent by Rogers Brubaker’s (1992) examination of French and German concepts of citizenship. Studying citizenship as a way of examining national identity is, however, too narrow. One can indeed be a citizen of a country but still not be of that nationality. Merging citizenship and national identity excludes the theoretical possibility of citizenship that does not mirror nationhood. The problem stems from the ubiquitous conflation between a nation and a state. A nation cannot be equivalent to either a political community or a state. If a nation was just the same as a political community, it would render the concept of nation pointless (Norman 1999, p. 53). Moreover, it would make the nationalist creed impossible to falsify, as a political community that was not also a nation would by definition be an impossibility. Likewise, someone who identifies with a political community cannot by definitional necessity also be a nationalist. The same is true of states – just as there are states that are not nation states (e.g. Monaco), there are nations that are spread over more than one state (e.g. Korea), and there are states lodging more than one nation (e.g. the United Kingdom) (Miller 1995, p. 19). </w:t>
      </w:r>
    </w:p>
    <w:p w:rsidR="009B30F4" w:rsidRPr="008D1EEF" w:rsidRDefault="009B30F4" w:rsidP="009B30F4">
      <w:pPr>
        <w:spacing w:line="360" w:lineRule="auto"/>
        <w:jc w:val="both"/>
        <w:rPr>
          <w:rStyle w:val="Strong"/>
          <w:b w:val="0"/>
        </w:rPr>
      </w:pPr>
      <w:r w:rsidRPr="008D1EEF">
        <w:rPr>
          <w:rStyle w:val="Strong"/>
          <w:b w:val="0"/>
        </w:rPr>
        <w:t xml:space="preserve">In sum, citizenship and national identity are not conceptually the same, or else the study of national identity would collapse into the study of citizenship as such. The boundaries of belonging to a political community may be drawn to include everyone who shares the same citizenship, but equally some citizens may be deemed to not belong to the nation. </w:t>
      </w:r>
    </w:p>
    <w:p w:rsidR="009B30F4" w:rsidRPr="008D1EEF" w:rsidRDefault="009B30F4" w:rsidP="009B30F4">
      <w:pPr>
        <w:spacing w:line="360" w:lineRule="auto"/>
        <w:jc w:val="both"/>
        <w:rPr>
          <w:rStyle w:val="Strong"/>
          <w:b w:val="0"/>
          <w:szCs w:val="24"/>
        </w:rPr>
      </w:pPr>
      <w:r w:rsidRPr="008D1EEF">
        <w:rPr>
          <w:rStyle w:val="Strong"/>
          <w:b w:val="0"/>
          <w:szCs w:val="24"/>
        </w:rPr>
        <w:t>What, then, does it mean to have a national identity? What may such an identity contain? Surveying the literature discussing how national identity may be subjectively perceived,</w:t>
      </w:r>
      <w:r w:rsidRPr="008D1EEF">
        <w:rPr>
          <w:rStyle w:val="Strong"/>
          <w:szCs w:val="24"/>
        </w:rPr>
        <w:t xml:space="preserve"> </w:t>
      </w:r>
      <w:r w:rsidRPr="008D1EEF">
        <w:rPr>
          <w:szCs w:val="24"/>
        </w:rPr>
        <w:t xml:space="preserve">theories of nationalism stress the historical aspects of national identity, as well as the personal, political and family-like dimensions. Moreover, it has been suggested that national identity enables predictability of other’s behaviour and that it is based on loyalty and belonging (rather than accomplishment) (Abizadeh 2002, p. 502; Yack 2001, p. 521; Margalit and Raz 1990, p. 449; Kymlicka 1995, p. 89). For example, you can be a good or a bad (in a general sense) Irishman, but you are nevertheless an Irishman. Moreover, it is “the primary fact by which people are identified, and which form expectations as to what they are like, [and] which is one of the primary clues for people generally in interpreting the conduct of others” (Margalit and Raz 1990, p. 446). </w:t>
      </w:r>
      <w:r w:rsidRPr="008D1EEF">
        <w:rPr>
          <w:rStyle w:val="Strong"/>
          <w:b w:val="0"/>
          <w:szCs w:val="24"/>
        </w:rPr>
        <w:t>Margaret Canovan proposes the following definition:</w:t>
      </w:r>
    </w:p>
    <w:p w:rsidR="009B30F4" w:rsidRPr="008D1EEF" w:rsidRDefault="009B30F4" w:rsidP="009B30F4">
      <w:pPr>
        <w:spacing w:before="100" w:beforeAutospacing="1" w:after="100" w:afterAutospacing="1" w:line="360" w:lineRule="auto"/>
        <w:ind w:left="851" w:right="851"/>
        <w:jc w:val="both"/>
        <w:rPr>
          <w:rStyle w:val="Strong"/>
          <w:szCs w:val="24"/>
          <w:lang w:val="en-US"/>
        </w:rPr>
      </w:pPr>
      <w:r w:rsidRPr="008D1EEF">
        <w:rPr>
          <w:szCs w:val="24"/>
        </w:rPr>
        <w:t xml:space="preserve">“[...]nationhood is a </w:t>
      </w:r>
      <w:r w:rsidRPr="008D1EEF">
        <w:rPr>
          <w:i/>
          <w:szCs w:val="24"/>
        </w:rPr>
        <w:t>mediating</w:t>
      </w:r>
      <w:r w:rsidRPr="008D1EEF">
        <w:rPr>
          <w:szCs w:val="24"/>
        </w:rPr>
        <w:t xml:space="preserve"> phenomenon...a nation is a polity that feels like a community, or conversely a cultural or ethnic community politically mobilized; it cannot exist without subjective identification, and therefore is to some extent dependent on free individual choice, but that choice is nevertheless experienced as a destiny transcending individuality; it turns political institutions into a kind of extended family inheritance, although the kinship ties in question are highly metaphorical; it is a contingent historical product that feels like part of the order of nature; it links individuality and community, past and present; it gives to cold institutional structures an aura of warm, intimate togetherness” (Canovan 1998, p. 69).</w:t>
      </w:r>
    </w:p>
    <w:p w:rsidR="009B30F4" w:rsidRPr="008D1EEF" w:rsidRDefault="009B30F4" w:rsidP="009B30F4">
      <w:pPr>
        <w:spacing w:line="360" w:lineRule="auto"/>
        <w:jc w:val="both"/>
        <w:rPr>
          <w:rStyle w:val="Strong"/>
          <w:b w:val="0"/>
          <w:lang w:val="en-US"/>
        </w:rPr>
      </w:pPr>
      <w:r w:rsidRPr="008D1EEF">
        <w:rPr>
          <w:rStyle w:val="Strong"/>
          <w:b w:val="0"/>
        </w:rPr>
        <w:t>In order to guide the empirical investigation more precisely, I suggest below an 11 point definition of national identity, which is informed by my reading of the nationalist literature as summarised above:</w:t>
      </w:r>
    </w:p>
    <w:p w:rsidR="009B30F4" w:rsidRPr="008D1EEF" w:rsidRDefault="009B30F4" w:rsidP="009B30F4">
      <w:pPr>
        <w:pStyle w:val="ListParagraph"/>
        <w:numPr>
          <w:ilvl w:val="0"/>
          <w:numId w:val="2"/>
        </w:numPr>
        <w:spacing w:line="360" w:lineRule="auto"/>
        <w:jc w:val="both"/>
        <w:rPr>
          <w:rStyle w:val="Strong"/>
          <w:b w:val="0"/>
        </w:rPr>
      </w:pPr>
      <w:r w:rsidRPr="008D1EEF">
        <w:rPr>
          <w:rStyle w:val="Strong"/>
          <w:b w:val="0"/>
        </w:rPr>
        <w:t>effortless belonging rather than accomplishment</w:t>
      </w:r>
    </w:p>
    <w:p w:rsidR="009B30F4" w:rsidRPr="008D1EEF" w:rsidRDefault="009B30F4" w:rsidP="009B30F4">
      <w:pPr>
        <w:pStyle w:val="ListParagraph"/>
        <w:numPr>
          <w:ilvl w:val="0"/>
          <w:numId w:val="2"/>
        </w:numPr>
        <w:spacing w:line="360" w:lineRule="auto"/>
        <w:jc w:val="both"/>
        <w:rPr>
          <w:rStyle w:val="Strong"/>
          <w:b w:val="0"/>
        </w:rPr>
      </w:pPr>
      <w:r w:rsidRPr="008D1EEF">
        <w:rPr>
          <w:rStyle w:val="Strong"/>
          <w:b w:val="0"/>
        </w:rPr>
        <w:t>being based on kinship</w:t>
      </w:r>
    </w:p>
    <w:p w:rsidR="009B30F4" w:rsidRPr="008D1EEF" w:rsidRDefault="009B30F4" w:rsidP="009B30F4">
      <w:pPr>
        <w:pStyle w:val="ListParagraph"/>
        <w:numPr>
          <w:ilvl w:val="0"/>
          <w:numId w:val="2"/>
        </w:numPr>
        <w:spacing w:line="360" w:lineRule="auto"/>
        <w:jc w:val="both"/>
        <w:rPr>
          <w:rStyle w:val="Strong"/>
          <w:b w:val="0"/>
          <w:lang w:val="en-US"/>
        </w:rPr>
      </w:pPr>
      <w:r w:rsidRPr="008D1EEF">
        <w:rPr>
          <w:rStyle w:val="Strong"/>
          <w:b w:val="0"/>
        </w:rPr>
        <w:t>being underpinned by a common set of values and political principles</w:t>
      </w:r>
    </w:p>
    <w:p w:rsidR="009B30F4" w:rsidRPr="008D1EEF" w:rsidRDefault="009B30F4" w:rsidP="009B30F4">
      <w:pPr>
        <w:pStyle w:val="ListParagraph"/>
        <w:numPr>
          <w:ilvl w:val="0"/>
          <w:numId w:val="2"/>
        </w:numPr>
        <w:spacing w:line="360" w:lineRule="auto"/>
        <w:jc w:val="both"/>
        <w:rPr>
          <w:rStyle w:val="Strong"/>
          <w:b w:val="0"/>
        </w:rPr>
      </w:pPr>
      <w:r w:rsidRPr="008D1EEF">
        <w:rPr>
          <w:rStyle w:val="Strong"/>
          <w:b w:val="0"/>
        </w:rPr>
        <w:t>being part of someone’s personality</w:t>
      </w:r>
    </w:p>
    <w:p w:rsidR="009B30F4" w:rsidRPr="008D1EEF" w:rsidRDefault="009B30F4" w:rsidP="009B30F4">
      <w:pPr>
        <w:pStyle w:val="ListParagraph"/>
        <w:numPr>
          <w:ilvl w:val="0"/>
          <w:numId w:val="2"/>
        </w:numPr>
        <w:spacing w:line="360" w:lineRule="auto"/>
        <w:jc w:val="both"/>
        <w:rPr>
          <w:rStyle w:val="Strong"/>
          <w:b w:val="0"/>
        </w:rPr>
      </w:pPr>
      <w:r w:rsidRPr="008D1EEF">
        <w:rPr>
          <w:rStyle w:val="Strong"/>
          <w:b w:val="0"/>
        </w:rPr>
        <w:t>a destiny transcending individuality</w:t>
      </w:r>
    </w:p>
    <w:p w:rsidR="009B30F4" w:rsidRPr="008D1EEF" w:rsidRDefault="009B30F4" w:rsidP="009B30F4">
      <w:pPr>
        <w:pStyle w:val="ListParagraph"/>
        <w:numPr>
          <w:ilvl w:val="0"/>
          <w:numId w:val="2"/>
        </w:numPr>
        <w:spacing w:line="360" w:lineRule="auto"/>
        <w:jc w:val="both"/>
        <w:rPr>
          <w:rStyle w:val="Strong"/>
          <w:b w:val="0"/>
          <w:lang w:val="en-US"/>
        </w:rPr>
      </w:pPr>
      <w:r w:rsidRPr="008D1EEF">
        <w:rPr>
          <w:rStyle w:val="Strong"/>
          <w:b w:val="0"/>
        </w:rPr>
        <w:t>being based on ties similar to those within a family</w:t>
      </w:r>
    </w:p>
    <w:p w:rsidR="009B30F4" w:rsidRPr="008D1EEF" w:rsidRDefault="009B30F4" w:rsidP="009B30F4">
      <w:pPr>
        <w:pStyle w:val="ListParagraph"/>
        <w:numPr>
          <w:ilvl w:val="0"/>
          <w:numId w:val="2"/>
        </w:numPr>
        <w:spacing w:line="360" w:lineRule="auto"/>
        <w:jc w:val="both"/>
        <w:rPr>
          <w:rStyle w:val="Strong"/>
          <w:b w:val="0"/>
          <w:lang w:val="en-US"/>
        </w:rPr>
      </w:pPr>
      <w:r w:rsidRPr="008D1EEF">
        <w:rPr>
          <w:rStyle w:val="Strong"/>
          <w:b w:val="0"/>
        </w:rPr>
        <w:t>being part of the order of nature</w:t>
      </w:r>
    </w:p>
    <w:p w:rsidR="009B30F4" w:rsidRPr="008D1EEF" w:rsidRDefault="009B30F4" w:rsidP="009B30F4">
      <w:pPr>
        <w:pStyle w:val="ListParagraph"/>
        <w:numPr>
          <w:ilvl w:val="0"/>
          <w:numId w:val="2"/>
        </w:numPr>
        <w:spacing w:line="360" w:lineRule="auto"/>
        <w:jc w:val="both"/>
        <w:rPr>
          <w:rStyle w:val="Strong"/>
          <w:b w:val="0"/>
          <w:lang w:val="en-US"/>
        </w:rPr>
      </w:pPr>
      <w:r w:rsidRPr="008D1EEF">
        <w:rPr>
          <w:rStyle w:val="Strong"/>
          <w:b w:val="0"/>
        </w:rPr>
        <w:t>being a primary fact by which one can interpret the conduct of others</w:t>
      </w:r>
    </w:p>
    <w:p w:rsidR="009B30F4" w:rsidRPr="008D1EEF" w:rsidRDefault="009B30F4" w:rsidP="009B30F4">
      <w:pPr>
        <w:pStyle w:val="ListParagraph"/>
        <w:numPr>
          <w:ilvl w:val="0"/>
          <w:numId w:val="2"/>
        </w:numPr>
        <w:spacing w:line="360" w:lineRule="auto"/>
        <w:jc w:val="both"/>
        <w:rPr>
          <w:rStyle w:val="Strong"/>
          <w:b w:val="0"/>
        </w:rPr>
      </w:pPr>
      <w:r w:rsidRPr="008D1EEF">
        <w:rPr>
          <w:rStyle w:val="Strong"/>
          <w:b w:val="0"/>
        </w:rPr>
        <w:t xml:space="preserve">random but irreversible </w:t>
      </w:r>
    </w:p>
    <w:p w:rsidR="009B30F4" w:rsidRPr="008D1EEF" w:rsidRDefault="009B30F4" w:rsidP="009B30F4">
      <w:pPr>
        <w:pStyle w:val="ListParagraph"/>
        <w:numPr>
          <w:ilvl w:val="0"/>
          <w:numId w:val="2"/>
        </w:numPr>
        <w:spacing w:line="360" w:lineRule="auto"/>
        <w:jc w:val="both"/>
        <w:rPr>
          <w:rStyle w:val="Strong"/>
          <w:b w:val="0"/>
          <w:lang w:val="en-US"/>
        </w:rPr>
      </w:pPr>
      <w:r w:rsidRPr="008D1EEF">
        <w:rPr>
          <w:rStyle w:val="Strong"/>
          <w:b w:val="0"/>
        </w:rPr>
        <w:t>something unique and different from other national identities</w:t>
      </w:r>
    </w:p>
    <w:p w:rsidR="009B30F4" w:rsidRPr="008D1EEF" w:rsidRDefault="009B30F4" w:rsidP="009B30F4">
      <w:pPr>
        <w:pStyle w:val="ListParagraph"/>
        <w:numPr>
          <w:ilvl w:val="0"/>
          <w:numId w:val="2"/>
        </w:numPr>
        <w:spacing w:line="360" w:lineRule="auto"/>
        <w:jc w:val="both"/>
        <w:rPr>
          <w:rStyle w:val="Strong"/>
          <w:b w:val="0"/>
        </w:rPr>
      </w:pPr>
      <w:r w:rsidRPr="008D1EEF">
        <w:rPr>
          <w:rStyle w:val="Strong"/>
          <w:b w:val="0"/>
        </w:rPr>
        <w:t xml:space="preserve">involving commitment and loyalty to the nation as it is perceived. </w:t>
      </w:r>
    </w:p>
    <w:p w:rsidR="009B30F4" w:rsidRPr="008D1EEF" w:rsidRDefault="009B30F4" w:rsidP="009B30F4">
      <w:pPr>
        <w:spacing w:line="360" w:lineRule="auto"/>
        <w:jc w:val="both"/>
        <w:rPr>
          <w:rStyle w:val="Strong"/>
          <w:b w:val="0"/>
        </w:rPr>
      </w:pPr>
      <w:r w:rsidRPr="008D1EEF">
        <w:rPr>
          <w:rStyle w:val="Strong"/>
          <w:b w:val="0"/>
        </w:rPr>
        <w:t xml:space="preserve">This definitional list will be used in developing the empirical analysis. Depending on which parts of the list people express most strongly as defining their national identity, different ideas of belonging to the political community are also expected to emerge. Ideas of identity and belonging are closely and strongly connected; identity informs the basis for belonging to the political community. </w:t>
      </w:r>
    </w:p>
    <w:p w:rsidR="009B30F4" w:rsidRPr="008D1EEF" w:rsidRDefault="00C152E9" w:rsidP="009B30F4">
      <w:pPr>
        <w:spacing w:line="360" w:lineRule="auto"/>
        <w:jc w:val="both"/>
        <w:rPr>
          <w:rStyle w:val="Strong"/>
          <w:rFonts w:asciiTheme="majorHAnsi" w:hAnsiTheme="majorHAnsi" w:cstheme="majorHAnsi"/>
          <w:b w:val="0"/>
          <w:lang w:val="en-US"/>
        </w:rPr>
      </w:pPr>
      <w:r>
        <w:rPr>
          <w:rStyle w:val="Strong"/>
          <w:rFonts w:asciiTheme="majorHAnsi" w:hAnsiTheme="majorHAnsi" w:cstheme="majorHAnsi"/>
          <w:b w:val="0"/>
        </w:rPr>
        <w:t>3</w:t>
      </w:r>
      <w:r w:rsidR="009B30F4" w:rsidRPr="008D1EEF">
        <w:rPr>
          <w:rStyle w:val="Strong"/>
          <w:rFonts w:asciiTheme="majorHAnsi" w:hAnsiTheme="majorHAnsi" w:cstheme="majorHAnsi"/>
          <w:b w:val="0"/>
        </w:rPr>
        <w:t>.2 Nationalism, Democracy and the Welfare State</w:t>
      </w:r>
    </w:p>
    <w:p w:rsidR="009B30F4" w:rsidRPr="008D1EEF" w:rsidRDefault="009B30F4" w:rsidP="009B30F4">
      <w:pPr>
        <w:spacing w:line="360" w:lineRule="auto"/>
        <w:jc w:val="both"/>
        <w:rPr>
          <w:szCs w:val="24"/>
          <w:lang w:val="en-US"/>
        </w:rPr>
      </w:pPr>
      <w:r w:rsidRPr="008D1EEF">
        <w:rPr>
          <w:szCs w:val="24"/>
          <w:lang w:val="en-US"/>
        </w:rPr>
        <w:t xml:space="preserve">In addition to inquiring how people understand the content of their national identity, we also need to know how this relates to drawing boundaries of belonging to the political community. In this thesis, that will be confined to the democratic (deliberative and representative) welfare state. This is because the institutions and discourses of the democratic welfare state is thought to require support from a national identity while at the same time they may be constructing such identity. To address both these aspects, this thesis will focus both on individuals’ interpretations of their democratic welfare state and the basis of belonging to it, as well as the political contexts in which such interpretations are formed. This will be further discussed in the following chapter. </w:t>
      </w:r>
    </w:p>
    <w:p w:rsidR="009B30F4" w:rsidRPr="008D1EEF" w:rsidRDefault="009B30F4" w:rsidP="009B30F4">
      <w:pPr>
        <w:spacing w:line="360" w:lineRule="auto"/>
        <w:jc w:val="both"/>
        <w:rPr>
          <w:szCs w:val="24"/>
          <w:lang w:val="en-US"/>
        </w:rPr>
      </w:pPr>
      <w:r w:rsidRPr="008D1EEF">
        <w:rPr>
          <w:szCs w:val="24"/>
          <w:lang w:val="en-US"/>
        </w:rPr>
        <w:t xml:space="preserve">For now, we recall that the core functions of national identity vis-à-vis the democratic welfare state was assumed by instrumental nationalism to be deliberation, by enhancing trust and communication, representation, by allowing state institutions to embody the nation, and redistribution, by increasing solidarity between co-nationals. In asking how national identity relates to attitudes to immigration, it is interesting to know whether people actually interpret their democratic welfare state to be dependent on a shared national identity in the way instrumental nationalism poses. Therefore, it is these three aspects of the political community, deliberation, representation and redistribution, that will form the basis of the empirical study undertaken in the following chapters. Moreover, not only do we want to know if different interpretations of national identity and the boundaries of the political community in these respects construct different attitudes to immigration, but also whether these differences are themselves </w:t>
      </w:r>
      <w:r w:rsidR="00C152E9">
        <w:rPr>
          <w:szCs w:val="24"/>
          <w:lang w:val="en-US"/>
        </w:rPr>
        <w:t>the result</w:t>
      </w:r>
      <w:r w:rsidRPr="008D1EEF">
        <w:rPr>
          <w:szCs w:val="24"/>
          <w:lang w:val="en-US"/>
        </w:rPr>
        <w:t xml:space="preserve"> of different democratic welfare states. Therefore, this thesis has a comparative approach using two case studies that vary in terms of both attitudes to immigration and the features of the democratic welfare state. This methodological discussion is developed in the following chapter.</w:t>
      </w:r>
    </w:p>
    <w:p w:rsidR="009B30F4" w:rsidRPr="008D1EEF" w:rsidRDefault="00C152E9" w:rsidP="009B30F4">
      <w:pPr>
        <w:spacing w:line="360" w:lineRule="auto"/>
        <w:jc w:val="both"/>
        <w:rPr>
          <w:rFonts w:asciiTheme="majorHAnsi" w:hAnsiTheme="majorHAnsi" w:cstheme="majorHAnsi"/>
          <w:szCs w:val="24"/>
          <w:lang w:val="en-US"/>
        </w:rPr>
      </w:pPr>
      <w:r>
        <w:rPr>
          <w:rFonts w:asciiTheme="majorHAnsi" w:hAnsiTheme="majorHAnsi" w:cstheme="majorHAnsi"/>
          <w:szCs w:val="24"/>
          <w:lang w:val="en-US"/>
        </w:rPr>
        <w:t>4</w:t>
      </w:r>
      <w:r w:rsidR="009B30F4" w:rsidRPr="008D1EEF">
        <w:rPr>
          <w:rFonts w:asciiTheme="majorHAnsi" w:hAnsiTheme="majorHAnsi" w:cstheme="majorHAnsi"/>
          <w:szCs w:val="24"/>
          <w:lang w:val="en-US"/>
        </w:rPr>
        <w:t>. Conclusion</w:t>
      </w:r>
    </w:p>
    <w:p w:rsidR="009B30F4" w:rsidRPr="008D1EEF" w:rsidRDefault="009B30F4" w:rsidP="009B30F4">
      <w:pPr>
        <w:spacing w:line="360" w:lineRule="auto"/>
        <w:jc w:val="both"/>
        <w:rPr>
          <w:szCs w:val="24"/>
        </w:rPr>
      </w:pPr>
      <w:r w:rsidRPr="008D1EEF">
        <w:rPr>
          <w:szCs w:val="24"/>
        </w:rPr>
        <w:t xml:space="preserve">This chapter has developed the theoretical framework. The previous chapter argued that in order to understand attitudes to immigration, focusing on national identity is fruitful as cultural and symbolic worries are seemingly able to explain more of </w:t>
      </w:r>
      <w:r w:rsidR="001A426C" w:rsidRPr="008D1EEF">
        <w:rPr>
          <w:szCs w:val="24"/>
        </w:rPr>
        <w:t>such</w:t>
      </w:r>
      <w:r w:rsidRPr="008D1EEF">
        <w:rPr>
          <w:szCs w:val="24"/>
        </w:rPr>
        <w:t xml:space="preserve"> attitudes than other factors and different understandings of national identity relate to different attitudes to immigration. In this chapter, I have argued that this insight also has implications for normative theories of nationalism, as it entails that national identity may be constructing barriers to immigration. Such barriers may not be necessary even if one agrees that a shared political identity (of some sort) is required to underpin the democratic welfare state. </w:t>
      </w:r>
    </w:p>
    <w:p w:rsidR="009B30F4" w:rsidRPr="008D1EEF" w:rsidRDefault="009B30F4" w:rsidP="009B30F4">
      <w:pPr>
        <w:spacing w:line="360" w:lineRule="auto"/>
        <w:jc w:val="both"/>
        <w:rPr>
          <w:szCs w:val="24"/>
        </w:rPr>
      </w:pPr>
      <w:r w:rsidRPr="008D1EEF">
        <w:rPr>
          <w:szCs w:val="24"/>
        </w:rPr>
        <w:t>The main claim that I have made is that there is an interdependent relationship between national identity, immigration and attitudes to immigration. The first premise of this claim is that national identity is partly politically constructed, which entails that it could be re-constructed in order to be compatible with more positive views to immigration (and potentially increased immigration as such). The second premise is that this construction, national identity, impacts how people perceive of immigration, which in turn impacts what their attitudes towards immigration are. And, to close the circle, these perceptions and attitudes will be more or less in conflict with the idea of national identity that an individual inhabits. Therefore, if we want to know how national identity itself may construct a conflict between such identity and immigration, it is useful to empirically try to understand what the relation is between national identity and attitudes to immigration. This will also be able to tell us what some of the sources of attitudes to immigration are.</w:t>
      </w:r>
    </w:p>
    <w:p w:rsidR="009B30F4" w:rsidRPr="008D1EEF" w:rsidRDefault="009B30F4" w:rsidP="009B30F4">
      <w:pPr>
        <w:spacing w:line="360" w:lineRule="auto"/>
        <w:jc w:val="both"/>
        <w:rPr>
          <w:szCs w:val="24"/>
        </w:rPr>
      </w:pPr>
      <w:r w:rsidRPr="008D1EEF">
        <w:rPr>
          <w:szCs w:val="24"/>
        </w:rPr>
        <w:t>In addition, I have argued that in saying that national identity is politically constructed, focus falls on the democratic welfare state as a key basis of the political context in which individuals come to form their national identity. Moreover, since the instrumental nationalist argument rests on the assumption that national identity facilitates deliberative and representative democracy, as well as redistribution, it is central to understand whether individuals see belonging to their political community in these respects as bound up with a kind of national identity associated with more negative attitudes to immigration.</w:t>
      </w:r>
    </w:p>
    <w:p w:rsidR="009B30F4" w:rsidRPr="008D1EEF" w:rsidRDefault="009B30F4" w:rsidP="009B30F4">
      <w:pPr>
        <w:spacing w:line="360" w:lineRule="auto"/>
        <w:jc w:val="both"/>
        <w:rPr>
          <w:szCs w:val="24"/>
        </w:rPr>
      </w:pPr>
      <w:r w:rsidRPr="008D1EEF">
        <w:rPr>
          <w:szCs w:val="24"/>
        </w:rPr>
        <w:t xml:space="preserve">In the next chapter, I develop the methodology. I go in to more detail as to what methodological choices the theoretical framework leads to and how it can be operationalised. Because this thesis is interested in the </w:t>
      </w:r>
      <w:r w:rsidRPr="008D1EEF">
        <w:rPr>
          <w:i/>
          <w:szCs w:val="24"/>
        </w:rPr>
        <w:t>kinds</w:t>
      </w:r>
      <w:r w:rsidRPr="008D1EEF">
        <w:rPr>
          <w:szCs w:val="24"/>
        </w:rPr>
        <w:t xml:space="preserve"> of national identity that may construct barriers to immigration, in terms of negative attitudes to immigration, a qualitative, small-N study is the most appropriate research design. Moreover, the design has to be comparative, as it is important to be able to compare how different political contexts – different democratic welfare states – may construct different understa</w:t>
      </w:r>
      <w:r w:rsidR="00741E24" w:rsidRPr="008D1EEF">
        <w:rPr>
          <w:szCs w:val="24"/>
        </w:rPr>
        <w:t xml:space="preserve">ndings of national identity. </w:t>
      </w:r>
    </w:p>
    <w:p w:rsidR="00E7548E" w:rsidRPr="008D1EEF" w:rsidRDefault="00E7548E" w:rsidP="0040305F">
      <w:pPr>
        <w:pStyle w:val="Title"/>
        <w:jc w:val="both"/>
        <w:rPr>
          <w:color w:val="auto"/>
          <w:sz w:val="48"/>
        </w:rPr>
        <w:sectPr w:rsidR="00E7548E" w:rsidRPr="008D1EEF" w:rsidSect="00C830D9">
          <w:headerReference w:type="default" r:id="rId23"/>
          <w:pgSz w:w="11906" w:h="16838"/>
          <w:pgMar w:top="1440" w:right="1440" w:bottom="1440" w:left="1800" w:header="708" w:footer="708" w:gutter="0"/>
          <w:cols w:space="708"/>
          <w:docGrid w:linePitch="360"/>
        </w:sectPr>
      </w:pPr>
    </w:p>
    <w:p w:rsidR="005A14D6" w:rsidRPr="008D1EEF" w:rsidRDefault="009B30F4" w:rsidP="005A14D6">
      <w:pPr>
        <w:pBdr>
          <w:bottom w:val="single" w:sz="8" w:space="4" w:color="D16349"/>
        </w:pBdr>
        <w:spacing w:after="300" w:line="240" w:lineRule="auto"/>
        <w:contextualSpacing/>
        <w:rPr>
          <w:rFonts w:ascii="Arial" w:eastAsia="Times New Roman" w:hAnsi="Arial" w:cs="Times New Roman"/>
          <w:color w:val="4A4F64"/>
          <w:spacing w:val="5"/>
          <w:kern w:val="28"/>
          <w:sz w:val="40"/>
          <w:szCs w:val="40"/>
        </w:rPr>
      </w:pPr>
      <w:r w:rsidRPr="008D1EEF">
        <w:rPr>
          <w:rFonts w:ascii="Arial" w:eastAsia="Times New Roman" w:hAnsi="Arial" w:cs="Times New Roman"/>
          <w:color w:val="4A4F64"/>
          <w:spacing w:val="5"/>
          <w:kern w:val="28"/>
          <w:sz w:val="40"/>
          <w:szCs w:val="40"/>
        </w:rPr>
        <w:t xml:space="preserve">4. </w:t>
      </w:r>
      <w:r w:rsidR="005A14D6" w:rsidRPr="008D1EEF">
        <w:rPr>
          <w:rFonts w:ascii="Arial" w:eastAsia="Times New Roman" w:hAnsi="Arial" w:cs="Times New Roman"/>
          <w:color w:val="4A4F64"/>
          <w:spacing w:val="5"/>
          <w:kern w:val="28"/>
          <w:sz w:val="40"/>
          <w:szCs w:val="40"/>
        </w:rPr>
        <w:t>Research Design and Methodology</w:t>
      </w:r>
      <w:r w:rsidR="00741E24" w:rsidRPr="008D1EEF">
        <w:rPr>
          <w:rFonts w:ascii="Arial" w:eastAsia="Times New Roman" w:hAnsi="Arial" w:cs="Times New Roman"/>
          <w:color w:val="4A4F64"/>
          <w:spacing w:val="5"/>
          <w:kern w:val="28"/>
          <w:sz w:val="40"/>
          <w:szCs w:val="40"/>
        </w:rPr>
        <w:t xml:space="preserve"> </w:t>
      </w:r>
    </w:p>
    <w:p w:rsidR="005A14D6" w:rsidRPr="008D1EEF" w:rsidRDefault="005A14D6" w:rsidP="00741E24">
      <w:pPr>
        <w:spacing w:line="360" w:lineRule="auto"/>
        <w:jc w:val="both"/>
        <w:rPr>
          <w:rFonts w:ascii="Times New Roman" w:eastAsia="Times New Roman" w:hAnsi="Times New Roman" w:cs="Times New Roman"/>
        </w:rPr>
      </w:pPr>
    </w:p>
    <w:p w:rsidR="009B30F4" w:rsidRPr="008D1EEF" w:rsidRDefault="009B30F4" w:rsidP="00741E2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the previous chapter, </w:t>
      </w:r>
      <w:r w:rsidR="005A14D6" w:rsidRPr="008D1EEF">
        <w:rPr>
          <w:rFonts w:ascii="Times New Roman" w:eastAsia="Times New Roman" w:hAnsi="Times New Roman" w:cs="Times New Roman"/>
        </w:rPr>
        <w:t xml:space="preserve">I argued that national identity and boundaries of belonging is constructed and </w:t>
      </w:r>
      <w:r w:rsidR="00EF17A8" w:rsidRPr="008D1EEF">
        <w:rPr>
          <w:rFonts w:ascii="Times New Roman" w:eastAsia="Times New Roman" w:hAnsi="Times New Roman" w:cs="Times New Roman"/>
        </w:rPr>
        <w:t xml:space="preserve">done so </w:t>
      </w:r>
      <w:r w:rsidR="005A14D6" w:rsidRPr="008D1EEF">
        <w:rPr>
          <w:rFonts w:ascii="Times New Roman" w:eastAsia="Times New Roman" w:hAnsi="Times New Roman" w:cs="Times New Roman"/>
        </w:rPr>
        <w:t xml:space="preserve">partly by the political and social institutions of the democratic welfare state, as well as by how these are interpreted by individuals. Such constructions, I maintained, also relate to people’s attitudes to immigration. </w:t>
      </w:r>
      <w:r w:rsidRPr="008D1EEF">
        <w:rPr>
          <w:rFonts w:ascii="Times New Roman" w:eastAsia="Times New Roman" w:hAnsi="Times New Roman" w:cs="Times New Roman"/>
        </w:rPr>
        <w:t>This chapter seeks to flesh out the methodological choices that result from the research questions</w:t>
      </w:r>
      <w:r w:rsidR="005A14D6" w:rsidRPr="008D1EEF">
        <w:rPr>
          <w:rFonts w:ascii="Times New Roman" w:eastAsia="Times New Roman" w:hAnsi="Times New Roman" w:cs="Times New Roman"/>
        </w:rPr>
        <w:t xml:space="preserve"> and the theoretical framework as developed in the previous chapter</w:t>
      </w:r>
      <w:r w:rsidR="00CB6F1F">
        <w:rPr>
          <w:rFonts w:ascii="Times New Roman" w:eastAsia="Times New Roman" w:hAnsi="Times New Roman" w:cs="Times New Roman"/>
        </w:rPr>
        <w:t>s</w:t>
      </w:r>
      <w:r w:rsidR="005A14D6" w:rsidRPr="008D1EEF">
        <w:rPr>
          <w:rFonts w:ascii="Times New Roman" w:eastAsia="Times New Roman" w:hAnsi="Times New Roman" w:cs="Times New Roman"/>
        </w:rPr>
        <w:t xml:space="preserve">. </w:t>
      </w:r>
    </w:p>
    <w:p w:rsidR="009B30F4" w:rsidRPr="008D1EEF" w:rsidRDefault="00CB6F1F" w:rsidP="009B30F4">
      <w:pPr>
        <w:spacing w:line="360" w:lineRule="auto"/>
        <w:jc w:val="both"/>
        <w:rPr>
          <w:rFonts w:ascii="Times New Roman" w:eastAsia="Times New Roman" w:hAnsi="Times New Roman" w:cs="Times New Roman"/>
        </w:rPr>
      </w:pPr>
      <w:r>
        <w:rPr>
          <w:rFonts w:ascii="Times New Roman" w:eastAsia="Times New Roman" w:hAnsi="Times New Roman" w:cs="Times New Roman"/>
        </w:rPr>
        <w:t>This</w:t>
      </w:r>
      <w:r w:rsidR="009B30F4" w:rsidRPr="008D1EEF">
        <w:rPr>
          <w:rFonts w:ascii="Times New Roman" w:eastAsia="Times New Roman" w:hAnsi="Times New Roman" w:cs="Times New Roman"/>
        </w:rPr>
        <w:t xml:space="preserve"> chapter is structured as follows. Firstly, the overall research design, which is comparative and qualitative, is laid out. Secondly, the two case studies, Sweden and Britain, are introduced along with the rationale for choosing them. Thirdly, the sampling strategy of the individual respondents is discussed. Fourthly, the main form of data collection this thesis employed, i. e. in-depth interviews, will be discussed in some detail. This part of the chapter raises some epistemological issues regarding qualitative interviewing, and will argue for a neo-positivist approach. The fifth section lays out the hypothesis and theory-building aims of the thesis, while the sixth section includes a discussion of the construction of the questionnaire. In the final part, I discuss how the qual</w:t>
      </w:r>
      <w:r>
        <w:rPr>
          <w:rFonts w:ascii="Times New Roman" w:eastAsia="Times New Roman" w:hAnsi="Times New Roman" w:cs="Times New Roman"/>
        </w:rPr>
        <w:t>itative data has been analysed in relation to the theoretical framework.</w:t>
      </w:r>
    </w:p>
    <w:p w:rsidR="009B30F4" w:rsidRPr="008D1EEF" w:rsidRDefault="009B30F4" w:rsidP="009B30F4">
      <w:pPr>
        <w:keepNext/>
        <w:keepLines/>
        <w:spacing w:before="480" w:line="360" w:lineRule="auto"/>
        <w:jc w:val="both"/>
        <w:outlineLvl w:val="0"/>
        <w:rPr>
          <w:rFonts w:ascii="Arial" w:eastAsia="PMingLiU" w:hAnsi="Arial" w:cs="Arial"/>
          <w:sz w:val="28"/>
          <w:szCs w:val="28"/>
        </w:rPr>
      </w:pPr>
      <w:r w:rsidRPr="008D1EEF">
        <w:rPr>
          <w:rFonts w:ascii="Arial" w:eastAsia="PMingLiU" w:hAnsi="Arial" w:cs="Arial"/>
          <w:sz w:val="28"/>
          <w:szCs w:val="28"/>
        </w:rPr>
        <w:t>1. Research Design</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This investigation of national identity in relation to attitudes to immigration will </w:t>
      </w:r>
      <w:r w:rsidR="00EF17A8" w:rsidRPr="008D1EEF">
        <w:rPr>
          <w:rFonts w:ascii="Times New Roman" w:eastAsia="Times New Roman" w:hAnsi="Times New Roman" w:cs="Times New Roman"/>
          <w:lang w:val="en-US"/>
        </w:rPr>
        <w:t>develop</w:t>
      </w:r>
      <w:r w:rsidRPr="008D1EEF">
        <w:rPr>
          <w:rFonts w:ascii="Times New Roman" w:eastAsia="Times New Roman" w:hAnsi="Times New Roman" w:cs="Times New Roman"/>
          <w:lang w:val="en-US"/>
        </w:rPr>
        <w:t xml:space="preserve"> theory</w:t>
      </w:r>
      <w:r w:rsidR="00CB6F1F">
        <w:rPr>
          <w:rFonts w:ascii="Times New Roman" w:eastAsia="Times New Roman" w:hAnsi="Times New Roman" w:cs="Times New Roman"/>
          <w:lang w:val="en-US"/>
        </w:rPr>
        <w:t xml:space="preserve"> on the mechanisms constructing that relation</w:t>
      </w:r>
      <w:r w:rsidRPr="008D1EEF">
        <w:rPr>
          <w:rFonts w:ascii="Times New Roman" w:eastAsia="Times New Roman" w:hAnsi="Times New Roman" w:cs="Times New Roman"/>
          <w:lang w:val="en-US"/>
        </w:rPr>
        <w:t xml:space="preserve">, as well as adding new, qualitative, data to the research field of attitudes to immigration. The theory-building is what guides the choice of research design. The main aim is to build on theories of how national identity </w:t>
      </w:r>
      <w:r w:rsidR="00CB6F1F">
        <w:rPr>
          <w:rFonts w:ascii="Times New Roman" w:eastAsia="Times New Roman" w:hAnsi="Times New Roman" w:cs="Times New Roman"/>
          <w:lang w:val="en-US"/>
        </w:rPr>
        <w:t>constructs</w:t>
      </w:r>
      <w:r w:rsidRPr="008D1EEF">
        <w:rPr>
          <w:rFonts w:ascii="Times New Roman" w:eastAsia="Times New Roman" w:hAnsi="Times New Roman" w:cs="Times New Roman"/>
          <w:lang w:val="en-US"/>
        </w:rPr>
        <w:t xml:space="preserve"> attitudes to immigration. I have already begun doing this by pointing out some of the theoretical issues within both the empirical and normative strands of nationalism theories (see Chapters Two and Three). Part of theory-building is thus conducted by bridging key gaps between normative and empirical theorising about nationalism and national identity. By doing this, this thesis will be able to build theory both in the empirical field of attitudes to immigration research – by making inferences about how constructions of national identity relate to diff</w:t>
      </w:r>
      <w:r w:rsidR="00D441AD" w:rsidRPr="008D1EEF">
        <w:rPr>
          <w:rFonts w:ascii="Times New Roman" w:eastAsia="Times New Roman" w:hAnsi="Times New Roman" w:cs="Times New Roman"/>
          <w:lang w:val="en-US"/>
        </w:rPr>
        <w:t xml:space="preserve">erent attitudes to immigration – and </w:t>
      </w:r>
      <w:r w:rsidRPr="008D1EEF">
        <w:rPr>
          <w:rFonts w:ascii="Times New Roman" w:eastAsia="Times New Roman" w:hAnsi="Times New Roman" w:cs="Times New Roman"/>
          <w:lang w:val="en-US"/>
        </w:rPr>
        <w:t xml:space="preserve">in the normative field of theories of nationalism – by pointing out the empirical assumptions that need to be satisfied for claiming the validity of </w:t>
      </w:r>
      <w:r w:rsidR="00D441AD" w:rsidRPr="008D1EEF">
        <w:rPr>
          <w:rFonts w:ascii="Times New Roman" w:eastAsia="Times New Roman" w:hAnsi="Times New Roman" w:cs="Times New Roman"/>
          <w:lang w:val="en-US"/>
        </w:rPr>
        <w:t>the instrumental nationalist case for limiting</w:t>
      </w:r>
      <w:r w:rsidRPr="008D1EEF">
        <w:rPr>
          <w:rFonts w:ascii="Times New Roman" w:eastAsia="Times New Roman" w:hAnsi="Times New Roman" w:cs="Times New Roman"/>
          <w:lang w:val="en-US"/>
        </w:rPr>
        <w:t xml:space="preserve"> </w:t>
      </w:r>
      <w:r w:rsidR="00CB6F1F">
        <w:rPr>
          <w:rFonts w:ascii="Times New Roman" w:eastAsia="Times New Roman" w:hAnsi="Times New Roman" w:cs="Times New Roman"/>
          <w:lang w:val="en-US"/>
        </w:rPr>
        <w:t xml:space="preserve">immigration </w:t>
      </w:r>
      <w:r w:rsidRPr="008D1EEF">
        <w:rPr>
          <w:rFonts w:ascii="Times New Roman" w:eastAsia="Times New Roman" w:hAnsi="Times New Roman" w:cs="Times New Roman"/>
          <w:lang w:val="en-US"/>
        </w:rPr>
        <w:t xml:space="preserve">and providing evidence for or against these assumptions. When achieved, one will better be able to answer the following questions: If we wish for people to have positive attitudes towards immigration, can we have nationalism? And if we can, what kind? </w:t>
      </w:r>
      <w:r w:rsidR="00CB6F1F">
        <w:rPr>
          <w:rFonts w:ascii="Times New Roman" w:eastAsia="Times New Roman" w:hAnsi="Times New Roman" w:cs="Times New Roman"/>
          <w:lang w:val="en-US"/>
        </w:rPr>
        <w:t xml:space="preserve">These questions are addressed in Chapter Eight. </w:t>
      </w:r>
      <w:r w:rsidRPr="008D1EEF">
        <w:rPr>
          <w:rFonts w:ascii="Times New Roman" w:eastAsia="Times New Roman" w:hAnsi="Times New Roman" w:cs="Times New Roman"/>
          <w:lang w:val="en-US"/>
        </w:rPr>
        <w:t xml:space="preserve">Such theory will be valid in its predictive pretentions so long as nationalism is not defined in too broad of terms and if national identity is not conflated with any kind of political identity. </w:t>
      </w:r>
    </w:p>
    <w:p w:rsidR="009B30F4" w:rsidRPr="008D1EEF" w:rsidRDefault="009B30F4" w:rsidP="009B30F4">
      <w:pPr>
        <w:spacing w:line="360" w:lineRule="auto"/>
        <w:jc w:val="both"/>
        <w:rPr>
          <w:rFonts w:ascii="Arial" w:eastAsia="Times New Roman" w:hAnsi="Arial" w:cs="Times New Roman"/>
          <w:lang w:val="en-US"/>
        </w:rPr>
      </w:pPr>
      <w:r w:rsidRPr="008D1EEF">
        <w:rPr>
          <w:rFonts w:ascii="Arial" w:eastAsia="Times New Roman" w:hAnsi="Arial" w:cs="Times New Roman"/>
          <w:lang w:val="en-US"/>
        </w:rPr>
        <w:t>1.1. Parsimony</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If the political mechanisms th</w:t>
      </w:r>
      <w:r w:rsidR="00351285">
        <w:rPr>
          <w:rFonts w:ascii="Times New Roman" w:eastAsia="Times New Roman" w:hAnsi="Times New Roman" w:cs="Times New Roman"/>
          <w:lang w:val="en-US"/>
        </w:rPr>
        <w:t xml:space="preserve">at construct national identity </w:t>
      </w:r>
      <w:r w:rsidRPr="008D1EEF">
        <w:rPr>
          <w:rFonts w:ascii="Times New Roman" w:eastAsia="Times New Roman" w:hAnsi="Times New Roman" w:cs="Times New Roman"/>
          <w:lang w:val="en-US"/>
        </w:rPr>
        <w:t>can be clearly identified, the theory stands a good chance of being parsimonious, a criteria which is stressed throughout the literature (Manheim et al. 2008, p. 21; Shively 2009, p. 15; King et al. 1994). In other words, parsimony, or simplicity, will be achieved if a few factors that help construct national identity in ways that relate to attitudes to immigration can be identified. However, there is a non-negligible risk here of simplifying a process that is actually extremely complex to an extent to which the theory is no longer an accurate description of what it is meant to explain</w:t>
      </w:r>
      <w:r w:rsidR="002D6EC3" w:rsidRPr="008D1EEF">
        <w:rPr>
          <w:rFonts w:ascii="Times New Roman" w:eastAsia="Times New Roman" w:hAnsi="Times New Roman" w:cs="Times New Roman"/>
          <w:lang w:val="en-US"/>
        </w:rPr>
        <w:t>, especially because I have already limited the analysis to the political, as opposed to for example cultural or ethnic, construction of national identity</w:t>
      </w:r>
      <w:r w:rsidRPr="008D1EEF">
        <w:rPr>
          <w:rFonts w:ascii="Times New Roman" w:eastAsia="Times New Roman" w:hAnsi="Times New Roman" w:cs="Times New Roman"/>
          <w:lang w:val="en-US"/>
        </w:rPr>
        <w:t xml:space="preserve"> (King et al. 1994, p. 104). National identity seems to be politically constructed in a number of ways. This thesis must limit the analysis to a few of those, otherwise it will not be able to properly understand how the process of nationalism functions, as the analysis will become too superficial. To combat this, </w:t>
      </w:r>
      <w:r w:rsidR="00351285">
        <w:rPr>
          <w:rFonts w:ascii="Times New Roman" w:eastAsia="Times New Roman" w:hAnsi="Times New Roman" w:cs="Times New Roman"/>
          <w:lang w:val="en-US"/>
        </w:rPr>
        <w:t>I argued in the previous chapter for focusing on</w:t>
      </w:r>
      <w:r w:rsidRPr="008D1EEF">
        <w:rPr>
          <w:rFonts w:ascii="Times New Roman" w:eastAsia="Times New Roman" w:hAnsi="Times New Roman" w:cs="Times New Roman"/>
          <w:lang w:val="en-US"/>
        </w:rPr>
        <w:t xml:space="preserve"> three parts of the democratic welfare state: deliberation, representation and redistribution.</w:t>
      </w:r>
      <w:r w:rsidRPr="008D1EEF">
        <w:rPr>
          <w:rFonts w:ascii="Times New Roman" w:eastAsia="Times New Roman" w:hAnsi="Times New Roman" w:cs="Times New Roman"/>
          <w:vertAlign w:val="superscript"/>
          <w:lang w:val="en-US"/>
        </w:rPr>
        <w:footnoteReference w:id="30"/>
      </w:r>
      <w:r w:rsidRPr="008D1EEF">
        <w:rPr>
          <w:rFonts w:ascii="Times New Roman" w:eastAsia="Times New Roman" w:hAnsi="Times New Roman" w:cs="Times New Roman"/>
          <w:lang w:val="en-US"/>
        </w:rPr>
        <w:t xml:space="preserve"> </w:t>
      </w:r>
      <w:r w:rsidR="00D0717F">
        <w:rPr>
          <w:rFonts w:ascii="Times New Roman" w:eastAsia="Times New Roman" w:hAnsi="Times New Roman" w:cs="Times New Roman"/>
          <w:lang w:val="en-US"/>
        </w:rPr>
        <w:t xml:space="preserve">In addition, it has a focused comparison of two case studies, Sweden and Britain, described below. </w:t>
      </w:r>
    </w:p>
    <w:p w:rsidR="009B30F4" w:rsidRPr="008D1EEF" w:rsidRDefault="009B30F4" w:rsidP="009B30F4">
      <w:pPr>
        <w:keepNext/>
        <w:keepLines/>
        <w:spacing w:before="200" w:line="360" w:lineRule="auto"/>
        <w:jc w:val="both"/>
        <w:outlineLvl w:val="2"/>
        <w:rPr>
          <w:rFonts w:ascii="Arial" w:eastAsia="PMingLiU" w:hAnsi="Arial" w:cs="Arial"/>
          <w:bCs/>
        </w:rPr>
      </w:pPr>
      <w:r w:rsidRPr="008D1EEF">
        <w:rPr>
          <w:rFonts w:ascii="Arial" w:eastAsia="PMingLiU" w:hAnsi="Arial" w:cs="Arial"/>
          <w:bCs/>
        </w:rPr>
        <w:t>1.2. Comparison</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This thesis employs a comparative, qualitative, research design. Since the main research question involves investigating variations in national identity stemming from nationalism, it needs to be comparative; </w:t>
      </w:r>
      <w:r w:rsidR="002D6EC3" w:rsidRPr="008D1EEF">
        <w:rPr>
          <w:rFonts w:ascii="Times New Roman" w:eastAsia="Times New Roman" w:hAnsi="Times New Roman" w:cs="Times New Roman"/>
          <w:lang w:val="en-US"/>
        </w:rPr>
        <w:t>if nationalism is partly a function of the democratic welfare state</w:t>
      </w:r>
      <w:r w:rsidRPr="008D1EEF">
        <w:rPr>
          <w:rFonts w:ascii="Times New Roman" w:eastAsia="Times New Roman" w:hAnsi="Times New Roman" w:cs="Times New Roman"/>
          <w:lang w:val="en-US"/>
        </w:rPr>
        <w:t xml:space="preserve"> we need variation in respects related to the democratic welfare state. Now it is not the case that there is no variation on this variable within a country. Though some ways of constructing national identity politically stem from political and social institutions that do not vary significantly within a nation state, respondents will have been influenced to varying extents by different political and social institutions</w:t>
      </w:r>
      <w:r w:rsidR="002D6EC3" w:rsidRPr="008D1EEF">
        <w:rPr>
          <w:rFonts w:ascii="Times New Roman" w:eastAsia="Times New Roman" w:hAnsi="Times New Roman" w:cs="Times New Roman"/>
          <w:lang w:val="en-US"/>
        </w:rPr>
        <w:t xml:space="preserve"> and, as I argued in the previous chapter, discourses and interpretations of these institutions will also vary within a country</w:t>
      </w:r>
      <w:r w:rsidRPr="008D1EEF">
        <w:rPr>
          <w:rFonts w:ascii="Times New Roman" w:eastAsia="Times New Roman" w:hAnsi="Times New Roman" w:cs="Times New Roman"/>
          <w:lang w:val="en-US"/>
        </w:rPr>
        <w:t xml:space="preserve">. It is therefore possible to achieve variation </w:t>
      </w:r>
      <w:r w:rsidR="000133B7">
        <w:rPr>
          <w:rFonts w:ascii="Times New Roman" w:eastAsia="Times New Roman" w:hAnsi="Times New Roman" w:cs="Times New Roman"/>
          <w:lang w:val="en-US"/>
        </w:rPr>
        <w:t>regarding</w:t>
      </w:r>
      <w:r w:rsidRPr="008D1EEF">
        <w:rPr>
          <w:rFonts w:ascii="Times New Roman" w:eastAsia="Times New Roman" w:hAnsi="Times New Roman" w:cs="Times New Roman"/>
          <w:lang w:val="en-US"/>
        </w:rPr>
        <w:t xml:space="preserve"> democratic welfare institutions and political context by looking at how respondents interpret the democratic welfare state differently. Nonetheless, this stud</w:t>
      </w:r>
      <w:r w:rsidR="000133B7">
        <w:rPr>
          <w:rFonts w:ascii="Times New Roman" w:eastAsia="Times New Roman" w:hAnsi="Times New Roman" w:cs="Times New Roman"/>
          <w:lang w:val="en-US"/>
        </w:rPr>
        <w:t>y achieves even more variation i</w:t>
      </w:r>
      <w:r w:rsidRPr="008D1EEF">
        <w:rPr>
          <w:rFonts w:ascii="Times New Roman" w:eastAsia="Times New Roman" w:hAnsi="Times New Roman" w:cs="Times New Roman"/>
          <w:lang w:val="en-US"/>
        </w:rPr>
        <w:t xml:space="preserve">n this </w:t>
      </w:r>
      <w:r w:rsidR="000133B7">
        <w:rPr>
          <w:rFonts w:ascii="Times New Roman" w:eastAsia="Times New Roman" w:hAnsi="Times New Roman" w:cs="Times New Roman"/>
          <w:lang w:val="en-US"/>
        </w:rPr>
        <w:t>regard</w:t>
      </w:r>
      <w:r w:rsidRPr="008D1EEF">
        <w:rPr>
          <w:rFonts w:ascii="Times New Roman" w:eastAsia="Times New Roman" w:hAnsi="Times New Roman" w:cs="Times New Roman"/>
          <w:lang w:val="en-US"/>
        </w:rPr>
        <w:t xml:space="preserve"> by using two different countries, in particular two that are different in these respects, like Sweden and Britain. I discuss this further below.</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Notably, though, the comparative method does not mean that comparison only takes place cross-nationally,</w:t>
      </w:r>
      <w:r w:rsidRPr="008D1EEF">
        <w:rPr>
          <w:rFonts w:ascii="Times New Roman" w:eastAsia="Times New Roman" w:hAnsi="Times New Roman" w:cs="Times New Roman"/>
          <w:vertAlign w:val="superscript"/>
          <w:lang w:val="en-US"/>
        </w:rPr>
        <w:footnoteReference w:id="31"/>
      </w:r>
      <w:r w:rsidRPr="008D1EEF">
        <w:rPr>
          <w:rFonts w:ascii="Times New Roman" w:eastAsia="Times New Roman" w:hAnsi="Times New Roman" w:cs="Times New Roman"/>
          <w:lang w:val="en-US"/>
        </w:rPr>
        <w:t xml:space="preserve"> but the analytical units compared are also to be found within each case study. This is in line with the theoretical assumptions following the discussion in the previous chapter, maintaining that national identities are internally heterogeneous. Furthermore, as pointed out above, one has to be careful not to ascribe all variations in </w:t>
      </w:r>
      <w:r w:rsidR="000133B7">
        <w:rPr>
          <w:rFonts w:ascii="Times New Roman" w:eastAsia="Times New Roman" w:hAnsi="Times New Roman" w:cs="Times New Roman"/>
          <w:lang w:val="en-US"/>
        </w:rPr>
        <w:t>attitudes to immigration</w:t>
      </w:r>
      <w:r w:rsidRPr="008D1EEF">
        <w:rPr>
          <w:rFonts w:ascii="Times New Roman" w:eastAsia="Times New Roman" w:hAnsi="Times New Roman" w:cs="Times New Roman"/>
          <w:lang w:val="en-US"/>
        </w:rPr>
        <w:t xml:space="preserve"> to nationalism by default. Doing that would result in so called methodological nationalism, which is when nationalism is inferred from the research design rather than from the actual phenomena under investigation (Wimmer and Schiller 2003). The comparative design includes two states (Sweden and Britain), but also individuals within those states, which allows for comparisons and similarities to be detected that cannot be reduced to nationalism. Such similarities could be, for example, between certain individuals cross-nationally, which are stronger than those within them, and that might explain attitudes to immigration better than nationalism can. This also points to when the theory can be falsified: if differences or similarities amongst the respondents on both dependent and independent variables cannot be explained by reference to the politics of a particular nation state, it simply seems not to be the case that national identities are foremost political constructs in this way.</w:t>
      </w:r>
      <w:r w:rsidRPr="008D1EEF">
        <w:rPr>
          <w:rFonts w:ascii="Times New Roman" w:eastAsia="Times New Roman" w:hAnsi="Times New Roman" w:cs="Times New Roman"/>
          <w:vertAlign w:val="superscript"/>
        </w:rPr>
        <w:footnoteReference w:id="32"/>
      </w:r>
      <w:r w:rsidRPr="008D1EEF">
        <w:rPr>
          <w:rFonts w:ascii="Times New Roman" w:eastAsia="Times New Roman" w:hAnsi="Times New Roman" w:cs="Times New Roman"/>
          <w:lang w:val="en-US"/>
        </w:rPr>
        <w:t xml:space="preserve"> </w:t>
      </w:r>
    </w:p>
    <w:p w:rsidR="009B30F4" w:rsidRPr="008D1EEF" w:rsidRDefault="009B30F4" w:rsidP="009B30F4">
      <w:pPr>
        <w:keepNext/>
        <w:keepLines/>
        <w:spacing w:before="200" w:line="360" w:lineRule="auto"/>
        <w:jc w:val="both"/>
        <w:outlineLvl w:val="2"/>
        <w:rPr>
          <w:rFonts w:ascii="Arial" w:eastAsia="PMingLiU" w:hAnsi="Arial" w:cs="Arial"/>
          <w:bCs/>
        </w:rPr>
      </w:pPr>
      <w:r w:rsidRPr="008D1EEF">
        <w:rPr>
          <w:rFonts w:ascii="Arial" w:eastAsia="PMingLiU" w:hAnsi="Arial" w:cs="Arial"/>
          <w:bCs/>
        </w:rPr>
        <w:t>1.3. Qualitative Design</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As evident from the discussion in Chapter Two, the research field on attitudes to immigration is predominantly quantitative. This has produced a wide range of knowledge about the factor impacting such attitudes, however it does also have some limitations, which become more obvious when we consider the concept of national identity. For while quantitative research is able to tell us what kind of national </w:t>
      </w:r>
      <w:r w:rsidRPr="008D1EEF">
        <w:rPr>
          <w:rFonts w:ascii="Times New Roman" w:eastAsia="Times New Roman" w:hAnsi="Times New Roman" w:cs="Times New Roman"/>
        </w:rPr>
        <w:t>identity</w:t>
      </w:r>
      <w:r w:rsidRPr="008D1EEF">
        <w:rPr>
          <w:rFonts w:ascii="Times New Roman" w:eastAsia="Times New Roman" w:hAnsi="Times New Roman" w:cs="Times New Roman"/>
          <w:lang w:val="en-US"/>
        </w:rPr>
        <w:t xml:space="preserve"> relates to what attitudes to immigration on pre-defined conceptions of national identity, it is unable to tell us why people perceive of their national identity in ways that relate differently to attitudes to immigration, or how such identities are being constructed. Because the aim of this empirical investigation is to answer precisely the</w:t>
      </w:r>
      <w:r w:rsidR="000133B7">
        <w:rPr>
          <w:rFonts w:ascii="Times New Roman" w:eastAsia="Times New Roman" w:hAnsi="Times New Roman" w:cs="Times New Roman"/>
          <w:lang w:val="en-US"/>
        </w:rPr>
        <w:t>se</w:t>
      </w:r>
      <w:r w:rsidRPr="008D1EEF">
        <w:rPr>
          <w:rFonts w:ascii="Times New Roman" w:eastAsia="Times New Roman" w:hAnsi="Times New Roman" w:cs="Times New Roman"/>
          <w:lang w:val="en-US"/>
        </w:rPr>
        <w:t xml:space="preserve"> questions, it will have a qualitative research design.</w:t>
      </w:r>
    </w:p>
    <w:p w:rsidR="00110BE7"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Before moving on to further discussing the merits of a qualitative research design for this particular project, it is worth </w:t>
      </w:r>
      <w:r w:rsidRPr="008D1EEF">
        <w:rPr>
          <w:rFonts w:ascii="Times New Roman" w:eastAsia="Times New Roman" w:hAnsi="Times New Roman" w:cs="Times New Roman"/>
        </w:rPr>
        <w:t>emphasising</w:t>
      </w:r>
      <w:r w:rsidRPr="008D1EEF">
        <w:rPr>
          <w:rFonts w:ascii="Times New Roman" w:eastAsia="Times New Roman" w:hAnsi="Times New Roman" w:cs="Times New Roman"/>
          <w:lang w:val="en-US"/>
        </w:rPr>
        <w:t xml:space="preserve"> that, though it has been employed more rarely than quantitative methods, qualitative designs have nevertheless been used on research both on attitudes to immigration and on national identity</w:t>
      </w:r>
      <w:r w:rsidR="000133B7">
        <w:rPr>
          <w:rFonts w:ascii="Times New Roman" w:eastAsia="Times New Roman" w:hAnsi="Times New Roman" w:cs="Times New Roman"/>
          <w:lang w:val="en-US"/>
        </w:rPr>
        <w:t xml:space="preserve"> and produced valuable insights</w:t>
      </w:r>
      <w:r w:rsidRPr="008D1EEF">
        <w:rPr>
          <w:rFonts w:ascii="Times New Roman" w:eastAsia="Times New Roman" w:hAnsi="Times New Roman" w:cs="Times New Roman"/>
          <w:lang w:val="en-US"/>
        </w:rPr>
        <w:t xml:space="preserve">. As I discussed in Chapter Two, two large qualitative studies on attitudes to immigration largely confirm the conclusions from quantitative research, lending credibility to the ability to generalise </w:t>
      </w:r>
      <w:r w:rsidR="00EF17A8" w:rsidRPr="008D1EEF">
        <w:rPr>
          <w:rFonts w:ascii="Times New Roman" w:eastAsia="Times New Roman" w:hAnsi="Times New Roman" w:cs="Times New Roman"/>
          <w:lang w:val="en-US"/>
        </w:rPr>
        <w:t xml:space="preserve">results from </w:t>
      </w:r>
      <w:r w:rsidRPr="008D1EEF">
        <w:rPr>
          <w:rFonts w:ascii="Times New Roman" w:eastAsia="Times New Roman" w:hAnsi="Times New Roman" w:cs="Times New Roman"/>
          <w:lang w:val="en-US"/>
        </w:rPr>
        <w:t>the</w:t>
      </w:r>
      <w:r w:rsidR="00EF17A8" w:rsidRPr="008D1EEF">
        <w:rPr>
          <w:rFonts w:ascii="Times New Roman" w:eastAsia="Times New Roman" w:hAnsi="Times New Roman" w:cs="Times New Roman"/>
          <w:lang w:val="en-US"/>
        </w:rPr>
        <w:t>se</w:t>
      </w:r>
      <w:r w:rsidRPr="008D1EEF">
        <w:rPr>
          <w:rFonts w:ascii="Times New Roman" w:eastAsia="Times New Roman" w:hAnsi="Times New Roman" w:cs="Times New Roman"/>
          <w:lang w:val="en-US"/>
        </w:rPr>
        <w:t xml:space="preserve"> qualitative studies (Lewis 2005; Eurobarometer 2011). </w:t>
      </w:r>
      <w:r w:rsidR="00110BE7" w:rsidRPr="008D1EEF">
        <w:rPr>
          <w:rFonts w:ascii="Times New Roman" w:eastAsia="Times New Roman" w:hAnsi="Times New Roman" w:cs="Times New Roman"/>
          <w:lang w:val="en-US"/>
        </w:rPr>
        <w:t xml:space="preserve">If, as it seems, qualitative and quantitative studies on attitudes on immigration have consistent results, both methods may be used to gain depth to the research field. Qualitative studies contribute with an agent-centered approach, whereby individuals own experiences and interpretations are at center, rather than pre-defined questions and answers developed by the researcher. Since qualitative studies do not divert from findings of quantitative studies, they are useful in complementing with such agent-centered knowledge and data. </w:t>
      </w:r>
    </w:p>
    <w:p w:rsidR="009B30F4" w:rsidRPr="008D1EEF" w:rsidRDefault="004A1551" w:rsidP="009B30F4">
      <w:pPr>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To give a brief overview of the methodology of the two qualitative studies discussed in the previous chapter, t</w:t>
      </w:r>
      <w:r w:rsidR="009B30F4" w:rsidRPr="008D1EEF">
        <w:rPr>
          <w:rFonts w:ascii="Times New Roman" w:eastAsia="Times New Roman" w:hAnsi="Times New Roman" w:cs="Times New Roman"/>
          <w:lang w:val="en-US"/>
        </w:rPr>
        <w:t xml:space="preserve">he study by Lewis (2005) was not comparative, but focused on England, and consisted of 227 interviewees divided into 32 focus groups. The Eurobarometer (2011) consisted of two focus group interviews in all 27 EU member states, with a minimum of 10 participants from the indigenous population in each member state, and an additional migrant focus group as well as six in-depth interviews with migrants in 14 of the member states. Thus for each country, around 20 of the indigenous population was interviewed, which is a similar number to that of this thesis. Whilst the authors </w:t>
      </w:r>
      <w:r w:rsidR="00EF17A8" w:rsidRPr="008D1EEF">
        <w:rPr>
          <w:rFonts w:ascii="Times New Roman" w:eastAsia="Times New Roman" w:hAnsi="Times New Roman" w:cs="Times New Roman"/>
          <w:lang w:val="en-US"/>
        </w:rPr>
        <w:t xml:space="preserve">of the Eurobarometer study </w:t>
      </w:r>
      <w:r w:rsidR="009B30F4" w:rsidRPr="008D1EEF">
        <w:rPr>
          <w:rFonts w:ascii="Times New Roman" w:eastAsia="Times New Roman" w:hAnsi="Times New Roman" w:cs="Times New Roman"/>
        </w:rPr>
        <w:t>recognise</w:t>
      </w:r>
      <w:r w:rsidR="009B30F4" w:rsidRPr="008D1EEF">
        <w:rPr>
          <w:rFonts w:ascii="Times New Roman" w:eastAsia="Times New Roman" w:hAnsi="Times New Roman" w:cs="Times New Roman"/>
          <w:lang w:val="en-US"/>
        </w:rPr>
        <w:t xml:space="preserve"> that the results cannot be quantified, they nonetheless speak of the views of “the general public”. </w:t>
      </w:r>
      <w:r w:rsidR="000133B7">
        <w:rPr>
          <w:rFonts w:ascii="Times New Roman" w:eastAsia="Times New Roman" w:hAnsi="Times New Roman" w:cs="Times New Roman"/>
          <w:lang w:val="en-US"/>
        </w:rPr>
        <w:t>Hence the employment of small-N studies are an established way of gaining in-depth knowledge within the field of attitudes to immigration.</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Thanks to the qualitative method, these two studies were able to provide detailed findings about why people held certain attitudes to immigration. Moreover, they were able to better understand the context in which these attitudes were formed, and in particular how context mattered, as this could be probed in the in-depth interviews with respondents in different national and local contexts. A qualitative research design is thus suitable when research wish</w:t>
      </w:r>
      <w:r w:rsidR="00110BE7" w:rsidRPr="008D1EEF">
        <w:rPr>
          <w:rFonts w:ascii="Times New Roman" w:eastAsia="Times New Roman" w:hAnsi="Times New Roman" w:cs="Times New Roman"/>
          <w:lang w:val="en-US"/>
        </w:rPr>
        <w:t>es</w:t>
      </w:r>
      <w:r w:rsidRPr="008D1EEF">
        <w:rPr>
          <w:rFonts w:ascii="Times New Roman" w:eastAsia="Times New Roman" w:hAnsi="Times New Roman" w:cs="Times New Roman"/>
          <w:lang w:val="en-US"/>
        </w:rPr>
        <w:t xml:space="preserve"> to understand why people interpret a certain phenomenon in a certain way, how their particular experiences matter for how they come to form attitudes and how the attach meanings to concepts. As the authors of the Eurobarometer study mentioned above maintain: “A qualitative approach is particularly valuable in understanding the ideas, concepts and sometimes misconceptions that participants hold” (Eurobarometer 2011, p.18). </w:t>
      </w:r>
    </w:p>
    <w:p w:rsidR="001C30DA"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This thesis aims to investigate different </w:t>
      </w:r>
      <w:r w:rsidRPr="008D1EEF">
        <w:rPr>
          <w:rFonts w:ascii="Times New Roman" w:eastAsia="Times New Roman" w:hAnsi="Times New Roman" w:cs="Times New Roman"/>
          <w:i/>
          <w:iCs/>
          <w:lang w:val="en-US"/>
        </w:rPr>
        <w:t>kinds</w:t>
      </w:r>
      <w:r w:rsidRPr="008D1EEF">
        <w:rPr>
          <w:rFonts w:ascii="Times New Roman" w:eastAsia="Times New Roman" w:hAnsi="Times New Roman" w:cs="Times New Roman"/>
          <w:lang w:val="en-US"/>
        </w:rPr>
        <w:t xml:space="preserve"> of national identity; it seeks to collect data about individuals’ experiences and the meanings they attach to national identity and immigration, which are not possible to define in advance. The primary focus is thus inherently qualitative – it aims primarily at being able to understand the meaning of a phenomenon (national identity) rather than its distribution in the population (Landman 2008, p. 20). Moreover, the expectation, as discussed in the previous chapter, is that difference</w:t>
      </w:r>
      <w:r w:rsidR="00B532B6" w:rsidRPr="008D1EEF">
        <w:rPr>
          <w:rFonts w:ascii="Times New Roman" w:eastAsia="Times New Roman" w:hAnsi="Times New Roman" w:cs="Times New Roman"/>
          <w:lang w:val="en-US"/>
        </w:rPr>
        <w:t>s in attitudes to immigration can</w:t>
      </w:r>
      <w:r w:rsidRPr="008D1EEF">
        <w:rPr>
          <w:rFonts w:ascii="Times New Roman" w:eastAsia="Times New Roman" w:hAnsi="Times New Roman" w:cs="Times New Roman"/>
          <w:lang w:val="en-US"/>
        </w:rPr>
        <w:t xml:space="preserve"> be explained by different political and social contexts, meanings and experiences, which are difficult to measure quantitatively (Hopkin 2010, p. 302). It is </w:t>
      </w:r>
      <w:r w:rsidRPr="008D1EEF">
        <w:rPr>
          <w:rFonts w:ascii="Times New Roman" w:eastAsia="Times New Roman" w:hAnsi="Times New Roman" w:cs="Times New Roman"/>
          <w:i/>
          <w:lang w:val="en-US"/>
        </w:rPr>
        <w:t>interpretations</w:t>
      </w:r>
      <w:r w:rsidRPr="008D1EEF">
        <w:rPr>
          <w:rFonts w:ascii="Times New Roman" w:eastAsia="Times New Roman" w:hAnsi="Times New Roman" w:cs="Times New Roman"/>
          <w:lang w:val="en-US"/>
        </w:rPr>
        <w:t xml:space="preserve"> of the democratic welfare state and the </w:t>
      </w:r>
      <w:r w:rsidRPr="008D1EEF">
        <w:rPr>
          <w:rFonts w:ascii="Times New Roman" w:eastAsia="Times New Roman" w:hAnsi="Times New Roman" w:cs="Times New Roman"/>
          <w:i/>
          <w:lang w:val="en-US"/>
        </w:rPr>
        <w:t>meanings</w:t>
      </w:r>
      <w:r w:rsidRPr="008D1EEF">
        <w:rPr>
          <w:rFonts w:ascii="Times New Roman" w:eastAsia="Times New Roman" w:hAnsi="Times New Roman" w:cs="Times New Roman"/>
          <w:lang w:val="en-US"/>
        </w:rPr>
        <w:t xml:space="preserve"> attached to belonging and national identity that are of interest. Can we find national identities with different meanings attached to belonging and exclusion that vary depending on the political context in which individuals are situated in and how they interpret it? </w:t>
      </w:r>
      <w:r w:rsidR="001C30DA" w:rsidRPr="008D1EEF">
        <w:rPr>
          <w:rFonts w:ascii="Times New Roman" w:eastAsia="Times New Roman" w:hAnsi="Times New Roman" w:cs="Times New Roman"/>
          <w:lang w:val="en-US"/>
        </w:rPr>
        <w:t>T</w:t>
      </w:r>
      <w:r w:rsidRPr="008D1EEF">
        <w:rPr>
          <w:rFonts w:ascii="Times New Roman" w:eastAsia="Times New Roman" w:hAnsi="Times New Roman" w:cs="Times New Roman"/>
          <w:lang w:val="en-US"/>
        </w:rPr>
        <w:t>hese questions cannot be answered quantitatively, as such methodological approach would force us to pre-define the meanings and interpretations that we aim to discover (Weiss 1994, pp. 2-3).</w:t>
      </w:r>
      <w:r w:rsidR="001C30DA" w:rsidRPr="008D1EEF">
        <w:rPr>
          <w:rFonts w:ascii="Times New Roman" w:eastAsia="Times New Roman" w:hAnsi="Times New Roman" w:cs="Times New Roman"/>
          <w:lang w:val="en-US"/>
        </w:rPr>
        <w:t xml:space="preserve">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A few studies have investigated national identity qualitatively (Condor 2000; Fenton 2007</w:t>
      </w:r>
      <w:r w:rsidR="00B532B6" w:rsidRPr="008D1EEF">
        <w:rPr>
          <w:rFonts w:ascii="Times New Roman" w:eastAsia="Times New Roman" w:hAnsi="Times New Roman" w:cs="Times New Roman"/>
          <w:lang w:val="en-US"/>
        </w:rPr>
        <w:t>: 2012</w:t>
      </w:r>
      <w:r w:rsidRPr="008D1EEF">
        <w:rPr>
          <w:rFonts w:ascii="Times New Roman" w:eastAsia="Times New Roman" w:hAnsi="Times New Roman" w:cs="Times New Roman"/>
          <w:lang w:val="en-US"/>
        </w:rPr>
        <w:t xml:space="preserve">; Vassenden 2010; Skey 2011; Mann 2011). For example, on the basis of 57 interviews, Charles Leddy-Owen (2014) explored whether an English national identity could provide the basis for a progressive sense of solidarity and community. A large quantitative sample, consisting of 450 interviews and 50 focus groups, was </w:t>
      </w:r>
      <w:r w:rsidR="00B532B6" w:rsidRPr="008D1EEF">
        <w:rPr>
          <w:rFonts w:ascii="Times New Roman" w:eastAsia="Times New Roman" w:hAnsi="Times New Roman" w:cs="Times New Roman"/>
          <w:lang w:val="en-US"/>
        </w:rPr>
        <w:t xml:space="preserve">also </w:t>
      </w:r>
      <w:r w:rsidRPr="008D1EEF">
        <w:rPr>
          <w:rFonts w:ascii="Times New Roman" w:eastAsia="Times New Roman" w:hAnsi="Times New Roman" w:cs="Times New Roman"/>
          <w:lang w:val="en-US"/>
        </w:rPr>
        <w:t>used by Steve Garner (2012)</w:t>
      </w:r>
      <w:r w:rsidR="00B532B6" w:rsidRPr="008D1EEF">
        <w:rPr>
          <w:rFonts w:ascii="Times New Roman" w:eastAsia="Times New Roman" w:hAnsi="Times New Roman" w:cs="Times New Roman"/>
          <w:lang w:val="en-US"/>
        </w:rPr>
        <w:t>, who</w:t>
      </w:r>
      <w:r w:rsidRPr="008D1EEF">
        <w:rPr>
          <w:rFonts w:ascii="Times New Roman" w:eastAsia="Times New Roman" w:hAnsi="Times New Roman" w:cs="Times New Roman"/>
          <w:lang w:val="en-US"/>
        </w:rPr>
        <w:t xml:space="preserve"> analysed the discourses linking class identification, racialisation and nation. Robin Mann and Steve Fenton (2009) conducted an in-depth study of only four individuals and investigated how their personal experiences shaped their understanding of national identity and ethnicity.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Furthermore, small-N designs are frequently used in experimental studies, some, on attitudes to immigration and group definition, which were discussed in the previous chapter (Mummendey et al. 2001 and Esses et al. 2006). In addition, one study looked at the relation between associating immigration with different sorts of threats and attitudes to immigration, and consisted of 83-142 participants</w:t>
      </w:r>
      <w:r w:rsidR="00B532B6" w:rsidRPr="008D1EEF">
        <w:rPr>
          <w:rFonts w:ascii="Times New Roman" w:eastAsia="Times New Roman" w:hAnsi="Times New Roman" w:cs="Times New Roman"/>
          <w:lang w:val="en-US"/>
        </w:rPr>
        <w:t xml:space="preserve"> in different experiments</w:t>
      </w:r>
      <w:r w:rsidRPr="008D1EEF">
        <w:rPr>
          <w:rFonts w:ascii="Times New Roman" w:eastAsia="Times New Roman" w:hAnsi="Times New Roman" w:cs="Times New Roman"/>
          <w:lang w:val="en-US"/>
        </w:rPr>
        <w:t xml:space="preserve"> (Stephan et al 2005). </w:t>
      </w:r>
      <w:r w:rsidR="000133B7">
        <w:rPr>
          <w:rFonts w:ascii="Times New Roman" w:eastAsia="Times New Roman" w:hAnsi="Times New Roman" w:cs="Times New Roman"/>
          <w:lang w:val="en-US"/>
        </w:rPr>
        <w:t>A</w:t>
      </w:r>
      <w:r w:rsidR="00B532B6" w:rsidRPr="008D1EEF">
        <w:rPr>
          <w:rFonts w:ascii="Times New Roman" w:eastAsia="Times New Roman" w:hAnsi="Times New Roman" w:cs="Times New Roman"/>
          <w:lang w:val="en-US"/>
        </w:rPr>
        <w:t xml:space="preserve"> qualitative, small-N research design is therefore a recognized method to further our knowledge of national identity and attitudes to immigration respectively, as well as the relation between them.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There are limitations in the ability to generalise when employing a qualitative method compared to a quantitative study with random sampling (the sampling method is discussed further below). However, this does not in itself invalidate the results of qualitative research, it only limits specifically the ability to generalise to the population (Onwuegbuzie and Leech 2007). While, for example, in the discovery of certain themes and categories we cannot say whether the distribution of </w:t>
      </w:r>
      <w:r w:rsidR="00481F69" w:rsidRPr="008D1EEF">
        <w:rPr>
          <w:rFonts w:ascii="Times New Roman" w:eastAsia="Times New Roman" w:hAnsi="Times New Roman" w:cs="Times New Roman"/>
          <w:lang w:val="en-US"/>
        </w:rPr>
        <w:t>the categories</w:t>
      </w:r>
      <w:r w:rsidRPr="008D1EEF">
        <w:rPr>
          <w:rFonts w:ascii="Times New Roman" w:eastAsia="Times New Roman" w:hAnsi="Times New Roman" w:cs="Times New Roman"/>
          <w:lang w:val="en-US"/>
        </w:rPr>
        <w:t xml:space="preserve"> amongst the sample is mirrored in the population, we may be able to say with confidence that these themes and categories are prevalent amongst the population and that they have certain features. In this case the themes and categories are different understandings of national identity</w:t>
      </w:r>
      <w:r w:rsidR="00F610AB" w:rsidRPr="008D1EEF">
        <w:rPr>
          <w:rFonts w:ascii="Times New Roman" w:eastAsia="Times New Roman" w:hAnsi="Times New Roman" w:cs="Times New Roman"/>
          <w:lang w:val="en-US"/>
        </w:rPr>
        <w:t>,</w:t>
      </w:r>
      <w:r w:rsidRPr="008D1EEF">
        <w:rPr>
          <w:rFonts w:ascii="Times New Roman" w:eastAsia="Times New Roman" w:hAnsi="Times New Roman" w:cs="Times New Roman"/>
          <w:lang w:val="en-US"/>
        </w:rPr>
        <w:t xml:space="preserve"> belonging and exclusion. We can thus assure that the findings are </w:t>
      </w:r>
      <w:r w:rsidRPr="008D1EEF">
        <w:rPr>
          <w:rFonts w:ascii="Times New Roman" w:eastAsia="Times New Roman" w:hAnsi="Times New Roman" w:cs="Times New Roman"/>
          <w:i/>
          <w:lang w:val="en-US"/>
        </w:rPr>
        <w:t>valid</w:t>
      </w:r>
      <w:r w:rsidRPr="008D1EEF">
        <w:rPr>
          <w:rFonts w:ascii="Times New Roman" w:eastAsia="Times New Roman" w:hAnsi="Times New Roman" w:cs="Times New Roman"/>
          <w:lang w:val="en-US"/>
        </w:rPr>
        <w:t xml:space="preserve"> if certain methodological precautions are taken</w:t>
      </w:r>
      <w:r w:rsidR="00F610AB" w:rsidRPr="008D1EEF">
        <w:rPr>
          <w:rFonts w:ascii="Times New Roman" w:eastAsia="Times New Roman" w:hAnsi="Times New Roman" w:cs="Times New Roman"/>
          <w:lang w:val="en-US"/>
        </w:rPr>
        <w:t>, though we cannot be confident to generalise a specific distribution of the findings with the chosen method</w:t>
      </w:r>
      <w:r w:rsidRPr="008D1EEF">
        <w:rPr>
          <w:rFonts w:ascii="Times New Roman" w:eastAsia="Times New Roman" w:hAnsi="Times New Roman" w:cs="Times New Roman"/>
          <w:lang w:val="en-US"/>
        </w:rPr>
        <w:t>. Such precautions have to be taken at several stages, importantly the sampling, the interviewing and the analytical stages. I discuss these in turn below.</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One important way of ensuring validity of qualitative research of the kind employed here, is to aim for so called theoretical saturation. Theoretical saturation stems from grounded theory and refers to the point where “no additional data are being found whereby the (researcher) can develop properties of the category. As he sees similar instances over and over again, the researcher becomes empirically confident that a category is saturated . . . when one category is saturated, nothing remains but to go on to new groups for data on other categories, and attempt to saturate these categories also” (Glaser and Strauss quoted in Guest et al. 2006, pp. 64-5). Hence, by aiming for theoretical saturation we strive to exhaust the possible themes and categories of the concepts under investigation, in this case national identity and attitudes to immigration. Even though we can never know for sure if we have achieved theoretical saturation, we</w:t>
      </w:r>
      <w:r w:rsidR="00F610AB" w:rsidRPr="008D1EEF">
        <w:rPr>
          <w:rFonts w:ascii="Times New Roman" w:eastAsia="Times New Roman" w:hAnsi="Times New Roman" w:cs="Times New Roman"/>
          <w:lang w:val="en-US"/>
        </w:rPr>
        <w:t xml:space="preserve"> can employ techniques </w:t>
      </w:r>
      <w:r w:rsidR="00481F69" w:rsidRPr="008D1EEF">
        <w:rPr>
          <w:rFonts w:ascii="Times New Roman" w:eastAsia="Times New Roman" w:hAnsi="Times New Roman" w:cs="Times New Roman"/>
          <w:lang w:val="en-US"/>
        </w:rPr>
        <w:t>that get</w:t>
      </w:r>
      <w:r w:rsidR="00F610AB" w:rsidRPr="008D1EEF">
        <w:rPr>
          <w:rFonts w:ascii="Times New Roman" w:eastAsia="Times New Roman" w:hAnsi="Times New Roman" w:cs="Times New Roman"/>
          <w:lang w:val="en-US"/>
        </w:rPr>
        <w:t xml:space="preserve"> us close to such assurance</w:t>
      </w:r>
      <w:r w:rsidRPr="008D1EEF">
        <w:rPr>
          <w:rFonts w:ascii="Times New Roman" w:eastAsia="Times New Roman" w:hAnsi="Times New Roman" w:cs="Times New Roman"/>
          <w:lang w:val="en-US"/>
        </w:rPr>
        <w:t>. These techniques may in fact be more successful in qualitative than in quantitative research, as in the latter</w:t>
      </w:r>
      <w:r w:rsidR="00481F69" w:rsidRPr="008D1EEF">
        <w:rPr>
          <w:rFonts w:ascii="Times New Roman" w:eastAsia="Times New Roman" w:hAnsi="Times New Roman" w:cs="Times New Roman"/>
          <w:lang w:val="en-US"/>
        </w:rPr>
        <w:t>,</w:t>
      </w:r>
      <w:r w:rsidRPr="008D1EEF">
        <w:rPr>
          <w:rFonts w:ascii="Times New Roman" w:eastAsia="Times New Roman" w:hAnsi="Times New Roman" w:cs="Times New Roman"/>
          <w:lang w:val="en-US"/>
        </w:rPr>
        <w:t xml:space="preserve"> all themes and categories are pre-defined by the researcher and thus not guided by the actual empirical findings.</w:t>
      </w:r>
      <w:r w:rsidR="00F610AB" w:rsidRPr="008D1EEF">
        <w:rPr>
          <w:rFonts w:ascii="Times New Roman" w:eastAsia="Times New Roman" w:hAnsi="Times New Roman" w:cs="Times New Roman"/>
          <w:lang w:val="en-US"/>
        </w:rPr>
        <w:t xml:space="preserve"> Hence, in quantitative research we cannot know on the basis of empirical observation whether we have in fact exhausted the relevant theoretical categories or not.</w:t>
      </w:r>
      <w:r w:rsidRPr="008D1EEF">
        <w:rPr>
          <w:rFonts w:ascii="Times New Roman" w:eastAsia="Times New Roman" w:hAnsi="Times New Roman" w:cs="Times New Roman"/>
          <w:lang w:val="en-US"/>
        </w:rPr>
        <w:t xml:space="preserve"> In qualitative research,</w:t>
      </w:r>
      <w:r w:rsidR="00F610AB" w:rsidRPr="008D1EEF">
        <w:rPr>
          <w:rFonts w:ascii="Times New Roman" w:eastAsia="Times New Roman" w:hAnsi="Times New Roman" w:cs="Times New Roman"/>
          <w:lang w:val="en-US"/>
        </w:rPr>
        <w:t xml:space="preserve"> in contrast,</w:t>
      </w:r>
      <w:r w:rsidRPr="008D1EEF">
        <w:rPr>
          <w:rFonts w:ascii="Times New Roman" w:eastAsia="Times New Roman" w:hAnsi="Times New Roman" w:cs="Times New Roman"/>
          <w:lang w:val="en-US"/>
        </w:rPr>
        <w:t xml:space="preserve"> we are able to use strategic sampling techniques (described below)</w:t>
      </w:r>
      <w:r w:rsidR="00F610AB" w:rsidRPr="008D1EEF">
        <w:rPr>
          <w:rFonts w:ascii="Times New Roman" w:eastAsia="Times New Roman" w:hAnsi="Times New Roman" w:cs="Times New Roman"/>
          <w:lang w:val="en-US"/>
        </w:rPr>
        <w:t xml:space="preserve"> and </w:t>
      </w:r>
      <w:r w:rsidRPr="008D1EEF">
        <w:rPr>
          <w:rFonts w:ascii="Times New Roman" w:eastAsia="Times New Roman" w:hAnsi="Times New Roman" w:cs="Times New Roman"/>
          <w:lang w:val="en-US"/>
        </w:rPr>
        <w:t xml:space="preserve">we can carry on interviewing until theoretical saturation is deemed to have been achieved. </w:t>
      </w:r>
    </w:p>
    <w:p w:rsidR="009B30F4" w:rsidRPr="008D1EEF" w:rsidRDefault="00481F69"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T</w:t>
      </w:r>
      <w:r w:rsidR="009B30F4" w:rsidRPr="008D1EEF">
        <w:rPr>
          <w:rFonts w:ascii="Times New Roman" w:eastAsia="Times New Roman" w:hAnsi="Times New Roman" w:cs="Times New Roman"/>
          <w:lang w:val="en-US"/>
        </w:rPr>
        <w:t xml:space="preserve">his thesis will </w:t>
      </w:r>
      <w:r w:rsidR="000133B7">
        <w:rPr>
          <w:rFonts w:ascii="Times New Roman" w:eastAsia="Times New Roman" w:hAnsi="Times New Roman" w:cs="Times New Roman"/>
          <w:lang w:val="en-US"/>
        </w:rPr>
        <w:t xml:space="preserve">also </w:t>
      </w:r>
      <w:r w:rsidR="009B30F4" w:rsidRPr="008D1EEF">
        <w:rPr>
          <w:rFonts w:ascii="Times New Roman" w:eastAsia="Times New Roman" w:hAnsi="Times New Roman" w:cs="Times New Roman"/>
          <w:lang w:val="en-US"/>
        </w:rPr>
        <w:t>employ to some extent the method of data triangulation, in order to strengthen the validity of the results. Data triangulation</w:t>
      </w:r>
      <w:r w:rsidR="000133B7">
        <w:rPr>
          <w:rFonts w:ascii="Times New Roman" w:eastAsia="Times New Roman" w:hAnsi="Times New Roman" w:cs="Times New Roman"/>
          <w:lang w:val="en-US"/>
        </w:rPr>
        <w:t xml:space="preserve"> </w:t>
      </w:r>
      <w:r w:rsidR="009B30F4" w:rsidRPr="008D1EEF">
        <w:rPr>
          <w:rFonts w:ascii="Times New Roman" w:eastAsia="Times New Roman" w:hAnsi="Times New Roman" w:cs="Times New Roman"/>
          <w:lang w:val="en-US"/>
        </w:rPr>
        <w:t xml:space="preserve">“permits the researcher to be more </w:t>
      </w:r>
      <w:r w:rsidR="00134AFB">
        <w:rPr>
          <w:rFonts w:ascii="Times New Roman" w:eastAsia="Times New Roman" w:hAnsi="Times New Roman" w:cs="Times New Roman"/>
          <w:lang w:val="en-US"/>
        </w:rPr>
        <w:t xml:space="preserve">certain of their findings. […] </w:t>
      </w:r>
      <w:r w:rsidR="00134AFB">
        <w:rPr>
          <w:rFonts w:ascii="Times New Roman" w:eastAsia="Times New Roman" w:hAnsi="Times New Roman" w:cs="Times New Roman"/>
          <w:sz w:val="22"/>
          <w:lang w:val="en-US"/>
        </w:rPr>
        <w:t>[The</w:t>
      </w:r>
      <w:r w:rsidR="00134AFB">
        <w:rPr>
          <w:rFonts w:ascii="Times New Roman" w:eastAsia="Times New Roman" w:hAnsi="Times New Roman" w:cs="Times New Roman"/>
          <w:lang w:val="en-US"/>
        </w:rPr>
        <w:t>]</w:t>
      </w:r>
      <w:r w:rsidR="009B30F4" w:rsidRPr="008D1EEF">
        <w:rPr>
          <w:rFonts w:ascii="Times New Roman" w:eastAsia="Times New Roman" w:hAnsi="Times New Roman" w:cs="Times New Roman"/>
          <w:lang w:val="en-US"/>
        </w:rPr>
        <w:t xml:space="preserve"> more sources one examines the</w:t>
      </w:r>
      <w:r w:rsidR="000133B7">
        <w:rPr>
          <w:rFonts w:ascii="Times New Roman" w:eastAsia="Times New Roman" w:hAnsi="Times New Roman" w:cs="Times New Roman"/>
          <w:lang w:val="en-US"/>
        </w:rPr>
        <w:t xml:space="preserve"> </w:t>
      </w:r>
      <w:r w:rsidR="009B30F4" w:rsidRPr="008D1EEF">
        <w:rPr>
          <w:rFonts w:ascii="Times New Roman" w:eastAsia="Times New Roman" w:hAnsi="Times New Roman" w:cs="Times New Roman"/>
          <w:lang w:val="en-US"/>
        </w:rPr>
        <w:t>more likely the researcher is to have an adequate representation of the underlying phenomenon</w:t>
      </w:r>
      <w:r w:rsidR="000133B7">
        <w:rPr>
          <w:rFonts w:ascii="Times New Roman" w:eastAsia="Times New Roman" w:hAnsi="Times New Roman" w:cs="Times New Roman"/>
          <w:lang w:val="en-US"/>
        </w:rPr>
        <w:t>” (</w:t>
      </w:r>
      <w:r w:rsidR="009B30F4" w:rsidRPr="008D1EEF">
        <w:rPr>
          <w:rFonts w:ascii="Times New Roman" w:eastAsia="Times New Roman" w:hAnsi="Times New Roman" w:cs="Times New Roman"/>
          <w:lang w:val="en-US"/>
        </w:rPr>
        <w:t>Onwuegbuzie and Leech 2007, p. 240</w:t>
      </w:r>
      <w:r w:rsidR="00134AFB">
        <w:rPr>
          <w:rFonts w:ascii="Times New Roman" w:eastAsia="Times New Roman" w:hAnsi="Times New Roman" w:cs="Times New Roman"/>
          <w:lang w:val="en-US"/>
        </w:rPr>
        <w:t>; see also Denzin 1970, p. 301</w:t>
      </w:r>
      <w:r w:rsidR="009B30F4" w:rsidRPr="008D1EEF">
        <w:rPr>
          <w:rFonts w:ascii="Times New Roman" w:eastAsia="Times New Roman" w:hAnsi="Times New Roman" w:cs="Times New Roman"/>
          <w:lang w:val="en-US"/>
        </w:rPr>
        <w:t>). This entails that the descriptive qualitative data will be compared, as far as possible, with descriptive quantitative data, which is representative of the entire population. By comparing the two, we can judge how well the qualitative sample mirrors the population. This method can be used to verify the quality of the sample on questions that we a</w:t>
      </w:r>
      <w:r w:rsidR="00F610AB" w:rsidRPr="008D1EEF">
        <w:rPr>
          <w:rFonts w:ascii="Times New Roman" w:eastAsia="Times New Roman" w:hAnsi="Times New Roman" w:cs="Times New Roman"/>
          <w:lang w:val="en-US"/>
        </w:rPr>
        <w:t>lready have quantitative data</w:t>
      </w:r>
      <w:r w:rsidR="000133B7">
        <w:rPr>
          <w:rFonts w:ascii="Times New Roman" w:eastAsia="Times New Roman" w:hAnsi="Times New Roman" w:cs="Times New Roman"/>
          <w:lang w:val="en-US"/>
        </w:rPr>
        <w:t xml:space="preserve"> on</w:t>
      </w:r>
      <w:r w:rsidR="009B30F4" w:rsidRPr="008D1EEF">
        <w:rPr>
          <w:rFonts w:ascii="Times New Roman" w:eastAsia="Times New Roman" w:hAnsi="Times New Roman" w:cs="Times New Roman"/>
          <w:lang w:val="en-US"/>
        </w:rPr>
        <w:t>, which then enables us to be more confident in the results where the qualitative data is adding to existing knowledge and findings. As we will see in the following chapter where the results from the qualitative interviews are presented, the qualitative data collected in this thesis do</w:t>
      </w:r>
      <w:r w:rsidRPr="008D1EEF">
        <w:rPr>
          <w:rFonts w:ascii="Times New Roman" w:eastAsia="Times New Roman" w:hAnsi="Times New Roman" w:cs="Times New Roman"/>
          <w:lang w:val="en-US"/>
        </w:rPr>
        <w:t>es</w:t>
      </w:r>
      <w:r w:rsidR="009B30F4" w:rsidRPr="008D1EEF">
        <w:rPr>
          <w:rFonts w:ascii="Times New Roman" w:eastAsia="Times New Roman" w:hAnsi="Times New Roman" w:cs="Times New Roman"/>
          <w:lang w:val="en-US"/>
        </w:rPr>
        <w:t xml:space="preserve"> indeed match up very well with that of existing quantitative data. Hence, on this basis, confidence in the validity of the new findings is strengthened. </w:t>
      </w:r>
    </w:p>
    <w:p w:rsidR="001C30DA" w:rsidRDefault="00481F69"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Lastly, i</w:t>
      </w:r>
      <w:r w:rsidR="001C30DA" w:rsidRPr="008D1EEF">
        <w:rPr>
          <w:rFonts w:ascii="Times New Roman" w:eastAsia="Times New Roman" w:hAnsi="Times New Roman" w:cs="Times New Roman"/>
          <w:lang w:val="en-US"/>
        </w:rPr>
        <w:t>t could be argued that small-N qualitative studies cannot provide any generalisable conclusions. But generalisability is only one way of judgi</w:t>
      </w:r>
      <w:r w:rsidR="00C66B2D">
        <w:rPr>
          <w:rFonts w:ascii="Times New Roman" w:eastAsia="Times New Roman" w:hAnsi="Times New Roman" w:cs="Times New Roman"/>
          <w:lang w:val="en-US"/>
        </w:rPr>
        <w:t>ng the valuable contribution of small-N studies. This is because v</w:t>
      </w:r>
      <w:r w:rsidR="001C30DA" w:rsidRPr="008D1EEF">
        <w:rPr>
          <w:rFonts w:ascii="Times New Roman" w:eastAsia="Times New Roman" w:hAnsi="Times New Roman" w:cs="Times New Roman"/>
          <w:lang w:val="en-US"/>
        </w:rPr>
        <w:t>alidity</w:t>
      </w:r>
      <w:r w:rsidR="00A65B45">
        <w:rPr>
          <w:rStyle w:val="FootnoteReference"/>
          <w:rFonts w:ascii="Times New Roman" w:eastAsia="Times New Roman" w:hAnsi="Times New Roman" w:cs="Times New Roman"/>
          <w:lang w:val="en-US"/>
        </w:rPr>
        <w:footnoteReference w:id="33"/>
      </w:r>
      <w:r w:rsidR="001C30DA" w:rsidRPr="008D1EEF">
        <w:rPr>
          <w:rFonts w:ascii="Times New Roman" w:eastAsia="Times New Roman" w:hAnsi="Times New Roman" w:cs="Times New Roman"/>
          <w:lang w:val="en-US"/>
        </w:rPr>
        <w:t xml:space="preserve"> </w:t>
      </w:r>
      <w:r w:rsidR="00C66B2D">
        <w:rPr>
          <w:rFonts w:ascii="Times New Roman" w:eastAsia="Times New Roman" w:hAnsi="Times New Roman" w:cs="Times New Roman"/>
          <w:lang w:val="en-US"/>
        </w:rPr>
        <w:t>can also be</w:t>
      </w:r>
      <w:r w:rsidR="001C30DA" w:rsidRPr="008D1EEF">
        <w:rPr>
          <w:rFonts w:ascii="Times New Roman" w:eastAsia="Times New Roman" w:hAnsi="Times New Roman" w:cs="Times New Roman"/>
          <w:lang w:val="en-US"/>
        </w:rPr>
        <w:t xml:space="preserve"> another more appropriate measure of the quality of the findings</w:t>
      </w:r>
      <w:r w:rsidR="00C66B2D">
        <w:rPr>
          <w:rFonts w:ascii="Times New Roman" w:eastAsia="Times New Roman" w:hAnsi="Times New Roman" w:cs="Times New Roman"/>
          <w:lang w:val="en-US"/>
        </w:rPr>
        <w:t>. I</w:t>
      </w:r>
      <w:r w:rsidR="001C30DA" w:rsidRPr="008D1EEF">
        <w:rPr>
          <w:rFonts w:ascii="Times New Roman" w:eastAsia="Times New Roman" w:hAnsi="Times New Roman" w:cs="Times New Roman"/>
          <w:lang w:val="en-US"/>
        </w:rPr>
        <w:t>f the findings are deemed to be valid, which they are in this study due to the strength of the sample as discussed above and in the following chapter, they may also be generalisable over the population even if we cannot say anything about the distribution of the findings</w:t>
      </w:r>
      <w:r w:rsidR="0027240E">
        <w:rPr>
          <w:rFonts w:ascii="Times New Roman" w:eastAsia="Times New Roman" w:hAnsi="Times New Roman" w:cs="Times New Roman"/>
          <w:lang w:val="en-US"/>
        </w:rPr>
        <w:t>; a good sample can generate conceptual generalisation (Mays and Pope 1995)</w:t>
      </w:r>
      <w:r w:rsidR="001C30DA" w:rsidRPr="008D1EEF">
        <w:rPr>
          <w:rFonts w:ascii="Times New Roman" w:eastAsia="Times New Roman" w:hAnsi="Times New Roman" w:cs="Times New Roman"/>
          <w:lang w:val="en-US"/>
        </w:rPr>
        <w:t>.</w:t>
      </w:r>
      <w:r w:rsidR="0027240E">
        <w:rPr>
          <w:rFonts w:ascii="Times New Roman" w:eastAsia="Times New Roman" w:hAnsi="Times New Roman" w:cs="Times New Roman"/>
          <w:lang w:val="en-US"/>
        </w:rPr>
        <w:t xml:space="preserve"> </w:t>
      </w:r>
      <w:r w:rsidR="001C30DA" w:rsidRPr="008D1EEF">
        <w:rPr>
          <w:rFonts w:ascii="Times New Roman" w:eastAsia="Times New Roman" w:hAnsi="Times New Roman" w:cs="Times New Roman"/>
          <w:lang w:val="en-US"/>
        </w:rPr>
        <w:t xml:space="preserve">In other words, due to the strength of the sample we can generalise that the findings, in this case categories of identity, exist amongst the population with some frequency – </w:t>
      </w:r>
      <w:r w:rsidR="00C66B2D">
        <w:rPr>
          <w:rFonts w:ascii="Times New Roman" w:eastAsia="Times New Roman" w:hAnsi="Times New Roman" w:cs="Times New Roman"/>
          <w:lang w:val="en-US"/>
        </w:rPr>
        <w:t xml:space="preserve">since </w:t>
      </w:r>
      <w:r w:rsidR="001C30DA" w:rsidRPr="008D1EEF">
        <w:rPr>
          <w:rFonts w:ascii="Times New Roman" w:eastAsia="Times New Roman" w:hAnsi="Times New Roman" w:cs="Times New Roman"/>
          <w:lang w:val="en-US"/>
        </w:rPr>
        <w:t>it is not a random effect that we found these particular categories rather than some others. If it was a random effect we would not have reached theoretical saturation – respondents would not ha</w:t>
      </w:r>
      <w:r w:rsidR="00A61CDF" w:rsidRPr="008D1EEF">
        <w:rPr>
          <w:rFonts w:ascii="Times New Roman" w:eastAsia="Times New Roman" w:hAnsi="Times New Roman" w:cs="Times New Roman"/>
          <w:lang w:val="en-US"/>
        </w:rPr>
        <w:t>ve started repeating each other. N</w:t>
      </w:r>
      <w:r w:rsidR="001C30DA" w:rsidRPr="008D1EEF">
        <w:rPr>
          <w:rFonts w:ascii="Times New Roman" w:eastAsia="Times New Roman" w:hAnsi="Times New Roman" w:cs="Times New Roman"/>
          <w:lang w:val="en-US"/>
        </w:rPr>
        <w:t xml:space="preserve">or would we be able to see such a </w:t>
      </w:r>
      <w:r w:rsidR="00A61CDF" w:rsidRPr="008D1EEF">
        <w:rPr>
          <w:rFonts w:ascii="Times New Roman" w:eastAsia="Times New Roman" w:hAnsi="Times New Roman" w:cs="Times New Roman"/>
          <w:lang w:val="en-US"/>
        </w:rPr>
        <w:t>close</w:t>
      </w:r>
      <w:r w:rsidR="001C30DA" w:rsidRPr="008D1EEF">
        <w:rPr>
          <w:rFonts w:ascii="Times New Roman" w:eastAsia="Times New Roman" w:hAnsi="Times New Roman" w:cs="Times New Roman"/>
          <w:lang w:val="en-US"/>
        </w:rPr>
        <w:t xml:space="preserve"> match between </w:t>
      </w:r>
      <w:r w:rsidR="00A61CDF" w:rsidRPr="008D1EEF">
        <w:rPr>
          <w:rFonts w:ascii="Times New Roman" w:eastAsia="Times New Roman" w:hAnsi="Times New Roman" w:cs="Times New Roman"/>
          <w:lang w:val="en-US"/>
        </w:rPr>
        <w:t xml:space="preserve">values on </w:t>
      </w:r>
      <w:r w:rsidR="001C30DA" w:rsidRPr="008D1EEF">
        <w:rPr>
          <w:rFonts w:ascii="Times New Roman" w:eastAsia="Times New Roman" w:hAnsi="Times New Roman" w:cs="Times New Roman"/>
          <w:lang w:val="en-US"/>
        </w:rPr>
        <w:t xml:space="preserve">variables </w:t>
      </w:r>
      <w:r w:rsidR="00A61CDF" w:rsidRPr="008D1EEF">
        <w:rPr>
          <w:rFonts w:ascii="Times New Roman" w:eastAsia="Times New Roman" w:hAnsi="Times New Roman" w:cs="Times New Roman"/>
          <w:lang w:val="en-US"/>
        </w:rPr>
        <w:t>in</w:t>
      </w:r>
      <w:r w:rsidR="001C30DA" w:rsidRPr="008D1EEF">
        <w:rPr>
          <w:rFonts w:ascii="Times New Roman" w:eastAsia="Times New Roman" w:hAnsi="Times New Roman" w:cs="Times New Roman"/>
          <w:lang w:val="en-US"/>
        </w:rPr>
        <w:t xml:space="preserve"> the sample</w:t>
      </w:r>
      <w:r w:rsidR="00A61CDF" w:rsidRPr="008D1EEF">
        <w:rPr>
          <w:rFonts w:ascii="Times New Roman" w:eastAsia="Times New Roman" w:hAnsi="Times New Roman" w:cs="Times New Roman"/>
          <w:lang w:val="en-US"/>
        </w:rPr>
        <w:t xml:space="preserve"> and those on a random sample of the population that we find in quantitative studies using the same variables (such as attitudes to immigration). </w:t>
      </w:r>
      <w:r w:rsidR="00C66B2D" w:rsidRPr="00C66B2D">
        <w:rPr>
          <w:rFonts w:ascii="Times New Roman" w:eastAsia="Times New Roman" w:hAnsi="Times New Roman" w:cs="Times New Roman"/>
          <w:lang w:val="en-US"/>
        </w:rPr>
        <w:t>In other words, there is a high level of compatibility and complementation between this study and other large quantitative studies on immigration, which suggests a significant level of validity and which generates methodological confidence.</w:t>
      </w:r>
      <w:r w:rsidR="00C66B2D">
        <w:rPr>
          <w:rFonts w:ascii="Times New Roman" w:eastAsia="Times New Roman" w:hAnsi="Times New Roman" w:cs="Times New Roman"/>
          <w:lang w:val="en-US"/>
        </w:rPr>
        <w:t xml:space="preserve"> </w:t>
      </w:r>
      <w:r w:rsidR="00A61CDF" w:rsidRPr="008D1EEF">
        <w:rPr>
          <w:rFonts w:ascii="Times New Roman" w:eastAsia="Times New Roman" w:hAnsi="Times New Roman" w:cs="Times New Roman"/>
          <w:lang w:val="en-US"/>
        </w:rPr>
        <w:t xml:space="preserve">This will be </w:t>
      </w:r>
      <w:r w:rsidR="00C66B2D" w:rsidRPr="00C66B2D">
        <w:rPr>
          <w:rFonts w:ascii="Times New Roman" w:eastAsia="Times New Roman" w:hAnsi="Times New Roman" w:cs="Times New Roman"/>
          <w:lang w:val="en-US"/>
        </w:rPr>
        <w:t xml:space="preserve">discussed and illustrated further </w:t>
      </w:r>
      <w:r w:rsidR="00A61CDF" w:rsidRPr="008D1EEF">
        <w:rPr>
          <w:rFonts w:ascii="Times New Roman" w:eastAsia="Times New Roman" w:hAnsi="Times New Roman" w:cs="Times New Roman"/>
          <w:lang w:val="en-US"/>
        </w:rPr>
        <w:t xml:space="preserve">in the following two chapters when the findings are presented. </w:t>
      </w:r>
      <w:r w:rsidR="007721D6" w:rsidRPr="008D1EEF">
        <w:rPr>
          <w:rFonts w:ascii="Times New Roman" w:eastAsia="Times New Roman" w:hAnsi="Times New Roman" w:cs="Times New Roman"/>
          <w:lang w:val="en-US"/>
        </w:rPr>
        <w:t xml:space="preserve">The key point to make here is that </w:t>
      </w:r>
      <w:r w:rsidR="000133B7">
        <w:rPr>
          <w:rFonts w:ascii="Times New Roman" w:eastAsia="Times New Roman" w:hAnsi="Times New Roman" w:cs="Times New Roman"/>
          <w:lang w:val="en-US"/>
        </w:rPr>
        <w:t>qualitative</w:t>
      </w:r>
      <w:r w:rsidR="007721D6" w:rsidRPr="008D1EEF">
        <w:rPr>
          <w:rFonts w:ascii="Times New Roman" w:eastAsia="Times New Roman" w:hAnsi="Times New Roman" w:cs="Times New Roman"/>
          <w:lang w:val="en-US"/>
        </w:rPr>
        <w:t xml:space="preserve"> small-N studies are limited in a very specific way; in their ability to generalise a specific pattern of distribution of categories amongst the sample. </w:t>
      </w:r>
      <w:r w:rsidR="00C66B2D">
        <w:rPr>
          <w:rFonts w:ascii="Times New Roman" w:eastAsia="Times New Roman" w:hAnsi="Times New Roman" w:cs="Times New Roman"/>
          <w:lang w:val="en-US"/>
        </w:rPr>
        <w:t>However, o</w:t>
      </w:r>
      <w:r w:rsidR="00C66B2D" w:rsidRPr="00C66B2D">
        <w:rPr>
          <w:rFonts w:ascii="Times New Roman" w:eastAsia="Times New Roman" w:hAnsi="Times New Roman" w:cs="Times New Roman"/>
          <w:lang w:val="en-US"/>
        </w:rPr>
        <w:t xml:space="preserve">ther than that, there is a long and successful track record associated with small-N studies and they have been are able to produce </w:t>
      </w:r>
      <w:r w:rsidR="00C66B2D">
        <w:rPr>
          <w:rFonts w:ascii="Times New Roman" w:eastAsia="Times New Roman" w:hAnsi="Times New Roman" w:cs="Times New Roman"/>
          <w:lang w:val="en-US"/>
        </w:rPr>
        <w:t>valid findings by exploring</w:t>
      </w:r>
      <w:r w:rsidR="00C66B2D" w:rsidRPr="00C66B2D">
        <w:rPr>
          <w:rFonts w:ascii="Times New Roman" w:eastAsia="Times New Roman" w:hAnsi="Times New Roman" w:cs="Times New Roman"/>
          <w:lang w:val="en-US"/>
        </w:rPr>
        <w:t xml:space="preserve"> understandings and interpretations that quantitative studies are not able to probe.</w:t>
      </w:r>
    </w:p>
    <w:p w:rsidR="009B30F4" w:rsidRPr="008D1EEF" w:rsidRDefault="009B30F4" w:rsidP="009B30F4">
      <w:pPr>
        <w:keepNext/>
        <w:keepLines/>
        <w:spacing w:before="480" w:after="0" w:line="360" w:lineRule="auto"/>
        <w:jc w:val="both"/>
        <w:outlineLvl w:val="0"/>
        <w:rPr>
          <w:rFonts w:ascii="Arial" w:eastAsia="PMingLiU" w:hAnsi="Arial" w:cs="Arial"/>
          <w:sz w:val="28"/>
          <w:szCs w:val="28"/>
        </w:rPr>
      </w:pPr>
      <w:r w:rsidRPr="008D1EEF">
        <w:rPr>
          <w:rFonts w:ascii="Arial" w:eastAsia="PMingLiU" w:hAnsi="Arial" w:cs="Arial"/>
          <w:sz w:val="28"/>
          <w:szCs w:val="28"/>
        </w:rPr>
        <w:t>2. Case Studies</w:t>
      </w:r>
    </w:p>
    <w:p w:rsidR="009B30F4" w:rsidRPr="008D1EEF" w:rsidRDefault="009B30F4" w:rsidP="009B30F4">
      <w:pPr>
        <w:keepNext/>
        <w:keepLines/>
        <w:spacing w:before="200" w:line="360" w:lineRule="auto"/>
        <w:jc w:val="both"/>
        <w:outlineLvl w:val="2"/>
        <w:rPr>
          <w:rFonts w:ascii="Arial" w:eastAsia="PMingLiU" w:hAnsi="Arial" w:cs="Arial"/>
          <w:bCs/>
        </w:rPr>
      </w:pPr>
      <w:r w:rsidRPr="008D1EEF">
        <w:rPr>
          <w:rFonts w:ascii="Arial" w:eastAsia="PMingLiU" w:hAnsi="Arial" w:cs="Arial"/>
          <w:bCs/>
        </w:rPr>
        <w:t>2.1. Sweden and Britain</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This thesis has a focused comparison (i.e. it has only two cases), Sweden and Britain. As the mode of data collection, as well as the analysis, is </w:t>
      </w:r>
      <w:r w:rsidRPr="008D1EEF">
        <w:rPr>
          <w:rFonts w:ascii="Times New Roman" w:eastAsia="Times New Roman" w:hAnsi="Times New Roman" w:cs="Times New Roman"/>
        </w:rPr>
        <w:t>characterised</w:t>
      </w:r>
      <w:r w:rsidRPr="008D1EEF">
        <w:rPr>
          <w:rFonts w:ascii="Times New Roman" w:eastAsia="Times New Roman" w:hAnsi="Times New Roman" w:cs="Times New Roman"/>
          <w:lang w:val="en-US"/>
        </w:rPr>
        <w:t xml:space="preserve"> by an in-depth focus, the small-N design is apt for delivering quality given time constraints. </w:t>
      </w:r>
      <w:r w:rsidRPr="008D1EEF">
        <w:rPr>
          <w:rFonts w:ascii="Times New Roman" w:eastAsia="Times New Roman" w:hAnsi="Times New Roman" w:cs="Times New Roman"/>
        </w:rPr>
        <w:t>In order to test the hypothesis that the democratic welfare state constructs national identity in relation to different attitudes to immigration, Sweden and Britain are used as case studies. These countries have similar citizenship and integration policies, normally classified as liberal-multiculturalist, which are variables already explored in the existing literature (</w:t>
      </w:r>
      <w:r w:rsidRPr="008D1EEF">
        <w:rPr>
          <w:rFonts w:ascii="Times New Roman" w:eastAsia="Times New Roman" w:hAnsi="Times New Roman" w:cs="Times New Roman"/>
          <w:lang w:val="en-US"/>
        </w:rPr>
        <w:t xml:space="preserve">Wright 2011, p. 610; Buckley 2013, p. 156; </w:t>
      </w:r>
      <w:r w:rsidRPr="008D1EEF">
        <w:rPr>
          <w:rFonts w:ascii="Times New Roman" w:eastAsia="Times New Roman" w:hAnsi="Times New Roman" w:cs="Times New Roman"/>
        </w:rPr>
        <w:t>Bail 2008; Weldon 2006</w:t>
      </w:r>
      <w:r w:rsidRPr="008D1EEF">
        <w:rPr>
          <w:rFonts w:ascii="Times New Roman" w:eastAsia="Times New Roman" w:hAnsi="Times New Roman" w:cs="Times New Roman"/>
          <w:lang w:val="en-US"/>
        </w:rPr>
        <w:t xml:space="preserve">). However, they differ both in terms of attitudes to immigration and regarding the democratic welfare state. As seen in Figure 5, Swedish people are </w:t>
      </w:r>
      <w:r w:rsidR="000133B7">
        <w:rPr>
          <w:rFonts w:ascii="Times New Roman" w:eastAsia="Times New Roman" w:hAnsi="Times New Roman" w:cs="Times New Roman"/>
          <w:lang w:val="en-US"/>
        </w:rPr>
        <w:t xml:space="preserve">the </w:t>
      </w:r>
      <w:r w:rsidRPr="008D1EEF">
        <w:rPr>
          <w:rFonts w:ascii="Times New Roman" w:eastAsia="Times New Roman" w:hAnsi="Times New Roman" w:cs="Times New Roman"/>
          <w:lang w:val="en-US"/>
        </w:rPr>
        <w:t>least negative to immigration in Western Europe, while the British belong to the most negative (see also Duffy and Frere-Smith 2013, p. 14; Hjerm 2007, p. 1262).</w:t>
      </w:r>
    </w:p>
    <w:p w:rsidR="009B30F4" w:rsidRPr="008D1EEF" w:rsidRDefault="00937ADF" w:rsidP="009B30F4">
      <w:pPr>
        <w:spacing w:line="360" w:lineRule="auto"/>
        <w:jc w:val="both"/>
        <w:rPr>
          <w:rFonts w:ascii="Times New Roman" w:eastAsia="Times New Roman" w:hAnsi="Times New Roman" w:cs="Times New Roman"/>
          <w:noProof/>
          <w:lang w:val="en-US" w:eastAsia="en-GB"/>
        </w:rPr>
      </w:pPr>
      <w:r>
        <w:rPr>
          <w:rFonts w:ascii="Times New Roman" w:eastAsia="Times New Roman" w:hAnsi="Times New Roman" w:cs="Times New Roman"/>
          <w:noProof/>
          <w:lang w:eastAsia="en-GB"/>
        </w:rPr>
        <w:pict>
          <v:shapetype id="_x0000_t32" coordsize="21600,21600" o:spt="32" o:oned="t" path="m,l21600,21600e" filled="f">
            <v:path arrowok="t" fillok="f" o:connecttype="none"/>
            <o:lock v:ext="edit" shapetype="t"/>
          </v:shapetype>
          <v:shape id="Straight Arrow Connector 45" o:spid="_x0000_s1063" type="#_x0000_t32" style="position:absolute;left:0;text-align:left;margin-left:6.05pt;margin-top:284.2pt;width:418.7pt;height:0;z-index:2516838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"/>
        </w:pict>
      </w:r>
      <w:r>
        <w:rPr>
          <w:rFonts w:ascii="Times New Roman" w:eastAsia="Times New Roman" w:hAnsi="Times New Roman" w:cs="Times New Roman"/>
          <w:noProof/>
          <w:lang w:eastAsia="en-GB"/>
        </w:rPr>
      </w:r>
      <w:r w:rsidRPr="00937ADF">
        <w:rPr>
          <w:rFonts w:ascii="Times New Roman" w:eastAsia="Times New Roman" w:hAnsi="Times New Roman" w:cs="Times New Roman"/>
          <w:noProof/>
          <w:lang w:eastAsia="en-GB"/>
        </w:rPr>
        <w:pict>
          <v:shape id="Text Box 44" o:spid="_x0000_s1062" type="#_x0000_t202" style="width:441.75pt;height:309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ind w:left="720"/>
                    <w:rPr>
                      <w:noProof/>
                    </w:rPr>
                  </w:pPr>
                  <w:r>
                    <w:rPr>
                      <w:noProof/>
                      <w:lang w:val="en-US"/>
                    </w:rPr>
                    <w:t>Figure 5. Allow none or</w:t>
                  </w:r>
                  <w:r w:rsidRPr="00C82079">
                    <w:rPr>
                      <w:noProof/>
                      <w:lang w:val="en-US"/>
                    </w:rPr>
                    <w:t xml:space="preserve"> few immigrants from poorer countries outside Europe 2010</w:t>
                  </w:r>
                </w:p>
                <w:p w:rsidR="000A01BC" w:rsidRPr="00E379FC" w:rsidRDefault="000A01BC" w:rsidP="009B30F4">
                  <w:pPr>
                    <w:spacing w:after="0"/>
                    <w:jc w:val="center"/>
                  </w:pPr>
                  <w:r>
                    <w:rPr>
                      <w:noProof/>
                      <w:lang w:eastAsia="en-GB"/>
                    </w:rPr>
                    <w:drawing>
                      <wp:inline distT="0" distB="0" distL="0" distR="0">
                        <wp:extent cx="4648200" cy="2905125"/>
                        <wp:effectExtent l="0" t="0" r="0" b="0"/>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A01BC" w:rsidRDefault="000A01BC" w:rsidP="009B30F4">
                  <w:pPr>
                    <w:spacing w:after="0"/>
                    <w:rPr>
                      <w:sz w:val="18"/>
                    </w:rPr>
                  </w:pPr>
                </w:p>
                <w:p w:rsidR="000A01BC" w:rsidRPr="008F32E3" w:rsidRDefault="000A01BC" w:rsidP="009B30F4">
                  <w:pPr>
                    <w:spacing w:after="0"/>
                    <w:rPr>
                      <w:sz w:val="18"/>
                    </w:rPr>
                  </w:pPr>
                  <w:r w:rsidRPr="008F32E3">
                    <w:rPr>
                      <w:sz w:val="18"/>
                    </w:rPr>
                    <w:t>Data source: ESS5-2010 Edition 3.0</w:t>
                  </w:r>
                </w:p>
              </w:txbxContent>
            </v:textbox>
            <w10:anchorlock/>
          </v:shape>
        </w:pict>
      </w:r>
    </w:p>
    <w:p w:rsidR="003201CF"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lang w:val="en-US"/>
        </w:rPr>
        <w:t xml:space="preserve">At the same time, the case studies provide large variation in terms of the variables under scrutiny – the democratic welfare state. Following </w:t>
      </w:r>
      <w:r w:rsidRPr="008D1EEF">
        <w:rPr>
          <w:rFonts w:ascii="Times New Roman" w:eastAsia="Times New Roman" w:hAnsi="Times New Roman" w:cs="Times New Roman"/>
        </w:rPr>
        <w:t xml:space="preserve">Gøsta Esping-Anderson’s classification of welfare regimes, Sweden and Britain can be broadly categorised as social-democratic, or universal, and liberal, or selective, respectively (Esping-Anderson 1990). In Esping-Anderson’s </w:t>
      </w:r>
      <w:r w:rsidRPr="008D1EEF">
        <w:rPr>
          <w:rFonts w:ascii="Times New Roman" w:eastAsia="Times New Roman" w:hAnsi="Times New Roman" w:cs="Times New Roman"/>
          <w:i/>
        </w:rPr>
        <w:t>The Three Worlds of Welfare Capitalism</w:t>
      </w:r>
      <w:r w:rsidRPr="008D1EEF">
        <w:rPr>
          <w:rFonts w:ascii="Times New Roman" w:eastAsia="Times New Roman" w:hAnsi="Times New Roman" w:cs="Times New Roman"/>
        </w:rPr>
        <w:t xml:space="preserve"> he distinguishes between three types of welfare regimes depending on their degree of de-commodification; the extent to which “a service is rendered as a matter of right, and when a person can maintain a livelihood without reliance on the market” (Esping-Anderson 1990, p. 22). In liberal welfare regimes, de-commodification is low, redistribution takes place mainly through means-testing and social assistance is typically low (Esping-Andersen 1990, pp. 2-8). Anglo-Saxon countries have normally been prime examples, though the UK is not a clear-cut case since it provides universal health care through the National Health Service. Corporatist welfare regimes, typically countries like Germany and Italy, redistribute in order to preserve a social order based on status and traditional family values. The state is therefore secondary to the family in providing for the needy. Lastly, social-democratic welfare regimes, typically Scandinavian countries, are characterised by universalism, as opposed to the selectiveness of means-testing, leading to large de-commodification effects. Because the regimes are designed more like universal insurance schemes, meaning that “benefits are graduated according to accustomed earnings” the consequence is that “[all] benefit; all are dependant…” (Esping-Andersen 1990, p. 28).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These categories thus represent ideal types and there are elements in both the Swedish and British welfare state that overlap the categories</w:t>
      </w:r>
      <w:r w:rsidR="00FC2FB8" w:rsidRPr="008D1EEF">
        <w:rPr>
          <w:rFonts w:ascii="Times New Roman" w:eastAsia="Times New Roman" w:hAnsi="Times New Roman" w:cs="Times New Roman"/>
        </w:rPr>
        <w:t xml:space="preserve"> </w:t>
      </w:r>
      <w:r w:rsidR="003201CF" w:rsidRPr="008D1EEF">
        <w:rPr>
          <w:rFonts w:ascii="Times New Roman" w:eastAsia="Times New Roman" w:hAnsi="Times New Roman" w:cs="Times New Roman"/>
        </w:rPr>
        <w:t>(Brochmann and Hagelund 2012, p. 6).</w:t>
      </w:r>
      <w:r w:rsidRPr="008D1EEF">
        <w:rPr>
          <w:rFonts w:ascii="Times New Roman" w:eastAsia="Times New Roman" w:hAnsi="Times New Roman" w:cs="Times New Roman"/>
        </w:rPr>
        <w:t xml:space="preserve"> Esping-Anderson’s classification has been subject to extensive critique, questioning the extent to which the welfare regimes are limited to</w:t>
      </w:r>
      <w:r w:rsidR="000133B7">
        <w:rPr>
          <w:rFonts w:ascii="Times New Roman" w:eastAsia="Times New Roman" w:hAnsi="Times New Roman" w:cs="Times New Roman"/>
        </w:rPr>
        <w:t xml:space="preserve"> the</w:t>
      </w:r>
      <w:r w:rsidRPr="008D1EEF">
        <w:rPr>
          <w:rFonts w:ascii="Times New Roman" w:eastAsia="Times New Roman" w:hAnsi="Times New Roman" w:cs="Times New Roman"/>
        </w:rPr>
        <w:t xml:space="preserve"> three ideal types or whether in fact any ideal types exist at all (Scruggs and Allan 2006: 2008; Bambra 2006). However, this appears to be less of a fundamental critique when using these specific case studies, as those who maintain the utility of welfare regime type classifications rarely question the categorisation of Sweden and the UK. In surveying the literature and comparing classifications using seven different typologies, </w:t>
      </w:r>
      <w:r w:rsidR="000133B7">
        <w:rPr>
          <w:rFonts w:ascii="Times New Roman" w:eastAsia="Times New Roman" w:hAnsi="Times New Roman" w:cs="Times New Roman"/>
        </w:rPr>
        <w:t xml:space="preserve">Wil </w:t>
      </w:r>
      <w:r w:rsidRPr="008D1EEF">
        <w:rPr>
          <w:rFonts w:ascii="Times New Roman" w:eastAsia="Times New Roman" w:hAnsi="Times New Roman" w:cs="Times New Roman"/>
        </w:rPr>
        <w:t xml:space="preserve">Arts and </w:t>
      </w:r>
      <w:r w:rsidR="000133B7">
        <w:rPr>
          <w:rFonts w:ascii="Times New Roman" w:eastAsia="Times New Roman" w:hAnsi="Times New Roman" w:cs="Times New Roman"/>
        </w:rPr>
        <w:t xml:space="preserve">John </w:t>
      </w:r>
      <w:r w:rsidRPr="008D1EEF">
        <w:rPr>
          <w:rFonts w:ascii="Times New Roman" w:eastAsia="Times New Roman" w:hAnsi="Times New Roman" w:cs="Times New Roman"/>
        </w:rPr>
        <w:t>Gelissen find that in all but one, the UK falls under the liberal regime type while Sweden always falls under the social-democratic one (Arts and Gelissen 2002, pp. 149-150; see also Sain</w:t>
      </w:r>
      <w:r w:rsidR="00717447">
        <w:rPr>
          <w:rFonts w:ascii="Times New Roman" w:eastAsia="Times New Roman" w:hAnsi="Times New Roman" w:cs="Times New Roman"/>
        </w:rPr>
        <w:t>t</w:t>
      </w:r>
      <w:r w:rsidRPr="008D1EEF">
        <w:rPr>
          <w:rFonts w:ascii="Times New Roman" w:eastAsia="Times New Roman" w:hAnsi="Times New Roman" w:cs="Times New Roman"/>
        </w:rPr>
        <w:t>-Araud and Bernard 2003). However, in comparing tests of the empirical robustness of Esping-Anderson’s typology, the UK emerges as</w:t>
      </w:r>
      <w:r w:rsidR="00481F69" w:rsidRPr="008D1EEF">
        <w:rPr>
          <w:rFonts w:ascii="Times New Roman" w:eastAsia="Times New Roman" w:hAnsi="Times New Roman" w:cs="Times New Roman"/>
        </w:rPr>
        <w:t xml:space="preserve"> a</w:t>
      </w:r>
      <w:r w:rsidRPr="008D1EEF">
        <w:rPr>
          <w:rFonts w:ascii="Times New Roman" w:eastAsia="Times New Roman" w:hAnsi="Times New Roman" w:cs="Times New Roman"/>
        </w:rPr>
        <w:t xml:space="preserve"> less clear-cut liberal regime type, though Sweden is till stably social-democratic (Arts and Gelissen 2002, p. 152). </w:t>
      </w:r>
      <w:r w:rsidR="000133B7">
        <w:rPr>
          <w:rFonts w:ascii="Times New Roman" w:eastAsia="Times New Roman" w:hAnsi="Times New Roman" w:cs="Times New Roman"/>
        </w:rPr>
        <w:t>In</w:t>
      </w:r>
      <w:r w:rsidRPr="008D1EEF">
        <w:rPr>
          <w:rFonts w:ascii="Times New Roman" w:eastAsia="Times New Roman" w:hAnsi="Times New Roman" w:cs="Times New Roman"/>
        </w:rPr>
        <w:t xml:space="preserve"> none of the tests</w:t>
      </w:r>
      <w:r w:rsidR="000133B7">
        <w:rPr>
          <w:rFonts w:ascii="Times New Roman" w:eastAsia="Times New Roman" w:hAnsi="Times New Roman" w:cs="Times New Roman"/>
        </w:rPr>
        <w:t>, however,</w:t>
      </w:r>
      <w:r w:rsidRPr="008D1EEF">
        <w:rPr>
          <w:rFonts w:ascii="Times New Roman" w:eastAsia="Times New Roman" w:hAnsi="Times New Roman" w:cs="Times New Roman"/>
        </w:rPr>
        <w:t xml:space="preserve"> do</w:t>
      </w:r>
      <w:r w:rsidR="00481F69" w:rsidRPr="008D1EEF">
        <w:rPr>
          <w:rFonts w:ascii="Times New Roman" w:eastAsia="Times New Roman" w:hAnsi="Times New Roman" w:cs="Times New Roman"/>
        </w:rPr>
        <w:t>es</w:t>
      </w:r>
      <w:r w:rsidRPr="008D1EEF">
        <w:rPr>
          <w:rFonts w:ascii="Times New Roman" w:eastAsia="Times New Roman" w:hAnsi="Times New Roman" w:cs="Times New Roman"/>
        </w:rPr>
        <w:t xml:space="preserve"> the UK emerge as social-democratic, thus the rationale for comparing two distinctly different welfare regimes by choosing Britain and Sweden still remains even if this</w:t>
      </w:r>
      <w:r w:rsidR="00D01C9E" w:rsidRPr="008D1EEF">
        <w:rPr>
          <w:rFonts w:ascii="Times New Roman" w:eastAsia="Times New Roman" w:hAnsi="Times New Roman" w:cs="Times New Roman"/>
        </w:rPr>
        <w:t xml:space="preserve"> specific</w:t>
      </w:r>
      <w:r w:rsidRPr="008D1EEF">
        <w:rPr>
          <w:rFonts w:ascii="Times New Roman" w:eastAsia="Times New Roman" w:hAnsi="Times New Roman" w:cs="Times New Roman"/>
        </w:rPr>
        <w:t xml:space="preserve"> critique against the classification holds (See also Bambra 2006; Scruggs and Allan 2006; for an  exception see Scruggs and Allan 2008).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Moreover, the welfare regime typology, even if slightly revised, is ubiquitously used within comparative research on matters such as social capital, welfare attitudes as well as to an increasing extent welfare chauvinism (e.g. Kaarriainen and Lehtonen 2006; Oorschot and Arts 2005; </w:t>
      </w:r>
      <w:r w:rsidRPr="008D1EEF">
        <w:rPr>
          <w:rFonts w:cstheme="minorHAnsi"/>
        </w:rPr>
        <w:t>Larsen 2006; Mau and Burkhardt 2009; Crepaz and Damron 2009; Svallfors 1997; Jakobsen 2011; Kumlin and Rothstein 2005</w:t>
      </w:r>
      <w:r w:rsidRPr="008D1EEF">
        <w:rPr>
          <w:rFonts w:ascii="Times New Roman" w:eastAsia="Times New Roman" w:hAnsi="Times New Roman" w:cs="Times New Roman"/>
        </w:rPr>
        <w:t>). Research related to welfare chauvinism has also shown a connection between welfare regimes and solidarity towards immigrants (Crepaz 2008; Mau and Burkhardt 2009). Thus we would expect the differences in welfare regimes between Sweden and the UK to have some impact on how people understand the boundaries of the welfare state.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terms of the democratic state, Sweden and Britain can be classed as consensus and majoritarian democracies respectively. Drawing from the literature on nationalism, national identity is important for representation as well as deliberation. The former is more related to cultural unity and “the people” being seen as a homogenous unit that can be represented as a whole. The latter refers to the ability to communicate in public debate, to have a shared outlook and to trust that compromise will be reciprocated. It therefore may be the case that elements related to a consensus democracy are more threatened by increasing diversity through immigration.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There is thus much variation in important variables between the two case studies, which aids the investigation of the main question. This will be discussed mainly in Chapter Seven, in which the comparative analysis is undertaken. As far as the experience of immigration is concerned, Sweden and Britain are similar and different depending on the aspect of migration. As discussed in Chapter Two, actual numbers of immigrants do not seem to matter much for attitudes to immigration. Immigration rates as a proportion of the population is nonetheless similar in the two countries; 12 per cent of the UK population and 15.1 percent of the Swedish population were foreign born in 2013 (OECD 2013). In terms of migration flows, this may have more of an impact on attitudes, as change (in particular coupled with change in economic growth) in migration rates seems to impact attitudes to some extent, as discussed in Chapter Two. Figure 6 shows the crude net rate of migration per 1000 inhabitants, adjusted for natural population changes. From the mid-90s to mid-2000s, net migration was similar in Sweden, the UK and the EU average. However, before and after then net migration in Sweden was higher than both the EU average and in the UK. Importantly though, the UK net migration is also considerably higher than the EU average, thus in this respect the countries can be considered to be similar. We can therefore not eliminate the possibility that differences in attitudes between the countries may depend on different migration flows, but compared to other factors, migration flows seem to be primarily a similarity rather than a difference. </w:t>
      </w:r>
    </w:p>
    <w:p w:rsidR="009B30F4" w:rsidRPr="008D1EEF" w:rsidRDefault="00937ADF" w:rsidP="009B30F4">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eastAsia="en-GB"/>
        </w:rPr>
        <w:pict>
          <v:shape id="Straight Arrow Connector 41" o:spid="_x0000_s1061" type="#_x0000_t32" style="position:absolute;left:0;text-align:left;margin-left:7.5pt;margin-top:283.5pt;width:419.45pt;height:0;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"/>
        </w:pict>
      </w:r>
      <w:r>
        <w:rPr>
          <w:rFonts w:ascii="Times New Roman" w:eastAsia="Times New Roman" w:hAnsi="Times New Roman" w:cs="Times New Roman"/>
          <w:noProof/>
          <w:lang w:eastAsia="en-GB"/>
        </w:rPr>
      </w:r>
      <w:r>
        <w:rPr>
          <w:rFonts w:ascii="Times New Roman" w:eastAsia="Times New Roman" w:hAnsi="Times New Roman" w:cs="Times New Roman"/>
          <w:noProof/>
          <w:lang w:eastAsia="en-GB"/>
        </w:rPr>
        <w:pict>
          <v:shape id="Text Box 40" o:spid="_x0000_s1060" type="#_x0000_t202" style="width:441.75pt;height:326.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ind w:firstLine="720"/>
                    <w:rPr>
                      <w:noProof/>
                    </w:rPr>
                  </w:pPr>
                  <w:r>
                    <w:rPr>
                      <w:noProof/>
                      <w:lang w:val="en-US"/>
                    </w:rPr>
                    <w:t>Figure 6</w:t>
                  </w:r>
                  <w:r w:rsidRPr="00C82079">
                    <w:rPr>
                      <w:noProof/>
                      <w:lang w:val="en-US"/>
                    </w:rPr>
                    <w:t xml:space="preserve">. </w:t>
                  </w:r>
                  <w:r>
                    <w:rPr>
                      <w:noProof/>
                      <w:lang w:val="en-US"/>
                    </w:rPr>
                    <w:t>Rate of net migration 1990-2012</w:t>
                  </w:r>
                </w:p>
                <w:p w:rsidR="000A01BC" w:rsidRPr="00E379FC" w:rsidRDefault="000A01BC" w:rsidP="009B30F4">
                  <w:pPr>
                    <w:spacing w:after="0"/>
                    <w:jc w:val="center"/>
                  </w:pPr>
                  <w:r>
                    <w:rPr>
                      <w:noProof/>
                      <w:lang w:eastAsia="en-GB"/>
                    </w:rPr>
                    <w:drawing>
                      <wp:inline distT="0" distB="0" distL="0" distR="0">
                        <wp:extent cx="5417820" cy="3098883"/>
                        <wp:effectExtent l="0" t="0" r="0" b="0"/>
                        <wp:docPr id="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0A01BC" w:rsidRDefault="000A01BC" w:rsidP="009B30F4">
                  <w:pPr>
                    <w:spacing w:after="0"/>
                    <w:rPr>
                      <w:sz w:val="18"/>
                    </w:rPr>
                  </w:pPr>
                </w:p>
                <w:p w:rsidR="000A01BC" w:rsidRPr="008F32E3" w:rsidRDefault="000A01BC" w:rsidP="009B30F4">
                  <w:pPr>
                    <w:spacing w:after="0"/>
                    <w:rPr>
                      <w:sz w:val="18"/>
                    </w:rPr>
                  </w:pPr>
                  <w:r w:rsidRPr="008F32E3">
                    <w:rPr>
                      <w:sz w:val="18"/>
                    </w:rPr>
                    <w:t xml:space="preserve">Data source: </w:t>
                  </w:r>
                  <w:r>
                    <w:rPr>
                      <w:sz w:val="18"/>
                    </w:rPr>
                    <w:t>Eurostat. Description: “</w:t>
                  </w:r>
                  <w:r w:rsidRPr="003A4BFC">
                    <w:rPr>
                      <w:sz w:val="18"/>
                    </w:rPr>
                    <w:t>The indicator is defined as the ratio of net migration plus adjustment during the year to the average population in that year, expressed per 1 000 inhabitants. The net migration plus adjustment is the difference between the total change and the natural change of the population.</w:t>
                  </w:r>
                  <w:r>
                    <w:rPr>
                      <w:sz w:val="18"/>
                    </w:rPr>
                    <w:t>”</w:t>
                  </w:r>
                </w:p>
              </w:txbxContent>
            </v:textbox>
            <w10:anchorlock/>
          </v:shape>
        </w:pic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 experience of immigration does nonetheless differ historically, which also reflects the countries’ different nation-building processes. Hjerm points out that, while Britain and Sweden belong to countries with a longer tradition of nation formation, their respective immigration regimes have differed substantially (Hjerm 2007, p. 231). While Britain’s immigration history is shaped by its colonial past, Sweden has a more recent experience </w:t>
      </w:r>
      <w:r w:rsidR="00437C31" w:rsidRPr="008D1EEF">
        <w:rPr>
          <w:rFonts w:ascii="Times New Roman" w:eastAsia="Times New Roman" w:hAnsi="Times New Roman" w:cs="Times New Roman"/>
        </w:rPr>
        <w:t>of</w:t>
      </w:r>
      <w:r w:rsidRPr="008D1EEF">
        <w:rPr>
          <w:rFonts w:ascii="Times New Roman" w:eastAsia="Times New Roman" w:hAnsi="Times New Roman" w:cs="Times New Roman"/>
        </w:rPr>
        <w:t xml:space="preserve"> immigration. In Sweden, the late 19</w:t>
      </w:r>
      <w:r w:rsidRPr="008D1EEF">
        <w:rPr>
          <w:rFonts w:ascii="Times New Roman" w:eastAsia="Times New Roman" w:hAnsi="Times New Roman" w:cs="Times New Roman"/>
          <w:vertAlign w:val="superscript"/>
        </w:rPr>
        <w:t>th</w:t>
      </w:r>
      <w:r w:rsidRPr="008D1EEF">
        <w:rPr>
          <w:rFonts w:ascii="Times New Roman" w:eastAsia="Times New Roman" w:hAnsi="Times New Roman" w:cs="Times New Roman"/>
        </w:rPr>
        <w:t xml:space="preserve"> and early 20</w:t>
      </w:r>
      <w:r w:rsidRPr="008D1EEF">
        <w:rPr>
          <w:rFonts w:ascii="Times New Roman" w:eastAsia="Times New Roman" w:hAnsi="Times New Roman" w:cs="Times New Roman"/>
          <w:vertAlign w:val="superscript"/>
        </w:rPr>
        <w:t>th</w:t>
      </w:r>
      <w:r w:rsidRPr="008D1EEF">
        <w:rPr>
          <w:rFonts w:ascii="Times New Roman" w:eastAsia="Times New Roman" w:hAnsi="Times New Roman" w:cs="Times New Roman"/>
        </w:rPr>
        <w:t xml:space="preserve"> centuries were characterised by m</w:t>
      </w:r>
      <w:r w:rsidR="00BA29DE">
        <w:rPr>
          <w:rFonts w:ascii="Times New Roman" w:eastAsia="Times New Roman" w:hAnsi="Times New Roman" w:cs="Times New Roman"/>
        </w:rPr>
        <w:t>ass emigration, mainly to the United States</w:t>
      </w:r>
      <w:r w:rsidRPr="008D1EEF">
        <w:rPr>
          <w:rFonts w:ascii="Times New Roman" w:eastAsia="Times New Roman" w:hAnsi="Times New Roman" w:cs="Times New Roman"/>
        </w:rPr>
        <w:t>. Between the 1890s and the</w:t>
      </w:r>
      <w:r w:rsidR="00BA29DE">
        <w:rPr>
          <w:rFonts w:ascii="Times New Roman" w:eastAsia="Times New Roman" w:hAnsi="Times New Roman" w:cs="Times New Roman"/>
        </w:rPr>
        <w:t xml:space="preserve"> </w:t>
      </w:r>
      <w:r w:rsidRPr="008D1EEF">
        <w:rPr>
          <w:rFonts w:ascii="Times New Roman" w:eastAsia="Times New Roman" w:hAnsi="Times New Roman" w:cs="Times New Roman"/>
        </w:rPr>
        <w:t xml:space="preserve">1920s approximately one million Swedes, a fifth of the population, emigrated to the US (Hammar 1985, p. 17). Following the end of </w:t>
      </w:r>
      <w:r w:rsidR="00BA29DE">
        <w:rPr>
          <w:rFonts w:ascii="Times New Roman" w:eastAsia="Times New Roman" w:hAnsi="Times New Roman" w:cs="Times New Roman"/>
        </w:rPr>
        <w:t>WW2</w:t>
      </w:r>
      <w:r w:rsidRPr="008D1EEF">
        <w:rPr>
          <w:rFonts w:ascii="Times New Roman" w:eastAsia="Times New Roman" w:hAnsi="Times New Roman" w:cs="Times New Roman"/>
        </w:rPr>
        <w:t>, immigration to Sweden mainly consisted of labour migration from neighbouring Nordic countries, notably Finland, as well as from Turkey, Greece and former Yugoslavia. Due to an economic downturn, but also pressure from the unions to restrict the inflow of labour migration, immigration policy in Sweden from the 70s became much more restricted to family and refugee migration (Bevelander 2010, p. 288). The countries of origin also changed during this time, now dominated by Chile, Poland and Turkey in the 70s, Middle Eastern countries in the 80s and Iraq, Yugoslavia and Eastern European countries in the 90s (Bevelander 2010, p. 288). Since then, the number of asylum seekers from countries such as Iraq, Syria and Afghanistan has remained relatively high in Sweden. Labour migration rules were liberalised in 2008 (and further liberalisation is underway), resulting in an increase of non-EU labour migrants</w:t>
      </w:r>
      <w:r w:rsidR="00437C31" w:rsidRPr="008D1EEF">
        <w:rPr>
          <w:rFonts w:ascii="Times New Roman" w:eastAsia="Times New Roman" w:hAnsi="Times New Roman" w:cs="Times New Roman"/>
        </w:rPr>
        <w:t xml:space="preserve"> as well</w:t>
      </w:r>
      <w:r w:rsidRPr="008D1EEF">
        <w:rPr>
          <w:rFonts w:ascii="Times New Roman" w:eastAsia="Times New Roman" w:hAnsi="Times New Roman" w:cs="Times New Roman"/>
        </w:rPr>
        <w:t xml:space="preserve">. </w:t>
      </w:r>
    </w:p>
    <w:p w:rsidR="009B30F4" w:rsidRPr="008D1EEF" w:rsidRDefault="00937ADF" w:rsidP="009B30F4">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eastAsia="en-GB"/>
        </w:rPr>
        <w:pict>
          <v:line id="Straight Connector 39" o:spid="_x0000_s1059" style="position:absolute;left:0;text-align:left;z-index:251685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250.85pt" to="429pt,2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" strokecolor="black [3213]">
            <o:lock v:ext="edit" shapetype="f"/>
          </v:line>
        </w:pict>
      </w:r>
      <w:r>
        <w:rPr>
          <w:rFonts w:ascii="Times New Roman" w:eastAsia="Times New Roman" w:hAnsi="Times New Roman" w:cs="Times New Roman"/>
          <w:noProof/>
          <w:lang w:eastAsia="en-GB"/>
        </w:rPr>
      </w:r>
      <w:r>
        <w:rPr>
          <w:rFonts w:ascii="Times New Roman" w:eastAsia="Times New Roman" w:hAnsi="Times New Roman" w:cs="Times New Roman"/>
          <w:noProof/>
          <w:lang w:eastAsia="en-GB"/>
        </w:rPr>
        <w:pict>
          <v:shape id="Text Box 37" o:spid="_x0000_s1058" type="#_x0000_t202" style="width:441.75pt;height:276.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ind w:firstLine="720"/>
                    <w:rPr>
                      <w:noProof/>
                      <w:lang w:val="en-US"/>
                    </w:rPr>
                  </w:pPr>
                  <w:r>
                    <w:rPr>
                      <w:noProof/>
                      <w:lang w:val="en-US"/>
                    </w:rPr>
                    <w:t>Figure 7</w:t>
                  </w:r>
                  <w:r w:rsidRPr="00C82079">
                    <w:rPr>
                      <w:noProof/>
                      <w:lang w:val="en-US"/>
                    </w:rPr>
                    <w:t xml:space="preserve">. </w:t>
                  </w:r>
                  <w:r>
                    <w:rPr>
                      <w:noProof/>
                      <w:lang w:val="en-US"/>
                    </w:rPr>
                    <w:t>Net migration to Sweden 1875-2013</w:t>
                  </w:r>
                </w:p>
                <w:p w:rsidR="000A01BC" w:rsidRDefault="000A01BC" w:rsidP="009B30F4">
                  <w:pPr>
                    <w:ind w:firstLine="720"/>
                    <w:rPr>
                      <w:noProof/>
                    </w:rPr>
                  </w:pPr>
                  <w:r>
                    <w:rPr>
                      <w:noProof/>
                      <w:lang w:eastAsia="en-GB"/>
                    </w:rPr>
                    <w:drawing>
                      <wp:inline distT="0" distB="0" distL="0" distR="0">
                        <wp:extent cx="4572000" cy="2743200"/>
                        <wp:effectExtent l="0" t="0" r="0" b="0"/>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A01BC" w:rsidRPr="00372826" w:rsidRDefault="000A01BC" w:rsidP="009B30F4">
                  <w:pPr>
                    <w:rPr>
                      <w:noProof/>
                    </w:rPr>
                  </w:pPr>
                  <w:r w:rsidRPr="008F32E3">
                    <w:rPr>
                      <w:sz w:val="18"/>
                    </w:rPr>
                    <w:t xml:space="preserve">Data source: </w:t>
                  </w:r>
                  <w:r>
                    <w:rPr>
                      <w:sz w:val="18"/>
                    </w:rPr>
                    <w:t>SCB interactive system.</w:t>
                  </w:r>
                </w:p>
              </w:txbxContent>
            </v:textbox>
            <w10:anchorlock/>
          </v:shape>
        </w:pic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Britain was also characterised by outward migration in the late 19</w:t>
      </w:r>
      <w:r w:rsidRPr="008D1EEF">
        <w:rPr>
          <w:rFonts w:ascii="Times New Roman" w:eastAsia="Times New Roman" w:hAnsi="Times New Roman" w:cs="Times New Roman"/>
          <w:vertAlign w:val="superscript"/>
        </w:rPr>
        <w:t>th</w:t>
      </w:r>
      <w:r w:rsidRPr="008D1EEF">
        <w:rPr>
          <w:rFonts w:ascii="Times New Roman" w:eastAsia="Times New Roman" w:hAnsi="Times New Roman" w:cs="Times New Roman"/>
        </w:rPr>
        <w:t xml:space="preserve"> and early 20</w:t>
      </w:r>
      <w:r w:rsidRPr="008D1EEF">
        <w:rPr>
          <w:rFonts w:ascii="Times New Roman" w:eastAsia="Times New Roman" w:hAnsi="Times New Roman" w:cs="Times New Roman"/>
          <w:vertAlign w:val="superscript"/>
        </w:rPr>
        <w:t>th</w:t>
      </w:r>
      <w:r w:rsidRPr="008D1EEF">
        <w:rPr>
          <w:rFonts w:ascii="Times New Roman" w:eastAsia="Times New Roman" w:hAnsi="Times New Roman" w:cs="Times New Roman"/>
        </w:rPr>
        <w:t xml:space="preserve"> century. This was disrupted by WW1, but in 1919-1930 two million people emigrated from Britain and high levels resumed also after WW2 (Layton-Henry 1985, p. 89). Emigration from the UK was mainly to the US, Australia, Canada and other Commonwealth countries. Similarly to Sweden, Britain had an open migration policy post-WW2, encapsulated in the 1948 Nationality Act, which entailed that people from the colonies and the Commonwealth countries had a right to move to Britain. This resulted in many immigrants from the colonies moving to Britain; in 1961 about 300,000 migrants had arrived in the previous decade, followed by a</w:t>
      </w:r>
      <w:r w:rsidR="00752CA9" w:rsidRPr="008D1EEF">
        <w:rPr>
          <w:rFonts w:ascii="Times New Roman" w:eastAsia="Times New Roman" w:hAnsi="Times New Roman" w:cs="Times New Roman"/>
        </w:rPr>
        <w:t>n even</w:t>
      </w:r>
      <w:r w:rsidRPr="008D1EEF">
        <w:rPr>
          <w:rFonts w:ascii="Times New Roman" w:eastAsia="Times New Roman" w:hAnsi="Times New Roman" w:cs="Times New Roman"/>
        </w:rPr>
        <w:t xml:space="preserve"> large</w:t>
      </w:r>
      <w:r w:rsidR="00752CA9" w:rsidRPr="008D1EEF">
        <w:rPr>
          <w:rFonts w:ascii="Times New Roman" w:eastAsia="Times New Roman" w:hAnsi="Times New Roman" w:cs="Times New Roman"/>
        </w:rPr>
        <w:t>r</w:t>
      </w:r>
      <w:r w:rsidR="00BA29DE">
        <w:rPr>
          <w:rFonts w:ascii="Times New Roman" w:eastAsia="Times New Roman" w:hAnsi="Times New Roman" w:cs="Times New Roman"/>
        </w:rPr>
        <w:t xml:space="preserve"> influx</w:t>
      </w:r>
      <w:r w:rsidRPr="008D1EEF">
        <w:rPr>
          <w:rFonts w:ascii="Times New Roman" w:eastAsia="Times New Roman" w:hAnsi="Times New Roman" w:cs="Times New Roman"/>
        </w:rPr>
        <w:t xml:space="preserve"> 1961-1962 (Winder 2013, pp. 369-371). In addition, foreign workers from Europe, first predominantly Italians followed by an intake from Eastern Europe, were actively recruited in the aftermath of the war (Castles and Miller 2009, p. 99; Winder 2013, p. 331). This open migration regime remained until 1962, when immigration controls were introduced for citizens of Commonwealth countries. While immigrants from India and Pakistan continued to arrive, there was a sharp dip in immigration from the West Indies (Winder 2013, pp. 371-2). Further restrictions on the movement of people from Commonwealth countries were placed through laws enacted in 1968 and 1972 (Geddes 2003, p. 37).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In what followed, as in the rest of Western Europe, asylum applications increased and in 1996 the first of several Asylum and Immigration Acts was passed with the intention of deterring asylum claimants (Winder 2013, p. 421). Yet the number of asylum-seekers continued to increase in the late 1990s</w:t>
      </w:r>
      <w:r w:rsidR="00BF32C3" w:rsidRPr="008D1EEF">
        <w:rPr>
          <w:rFonts w:ascii="Times New Roman" w:eastAsia="Times New Roman" w:hAnsi="Times New Roman" w:cs="Times New Roman"/>
        </w:rPr>
        <w:t xml:space="preserve"> and 2000s. As shown in Figure 8</w:t>
      </w:r>
      <w:r w:rsidRPr="008D1EEF">
        <w:rPr>
          <w:rFonts w:ascii="Times New Roman" w:eastAsia="Times New Roman" w:hAnsi="Times New Roman" w:cs="Times New Roman"/>
        </w:rPr>
        <w:t>, net migration to the UK increased sharply in the late 90s and onwards, also caused by increased migration from EU countries. The composition of the population with migrant origins in the UK has undergone clear changes in the last decade. While people of Irish descent was the largest minority group every decade from 1951 to 2001, those of Indian descent was number one in 2011, with the Irish being pushed down to fourth after the Poles and Pakistanis.</w:t>
      </w:r>
      <w:r w:rsidRPr="008D1EEF">
        <w:rPr>
          <w:rStyle w:val="FootnoteReference"/>
          <w:rFonts w:ascii="Times New Roman" w:eastAsia="Times New Roman" w:hAnsi="Times New Roman" w:cs="Times New Roman"/>
        </w:rPr>
        <w:footnoteReference w:id="34"/>
      </w:r>
      <w:r w:rsidRPr="008D1EEF">
        <w:rPr>
          <w:rFonts w:ascii="Times New Roman" w:eastAsia="Times New Roman" w:hAnsi="Times New Roman" w:cs="Times New Roman"/>
        </w:rPr>
        <w:t xml:space="preserve">                                                                                                                                                                                                                    </w:t>
      </w:r>
    </w:p>
    <w:p w:rsidR="009B30F4" w:rsidRPr="008D1EEF" w:rsidRDefault="00937ADF" w:rsidP="009B30F4">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eastAsia="en-GB"/>
        </w:rPr>
        <w:pict>
          <v:shape id="Straight Arrow Connector 36" o:spid="_x0000_s1057" type="#_x0000_t32" style="position:absolute;left:0;text-align:left;margin-left:11.25pt;margin-top:249.85pt;width:423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"/>
        </w:pict>
      </w:r>
      <w:r>
        <w:rPr>
          <w:rFonts w:ascii="Times New Roman" w:eastAsia="Times New Roman" w:hAnsi="Times New Roman" w:cs="Times New Roman"/>
          <w:noProof/>
          <w:lang w:eastAsia="en-GB"/>
        </w:rPr>
      </w:r>
      <w:r>
        <w:rPr>
          <w:rFonts w:ascii="Times New Roman" w:eastAsia="Times New Roman" w:hAnsi="Times New Roman" w:cs="Times New Roman"/>
          <w:noProof/>
          <w:lang w:eastAsia="en-GB"/>
        </w:rPr>
        <w:pict>
          <v:shape id="Text Box 34" o:spid="_x0000_s1056" type="#_x0000_t202" style="width:441.75pt;height:276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ind w:firstLine="720"/>
                    <w:rPr>
                      <w:noProof/>
                      <w:lang w:val="en-US"/>
                    </w:rPr>
                  </w:pPr>
                  <w:r>
                    <w:rPr>
                      <w:noProof/>
                      <w:lang w:val="en-US"/>
                    </w:rPr>
                    <w:t>Figure 8. Net migration to the UK 1964-2012 (</w:t>
                  </w:r>
                  <w:r w:rsidRPr="00E82A65">
                    <w:rPr>
                      <w:i/>
                      <w:noProof/>
                      <w:lang w:val="en-US"/>
                    </w:rPr>
                    <w:t>thousands</w:t>
                  </w:r>
                  <w:r>
                    <w:rPr>
                      <w:noProof/>
                      <w:lang w:val="en-US"/>
                    </w:rPr>
                    <w:t>)</w:t>
                  </w:r>
                </w:p>
                <w:p w:rsidR="000A01BC" w:rsidRDefault="000A01BC" w:rsidP="009B30F4">
                  <w:pPr>
                    <w:ind w:firstLine="720"/>
                    <w:rPr>
                      <w:noProof/>
                    </w:rPr>
                  </w:pPr>
                  <w:r>
                    <w:rPr>
                      <w:noProof/>
                      <w:lang w:eastAsia="en-GB"/>
                    </w:rPr>
                    <w:drawing>
                      <wp:inline distT="0" distB="0" distL="0" distR="0">
                        <wp:extent cx="4572000" cy="2743200"/>
                        <wp:effectExtent l="0" t="0" r="0" b="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0A01BC" w:rsidRPr="00372826" w:rsidRDefault="000A01BC" w:rsidP="009B30F4">
                  <w:pPr>
                    <w:rPr>
                      <w:noProof/>
                    </w:rPr>
                  </w:pPr>
                  <w:r w:rsidRPr="008F32E3">
                    <w:rPr>
                      <w:sz w:val="18"/>
                    </w:rPr>
                    <w:t xml:space="preserve">Data source: </w:t>
                  </w:r>
                  <w:r>
                    <w:rPr>
                      <w:sz w:val="18"/>
                    </w:rPr>
                    <w:t xml:space="preserve">Hawkins (2014, p. 27), ONS </w:t>
                  </w:r>
                </w:p>
              </w:txbxContent>
            </v:textbox>
            <w10:anchorlock/>
          </v:shape>
        </w:pic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sharp contrast to Swedish immigration policy developments, the </w:t>
      </w:r>
      <w:r w:rsidR="00752CA9" w:rsidRPr="008D1EEF">
        <w:rPr>
          <w:rFonts w:ascii="Times New Roman" w:eastAsia="Times New Roman" w:hAnsi="Times New Roman" w:cs="Times New Roman"/>
        </w:rPr>
        <w:t xml:space="preserve">British conservative-liberal </w:t>
      </w:r>
      <w:r w:rsidRPr="008D1EEF">
        <w:rPr>
          <w:rFonts w:ascii="Times New Roman" w:eastAsia="Times New Roman" w:hAnsi="Times New Roman" w:cs="Times New Roman"/>
        </w:rPr>
        <w:t xml:space="preserve">coalition government </w:t>
      </w:r>
      <w:r w:rsidR="00752CA9" w:rsidRPr="008D1EEF">
        <w:rPr>
          <w:rFonts w:ascii="Times New Roman" w:eastAsia="Times New Roman" w:hAnsi="Times New Roman" w:cs="Times New Roman"/>
        </w:rPr>
        <w:t>from</w:t>
      </w:r>
      <w:r w:rsidRPr="008D1EEF">
        <w:rPr>
          <w:rFonts w:ascii="Times New Roman" w:eastAsia="Times New Roman" w:hAnsi="Times New Roman" w:cs="Times New Roman"/>
        </w:rPr>
        <w:t xml:space="preserve"> 2010 promised to reduce net migration to the UK “from the hundreds of thousands to the tens of thousands”. Such policy has proven difficult to implement due to the freedom of movement within the EU and the large proportion o</w:t>
      </w:r>
      <w:r w:rsidR="00BA29DE">
        <w:rPr>
          <w:rFonts w:ascii="Times New Roman" w:eastAsia="Times New Roman" w:hAnsi="Times New Roman" w:cs="Times New Roman"/>
        </w:rPr>
        <w:t>f overseas students of migrants</w:t>
      </w:r>
      <w:r w:rsidRPr="008D1EEF">
        <w:rPr>
          <w:rFonts w:ascii="Times New Roman" w:eastAsia="Times New Roman" w:hAnsi="Times New Roman" w:cs="Times New Roman"/>
        </w:rPr>
        <w:t xml:space="preserv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There are consequently many similarities in the migration history of Sweden and the UK, moving from an open border policy to labour migration, followed by closure, an increase in asylum claimants and then immigration from new EU member states in Eastern Europe. Recently, these trends have parted, as Sweden has moved towards less restrictions and Britain towards more. A key difference has also been the origin of migrants, with the UK’s colonial history creating a particular pattern of migrants and Sweden’s relatively generous refugee policy creating another. This has certainly shaped debates on national identity and in particular </w:t>
      </w:r>
      <w:r w:rsidR="00BA29DE">
        <w:rPr>
          <w:rFonts w:ascii="Times New Roman" w:eastAsia="Times New Roman" w:hAnsi="Times New Roman" w:cs="Times New Roman"/>
        </w:rPr>
        <w:t xml:space="preserve">on </w:t>
      </w:r>
      <w:r w:rsidRPr="008D1EEF">
        <w:rPr>
          <w:rFonts w:ascii="Times New Roman" w:eastAsia="Times New Roman" w:hAnsi="Times New Roman" w:cs="Times New Roman"/>
        </w:rPr>
        <w:t xml:space="preserve">diversity and race relations. As I argued in the previous chapter, even though the focus of this thesis is on how national identity affects attitudes to immigration and constructs immigration as a threat, immigration as such nevertheless also impacts debates of and changes in national identity. Thus the different experiences of immigration in Sweden and the UK, even though immigration patterns in both countries the past century have broadly followed general European trends, </w:t>
      </w:r>
      <w:r w:rsidR="00BA29DE">
        <w:rPr>
          <w:rFonts w:ascii="Times New Roman" w:eastAsia="Times New Roman" w:hAnsi="Times New Roman" w:cs="Times New Roman"/>
        </w:rPr>
        <w:t xml:space="preserve">they </w:t>
      </w:r>
      <w:r w:rsidRPr="008D1EEF">
        <w:rPr>
          <w:rFonts w:ascii="Times New Roman" w:eastAsia="Times New Roman" w:hAnsi="Times New Roman" w:cs="Times New Roman"/>
        </w:rPr>
        <w:t>have created different discussions about social cohesion and national identity. In line with the notion of the interdependence of national identity and immigration, however, these different pathways will themselves have been influenced by prior understandings of national identity in Sweden and the UK.</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For reasons of parsimony, the different migration experiences of Sweden and the UK will not feature as a key variable in the comparative discussion of the results from the qualitative study in Chapter Seven. It is acknowledged that migration, like other factors such as economic and social developments, will have an impact on discourses on national identity and that this may influence the results of the study. Unfortunately, it is never feasible to take all possible variables into account and in this thesis I focus on how national identity constructs attitudes to immigration, with the caveat that immigration constructs national identity as well. Furthermore, it would not be straightforward to interpret the impact the migration experience has had on understandings of national identity in the two countries unless this was included in the questionnaire, since different individuals in Sweden and the UK will interpret their country’s migration history differently. While it would be interesting to include such questions, there is a strong need to limit the time of the interview, and thus the number of issues discussed, in order to keep the respondent attentive. As will be clear from the discussion of the questionnaire, the current theoretical framework as developed in the previous chapter already calls for a relatively long interview, thus some prioritise have had to be made. Despite the differences between the countries, however, current experiences of immigration and multiculturalism in Sweden and Britain appear to be similar enough for the historical differences of immigration to not constitute a too large distraction from the key institutional differences in the welfare state and the democratic tradition.  </w:t>
      </w:r>
    </w:p>
    <w:p w:rsidR="009B30F4" w:rsidRPr="008D1EEF" w:rsidRDefault="009B30F4" w:rsidP="009B30F4">
      <w:pPr>
        <w:spacing w:line="360" w:lineRule="auto"/>
        <w:jc w:val="both"/>
        <w:rPr>
          <w:rFonts w:ascii="Arial" w:eastAsia="Times New Roman" w:hAnsi="Arial" w:cs="Arial"/>
          <w:noProof/>
          <w:lang w:eastAsia="en-GB"/>
        </w:rPr>
      </w:pPr>
      <w:r w:rsidRPr="008D1EEF">
        <w:rPr>
          <w:rFonts w:ascii="Arial" w:eastAsia="Times New Roman" w:hAnsi="Arial" w:cs="Arial"/>
        </w:rPr>
        <w:t>2.2. Britain and English National Identity</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I use Britain as a whole to describe the case study, but only England </w:t>
      </w:r>
      <w:r w:rsidR="00B55E5A">
        <w:rPr>
          <w:rFonts w:ascii="Times New Roman" w:eastAsia="Times New Roman" w:hAnsi="Times New Roman" w:cs="Times New Roman"/>
          <w:lang w:val="en-US"/>
        </w:rPr>
        <w:t>has been</w:t>
      </w:r>
      <w:r w:rsidRPr="008D1EEF">
        <w:rPr>
          <w:rFonts w:ascii="Times New Roman" w:eastAsia="Times New Roman" w:hAnsi="Times New Roman" w:cs="Times New Roman"/>
          <w:lang w:val="en-US"/>
        </w:rPr>
        <w:t xml:space="preserve"> sampled.</w:t>
      </w:r>
      <w:r w:rsidRPr="008D1EEF">
        <w:rPr>
          <w:rFonts w:ascii="Times New Roman" w:eastAsia="Times New Roman" w:hAnsi="Times New Roman" w:cs="Times New Roman"/>
          <w:vertAlign w:val="superscript"/>
          <w:lang w:val="en-US"/>
        </w:rPr>
        <w:footnoteReference w:id="35"/>
      </w:r>
      <w:r w:rsidRPr="008D1EEF">
        <w:rPr>
          <w:rFonts w:ascii="Times New Roman" w:eastAsia="Times New Roman" w:hAnsi="Times New Roman" w:cs="Times New Roman"/>
          <w:lang w:val="en-US"/>
        </w:rPr>
        <w:t xml:space="preserve"> There are mainly two reasons for this, stemming from the special make-up of the multi-nation state of the United Kingdom and the contested nature of British and English identity (Kumar 2000). Firstly, if all nations co-habiting in this one state would be included, it would effectively become a five case comparative study (Sweden included). If one were to include more case studies, they would benefit from being drawn from other nations than the British ones, in order to increase variation on the dependent variable. Thus including all nations in the UK would not enhance the possibility of the research yielding valid results, which are generalisable on European nation states to an extent that could justify the additional workload (and with it potential losses of quality and detail).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lang w:val="en-US"/>
        </w:rPr>
        <w:t>Secondly, English respondents might still consider their prime national, and in particular their political, identity to be British (Kumar 2010). Summarising a number of studies on Englishness, Arthur Aughey notes that “</w:t>
      </w:r>
      <w:r w:rsidRPr="008D1EEF">
        <w:rPr>
          <w:rFonts w:ascii="Times New Roman" w:eastAsia="Times New Roman" w:hAnsi="Times New Roman" w:cs="Times New Roman"/>
        </w:rPr>
        <w:t xml:space="preserve">[t]here is a tendency for English respondents to treat the category ‘British’ as a ‘common ingroup’. Rather than treating Northern Ireland, Scotland and Wales as ‘others’ against which to define their Englishness, the stance often taken is one ‘of empathy, displaying recognition of the existence, and sensitivities’ of these parts of the United Kingdom. Indeed, for English people national identity was frequently treated ‘as an essentially private matter’ which defined neither the boundaries of community nor the social networks within which people interacted [...]” (Aughey 2010, p. 521).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Though this is far from a clear-cut case, it seems the better option is to allow the respondents to self-identify as either English or British (or both) rather than presuming an English identity. This is especially so given the connotations an English identity may have vis-à-vis immigration and multiculturalism – connotations that might distort the research results for reasons that are so unique to the case (Britain) as to invalidate the possibility of generalising the results to other cases. It also seems as if a focus on an English identity would change the in-group and out-group </w:t>
      </w:r>
      <w:r w:rsidRPr="008D1EEF">
        <w:rPr>
          <w:rFonts w:ascii="Times New Roman" w:eastAsia="Times New Roman" w:hAnsi="Times New Roman" w:cs="Times New Roman"/>
        </w:rPr>
        <w:t>categorisations</w:t>
      </w:r>
      <w:r w:rsidRPr="008D1EEF">
        <w:rPr>
          <w:rFonts w:ascii="Times New Roman" w:eastAsia="Times New Roman" w:hAnsi="Times New Roman" w:cs="Times New Roman"/>
          <w:lang w:val="en-US"/>
        </w:rPr>
        <w:t xml:space="preserve"> to be thought of in terms of English contra Scottish/Welsh/Northern Irish/British, whereas the out-group of a British identity seems more readily associated with international migrants. In addition, the issue of Scottish independence has been highly politically salient during the time of this research project, with a referendum being held in 2014. This would have further diverted focus away from the relevant in-group/out-groups of this research.</w:t>
      </w:r>
      <w:r w:rsidRPr="008D1EEF">
        <w:rPr>
          <w:rFonts w:ascii="Times New Roman" w:eastAsia="Times New Roman" w:hAnsi="Times New Roman" w:cs="Times New Roman"/>
          <w:vertAlign w:val="superscript"/>
          <w:lang w:val="en-US"/>
        </w:rPr>
        <w:footnoteReference w:id="36"/>
      </w:r>
      <w:r w:rsidRPr="008D1EEF">
        <w:rPr>
          <w:rFonts w:ascii="Times New Roman" w:eastAsia="Times New Roman" w:hAnsi="Times New Roman" w:cs="Times New Roman"/>
          <w:lang w:val="en-US"/>
        </w:rPr>
        <w:t xml:space="preserve"> Including Scotland in this study would doubtless have been very interesting, not least bearing this development in mind, but it would also have carried with it several complications.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Certainly, the analysis needs to be sensitive to the potential ambiguity regarding the content of the national identity in the British case. But given the very complex nature of the relation between British and English national identity, it seems a safer methodological option to keep the question of an English or British identity open in the data collection phase. Otherwise, there is a high risk of reducing validity, as one cannot be sure that the English national identity is the proper operationalisation of national identity in the case study, as well as of reliability, as an English national identity will measure very different sentiments for different respondents, given its highly contested nature. </w:t>
      </w:r>
    </w:p>
    <w:p w:rsidR="009B30F4" w:rsidRPr="008D1EEF" w:rsidRDefault="009B30F4" w:rsidP="009B30F4">
      <w:pPr>
        <w:keepNext/>
        <w:keepLines/>
        <w:spacing w:before="480" w:line="360" w:lineRule="auto"/>
        <w:jc w:val="both"/>
        <w:outlineLvl w:val="0"/>
        <w:rPr>
          <w:rFonts w:ascii="Arial" w:eastAsia="PMingLiU" w:hAnsi="Arial" w:cs="Arial"/>
          <w:sz w:val="28"/>
          <w:szCs w:val="28"/>
        </w:rPr>
      </w:pPr>
      <w:r w:rsidRPr="008D1EEF">
        <w:rPr>
          <w:rFonts w:ascii="Arial" w:eastAsia="PMingLiU" w:hAnsi="Arial" w:cs="Arial"/>
          <w:sz w:val="28"/>
          <w:szCs w:val="28"/>
        </w:rPr>
        <w:t>3. Sample and Sampling</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Though this study has a European focus, due to the qualitative in-depth research design, </w:t>
      </w:r>
      <w:r w:rsidR="00BA29DE">
        <w:rPr>
          <w:rFonts w:ascii="Times New Roman" w:eastAsia="Times New Roman" w:hAnsi="Times New Roman" w:cs="Times New Roman"/>
          <w:lang w:val="en-US"/>
        </w:rPr>
        <w:t>it</w:t>
      </w:r>
      <w:r w:rsidRPr="008D1EEF">
        <w:rPr>
          <w:rFonts w:ascii="Times New Roman" w:eastAsia="Times New Roman" w:hAnsi="Times New Roman" w:cs="Times New Roman"/>
          <w:lang w:val="en-US"/>
        </w:rPr>
        <w:t xml:space="preserve"> is limited to the two case studies Sweden and Britain. Below, I outline the method for the sampling process concerning the respondents from these two countries.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As the main aim of a qualitative methodology is to inquire about kinds, rather than numbers or distributions, there is no immediate value in having a sample that exactly mirrors the population. Random sampling processes serve the purpose of making sure that the results reflect an equal distribution of the population in the sample. The aim of this qualitative inquiry is to investigate how national identities are understood and politically constructed, thus to gain knowledge of the distribution of such understandings is not the primary aim. In order to get a good picture of the</w:t>
      </w:r>
      <w:r w:rsidR="00752CA9" w:rsidRPr="008D1EEF">
        <w:rPr>
          <w:rFonts w:ascii="Times New Roman" w:eastAsia="Times New Roman" w:hAnsi="Times New Roman" w:cs="Times New Roman"/>
          <w:lang w:val="en-US"/>
        </w:rPr>
        <w:t xml:space="preserve"> various ways of understanding</w:t>
      </w:r>
      <w:r w:rsidRPr="008D1EEF">
        <w:rPr>
          <w:rFonts w:ascii="Times New Roman" w:eastAsia="Times New Roman" w:hAnsi="Times New Roman" w:cs="Times New Roman"/>
          <w:lang w:val="en-US"/>
        </w:rPr>
        <w:t xml:space="preserve"> national identity,</w:t>
      </w:r>
      <w:r w:rsidR="00752CA9" w:rsidRPr="008D1EEF">
        <w:rPr>
          <w:rFonts w:ascii="Times New Roman" w:eastAsia="Times New Roman" w:hAnsi="Times New Roman" w:cs="Times New Roman"/>
          <w:lang w:val="en-US"/>
        </w:rPr>
        <w:t xml:space="preserve"> belonging and exclusion;</w:t>
      </w:r>
      <w:r w:rsidRPr="008D1EEF">
        <w:rPr>
          <w:rFonts w:ascii="Times New Roman" w:eastAsia="Times New Roman" w:hAnsi="Times New Roman" w:cs="Times New Roman"/>
          <w:lang w:val="en-US"/>
        </w:rPr>
        <w:t xml:space="preserve"> however, there needs to be great variety in the sample, reflecting the large spread in attitudes amongst the population. The study wishes to capture not only a fragment of the various attitudes and understandings that exists within the population, but to cover as many of them as possible. Otherwise, the research results will be inconclusive. For these reasons, the sampling process is strategic, with the aim of creating as large of a variety in the sample as possible with regards to variables that might affect the way individuals think about immigration and national identity.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Respondents are consequently chosen strategically according to some demographic characteristics that have been shown to impact attitudes to immigration more than others. The population as such will be restricted to citizens. Following the literature, as described in Chapter Two, respondents are chosen on the individual characteristics of </w:t>
      </w:r>
      <w:r w:rsidRPr="008D1EEF">
        <w:rPr>
          <w:rFonts w:ascii="Times New Roman" w:eastAsia="Times New Roman" w:hAnsi="Times New Roman" w:cs="Times New Roman"/>
          <w:i/>
          <w:iCs/>
          <w:lang w:val="en-US"/>
        </w:rPr>
        <w:t>level of education</w:t>
      </w:r>
      <w:r w:rsidRPr="008D1EEF">
        <w:rPr>
          <w:rFonts w:ascii="Times New Roman" w:eastAsia="Times New Roman" w:hAnsi="Times New Roman" w:cs="Times New Roman"/>
          <w:lang w:val="en-US"/>
        </w:rPr>
        <w:t xml:space="preserve"> and </w:t>
      </w:r>
      <w:r w:rsidRPr="008D1EEF">
        <w:rPr>
          <w:rFonts w:ascii="Times New Roman" w:eastAsia="Times New Roman" w:hAnsi="Times New Roman" w:cs="Times New Roman"/>
          <w:i/>
          <w:iCs/>
          <w:lang w:val="en-US"/>
        </w:rPr>
        <w:t>skill level in current occupation</w:t>
      </w:r>
      <w:r w:rsidRPr="008D1EEF">
        <w:rPr>
          <w:rFonts w:ascii="Times New Roman" w:eastAsia="Times New Roman" w:hAnsi="Times New Roman" w:cs="Times New Roman"/>
          <w:iCs/>
          <w:lang w:val="en-US"/>
        </w:rPr>
        <w:t xml:space="preserve"> (Kessler and Freeman 2005; Wilkes et al. 2008; Kehrberg 2007; Green 2009; Dustmann and Preston 2007; McLaren and Johnson 2007).</w:t>
      </w:r>
      <w:r w:rsidRPr="008D1EEF">
        <w:rPr>
          <w:rFonts w:ascii="Times New Roman" w:eastAsia="Times New Roman" w:hAnsi="Times New Roman" w:cs="Times New Roman"/>
          <w:lang w:val="en-US"/>
        </w:rPr>
        <w:t xml:space="preserve"> As I discussed in Chapter Two, it is not entirely clear how the education variable functions, albeit it is very clear that it has a large impact on people’s attitudes to immigration. While some researchers have used the education variable to describe skill level, these two might tap in to separate explanations for why people come to have certain attitudes to immigration. Level of education might indicate that a person feels more secure on the labour market generally, though it may also make a person more open-minded, more critical to prejudice and more cosmopolitan – all things that seem to impact ways people think about immigration. Skill-level in one’s current occupation is more directly related to someone’s position on the labour market and may therefore more readily tap into the perception of immigration as a potential economic threat. Included in this variable are therefore also those who are not part of the labour market, such as the unemployed.</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The sample consists of 47 Swedish and British citizens. There are slightly more British (26) than Swedish (21) respondents, which was due to logistical reasons. </w:t>
      </w:r>
      <w:r w:rsidRPr="008D1EEF">
        <w:rPr>
          <w:rFonts w:ascii="Times New Roman" w:eastAsia="Times New Roman" w:hAnsi="Times New Roman" w:cs="Times New Roman"/>
        </w:rPr>
        <w:t>The respondents were recruited using different methods. Some were recruited through their employer or, for the job-seeking respondents, via job centres. Others were recruited via mutual acquaintances of the researcher, albeit these were not close. In most cases these respondents were neighbours or colleagues of an acquaintance of the researcher. No one knew the researcher prior to the interview and most respondents did not even know of the interviewer. The different methods employed to recruit respondents ensured that the sample was varied and unbiased. The main aim was to avoid selection bias, in other words that the respondents would only represent an interested minority of the population. The risk of this was especially high as no compensation was offered and participation therefore came down to interest and goodwill. To minimise the number participating solely because of interest, it was preferable to recruit through some kind of mutual acquaintance as these respondents participated mainly as a favour (though not a favour to the researcher, who they did not know) rather than out of interest. Three respondents, namely the job-seeking ones, were offered a small compensation, as this subgroup proved especially hard to recruit through either of the mentioned methods.</w:t>
      </w:r>
      <w:r w:rsidRPr="008D1EEF">
        <w:rPr>
          <w:rFonts w:ascii="Times New Roman" w:eastAsia="Times New Roman" w:hAnsi="Times New Roman" w:cs="Times New Roman"/>
          <w:lang w:val="en-US"/>
        </w:rPr>
        <w:t xml:space="preserve"> Table 1 outlines the characteristics of the sample. </w:t>
      </w:r>
    </w:p>
    <w:tbl>
      <w:tblPr>
        <w:tblStyle w:val="Ljustrutnt-dekorfrg12"/>
        <w:tblW w:w="9168" w:type="dxa"/>
        <w:tblLook w:val="04A0"/>
      </w:tblPr>
      <w:tblGrid>
        <w:gridCol w:w="3090"/>
        <w:gridCol w:w="3039"/>
        <w:gridCol w:w="3039"/>
      </w:tblGrid>
      <w:tr w:rsidR="009B30F4" w:rsidRPr="008D1EEF" w:rsidTr="00782094">
        <w:trPr>
          <w:cnfStyle w:val="100000000000"/>
          <w:trHeight w:val="930"/>
        </w:trPr>
        <w:tc>
          <w:tcPr>
            <w:cnfStyle w:val="001000000000"/>
            <w:tcW w:w="3090" w:type="dxa"/>
          </w:tcPr>
          <w:p w:rsidR="009B30F4" w:rsidRPr="008D1EEF" w:rsidRDefault="009B30F4" w:rsidP="00782094">
            <w:pPr>
              <w:spacing w:line="360" w:lineRule="auto"/>
              <w:contextualSpacing/>
              <w:rPr>
                <w:rFonts w:ascii="Times New Roman" w:hAnsi="Times New Roman"/>
                <w:szCs w:val="24"/>
              </w:rPr>
            </w:pPr>
            <w:r w:rsidRPr="008D1EEF">
              <w:rPr>
                <w:rFonts w:ascii="Times New Roman" w:hAnsi="Times New Roman"/>
                <w:szCs w:val="24"/>
              </w:rPr>
              <w:t>Table 1.</w:t>
            </w:r>
          </w:p>
          <w:p w:rsidR="009B30F4" w:rsidRPr="008D1EEF" w:rsidRDefault="009B30F4" w:rsidP="00782094">
            <w:pPr>
              <w:spacing w:line="360" w:lineRule="auto"/>
              <w:contextualSpacing/>
              <w:rPr>
                <w:rFonts w:ascii="Times New Roman" w:hAnsi="Times New Roman"/>
                <w:szCs w:val="24"/>
              </w:rPr>
            </w:pPr>
            <w:r w:rsidRPr="008D1EEF">
              <w:rPr>
                <w:rFonts w:ascii="Times New Roman" w:hAnsi="Times New Roman"/>
                <w:szCs w:val="24"/>
              </w:rPr>
              <w:t>Characteristics of Respondents</w:t>
            </w:r>
          </w:p>
        </w:tc>
        <w:tc>
          <w:tcPr>
            <w:tcW w:w="3039" w:type="dxa"/>
          </w:tcPr>
          <w:p w:rsidR="009B30F4" w:rsidRPr="008D1EEF" w:rsidRDefault="009B30F4" w:rsidP="00782094">
            <w:pPr>
              <w:spacing w:line="360" w:lineRule="auto"/>
              <w:contextualSpacing/>
              <w:jc w:val="both"/>
              <w:cnfStyle w:val="100000000000"/>
              <w:rPr>
                <w:rFonts w:ascii="Times New Roman" w:hAnsi="Times New Roman"/>
                <w:szCs w:val="24"/>
              </w:rPr>
            </w:pPr>
            <w:r w:rsidRPr="008D1EEF">
              <w:rPr>
                <w:rFonts w:ascii="Times New Roman" w:hAnsi="Times New Roman"/>
                <w:szCs w:val="24"/>
              </w:rPr>
              <w:t>Britain (England)</w:t>
            </w:r>
          </w:p>
        </w:tc>
        <w:tc>
          <w:tcPr>
            <w:tcW w:w="3039" w:type="dxa"/>
          </w:tcPr>
          <w:p w:rsidR="009B30F4" w:rsidRPr="008D1EEF" w:rsidRDefault="009B30F4" w:rsidP="00782094">
            <w:pPr>
              <w:spacing w:line="360" w:lineRule="auto"/>
              <w:contextualSpacing/>
              <w:jc w:val="both"/>
              <w:cnfStyle w:val="100000000000"/>
              <w:rPr>
                <w:rFonts w:ascii="Times New Roman" w:hAnsi="Times New Roman"/>
                <w:szCs w:val="24"/>
              </w:rPr>
            </w:pPr>
            <w:r w:rsidRPr="008D1EEF">
              <w:rPr>
                <w:rFonts w:ascii="Times New Roman" w:hAnsi="Times New Roman"/>
                <w:szCs w:val="24"/>
              </w:rPr>
              <w:t>Sweden</w:t>
            </w:r>
          </w:p>
        </w:tc>
      </w:tr>
      <w:tr w:rsidR="009B30F4" w:rsidRPr="008D1EEF" w:rsidTr="00782094">
        <w:trPr>
          <w:cnfStyle w:val="000000100000"/>
          <w:trHeight w:val="310"/>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Age 18-30</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5</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5</w:t>
            </w:r>
          </w:p>
        </w:tc>
      </w:tr>
      <w:tr w:rsidR="009B30F4" w:rsidRPr="008D1EEF" w:rsidTr="00782094">
        <w:trPr>
          <w:cnfStyle w:val="00000001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Age 31-60</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15</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12</w:t>
            </w:r>
          </w:p>
        </w:tc>
      </w:tr>
      <w:tr w:rsidR="009B30F4" w:rsidRPr="008D1EEF" w:rsidTr="00782094">
        <w:trPr>
          <w:cnfStyle w:val="00000010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Age 60&lt;</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6</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4</w:t>
            </w:r>
          </w:p>
        </w:tc>
      </w:tr>
      <w:tr w:rsidR="009B30F4" w:rsidRPr="008D1EEF" w:rsidTr="00782094">
        <w:trPr>
          <w:cnfStyle w:val="00000001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Men</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15</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15</w:t>
            </w:r>
          </w:p>
        </w:tc>
      </w:tr>
      <w:tr w:rsidR="009B30F4" w:rsidRPr="008D1EEF" w:rsidTr="00782094">
        <w:trPr>
          <w:cnfStyle w:val="00000010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Women</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11</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6</w:t>
            </w:r>
          </w:p>
        </w:tc>
      </w:tr>
      <w:tr w:rsidR="009B30F4" w:rsidRPr="008D1EEF" w:rsidTr="00782094">
        <w:trPr>
          <w:cnfStyle w:val="00000001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Skill level 1-2</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11</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4</w:t>
            </w:r>
          </w:p>
        </w:tc>
      </w:tr>
      <w:tr w:rsidR="009B30F4" w:rsidRPr="008D1EEF" w:rsidTr="00782094">
        <w:trPr>
          <w:cnfStyle w:val="00000010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Skill level 3-4</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6</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15</w:t>
            </w:r>
          </w:p>
        </w:tc>
      </w:tr>
      <w:tr w:rsidR="009B30F4" w:rsidRPr="008D1EEF" w:rsidTr="00782094">
        <w:trPr>
          <w:cnfStyle w:val="000000010000"/>
          <w:trHeight w:val="346"/>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Retired/student/house wife</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7</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w:t>
            </w:r>
          </w:p>
        </w:tc>
      </w:tr>
      <w:tr w:rsidR="009B30F4" w:rsidRPr="008D1EEF" w:rsidTr="00782094">
        <w:trPr>
          <w:cnfStyle w:val="000000100000"/>
          <w:trHeight w:val="310"/>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Unemployed</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2</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1</w:t>
            </w:r>
          </w:p>
        </w:tc>
      </w:tr>
      <w:tr w:rsidR="009B30F4" w:rsidRPr="008D1EEF" w:rsidTr="00782094">
        <w:trPr>
          <w:cnfStyle w:val="00000001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Degree</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10</w:t>
            </w:r>
          </w:p>
        </w:tc>
        <w:tc>
          <w:tcPr>
            <w:tcW w:w="3039" w:type="dxa"/>
          </w:tcPr>
          <w:p w:rsidR="009B30F4" w:rsidRPr="008D1EEF" w:rsidRDefault="009B30F4" w:rsidP="00782094">
            <w:pPr>
              <w:spacing w:line="360" w:lineRule="auto"/>
              <w:contextualSpacing/>
              <w:jc w:val="both"/>
              <w:cnfStyle w:val="000000010000"/>
              <w:rPr>
                <w:rFonts w:ascii="Times New Roman" w:eastAsia="Times New Roman" w:hAnsi="Times New Roman" w:cs="Times New Roman"/>
                <w:szCs w:val="24"/>
              </w:rPr>
            </w:pPr>
            <w:r w:rsidRPr="008D1EEF">
              <w:rPr>
                <w:rFonts w:ascii="Times New Roman" w:eastAsia="Times New Roman" w:hAnsi="Times New Roman" w:cs="Times New Roman"/>
                <w:szCs w:val="24"/>
              </w:rPr>
              <w:t>10</w:t>
            </w:r>
          </w:p>
        </w:tc>
      </w:tr>
      <w:tr w:rsidR="009B30F4" w:rsidRPr="008D1EEF" w:rsidTr="00782094">
        <w:trPr>
          <w:cnfStyle w:val="000000100000"/>
          <w:trHeight w:val="327"/>
        </w:trPr>
        <w:tc>
          <w:tcPr>
            <w:cnfStyle w:val="001000000000"/>
            <w:tcW w:w="3090" w:type="dxa"/>
          </w:tcPr>
          <w:p w:rsidR="009B30F4" w:rsidRPr="008D1EEF" w:rsidRDefault="009B30F4" w:rsidP="00782094">
            <w:pPr>
              <w:spacing w:line="360" w:lineRule="auto"/>
              <w:contextualSpacing/>
              <w:jc w:val="both"/>
              <w:rPr>
                <w:rFonts w:ascii="Times New Roman" w:hAnsi="Times New Roman"/>
                <w:szCs w:val="24"/>
              </w:rPr>
            </w:pPr>
            <w:r w:rsidRPr="008D1EEF">
              <w:rPr>
                <w:rFonts w:ascii="Times New Roman" w:hAnsi="Times New Roman"/>
                <w:szCs w:val="24"/>
              </w:rPr>
              <w:t>No Degree</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16</w:t>
            </w:r>
          </w:p>
        </w:tc>
        <w:tc>
          <w:tcPr>
            <w:tcW w:w="3039" w:type="dxa"/>
          </w:tcPr>
          <w:p w:rsidR="009B30F4" w:rsidRPr="008D1EEF" w:rsidRDefault="009B30F4" w:rsidP="00782094">
            <w:pPr>
              <w:spacing w:line="360" w:lineRule="auto"/>
              <w:contextualSpacing/>
              <w:jc w:val="both"/>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11</w:t>
            </w:r>
          </w:p>
        </w:tc>
      </w:tr>
    </w:tbl>
    <w:p w:rsidR="009B30F4" w:rsidRPr="008D1EEF" w:rsidRDefault="009B30F4" w:rsidP="009B30F4">
      <w:pPr>
        <w:spacing w:line="360" w:lineRule="auto"/>
        <w:jc w:val="both"/>
        <w:rPr>
          <w:rFonts w:ascii="Times New Roman" w:eastAsia="Times New Roman" w:hAnsi="Times New Roman" w:cs="Times New Roman"/>
          <w:lang w:val="en-US"/>
        </w:rPr>
      </w:pP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The education variable is dichotomised into those who have or do not have a university degree in order to simplify the classification across the two countries. As can be seen from Table 1, the sample has a good variation on this key variable. There are slightly more British respondents who do not have a degree than who do. This is mainly because the British sample consisted of a few more of the older respondents, for whom it is slightly more common to have a higher education below degree level. It is seen as a strength of the sample that there is a good spread on the value of the education variable.</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Lower skill level is assumed to translate into a less secure position on the labour market and in turn increase the likelihood of feeling threatened of one’s position by outsiders.  To classify the skill level in respondents’ current occupations, the International Labour Organization’s ISCO-88 (ILO, International Standard Classification of Occupations) classification has been used (Elias 1997). The ISCO-88 divides occupations into four levels depending on the formal education necessitated by the skills the occupation requires. Level 1 and 2 require formal education up to the age of 16-19, whereas level 3 and 4 require formal education for at least 3 years after the age of 17-18 that leads to a university degree (for level 4). This variable is different from the education variable in that it does not take into account the formal education the respondent actually has, but only what is required by the skill level in the respondent’s current occupation (these two aspects may differ). The retired, the students and the house wives were separated into one category (i.e. not on the labour market) and the unemployed in one, reflecting their different positions on the labour market.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The sample is slightly less balanced for the skill level variable. Of the 47 respondents, 13 fall under skill level 1-2, 23 under skill level 3-4, 8 are retired/students/house wives and 3 are unemployed.  Again, the education variable is deemed more important in determining attitudes to immigration. Thus had the imbalance related to that variable instead, it would have been more damaging for the ability to generalise outside of the sample. The main worry with the existing imbalance, regarding skill level, is that important information that would add to the overall analysis may not have been gathered during the interviews because of limitations in the sample. This worry should not be exaggerated on the grounds that there is an underrepresentation of the sample on this one variable, given that the sample is varied on other variables and that any one individual does not represent the views of their “category” in any case. Nevertheless, it is acknowledged that the variety of skill levels in the sample somewhat weakens the validity of the results derived from the data. Moreover, with such a small sample it will always be the case that generalisability is limited. Fortunately, it was found during the interview process that later respondents were starting to repeat sentiments expressed by earlier respondents, thus in the end the empirical process was deemed to have reached “theoretical saturation”.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In terms of other variables, the sample has a good spread of age, but an overrepresentation of men. Geographically, the interviews were conducted with respondents resident in the following places in England and Sweden: Rotherham, Sheffield, Nottingham, Middlesbrough, Stevenage, Wolverhampton, Dronfield, Göteborg, Södertalje, Malmö, Halmstad and Gnosjö.</w:t>
      </w:r>
      <w:r w:rsidRPr="008D1EEF">
        <w:rPr>
          <w:rFonts w:ascii="Times New Roman" w:eastAsia="Times New Roman" w:hAnsi="Times New Roman" w:cs="Times New Roman"/>
          <w:vertAlign w:val="superscript"/>
          <w:lang w:val="en-US"/>
        </w:rPr>
        <w:footnoteReference w:id="37"/>
      </w:r>
      <w:r w:rsidRPr="008D1EEF">
        <w:rPr>
          <w:rFonts w:ascii="Times New Roman" w:eastAsia="Times New Roman" w:hAnsi="Times New Roman" w:cs="Times New Roman"/>
          <w:lang w:val="en-US"/>
        </w:rPr>
        <w:t xml:space="preserve"> For the British sample there were more respondents from the northern parts of England; for the Swedish respondents the spread was more even, albeit the far north was not covered.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In sum, the sample is not as varied as it could have been ideally, especially with regards to gender and skill levels. On more important variables though, such as level of education, the sample is strong. Unfortunately, the ability to generalise was always going to be to some degree limited given the small-N research design. </w:t>
      </w:r>
    </w:p>
    <w:p w:rsidR="009B30F4" w:rsidRPr="008D1EEF" w:rsidRDefault="009B30F4" w:rsidP="009B30F4">
      <w:pPr>
        <w:keepNext/>
        <w:keepLines/>
        <w:spacing w:before="480" w:line="360" w:lineRule="auto"/>
        <w:jc w:val="both"/>
        <w:outlineLvl w:val="0"/>
        <w:rPr>
          <w:rFonts w:ascii="Arial" w:eastAsia="PMingLiU" w:hAnsi="Arial" w:cs="Arial"/>
          <w:sz w:val="28"/>
          <w:szCs w:val="28"/>
        </w:rPr>
      </w:pPr>
      <w:r w:rsidRPr="008D1EEF">
        <w:rPr>
          <w:rFonts w:ascii="Arial" w:eastAsia="PMingLiU" w:hAnsi="Arial" w:cs="Arial"/>
          <w:sz w:val="28"/>
          <w:szCs w:val="28"/>
        </w:rPr>
        <w:t>4. In-depth Interviews</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In-depth interviews were conducted with respondents selected as described above. Normally, one divides interviews into three categories; structured, semi-structured and non-structured. The structured version is more commonly associated with quantitative research, as it presupposes well-founded knowledge about the various responses the researcher can expect to get from the respondents. Because structured interviews leave less room for variation in the responses between the respondents, its main aim is to investigate the distribution in the population of the various responses identified beforehand (Fielding and Thomas 2008, pp. 247-8). In contrast, semi-structured or non-structured interviews aim primarily at gaining new information and deeper understanding of a subject. Semi- or non-structured interviews are therefore suitable if one wishes to gain more and new information, as they allow the respondents to elaborate on the subject in possibly unanticipated ways.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In the choice between the two more unstructured interview techniques, this thesis deploys semi-structured interviews.</w:t>
      </w:r>
      <w:r w:rsidRPr="008D1EEF">
        <w:rPr>
          <w:rFonts w:ascii="Times New Roman" w:eastAsia="Times New Roman" w:hAnsi="Times New Roman" w:cs="Times New Roman"/>
          <w:vertAlign w:val="superscript"/>
          <w:lang w:val="en-US"/>
        </w:rPr>
        <w:footnoteReference w:id="38"/>
      </w:r>
      <w:r w:rsidRPr="008D1EEF">
        <w:rPr>
          <w:rFonts w:ascii="Times New Roman" w:eastAsia="Times New Roman" w:hAnsi="Times New Roman" w:cs="Times New Roman"/>
          <w:lang w:val="en-US"/>
        </w:rPr>
        <w:t xml:space="preserve"> Semi-structured interviews, as opposed to non-structured ones, still follow a questionnaire, which helps in coding and in comparing the data in the analytical phase, as interviews will follow a similar pattern. One difference between structured and semi-structured interviews, given that they both employ questionnaires with set questions, is that the semi-structured interview has open ended questions that allow the respondent to answer spontaneously and to elaborate on their attitudes, beliefs and values. Structured interviews can include open questions as well, but typically the majority of questions will be closed, i.e. all the possible alternatives for answers are known and presented to the respondent (thus the data is pre-coded). </w:t>
      </w:r>
      <w:r w:rsidR="00752CA9" w:rsidRPr="008D1EEF">
        <w:rPr>
          <w:rFonts w:ascii="Times New Roman" w:eastAsia="Times New Roman" w:hAnsi="Times New Roman" w:cs="Times New Roman"/>
          <w:lang w:val="en-US"/>
        </w:rPr>
        <w:t>Nonetheless, the qualitative interviews seldom produces identical interview transcripts and it is thus up to the researcher to organise the material into themes and categories, a process which will be discussed below.</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Because the semi-structured interview becomes much more conversational than the structured one, the role of the interviewer also becomes more prominent. Consequently, more attention needs to be paid to the way the interviewer interacts with the interviewee, as well as the setting of the interview, in order to ensure validity. How this is considered, though, depends on the epistemological approach taken to qualitative interviewing. Below, I will discuss the three most prominent approaches and argue in favour of a neo-positivist one. </w:t>
      </w:r>
    </w:p>
    <w:p w:rsidR="009B30F4" w:rsidRPr="008D1EEF" w:rsidRDefault="009B30F4" w:rsidP="009B30F4">
      <w:pPr>
        <w:spacing w:line="360" w:lineRule="auto"/>
        <w:jc w:val="both"/>
        <w:rPr>
          <w:rFonts w:ascii="Arial" w:eastAsia="Times New Roman" w:hAnsi="Arial" w:cs="Times New Roman"/>
        </w:rPr>
      </w:pPr>
      <w:r w:rsidRPr="008D1EEF">
        <w:rPr>
          <w:rFonts w:ascii="Arial" w:eastAsia="Times New Roman" w:hAnsi="Arial" w:cs="Times New Roman"/>
        </w:rPr>
        <w:t>4.1. Neo-Positivism, Constructionism and Interactionism</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This thesis regards the role of the interviewer as, at best, neutral. </w:t>
      </w:r>
      <w:r w:rsidRPr="008D1EEF">
        <w:rPr>
          <w:rFonts w:ascii="Times New Roman" w:eastAsia="Times New Roman" w:hAnsi="Times New Roman" w:cs="Times New Roman"/>
        </w:rPr>
        <w:t>Kathryn</w:t>
      </w:r>
      <w:r w:rsidRPr="008D1EEF">
        <w:rPr>
          <w:rFonts w:ascii="Arial" w:eastAsia="Times New Roman" w:hAnsi="Arial" w:cs="Arial"/>
        </w:rPr>
        <w:t xml:space="preserve"> </w:t>
      </w:r>
      <w:r w:rsidRPr="008D1EEF">
        <w:rPr>
          <w:rFonts w:ascii="Times New Roman" w:eastAsia="Times New Roman" w:hAnsi="Times New Roman" w:cs="Times New Roman"/>
          <w:lang w:val="en-US"/>
        </w:rPr>
        <w:t>Roulston has described this as a neo-positivist conception of the qualitative interview (Roulston 2010, p. 217). Quality of the data is seen, on this conception, to be judged on the basis of “</w:t>
      </w:r>
      <w:r w:rsidRPr="008D1EEF">
        <w:rPr>
          <w:rFonts w:ascii="Times New Roman" w:eastAsia="Times New Roman" w:hAnsi="Times New Roman" w:cs="Times New Roman"/>
        </w:rPr>
        <w:t>establishing the truth and accuracy of reports provided by participants [...], along with showing how the researcher has minimized his/her influence on the generation of data” (Roulston 2010, p. 217).</w:t>
      </w:r>
      <w:r w:rsidRPr="008D1EEF">
        <w:rPr>
          <w:rFonts w:ascii="Times New Roman" w:eastAsia="Times New Roman" w:hAnsi="Times New Roman" w:cs="Times New Roman"/>
          <w:lang w:val="en-US"/>
        </w:rPr>
        <w:t xml:space="preserve"> Thus on this view, which seems to have become the most widely employed within the social sciences, the data collected through the interview is seen as primarily, on Timothy Rapely’s classification, “reflecting the interviewee’s reality outside the interview” rather than as “jointly constructed by the interviewer and the interviewee” (Rapely 2001, p. 304). A central critique of this view, coming mainly from constructionists, is that the interview is a kind of artifact – the context and the behavior of the interviewer impacts and even constructs what is being said. Therefore, one cannot regard the data as reflecting a reality outside of the interview – the data is a product, a narrative, of the interview itself. Furthermore, on this view, it is not even possible to know how the interview differs from reality, as there is no, as of yet, method of observing the reality the researcher aims at describing without the interview (Rapely 2001, p. 305; Miller and Glassner 1997, p. 99).</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lang w:val="en-US"/>
        </w:rPr>
        <w:t>However, many of the critics seem to argue not that the aims of the neo-</w:t>
      </w:r>
      <w:r w:rsidRPr="008D1EEF">
        <w:rPr>
          <w:rFonts w:ascii="Times New Roman" w:eastAsia="Times New Roman" w:hAnsi="Times New Roman" w:cs="Times New Roman"/>
        </w:rPr>
        <w:t>positivist</w:t>
      </w:r>
      <w:r w:rsidRPr="008D1EEF">
        <w:rPr>
          <w:rFonts w:ascii="Times New Roman" w:eastAsia="Times New Roman" w:hAnsi="Times New Roman" w:cs="Times New Roman"/>
          <w:lang w:val="en-US"/>
        </w:rPr>
        <w:t xml:space="preserve"> approach are flawed, but that they simply do not live up to their own standards. Thus when Rapely </w:t>
      </w:r>
      <w:r w:rsidRPr="008D1EEF">
        <w:rPr>
          <w:rFonts w:ascii="Times New Roman" w:eastAsia="Times New Roman" w:hAnsi="Times New Roman" w:cs="Times New Roman"/>
        </w:rPr>
        <w:t>criticises</w:t>
      </w:r>
      <w:r w:rsidRPr="008D1EEF">
        <w:rPr>
          <w:rFonts w:ascii="Times New Roman" w:eastAsia="Times New Roman" w:hAnsi="Times New Roman" w:cs="Times New Roman"/>
          <w:lang w:val="en-US"/>
        </w:rPr>
        <w:t xml:space="preserve"> the neo-positivist interview approach for reporting back the interview without mentioning the prompts used by the interviewer, that is a critique that could well have come from neo-positivists themselves (Rapely 2001, p. 305). It is not the case that, for the neo-positivist, an interview automatically reflects an outside reality.  A lot of work and consideration of precisely the sort that the constructionist is worried about (e.g. the interview being an unnatural setting and the role of the interviewer) have to be done in order for the interview to be valid as (perhaps at most an approximation of) a reflection of an outside reality. </w:t>
      </w:r>
      <w:r w:rsidRPr="008D1EEF">
        <w:rPr>
          <w:rFonts w:ascii="Times New Roman" w:eastAsia="Times New Roman" w:hAnsi="Times New Roman" w:cs="Times New Roman"/>
        </w:rPr>
        <w:t xml:space="preserve">As such, one can use the constructionist critique of neo-positivism as a useful means of refining the latter approach, rather than as fundamentally undermining it.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A “middle way”, as promoted by scholars like Jody Miller and Barry Glassner, is represented in the interactionist approach, which rejects the positivist view of the existence of one single outside reality, but withholds a notion of objectivism and the epistemological view that, through in-depth interviews, a researcher can gain knowledge about multiple realities “out there” (Miller and Glassner 1997). The core of this approach is that it is neither feasible nor desirable to try to reduce the influence the interviewer has on the interview, but rather to acknowledge the interaction between the interviewer and the interviewee and what it might have resulted in, in terms of the data. Importantly, it recognises that the interviewee is experiencing whatever phenomenon is studied (X) regardless of him or her being interviewed or not, but is also experiencing X within the interview (Miller and Glassner 1997, p. 193). Again, this standpoint is not so different from the neo-positivist one. What the interactionist is actually trying to do is to discern what part of the data that is a reflection of the interview setting itself and how this differs from the respondents experience of X outside of the interview. This does not seem so different from a process of trying to reduce the impact of the interview on the data, in as far as one accepts that the data can represent something objective about “reality”. The main lesson remains, which is that the special circumstances of an interview, the relationship between the interviewer and the interviewee (e.g. expectations and trust), and the ability of the respondent to express experiences from the outside reality in the interview setting, need to be taken into serious account when one considers the validity of the data.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There are a number of strategies that researchers employ in order to avoid circumstances where the interview constructs its own reality and thus delivers little valid data. These should be considered and employed throughout the entire interviewing process, that is, the construction of the questionnaire, the planning of the interviews, during the interview and while analysing it. As far as planning and conducting the interviews are concerned, I will mention the most important considerations to increase validity, given the neo-positivist approach to interviewing that this thesis employs.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Firstly, the interviewer’s position in relation to the culture that is studied may have some relevance to what the respondent wishes to share during the interview (Berg 2007, p. 117). In the case of this thesis, the main difficulty is the reliability of the comparative methodology, as the interviewer will share national identity with half the respondents (the Swedish) but not with the other half (the British). Thus whatever impact the interviewers nationality may have, this will not be the same throughout the sample. Nonetheless, this is probably true even within the two groups of Swedish and British respondents; one can expect different British respondents, for example, to react differently about the fact that the interviewer herself is an immigrant. Thus it makes more sense to consider the impact of the interviewer’s nationality for each interview, rather than as the same for all the Swedish respondents, on the one hand, and all the British ones, on the other. After all, the interviewer will always share some characteristics with some respondents and some with others, such as gender, age, occupation, social class and so forth. It is simply not possible for the interviewer to be neutral in every possible way. This is not necessarily a problem, as long as it is recognised during the analysis as something that may or may not affect the respondents.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Secondly, Miller and Glassner point out that the specific characteristics of the interviewer are actually of much less importance to the respondents than knowledge of how the interview will be useful. In short, “[interviewees] want to know that what they have to say matters” (Miller and Glassner 1997, p. 104). This comes down to a matter of framing the interview to the respondent, which is always going to be a balance of, on the one hand, letting them know as much as possible about the research they are contributing to and, on the other hand, not revealing as much as will make the interviewee respond in a way they think the researcher is expecting given the research aims.</w:t>
      </w:r>
      <w:r w:rsidRPr="008D1EEF">
        <w:rPr>
          <w:rFonts w:ascii="Times New Roman" w:eastAsia="Times New Roman" w:hAnsi="Times New Roman" w:cs="Times New Roman"/>
          <w:vertAlign w:val="superscript"/>
        </w:rPr>
        <w:footnoteReference w:id="39"/>
      </w:r>
      <w:r w:rsidRPr="008D1EEF">
        <w:rPr>
          <w:rFonts w:ascii="Times New Roman" w:eastAsia="Times New Roman" w:hAnsi="Times New Roman" w:cs="Times New Roman"/>
        </w:rPr>
        <w:t xml:space="preserve"> For the purposes of this thesis, it is important not to state in advance that one of the main research objectives is to investigate people’s attitudes to immigration. Because immigration has an impact on national identity, the explanation of the impact of the independent variables risk being circular if the respondent has immigration (dependent) in mind when the interview is trying to gain a deeper understanding of national identity (independent variable). Immigration was of course discussed in the interview, but it was introduced at the end. This way, immigration was used as a trigger to national identity and the validity of the measure of the independent variable was strengthened.</w:t>
      </w:r>
      <w:r w:rsidRPr="008D1EEF">
        <w:rPr>
          <w:rFonts w:ascii="Times New Roman" w:eastAsia="Times New Roman" w:hAnsi="Times New Roman" w:cs="Times New Roman"/>
          <w:vertAlign w:val="superscript"/>
        </w:rPr>
        <w:footnoteReference w:id="40"/>
      </w:r>
      <w:r w:rsidRPr="008D1EEF">
        <w:rPr>
          <w:rFonts w:ascii="Times New Roman" w:eastAsia="Times New Roman" w:hAnsi="Times New Roman" w:cs="Times New Roman"/>
        </w:rPr>
        <w:t xml:space="preserve"> </w:t>
      </w:r>
    </w:p>
    <w:p w:rsidR="00BA29DE" w:rsidRDefault="009B30F4" w:rsidP="00BA29DE">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Lastly, during the interview, it is important not to interpret the interviewee’s responses and then ask him or her to confirm the researcher’s interpretation (MacCracken 1988, p. 21). As Grant MacCracken (1988) recognises, while it is important that the interviewer has some control over the interview (otherwise the data will be hopelessly unstructured as well as non-theory driven), he or she should also maintain a non-obtrusive  role, as that will thwart the data very much in the way constructionists have criticised it for. That is, the data will become at best a mutual construction of the respondent and interviewer that has low validity, and at worst the single-handed construction of the interviewer that has little validity at all. </w:t>
      </w:r>
    </w:p>
    <w:p w:rsidR="009B30F4" w:rsidRPr="00BA29DE" w:rsidRDefault="009B30F4" w:rsidP="00BA29DE">
      <w:pPr>
        <w:spacing w:line="360" w:lineRule="auto"/>
        <w:jc w:val="both"/>
        <w:rPr>
          <w:rFonts w:ascii="Times New Roman" w:eastAsia="Times New Roman" w:hAnsi="Times New Roman" w:cs="Times New Roman"/>
        </w:rPr>
      </w:pPr>
      <w:r w:rsidRPr="008D1EEF">
        <w:rPr>
          <w:rFonts w:ascii="Arial" w:eastAsia="PMingLiU" w:hAnsi="Arial" w:cs="Arial"/>
          <w:sz w:val="28"/>
          <w:szCs w:val="28"/>
        </w:rPr>
        <w:t>5. Hypotheses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the previous chapter, I </w:t>
      </w:r>
      <w:r w:rsidR="00BA29DE">
        <w:rPr>
          <w:rFonts w:ascii="Times New Roman" w:eastAsia="Times New Roman" w:hAnsi="Times New Roman" w:cs="Times New Roman"/>
        </w:rPr>
        <w:t>argued for</w:t>
      </w:r>
      <w:r w:rsidRPr="008D1EEF">
        <w:rPr>
          <w:rFonts w:ascii="Times New Roman" w:eastAsia="Times New Roman" w:hAnsi="Times New Roman" w:cs="Times New Roman"/>
        </w:rPr>
        <w:t xml:space="preserve"> a political constructivist understanding of the national identity concept. The main implication is that in order to understand </w:t>
      </w:r>
      <w:r w:rsidR="00BA29DE">
        <w:rPr>
          <w:rFonts w:ascii="Times New Roman" w:eastAsia="Times New Roman" w:hAnsi="Times New Roman" w:cs="Times New Roman"/>
        </w:rPr>
        <w:t xml:space="preserve">how </w:t>
      </w:r>
      <w:r w:rsidR="00771E25" w:rsidRPr="008D1EEF">
        <w:rPr>
          <w:rFonts w:ascii="Times New Roman" w:eastAsia="Times New Roman" w:hAnsi="Times New Roman" w:cs="Times New Roman"/>
        </w:rPr>
        <w:t>different constructions of national identity relate to attitudes to immigration</w:t>
      </w:r>
      <w:r w:rsidRPr="008D1EEF">
        <w:rPr>
          <w:rFonts w:ascii="Times New Roman" w:eastAsia="Times New Roman" w:hAnsi="Times New Roman" w:cs="Times New Roman"/>
        </w:rPr>
        <w:t xml:space="preserve">, one needs to investigate how they are politically constructed. Furthermore, I argued </w:t>
      </w:r>
      <w:r w:rsidR="00771E25" w:rsidRPr="008D1EEF">
        <w:rPr>
          <w:rFonts w:ascii="Times New Roman" w:eastAsia="Times New Roman" w:hAnsi="Times New Roman" w:cs="Times New Roman"/>
        </w:rPr>
        <w:t>for the utility of using the democratic welfare state as a case study to understand the political process constructing national identity in ways that create different ideas of identity, belonging and exclusion.</w:t>
      </w:r>
      <w:r w:rsidRPr="008D1EEF">
        <w:rPr>
          <w:rFonts w:ascii="Times New Roman" w:eastAsia="Times New Roman" w:hAnsi="Times New Roman" w:cs="Times New Roman"/>
        </w:rPr>
        <w:t xml:space="preserve"> As Ryan Pevnick suggests about national identity: “Rather than being a natural feature of the political and social world, the extent to which a set of people identifies with one another may be influenced by the way in which political institutions are designed” (Pevnick 2009, p. 149). In addition to variation in political institutions, in particular welfare and political institutions, these identities may differ depending on political discourses regarding these domains. Hence, the main hypothesis of this thesis is that national identity can be, partly, constructed </w:t>
      </w:r>
      <w:r w:rsidR="00BA29DE">
        <w:rPr>
          <w:rFonts w:ascii="Times New Roman" w:eastAsia="Times New Roman" w:hAnsi="Times New Roman" w:cs="Times New Roman"/>
        </w:rPr>
        <w:t>by</w:t>
      </w:r>
      <w:r w:rsidRPr="008D1EEF">
        <w:rPr>
          <w:rFonts w:ascii="Times New Roman" w:eastAsia="Times New Roman" w:hAnsi="Times New Roman" w:cs="Times New Roman"/>
        </w:rPr>
        <w:t xml:space="preserve"> the democratic welfare state. Therefore, we should be able to observe some differences in how people understand belonging to their political community through how they experience and interpret the democratic welfare state, which in turn should relate to their attitudes to immigration.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 observations of nationalism in this respect will therefore be the subjective experiences and interpretations of the democratic welfare state as expressed by the respondents, coupled with their views on identity, belonging and immigration. In addition, depending on whether or not these observations accord with the hypothesis – that there will be differences drawn along representative, deliberative and redistributive themes – the different institutional and political contexts of the two case studies can be compared in order to explain potential differences. The hypothesis expects respondents to be affected by such institutional and political contexts, as this is seen as part of the nationalist process – the way in which national identity is constructed. In short, the theory this thesis wishes to build upon suggests that modern liberal democratic welfare nation states are able to manipulate the way people understand their national identity in ways that relate to attitudes to immigration.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To be more precise, each element of nationalism is hypothesised to function in the following way:</w:t>
      </w:r>
    </w:p>
    <w:p w:rsidR="009B30F4"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
          <w:bCs/>
          <w:smallCaps/>
          <w:spacing w:val="5"/>
        </w:rPr>
        <w:t>Representative Democracy</w:t>
      </w:r>
      <w:r w:rsidRPr="008D1EEF">
        <w:rPr>
          <w:rFonts w:ascii="Times New Roman" w:eastAsia="Times New Roman" w:hAnsi="Times New Roman" w:cs="Times New Roman"/>
          <w:b/>
          <w:bCs/>
        </w:rPr>
        <w:t xml:space="preserve">: </w:t>
      </w:r>
      <w:r w:rsidRPr="008D1EEF">
        <w:rPr>
          <w:rFonts w:ascii="Times New Roman" w:eastAsia="Times New Roman" w:hAnsi="Times New Roman" w:cs="Times New Roman"/>
          <w:bCs/>
        </w:rPr>
        <w:t xml:space="preserve">The democratic system is, in this respect, meant to represent the nation as a unified body politic. The nation will be understood as somewhat homogenous or primordial. Certain features of national identity are seen as essential to it and it is important that these features are represented by and through the political system.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
          <w:bCs/>
          <w:smallCaps/>
          <w:spacing w:val="5"/>
        </w:rPr>
        <w:t>Deliberative Democracy</w:t>
      </w:r>
      <w:r w:rsidRPr="008D1EEF">
        <w:rPr>
          <w:rFonts w:ascii="Times New Roman" w:eastAsia="Times New Roman" w:hAnsi="Times New Roman" w:cs="Times New Roman"/>
        </w:rPr>
        <w:t xml:space="preserve">: Trust and communication is key to deliberative democracy and in the nationalist respect this requires similar codes of conduct, shared out-looks and a common language. National identity may be a cultural and value-based identity, which underwrites reciprocal deliberation. </w:t>
      </w:r>
    </w:p>
    <w:p w:rsidR="009B30F4" w:rsidRPr="008D1EEF" w:rsidRDefault="009B30F4" w:rsidP="009B30F4">
      <w:pPr>
        <w:spacing w:line="360" w:lineRule="auto"/>
        <w:jc w:val="both"/>
        <w:rPr>
          <w:rFonts w:ascii="Times New Roman" w:eastAsia="Times New Roman" w:hAnsi="Times New Roman" w:cs="Times New Roman"/>
          <w:smallCaps/>
          <w:spacing w:val="5"/>
        </w:rPr>
      </w:pPr>
      <w:r w:rsidRPr="008D1EEF">
        <w:rPr>
          <w:rFonts w:ascii="Times New Roman" w:eastAsia="Times New Roman" w:hAnsi="Times New Roman" w:cs="Times New Roman"/>
          <w:b/>
          <w:bCs/>
          <w:smallCaps/>
          <w:spacing w:val="5"/>
        </w:rPr>
        <w:t xml:space="preserve">The Welfare State: </w:t>
      </w:r>
      <w:r w:rsidRPr="008D1EEF">
        <w:rPr>
          <w:rFonts w:ascii="Times New Roman" w:eastAsia="Times New Roman" w:hAnsi="Times New Roman" w:cs="Times New Roman"/>
        </w:rPr>
        <w:t xml:space="preserve">Redistribution is understood here to be primarily a concern for the nation, which is perceived to induce a special bond between its members. There is a specific kind of solidarity between co-nationals, which entails that members are responsible for each other’s welfare.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More structured hypotheses, associated with quantitative research, are not commonly employed in qualitative research, albeit any use of hypotheses is not necessarily dismissed as such (Maxwell 1996, p. 53). </w:t>
      </w:r>
      <w:r w:rsidR="00481F69" w:rsidRPr="008D1EEF">
        <w:rPr>
          <w:rFonts w:ascii="Times New Roman" w:eastAsia="Times New Roman" w:hAnsi="Times New Roman" w:cs="Times New Roman"/>
          <w:lang w:val="en-US"/>
        </w:rPr>
        <w:t>This thesis will also be able to</w:t>
      </w:r>
      <w:r w:rsidRPr="008D1EEF">
        <w:rPr>
          <w:rFonts w:ascii="Times New Roman" w:eastAsia="Times New Roman" w:hAnsi="Times New Roman" w:cs="Times New Roman"/>
          <w:lang w:val="en-US"/>
        </w:rPr>
        <w:t xml:space="preserve"> generate hypotheses that could also be tested in future quantitative research. Because qualitative research often has this exploratory function, hypotheses can be seen as a potential inhibition on data collection. Alan Bryman has pointed out that as a result of qualitative research lacking specified hypotheses, “</w:t>
      </w:r>
      <w:r w:rsidRPr="008D1EEF">
        <w:rPr>
          <w:rFonts w:ascii="Times New Roman" w:eastAsia="Times New Roman" w:hAnsi="Times New Roman" w:cs="Times New Roman"/>
        </w:rPr>
        <w:t xml:space="preserve">[…] the qualitative researcher embarks on a voyage of discovery rather than one of verification, so that his or her research is likely to stimulate new leads and avenues of research that the quantitative researcher is unlikely to hit upon, but which may be used as a basis for further research” (Bryman 1984, p. 84). Nonetheless, the clarification of the theory and the hypotheses that follow from it are a necessary feature of this theory-driven research. However, by keeping the hypotheses slightly more open than one would in a quantitative research design, the benefits of qualitative research – the ability of discovery and exploration of unknown data – remain intact. </w:t>
      </w:r>
    </w:p>
    <w:p w:rsidR="009B30F4" w:rsidRPr="008D1EEF" w:rsidRDefault="008D0497" w:rsidP="009B30F4">
      <w:pPr>
        <w:keepNext/>
        <w:keepLines/>
        <w:spacing w:before="480" w:line="360" w:lineRule="auto"/>
        <w:jc w:val="both"/>
        <w:outlineLvl w:val="0"/>
        <w:rPr>
          <w:rFonts w:ascii="Arial" w:eastAsia="PMingLiU" w:hAnsi="Arial" w:cs="Arial"/>
          <w:sz w:val="28"/>
          <w:szCs w:val="28"/>
        </w:rPr>
      </w:pPr>
      <w:r w:rsidRPr="008D1EEF">
        <w:rPr>
          <w:rFonts w:ascii="Arial" w:eastAsia="PMingLiU" w:hAnsi="Arial" w:cs="Arial"/>
          <w:sz w:val="28"/>
          <w:szCs w:val="28"/>
        </w:rPr>
        <w:t>6. Operationalisations</w:t>
      </w:r>
    </w:p>
    <w:p w:rsidR="008D0497" w:rsidRPr="008D1EEF" w:rsidRDefault="008D0497"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Below, I describe how I have operationalised the idea of national belonging and identity, as well as attitudes to immigration, which were conceptualised in Chapters Two and Three. First, it helps to clarify how national identity is defined conceptually and how it may be perceived:</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I: National identity is a concept referring to an individual’s understanding of their belonging to a political community as being based on membership of a specific nation, which is at least partly politically constructed.</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rPr>
        <w:t xml:space="preserve">II: </w:t>
      </w:r>
      <w:r w:rsidRPr="008D1EEF">
        <w:rPr>
          <w:rFonts w:ascii="Times New Roman" w:eastAsia="Times New Roman" w:hAnsi="Times New Roman" w:cs="Times New Roman"/>
          <w:bCs/>
        </w:rPr>
        <w:t>National identity can be perceived as:</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effortless belonging rather than accomplishment</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being based on kinship</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underpinned by a common set of values and political principles</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being part of someone’s personality</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a destiny transcending individuality</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based on ties similar to those within a family</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part of the order of nature</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a primary fact by which one can interpret the conduct of others</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random but irreversible </w:t>
      </w:r>
    </w:p>
    <w:p w:rsidR="009B30F4" w:rsidRPr="008D1EEF" w:rsidRDefault="009B30F4" w:rsidP="009B30F4">
      <w:pPr>
        <w:numPr>
          <w:ilvl w:val="0"/>
          <w:numId w:val="21"/>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something unique and different from other national identities</w:t>
      </w:r>
    </w:p>
    <w:p w:rsidR="008D0497" w:rsidRPr="008D1EEF" w:rsidRDefault="009B30F4" w:rsidP="009B30F4">
      <w:pPr>
        <w:numPr>
          <w:ilvl w:val="0"/>
          <w:numId w:val="2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involving commitment and loyalty to the nation as it is perceived.</w:t>
      </w:r>
    </w:p>
    <w:p w:rsidR="008D0497" w:rsidRPr="008D1EEF" w:rsidRDefault="008D0497" w:rsidP="008D0497">
      <w:pPr>
        <w:spacing w:line="360" w:lineRule="auto"/>
        <w:ind w:left="360"/>
        <w:contextualSpacing/>
        <w:jc w:val="both"/>
        <w:rPr>
          <w:rFonts w:ascii="Times New Roman" w:eastAsia="Times New Roman" w:hAnsi="Times New Roman" w:cs="Times New Roman"/>
        </w:rPr>
      </w:pPr>
    </w:p>
    <w:p w:rsidR="00143133"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As far as the operationalisation of nationalism is concerned,</w:t>
      </w:r>
      <w:r w:rsidR="008D0497" w:rsidRPr="008D1EEF">
        <w:rPr>
          <w:rFonts w:ascii="Times New Roman" w:eastAsia="Times New Roman" w:hAnsi="Times New Roman" w:cs="Times New Roman"/>
        </w:rPr>
        <w:t xml:space="preserve"> the political construction of national identity, </w:t>
      </w:r>
      <w:r w:rsidRPr="008D1EEF">
        <w:rPr>
          <w:rFonts w:ascii="Times New Roman" w:eastAsia="Times New Roman" w:hAnsi="Times New Roman" w:cs="Times New Roman"/>
        </w:rPr>
        <w:t xml:space="preserve">I will focus </w:t>
      </w:r>
      <w:r w:rsidR="00481F69" w:rsidRPr="008D1EEF">
        <w:rPr>
          <w:rFonts w:ascii="Times New Roman" w:eastAsia="Times New Roman" w:hAnsi="Times New Roman" w:cs="Times New Roman"/>
        </w:rPr>
        <w:t>on democracy,</w:t>
      </w:r>
      <w:r w:rsidRPr="008D1EEF">
        <w:rPr>
          <w:rFonts w:ascii="Times New Roman" w:eastAsia="Times New Roman" w:hAnsi="Times New Roman" w:cs="Times New Roman"/>
        </w:rPr>
        <w:t xml:space="preserve"> deliberative and represent</w:t>
      </w:r>
      <w:r w:rsidR="00481F69" w:rsidRPr="008D1EEF">
        <w:rPr>
          <w:rFonts w:ascii="Times New Roman" w:eastAsia="Times New Roman" w:hAnsi="Times New Roman" w:cs="Times New Roman"/>
        </w:rPr>
        <w:t xml:space="preserve">ative, </w:t>
      </w:r>
      <w:r w:rsidR="008D0497" w:rsidRPr="008D1EEF">
        <w:rPr>
          <w:rFonts w:ascii="Times New Roman" w:eastAsia="Times New Roman" w:hAnsi="Times New Roman" w:cs="Times New Roman"/>
        </w:rPr>
        <w:t xml:space="preserve">and the welfare state. </w:t>
      </w:r>
      <w:r w:rsidRPr="008D1EEF">
        <w:rPr>
          <w:rFonts w:ascii="Times New Roman" w:eastAsia="Times New Roman" w:hAnsi="Times New Roman" w:cs="Times New Roman"/>
        </w:rPr>
        <w:t xml:space="preserve">In order to operationalise nationalism in these aspects, the questionnaire was divided into four parts. These were: 1) strength of identification, 2) content of national identity, 3) process of identification (democracy and welfare) and 4) attitudes to immigration. Table 5 presents a scheme with the main concepts and corresponding variables and indicators for each part (following Carlson and Hyde 2003, p. 146). </w:t>
      </w:r>
    </w:p>
    <w:p w:rsidR="00B55E5A" w:rsidRDefault="00B55E5A" w:rsidP="009B30F4">
      <w:pPr>
        <w:spacing w:line="360" w:lineRule="auto"/>
        <w:jc w:val="both"/>
        <w:rPr>
          <w:rFonts w:ascii="Times New Roman" w:eastAsia="Times New Roman" w:hAnsi="Times New Roman" w:cs="Times New Roman"/>
        </w:rPr>
      </w:pPr>
    </w:p>
    <w:p w:rsidR="00B55E5A" w:rsidRDefault="00B55E5A" w:rsidP="009B30F4">
      <w:pPr>
        <w:spacing w:line="360" w:lineRule="auto"/>
        <w:jc w:val="both"/>
        <w:rPr>
          <w:rFonts w:ascii="Times New Roman" w:eastAsia="Times New Roman" w:hAnsi="Times New Roman" w:cs="Times New Roman"/>
        </w:rPr>
      </w:pPr>
    </w:p>
    <w:p w:rsidR="00B55E5A" w:rsidRDefault="00B55E5A" w:rsidP="009B30F4">
      <w:pPr>
        <w:spacing w:line="360" w:lineRule="auto"/>
        <w:jc w:val="both"/>
        <w:rPr>
          <w:rFonts w:ascii="Times New Roman" w:eastAsia="Times New Roman" w:hAnsi="Times New Roman" w:cs="Times New Roman"/>
        </w:rPr>
      </w:pPr>
    </w:p>
    <w:p w:rsidR="00B55E5A" w:rsidRDefault="00B55E5A" w:rsidP="009B30F4">
      <w:pPr>
        <w:spacing w:line="360" w:lineRule="auto"/>
        <w:jc w:val="both"/>
        <w:rPr>
          <w:rFonts w:ascii="Times New Roman" w:eastAsia="Times New Roman" w:hAnsi="Times New Roman" w:cs="Times New Roman"/>
        </w:rPr>
      </w:pPr>
    </w:p>
    <w:p w:rsidR="00B55E5A" w:rsidRPr="008D1EEF" w:rsidRDefault="00B55E5A" w:rsidP="009B30F4">
      <w:pPr>
        <w:spacing w:line="360" w:lineRule="auto"/>
        <w:jc w:val="both"/>
        <w:rPr>
          <w:rFonts w:ascii="Times New Roman" w:eastAsia="Times New Roman" w:hAnsi="Times New Roman" w:cs="Times New Roman"/>
        </w:rPr>
      </w:pPr>
    </w:p>
    <w:tbl>
      <w:tblPr>
        <w:tblStyle w:val="LightGrid-Accent51"/>
        <w:tblW w:w="9859" w:type="dxa"/>
        <w:tblLook w:val="04A0"/>
      </w:tblPr>
      <w:tblGrid>
        <w:gridCol w:w="1750"/>
        <w:gridCol w:w="2703"/>
        <w:gridCol w:w="2703"/>
        <w:gridCol w:w="2703"/>
      </w:tblGrid>
      <w:tr w:rsidR="009B30F4" w:rsidRPr="008D1EEF" w:rsidTr="00782094">
        <w:trPr>
          <w:cnfStyle w:val="100000000000"/>
          <w:trHeight w:val="940"/>
        </w:trPr>
        <w:tc>
          <w:tcPr>
            <w:cnfStyle w:val="001000000000"/>
            <w:tcW w:w="1750" w:type="dxa"/>
          </w:tcPr>
          <w:p w:rsidR="009B30F4" w:rsidRPr="008D1EEF" w:rsidRDefault="009B30F4" w:rsidP="00782094">
            <w:pPr>
              <w:spacing w:line="360" w:lineRule="auto"/>
              <w:jc w:val="both"/>
              <w:rPr>
                <w:rFonts w:ascii="Times New Roman" w:hAnsi="Times New Roman"/>
              </w:rPr>
            </w:pPr>
            <w:r w:rsidRPr="008D1EEF">
              <w:rPr>
                <w:rFonts w:ascii="Times New Roman" w:hAnsi="Times New Roman"/>
              </w:rPr>
              <w:t>Table 2.</w:t>
            </w:r>
          </w:p>
          <w:p w:rsidR="009B30F4" w:rsidRPr="008D1EEF" w:rsidRDefault="009B30F4" w:rsidP="00782094">
            <w:pPr>
              <w:spacing w:line="360" w:lineRule="auto"/>
              <w:jc w:val="both"/>
              <w:rPr>
                <w:rFonts w:ascii="Times New Roman" w:hAnsi="Times New Roman"/>
              </w:rPr>
            </w:pPr>
            <w:r w:rsidRPr="008D1EEF">
              <w:rPr>
                <w:rFonts w:ascii="Times New Roman" w:hAnsi="Times New Roman"/>
              </w:rPr>
              <w:t>Questionnaire Scheme</w:t>
            </w:r>
          </w:p>
        </w:tc>
        <w:tc>
          <w:tcPr>
            <w:tcW w:w="2703" w:type="dxa"/>
          </w:tcPr>
          <w:p w:rsidR="009B30F4" w:rsidRPr="008D1EEF" w:rsidRDefault="009B30F4" w:rsidP="00782094">
            <w:pPr>
              <w:spacing w:line="360" w:lineRule="auto"/>
              <w:jc w:val="both"/>
              <w:cnfStyle w:val="100000000000"/>
              <w:rPr>
                <w:rFonts w:ascii="Times New Roman" w:hAnsi="Times New Roman"/>
              </w:rPr>
            </w:pPr>
            <w:r w:rsidRPr="008D1EEF">
              <w:rPr>
                <w:rFonts w:ascii="Times New Roman" w:hAnsi="Times New Roman"/>
              </w:rPr>
              <w:t>Conceptualisation</w:t>
            </w:r>
          </w:p>
        </w:tc>
        <w:tc>
          <w:tcPr>
            <w:tcW w:w="2703" w:type="dxa"/>
          </w:tcPr>
          <w:p w:rsidR="009B30F4" w:rsidRPr="008D1EEF" w:rsidRDefault="009B30F4" w:rsidP="00782094">
            <w:pPr>
              <w:spacing w:line="360" w:lineRule="auto"/>
              <w:jc w:val="both"/>
              <w:cnfStyle w:val="100000000000"/>
              <w:rPr>
                <w:rFonts w:ascii="Times New Roman" w:hAnsi="Times New Roman"/>
              </w:rPr>
            </w:pPr>
            <w:r w:rsidRPr="008D1EEF">
              <w:rPr>
                <w:rFonts w:ascii="Times New Roman" w:hAnsi="Times New Roman"/>
              </w:rPr>
              <w:t>Variables</w:t>
            </w:r>
          </w:p>
        </w:tc>
        <w:tc>
          <w:tcPr>
            <w:tcW w:w="2703" w:type="dxa"/>
          </w:tcPr>
          <w:p w:rsidR="009B30F4" w:rsidRPr="008D1EEF" w:rsidRDefault="009B30F4" w:rsidP="00782094">
            <w:pPr>
              <w:spacing w:line="360" w:lineRule="auto"/>
              <w:jc w:val="both"/>
              <w:cnfStyle w:val="100000000000"/>
              <w:rPr>
                <w:rFonts w:ascii="Times New Roman" w:hAnsi="Times New Roman"/>
              </w:rPr>
            </w:pPr>
            <w:r w:rsidRPr="008D1EEF">
              <w:rPr>
                <w:rFonts w:ascii="Times New Roman" w:hAnsi="Times New Roman"/>
              </w:rPr>
              <w:t>Indicators</w:t>
            </w:r>
          </w:p>
        </w:tc>
      </w:tr>
      <w:tr w:rsidR="009B30F4" w:rsidRPr="008D1EEF" w:rsidTr="00782094">
        <w:trPr>
          <w:cnfStyle w:val="000000100000"/>
          <w:trHeight w:val="2955"/>
        </w:trPr>
        <w:tc>
          <w:tcPr>
            <w:cnfStyle w:val="001000000000"/>
            <w:tcW w:w="1750" w:type="dxa"/>
          </w:tcPr>
          <w:p w:rsidR="009B30F4" w:rsidRPr="008D1EEF" w:rsidRDefault="009B30F4" w:rsidP="00782094">
            <w:pPr>
              <w:spacing w:line="360" w:lineRule="auto"/>
              <w:rPr>
                <w:rFonts w:ascii="Times New Roman" w:hAnsi="Times New Roman"/>
                <w:b w:val="0"/>
              </w:rPr>
            </w:pPr>
            <w:r w:rsidRPr="008D1EEF">
              <w:rPr>
                <w:rFonts w:ascii="Times New Roman" w:hAnsi="Times New Roman"/>
                <w:b w:val="0"/>
              </w:rPr>
              <w:t>1: Strength of Identification</w:t>
            </w:r>
          </w:p>
        </w:tc>
        <w:tc>
          <w:tcPr>
            <w:tcW w:w="2703" w:type="dxa"/>
          </w:tcPr>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Intensity of identifying with one’s nation</w:t>
            </w:r>
          </w:p>
        </w:tc>
        <w:tc>
          <w:tcPr>
            <w:tcW w:w="2703" w:type="dxa"/>
          </w:tcPr>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Strength of National identity (NI)</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National identity standing in relation to other identities</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rPr>
              <w:t>NI in relation to personal identity</w:t>
            </w:r>
          </w:p>
        </w:tc>
        <w:tc>
          <w:tcPr>
            <w:tcW w:w="2703" w:type="dxa"/>
          </w:tcPr>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 xml:space="preserve">Spontaneous mentioning </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Ranking compared to other identities</w:t>
            </w:r>
          </w:p>
        </w:tc>
      </w:tr>
      <w:tr w:rsidR="009B30F4" w:rsidRPr="008D1EEF" w:rsidTr="00782094">
        <w:trPr>
          <w:cnfStyle w:val="000000010000"/>
          <w:trHeight w:val="2955"/>
        </w:trPr>
        <w:tc>
          <w:tcPr>
            <w:cnfStyle w:val="001000000000"/>
            <w:tcW w:w="1750" w:type="dxa"/>
          </w:tcPr>
          <w:p w:rsidR="009B30F4" w:rsidRPr="008D1EEF" w:rsidRDefault="009B30F4" w:rsidP="00782094">
            <w:pPr>
              <w:spacing w:line="360" w:lineRule="auto"/>
              <w:rPr>
                <w:rFonts w:ascii="Times New Roman" w:hAnsi="Times New Roman"/>
                <w:b w:val="0"/>
              </w:rPr>
            </w:pPr>
            <w:r w:rsidRPr="008D1EEF">
              <w:rPr>
                <w:rFonts w:ascii="Times New Roman" w:hAnsi="Times New Roman"/>
                <w:b w:val="0"/>
              </w:rPr>
              <w:t>2: Content of National Identity</w:t>
            </w:r>
          </w:p>
        </w:tc>
        <w:tc>
          <w:tcPr>
            <w:tcW w:w="2703" w:type="dxa"/>
          </w:tcPr>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bCs/>
                <w:szCs w:val="24"/>
                <w:lang w:val="en-GB"/>
              </w:rPr>
              <w:t>Kinship</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r w:rsidRPr="008D1EEF">
              <w:rPr>
                <w:rFonts w:ascii="Times New Roman" w:eastAsia="Times New Roman" w:hAnsi="Times New Roman" w:cs="Times New Roman"/>
                <w:bCs/>
                <w:szCs w:val="24"/>
                <w:lang w:val="en-GB"/>
              </w:rPr>
              <w:t>A common set of values and political principles</w:t>
            </w: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bCs/>
                <w:szCs w:val="24"/>
                <w:lang w:val="en-GB"/>
              </w:rPr>
              <w:t>A destiny transcending individuality</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r w:rsidRPr="008D1EEF">
              <w:rPr>
                <w:rFonts w:ascii="Times New Roman" w:eastAsia="Times New Roman" w:hAnsi="Times New Roman" w:cs="Times New Roman"/>
                <w:bCs/>
                <w:szCs w:val="24"/>
                <w:lang w:val="en-GB"/>
              </w:rPr>
              <w:t>Ties similar to those within a family</w:t>
            </w: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r w:rsidRPr="008D1EEF">
              <w:rPr>
                <w:rFonts w:ascii="Times New Roman" w:eastAsia="Times New Roman" w:hAnsi="Times New Roman" w:cs="Times New Roman"/>
                <w:bCs/>
                <w:szCs w:val="24"/>
                <w:lang w:val="en-GB"/>
              </w:rPr>
              <w:t>Part of the order of nature</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r w:rsidRPr="008D1EEF">
              <w:rPr>
                <w:rFonts w:ascii="Times New Roman" w:eastAsia="Times New Roman" w:hAnsi="Times New Roman" w:cs="Times New Roman"/>
                <w:bCs/>
                <w:szCs w:val="24"/>
                <w:lang w:val="en-GB"/>
              </w:rPr>
              <w:t>A primary fact by which one can interpret the conduct of others</w:t>
            </w: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bCs/>
                <w:szCs w:val="24"/>
                <w:lang w:val="en-GB"/>
              </w:rPr>
              <w:t xml:space="preserve">Random but irreversible </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r w:rsidRPr="008D1EEF">
              <w:rPr>
                <w:rFonts w:ascii="Times New Roman" w:eastAsia="Times New Roman" w:hAnsi="Times New Roman" w:cs="Times New Roman"/>
                <w:bCs/>
                <w:szCs w:val="24"/>
                <w:lang w:val="en-GB"/>
              </w:rPr>
              <w:t xml:space="preserve">Unique/essential </w:t>
            </w:r>
          </w:p>
          <w:p w:rsidR="009B30F4" w:rsidRPr="008D1EEF" w:rsidRDefault="009B30F4" w:rsidP="00782094">
            <w:pPr>
              <w:spacing w:line="360" w:lineRule="auto"/>
              <w:cnfStyle w:val="000000010000"/>
              <w:rPr>
                <w:rFonts w:ascii="Times New Roman" w:eastAsia="Times New Roman" w:hAnsi="Times New Roman" w:cs="Times New Roman"/>
                <w:szCs w:val="24"/>
                <w:lang w:val="en-US"/>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Distinct from patriotism</w:t>
            </w:r>
          </w:p>
        </w:tc>
        <w:tc>
          <w:tcPr>
            <w:tcW w:w="2703" w:type="dxa"/>
          </w:tcPr>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rPr>
            </w:pPr>
            <w:r w:rsidRPr="008D1EEF">
              <w:rPr>
                <w:rFonts w:ascii="Times New Roman" w:eastAsia="Times New Roman" w:hAnsi="Times New Roman" w:cs="Times New Roman"/>
                <w:bCs/>
                <w:szCs w:val="24"/>
              </w:rPr>
              <w:t>Content of national identity</w:t>
            </w: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p w:rsidR="009B30F4" w:rsidRPr="008D1EEF" w:rsidRDefault="009B30F4" w:rsidP="00782094">
            <w:pPr>
              <w:spacing w:line="360" w:lineRule="auto"/>
              <w:cnfStyle w:val="000000010000"/>
              <w:rPr>
                <w:rFonts w:ascii="Times New Roman" w:eastAsia="Times New Roman" w:hAnsi="Times New Roman" w:cs="Times New Roman"/>
                <w:szCs w:val="24"/>
              </w:rPr>
            </w:pPr>
          </w:p>
        </w:tc>
        <w:tc>
          <w:tcPr>
            <w:tcW w:w="2703" w:type="dxa"/>
          </w:tcPr>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When did you feel Swedish/British recently?</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Who can be Swedish/British?</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Do you know what to expect from Swedish/British people?</w:t>
            </w:r>
            <w:r w:rsidRPr="008D1EEF">
              <w:rPr>
                <w:rFonts w:ascii="Times New Roman" w:eastAsia="Times New Roman" w:hAnsi="Times New Roman" w:cs="Times New Roman"/>
                <w:bCs/>
                <w:szCs w:val="24"/>
                <w:lang w:val="en-GB"/>
              </w:rPr>
              <w:t xml:space="preserve"> </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i/>
                <w:szCs w:val="24"/>
                <w:lang w:val="en-GB"/>
              </w:rPr>
            </w:pPr>
            <w:r w:rsidRPr="008D1EEF">
              <w:rPr>
                <w:rFonts w:ascii="Times New Roman" w:eastAsia="Times New Roman" w:hAnsi="Times New Roman" w:cs="Times New Roman"/>
                <w:bCs/>
                <w:szCs w:val="24"/>
                <w:lang w:val="en-GB"/>
              </w:rPr>
              <w:t>The conceptualisations themselves are indicators and they are coded when they appear in the interview.</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bCs/>
                <w:szCs w:val="24"/>
                <w:lang w:val="en-GB"/>
              </w:rPr>
              <w:t>Identifying with the nation prior to the state</w:t>
            </w:r>
          </w:p>
        </w:tc>
      </w:tr>
      <w:tr w:rsidR="009B30F4" w:rsidRPr="008D1EEF" w:rsidTr="00782094">
        <w:trPr>
          <w:cnfStyle w:val="000000100000"/>
          <w:trHeight w:val="2955"/>
        </w:trPr>
        <w:tc>
          <w:tcPr>
            <w:cnfStyle w:val="001000000000"/>
            <w:tcW w:w="1750" w:type="dxa"/>
          </w:tcPr>
          <w:p w:rsidR="009B30F4" w:rsidRPr="008D1EEF" w:rsidRDefault="009B30F4" w:rsidP="00782094">
            <w:pPr>
              <w:spacing w:line="360" w:lineRule="auto"/>
              <w:rPr>
                <w:rFonts w:ascii="Times New Roman" w:hAnsi="Times New Roman"/>
                <w:b w:val="0"/>
              </w:rPr>
            </w:pPr>
            <w:r w:rsidRPr="008D1EEF">
              <w:rPr>
                <w:rFonts w:ascii="Times New Roman" w:hAnsi="Times New Roman"/>
                <w:b w:val="0"/>
              </w:rPr>
              <w:t>3: Process of Identification (Nationalism)</w:t>
            </w:r>
          </w:p>
        </w:tc>
        <w:tc>
          <w:tcPr>
            <w:tcW w:w="2703" w:type="dxa"/>
          </w:tcPr>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Belonging to a people able to being represented by a government (democratic representation)</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Belonging to a people that share communicative basics (democratic deliberation)</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Belonging to a people that one has special obligations towards (redistribution)</w:t>
            </w:r>
          </w:p>
        </w:tc>
        <w:tc>
          <w:tcPr>
            <w:tcW w:w="2703" w:type="dxa"/>
          </w:tcPr>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Homogenising own nation</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Emphasises difference of own NI to other NIs</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Stress importance of policy being British/Swedish</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Importance of politicians being British/Swedish</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Importance of citizens speaking Swedish/English</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Importance of sharing values</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Importance of sharing culture</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Feeling more solidarity to co-nationals than to others</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Sense of community on national level important for welfare institutions to function</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 xml:space="preserve">Can trust that co-nationals will co-operate (e.g. pay taxes) and are committed to the future of the nation (well-being of nationals) </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Important that people who share a welfare state are in some ways similar and can recognise each other as such</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tc>
        <w:tc>
          <w:tcPr>
            <w:tcW w:w="2703" w:type="dxa"/>
          </w:tcPr>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What do you think is important for politicians in this country to consider when making policy?</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What do you think is important in a politician in this country?</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When people talk about politics on an everyday basis, do you think that they generally understand each other?</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Some people think that jobs and benefits should go to British/Swedish first. What do you think?</w:t>
            </w: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lang w:val="en-GB"/>
              </w:rPr>
            </w:pPr>
          </w:p>
          <w:p w:rsidR="009B30F4" w:rsidRPr="008D1EEF" w:rsidRDefault="009B30F4" w:rsidP="00782094">
            <w:pPr>
              <w:spacing w:line="360" w:lineRule="auto"/>
              <w:cnfStyle w:val="000000100000"/>
              <w:rPr>
                <w:rFonts w:ascii="Times New Roman" w:eastAsia="Times New Roman" w:hAnsi="Times New Roman" w:cs="Times New Roman"/>
                <w:szCs w:val="24"/>
              </w:rPr>
            </w:pPr>
            <w:r w:rsidRPr="008D1EEF">
              <w:rPr>
                <w:rFonts w:ascii="Times New Roman" w:eastAsia="Times New Roman" w:hAnsi="Times New Roman" w:cs="Times New Roman"/>
                <w:szCs w:val="24"/>
                <w:lang w:val="en-GB"/>
              </w:rPr>
              <w:t xml:space="preserve">Some people think that some degree of loyalty and commitment to the country is important in order for the welfare state to work. </w:t>
            </w:r>
            <w:r w:rsidRPr="008D1EEF">
              <w:rPr>
                <w:rFonts w:ascii="Times New Roman" w:eastAsia="Times New Roman" w:hAnsi="Times New Roman" w:cs="Times New Roman"/>
                <w:szCs w:val="24"/>
              </w:rPr>
              <w:t>What do you think?</w:t>
            </w:r>
          </w:p>
        </w:tc>
      </w:tr>
      <w:tr w:rsidR="009B30F4" w:rsidRPr="008D1EEF" w:rsidTr="00782094">
        <w:trPr>
          <w:cnfStyle w:val="000000010000"/>
          <w:trHeight w:val="3137"/>
        </w:trPr>
        <w:tc>
          <w:tcPr>
            <w:cnfStyle w:val="001000000000"/>
            <w:tcW w:w="1750" w:type="dxa"/>
          </w:tcPr>
          <w:p w:rsidR="009B30F4" w:rsidRPr="008D1EEF" w:rsidRDefault="009B30F4" w:rsidP="00782094">
            <w:pPr>
              <w:spacing w:line="360" w:lineRule="auto"/>
              <w:rPr>
                <w:rFonts w:ascii="Times New Roman" w:hAnsi="Times New Roman"/>
                <w:b w:val="0"/>
              </w:rPr>
            </w:pPr>
            <w:r w:rsidRPr="008D1EEF">
              <w:rPr>
                <w:rFonts w:ascii="Times New Roman" w:hAnsi="Times New Roman"/>
                <w:b w:val="0"/>
              </w:rPr>
              <w:t>4: Attitudes to Immigration</w:t>
            </w:r>
          </w:p>
        </w:tc>
        <w:tc>
          <w:tcPr>
            <w:tcW w:w="2703" w:type="dxa"/>
          </w:tcPr>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Attitudes to admission policies of asylum seekers and migrants</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Attitudes to membership policies regarding the allocation of civil, social and political rights of immigrants</w:t>
            </w:r>
          </w:p>
        </w:tc>
        <w:tc>
          <w:tcPr>
            <w:tcW w:w="2703" w:type="dxa"/>
          </w:tcPr>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Wants immigration rates to increase, remain the same or reduce</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Prefers a certain type of immigration that benefits his or her country (e.g. highly skilled)</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Prefers a certain type of immigration that he or she believe is morally important (e.g. refugees)</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Believes immigrants should or should not have similar rights as citizens</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Believes  immigrants should have their civil/political/social rights conditioned</w:t>
            </w:r>
          </w:p>
        </w:tc>
        <w:tc>
          <w:tcPr>
            <w:tcW w:w="2703" w:type="dxa"/>
          </w:tcPr>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Do you think immigration should be increased, kept the same or decreased?</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Do you think people should be allowed to come here and work?</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Do you think people should be allowed to claim asylum?</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Do you think immigrants should get the right to vote once they are permitted to stay?</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Do you think immigrants should be eligible for social benefits and free health care once they have been permitted to stay?</w:t>
            </w: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p>
          <w:p w:rsidR="009B30F4" w:rsidRPr="008D1EEF" w:rsidRDefault="009B30F4" w:rsidP="00782094">
            <w:pPr>
              <w:spacing w:line="360" w:lineRule="auto"/>
              <w:cnfStyle w:val="000000010000"/>
              <w:rPr>
                <w:rFonts w:ascii="Times New Roman" w:eastAsia="Times New Roman" w:hAnsi="Times New Roman" w:cs="Times New Roman"/>
                <w:szCs w:val="24"/>
                <w:lang w:val="en-GB"/>
              </w:rPr>
            </w:pPr>
            <w:r w:rsidRPr="008D1EEF">
              <w:rPr>
                <w:rFonts w:ascii="Times New Roman" w:eastAsia="Times New Roman" w:hAnsi="Times New Roman" w:cs="Times New Roman"/>
                <w:szCs w:val="24"/>
                <w:lang w:val="en-GB"/>
              </w:rPr>
              <w:t>What do you think about citizenship tests?</w:t>
            </w:r>
          </w:p>
        </w:tc>
      </w:tr>
    </w:tbl>
    <w:p w:rsidR="009B30F4" w:rsidRPr="008D1EEF" w:rsidRDefault="009B30F4" w:rsidP="009B30F4">
      <w:pPr>
        <w:spacing w:line="360" w:lineRule="auto"/>
        <w:jc w:val="both"/>
        <w:rPr>
          <w:rFonts w:ascii="Times New Roman" w:eastAsia="Times New Roman" w:hAnsi="Times New Roman" w:cs="Times New Roman"/>
        </w:rPr>
      </w:pP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A few notes on the questionnaire. First, in the first part, the strength or intensity of the respondent’s identification with the nation is examined. This is normally done by comparing it to other identities, either through ranking from a pre-determined list, or through allowing the respondents to freely consider his or her personal identity. I employed the latter method, as number 4, and to some extent 6 and 8, on the above mentioned descriptive definition of national identity, calls for an investigation into the respondent’s internalisation of his or her national identity. In the questionnaire, the respondents were, accordingly, asked to reflect upon their personal identity and especially to point out which identities they immediately associate with. If their national identity does not appear in this first phase, it had to be introduced by the interviewer. This is an indicator of the strength of national identity. In addition, it was important not to reify what the respondent was saying in the second part of the interview, regarding the content of national identity, so that it is interpreted to measure a strong identification as such. It must be possible for respondents with a weak national identity to nevertheless define it.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Second, in part two, the content of national identity is investigated. This refers to the points on the </w:t>
      </w:r>
      <w:r w:rsidR="00143133" w:rsidRPr="008D1EEF">
        <w:rPr>
          <w:rFonts w:ascii="Times New Roman" w:eastAsia="Times New Roman" w:hAnsi="Times New Roman" w:cs="Times New Roman"/>
        </w:rPr>
        <w:t>definition of content</w:t>
      </w:r>
      <w:r w:rsidRPr="008D1EEF">
        <w:rPr>
          <w:rFonts w:ascii="Times New Roman" w:eastAsia="Times New Roman" w:hAnsi="Times New Roman" w:cs="Times New Roman"/>
        </w:rPr>
        <w:t xml:space="preserve">. Most research on national identity and attitudes to immigration has been quantitative and therefore has mostly had pre-formulated questions with set alternatives. This facilitates comparison, but it leaves no room for the respondent to, more independently, reflect upon their understanding of their national identity. The debate concerning the ethnic/civic dichotomy demonstrates how it has sometimes been questionable whether research results are genuine expressions of a respondents’ view or whether the distinctions and definitions have to some extent been imposed on them by the researchers theoretical definitions (see Chapter Two). Thus the more open-ended approach taken here was meant to increase validity by imposing fewer theoretical constructs on the respondent’s answers. </w:t>
      </w:r>
    </w:p>
    <w:p w:rsidR="009B30F4" w:rsidRPr="008D1EEF" w:rsidRDefault="009B30F4" w:rsidP="009B30F4">
      <w:pPr>
        <w:spacing w:line="360" w:lineRule="auto"/>
        <w:jc w:val="both"/>
        <w:rPr>
          <w:rFonts w:ascii="Times New Roman" w:eastAsia="Times New Roman" w:hAnsi="Times New Roman" w:cs="Times New Roman"/>
          <w:color w:val="FF0000"/>
        </w:rPr>
      </w:pPr>
      <w:r w:rsidRPr="008D1EEF">
        <w:rPr>
          <w:rFonts w:ascii="Times New Roman" w:eastAsia="Times New Roman" w:hAnsi="Times New Roman" w:cs="Times New Roman"/>
        </w:rPr>
        <w:t xml:space="preserve">Third, the process of national identity formation, i.e. nationalism, enters the questionnaire in its third part. This is based on the functions of nationalism as discussed in Chapter Three. These regard two aspects of democracy, representative and deliberative, and the welfare state. The questions in this part of the interview were not, for the most part, directly related to national identity. Instead, they asked the respondent to elaborate on core functions of democracy and the welfare state. In the analysis, these responses were compared to how the respondent defined the content of national identity. For example, if the respondent regarded his or her national identity as one that stretches back in history, this </w:t>
      </w:r>
      <w:r w:rsidRPr="008D1EEF">
        <w:rPr>
          <w:rFonts w:ascii="Times New Roman" w:eastAsia="Times New Roman" w:hAnsi="Times New Roman" w:cs="Times New Roman"/>
          <w:i/>
          <w:iCs/>
        </w:rPr>
        <w:t>enables</w:t>
      </w:r>
      <w:r w:rsidRPr="008D1EEF">
        <w:rPr>
          <w:rFonts w:ascii="Times New Roman" w:eastAsia="Times New Roman" w:hAnsi="Times New Roman" w:cs="Times New Roman"/>
        </w:rPr>
        <w:t xml:space="preserve"> the view that the state or the government ought to represent the nation as such. It does not mean that the respondent necessarily believes that to be the case. Additional indicators are needed to infer that, for example, by asking the respondent what they believe are important features in a government, a politician or other state officials, which are introduced in the third part of the interview. Together, this allowed the interview to grasp the salience of this particular function of nationalism (enabling representative democracy).</w:t>
      </w:r>
      <w:r w:rsidRPr="008D1EEF">
        <w:rPr>
          <w:rFonts w:ascii="Times New Roman" w:eastAsia="Times New Roman" w:hAnsi="Times New Roman" w:cs="Times New Roman"/>
          <w:color w:val="FF0000"/>
        </w:rPr>
        <w:t xml:space="preserv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Fourth, the questionnaire ends by asking the respondent a few questions about immigration. As discussed in Chapter Two, attitudes to immigration policy are measured on two dimensions: one relating to admission or entry requirements of immigration and one relating to membership, or rights allocation. The former refers to whether the respondent is happy or unhappy with current (perceived) immigration levels and what kind of immigration he or she favours. Admission is also further specified into types of immigration – labour and asylum. The latter regards the respondent’s attitudes towards the allocation of civil, social and political rights for newcomers; whether they should be granted to all immediately or whether they should be somehow conditional. As I discussed in Chapter Two, some of the reasons why people might oppose immigration, which are seemingly unrelated to issues of national identity (e.g. that they believe it is bad for the economy), may nevertheless rely on a nationalist framework. Asking the respondents to motivate and give reasons for their answers in this part did therefore provide important data for the analysis that tried to fit the respondents’ answers into a larger scheme of a nationalist framework.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Last, it is important to note the restrictions of this questionnaire. For one, one could think of many more variables and indicators of the concepts under scrutiny. However, the interview should have a maximum duration of an hour, preferably less. This is to keep the respondent alert and motivated throughout. Fatigue might make the respondent less reflective and more prone to answer in the way he or she believes is expected, only to speed up the interview. Moreover, as already mentioned, a lot is left to follow-up questions. The respondents were constantly asked to justify and exemplify their answers. The purpose was to gain depth, as well as to instil as little as possible of the interviewers expectations. There are a couple of related issues with regards to this method. First, it might have damaged reliability, as the indicators employed (why, how, what do you mean etc.) were different for different respondents. Second, it might have inhibited comparison, as the interviews ended up looking slightly different for each respondent. However, neither of these issues should be exaggerated. After all, all interviews followed the same questionnaire and were carried out by the same interviewer, who had only one theoretical framework from which to construct follow-up questions. Thus in the end, it would have been surprising if the interviews differed dramatically in their structure and overall content, and in fact this was not the case.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 full questionnaire, in English and in </w:t>
      </w:r>
      <w:r w:rsidR="00062A0B">
        <w:rPr>
          <w:rFonts w:ascii="Times New Roman" w:eastAsia="Times New Roman" w:hAnsi="Times New Roman" w:cs="Times New Roman"/>
        </w:rPr>
        <w:t>Swedish, is attached in Appendices</w:t>
      </w:r>
      <w:r w:rsidRPr="008D1EEF">
        <w:rPr>
          <w:rFonts w:ascii="Times New Roman" w:eastAsia="Times New Roman" w:hAnsi="Times New Roman" w:cs="Times New Roman"/>
        </w:rPr>
        <w:t xml:space="preserve"> A and B.</w:t>
      </w:r>
    </w:p>
    <w:p w:rsidR="009B30F4" w:rsidRPr="008D1EEF" w:rsidRDefault="009B30F4" w:rsidP="009B30F4">
      <w:pPr>
        <w:keepNext/>
        <w:keepLines/>
        <w:spacing w:before="480" w:line="360" w:lineRule="auto"/>
        <w:jc w:val="both"/>
        <w:outlineLvl w:val="0"/>
        <w:rPr>
          <w:rFonts w:ascii="Arial" w:eastAsia="PMingLiU" w:hAnsi="Arial" w:cs="Arial"/>
          <w:sz w:val="28"/>
          <w:szCs w:val="28"/>
        </w:rPr>
      </w:pPr>
      <w:r w:rsidRPr="008D1EEF">
        <w:rPr>
          <w:rFonts w:ascii="Arial" w:eastAsia="PMingLiU" w:hAnsi="Arial" w:cs="Arial"/>
          <w:sz w:val="28"/>
          <w:szCs w:val="28"/>
        </w:rPr>
        <w:t>7. Analysing Qualitative Data</w:t>
      </w:r>
    </w:p>
    <w:p w:rsidR="00F425D1" w:rsidRPr="008D1EEF" w:rsidRDefault="00BA29DE" w:rsidP="009B30F4">
      <w:pPr>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The</w:t>
      </w:r>
      <w:r w:rsidR="00F425D1" w:rsidRPr="008D1EEF">
        <w:rPr>
          <w:rFonts w:ascii="Times New Roman" w:eastAsia="Times New Roman" w:hAnsi="Times New Roman" w:cs="Times New Roman"/>
          <w:lang w:val="en-US"/>
        </w:rPr>
        <w:t xml:space="preserve"> analysis followed a so called framework approach, which consists of five parts: familarisation, identifying a thematic framework, indexing (or coding), charting and mapping</w:t>
      </w:r>
      <w:r>
        <w:rPr>
          <w:rFonts w:ascii="Times New Roman" w:eastAsia="Times New Roman" w:hAnsi="Times New Roman" w:cs="Times New Roman"/>
          <w:lang w:val="en-US"/>
        </w:rPr>
        <w:t>,</w:t>
      </w:r>
      <w:r w:rsidR="00F425D1" w:rsidRPr="008D1EEF">
        <w:rPr>
          <w:rFonts w:ascii="Times New Roman" w:eastAsia="Times New Roman" w:hAnsi="Times New Roman" w:cs="Times New Roman"/>
          <w:lang w:val="en-US"/>
        </w:rPr>
        <w:t xml:space="preserve"> and interpretation (Pope, Ziebland and Mays</w:t>
      </w:r>
      <w:r w:rsidR="00117706" w:rsidRPr="008D1EEF">
        <w:rPr>
          <w:rFonts w:ascii="Times New Roman" w:eastAsia="Times New Roman" w:hAnsi="Times New Roman" w:cs="Times New Roman"/>
          <w:lang w:val="en-US"/>
        </w:rPr>
        <w:t xml:space="preserve"> 2000</w:t>
      </w:r>
      <w:r w:rsidR="00F425D1" w:rsidRPr="008D1EEF">
        <w:rPr>
          <w:rFonts w:ascii="Times New Roman" w:eastAsia="Times New Roman" w:hAnsi="Times New Roman" w:cs="Times New Roman"/>
          <w:lang w:val="en-US"/>
        </w:rPr>
        <w:t>, p. 116). Below, I describe how these steps were carried out in the analysis.</w:t>
      </w:r>
    </w:p>
    <w:p w:rsidR="009B30F4" w:rsidRPr="008D1EEF" w:rsidRDefault="00482FE6"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M</w:t>
      </w:r>
      <w:r w:rsidR="009B30F4" w:rsidRPr="008D1EEF">
        <w:rPr>
          <w:rFonts w:ascii="Times New Roman" w:eastAsia="Times New Roman" w:hAnsi="Times New Roman" w:cs="Times New Roman"/>
          <w:lang w:val="en-US"/>
        </w:rPr>
        <w:t xml:space="preserve">ain concepts and themes were </w:t>
      </w:r>
      <w:r w:rsidR="008D1631">
        <w:rPr>
          <w:rFonts w:ascii="Times New Roman" w:eastAsia="Times New Roman" w:hAnsi="Times New Roman" w:cs="Times New Roman"/>
          <w:lang w:val="en-US"/>
        </w:rPr>
        <w:t>firstly</w:t>
      </w:r>
      <w:r w:rsidR="009B30F4" w:rsidRPr="008D1EEF">
        <w:rPr>
          <w:rFonts w:ascii="Times New Roman" w:eastAsia="Times New Roman" w:hAnsi="Times New Roman" w:cs="Times New Roman"/>
          <w:lang w:val="en-US"/>
        </w:rPr>
        <w:t xml:space="preserve"> identified through a process of familiarisation with the “raw” data (Ritchie et al. 2003, p. 221). Part of the process of familiarisation took place during the data collection phase, that is, during the actual interviews, as well as by thoroughly reading through the transcriptions (Neuman 2011, p. 510). Thus there was no clear–cut border between the data collection phase, the coding and analytical phase. This floating character of qualitative research is no cause for worry, though, as it simply means that the researcher can get a thorough understanding of the subject of inquiry and the complex and sometimes messy observations used for making inferences. As long as the phases can be systematically and formally presented, moving between theory, empirical observations and analysis should only strengthen theory as well as the data, since both become more informed throughout the process.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The concept and themes observed in the interviews, used in the analysis of the relation between national identity and attitudes to immigration, could </w:t>
      </w:r>
      <w:r w:rsidR="00482FE6" w:rsidRPr="008D1EEF">
        <w:rPr>
          <w:rFonts w:ascii="Times New Roman" w:eastAsia="Times New Roman" w:hAnsi="Times New Roman" w:cs="Times New Roman"/>
          <w:lang w:val="en-US"/>
        </w:rPr>
        <w:t xml:space="preserve">thus </w:t>
      </w:r>
      <w:r w:rsidRPr="008D1EEF">
        <w:rPr>
          <w:rFonts w:ascii="Times New Roman" w:eastAsia="Times New Roman" w:hAnsi="Times New Roman" w:cs="Times New Roman"/>
          <w:lang w:val="en-US"/>
        </w:rPr>
        <w:t>not be identified prior to the data collection (Schmidt 2004, p. 253). However, the interview transcripts were analysed using the three aspects of the democratic welfare state – deliberation, representation and redistribution – as well as the 11 point definition of national identity. The main aim was to identify key categories of how belonging to the political community is understood and how this relates to understandings of the content of national identity</w:t>
      </w:r>
      <w:r w:rsidR="00482FE6" w:rsidRPr="008D1EEF">
        <w:rPr>
          <w:rFonts w:ascii="Times New Roman" w:eastAsia="Times New Roman" w:hAnsi="Times New Roman" w:cs="Times New Roman"/>
          <w:lang w:val="en-US"/>
        </w:rPr>
        <w:t>, as well as to attitudes to immigration</w:t>
      </w:r>
      <w:r w:rsidRPr="008D1EEF">
        <w:rPr>
          <w:rFonts w:ascii="Times New Roman" w:eastAsia="Times New Roman" w:hAnsi="Times New Roman" w:cs="Times New Roman"/>
          <w:lang w:val="en-US"/>
        </w:rPr>
        <w:t xml:space="preserve">. Hence, the themes and categories that are observed more inductively do to a large extent nonetheless rely on the theoretical assumptions about the construction and content of national identity, as they are found in relation to these, rather than through sheer observation. </w:t>
      </w:r>
    </w:p>
    <w:p w:rsidR="009B30F4" w:rsidRPr="008D1EEF" w:rsidRDefault="009B30F4" w:rsidP="009B30F4">
      <w:pPr>
        <w:spacing w:line="360" w:lineRule="auto"/>
        <w:jc w:val="both"/>
        <w:rPr>
          <w:rFonts w:ascii="Times New Roman" w:eastAsia="Times New Roman" w:hAnsi="Times New Roman" w:cs="Times New Roman"/>
          <w:b/>
          <w:lang w:val="en-US"/>
        </w:rPr>
      </w:pPr>
      <w:r w:rsidRPr="008D1EEF">
        <w:rPr>
          <w:rFonts w:ascii="Times New Roman" w:eastAsia="Times New Roman" w:hAnsi="Times New Roman" w:cs="Times New Roman"/>
          <w:b/>
          <w:lang w:val="en-US"/>
        </w:rPr>
        <w:t>Coding</w:t>
      </w:r>
    </w:p>
    <w:p w:rsidR="00BA29DE" w:rsidRDefault="00BA29DE"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All the interviews </w:t>
      </w:r>
      <w:r w:rsidR="008D1631">
        <w:rPr>
          <w:rFonts w:ascii="Times New Roman" w:eastAsia="Times New Roman" w:hAnsi="Times New Roman" w:cs="Times New Roman"/>
          <w:lang w:val="en-US"/>
        </w:rPr>
        <w:t>were</w:t>
      </w:r>
      <w:r w:rsidRPr="008D1EEF">
        <w:rPr>
          <w:rFonts w:ascii="Times New Roman" w:eastAsia="Times New Roman" w:hAnsi="Times New Roman" w:cs="Times New Roman"/>
          <w:lang w:val="en-US"/>
        </w:rPr>
        <w:t xml:space="preserve"> recorded and transcribed.</w:t>
      </w:r>
      <w:r w:rsidRPr="008D1EEF">
        <w:rPr>
          <w:rFonts w:ascii="Times New Roman" w:eastAsia="Times New Roman" w:hAnsi="Times New Roman" w:cs="Times New Roman"/>
          <w:vertAlign w:val="superscript"/>
          <w:lang w:val="en-US"/>
        </w:rPr>
        <w:footnoteReference w:id="41"/>
      </w:r>
      <w:r w:rsidRPr="008D1EEF">
        <w:rPr>
          <w:rFonts w:ascii="Times New Roman" w:eastAsia="Times New Roman" w:hAnsi="Times New Roman" w:cs="Times New Roman"/>
          <w:lang w:val="en-US"/>
        </w:rPr>
        <w:t xml:space="preserve"> The data therefore consists of these transcriptions. It </w:t>
      </w:r>
      <w:r w:rsidR="008D1631">
        <w:rPr>
          <w:rFonts w:ascii="Times New Roman" w:eastAsia="Times New Roman" w:hAnsi="Times New Roman" w:cs="Times New Roman"/>
          <w:lang w:val="en-US"/>
        </w:rPr>
        <w:t>was</w:t>
      </w:r>
      <w:r w:rsidRPr="008D1EEF">
        <w:rPr>
          <w:rFonts w:ascii="Times New Roman" w:eastAsia="Times New Roman" w:hAnsi="Times New Roman" w:cs="Times New Roman"/>
          <w:lang w:val="en-US"/>
        </w:rPr>
        <w:t xml:space="preserve"> coded, or indexed, manually according to key concepts and themes (the thematic framework). I explain this process below. First, it is worth pointing out the benefits of manual coding. The whole point of using a qualitative method is to gain depth in the analysis that cannot be reached by using pre-defined questions and answers, as in quantitative research. The respondents in this research have been encouraged to explore the questions more freely, with the aim of taking seriously subjective experiences of national identity that are less reliant of the theoretical assumptions of the researcher. Consequently, while the analysis is guided by the assumption that national identity is constructed through the democratic welfare state, observations that challenge this assumption are key to evaluating the nationalist thesis and understanding the ways in which national identity is constructed. Manual coding is more suitable for this purpose, as deviations from the theoretical assumptions, but also those observations that fit the assumptions, cannot be pre-coded in order to be applied to a software program (see also Pope, Ziebland and Mays 2000, p. 114). </w:t>
      </w:r>
    </w:p>
    <w:p w:rsidR="00BC2FB5" w:rsidRPr="008D1EEF" w:rsidRDefault="00BA29DE" w:rsidP="009B30F4">
      <w:pPr>
        <w:spacing w:line="36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In</w:t>
      </w:r>
      <w:r w:rsidR="009B30F4" w:rsidRPr="008D1EEF">
        <w:rPr>
          <w:rFonts w:ascii="Times New Roman" w:eastAsia="Times New Roman" w:hAnsi="Times New Roman" w:cs="Times New Roman"/>
          <w:lang w:val="en-US"/>
        </w:rPr>
        <w:t xml:space="preserve"> thoroughly reading the interviews, </w:t>
      </w:r>
      <w:r w:rsidR="00482FE6" w:rsidRPr="008D1EEF">
        <w:rPr>
          <w:rFonts w:ascii="Times New Roman" w:eastAsia="Times New Roman" w:hAnsi="Times New Roman" w:cs="Times New Roman"/>
          <w:lang w:val="en-US"/>
        </w:rPr>
        <w:t>observations</w:t>
      </w:r>
      <w:r w:rsidR="009B30F4" w:rsidRPr="008D1EEF">
        <w:rPr>
          <w:rFonts w:ascii="Times New Roman" w:eastAsia="Times New Roman" w:hAnsi="Times New Roman" w:cs="Times New Roman"/>
          <w:lang w:val="en-US"/>
        </w:rPr>
        <w:t xml:space="preserve"> of these three elements of nationalism, as well as the definitional points of national identity, were coded. In addition, deviations from the nationalist discourse of belonging, as described in Chapter Three, were coded separately using the inductive method. These deviations included notions of </w:t>
      </w:r>
      <w:r w:rsidR="009B30F4" w:rsidRPr="008D1EEF">
        <w:rPr>
          <w:rFonts w:ascii="Times New Roman" w:eastAsia="Times New Roman" w:hAnsi="Times New Roman" w:cs="Times New Roman"/>
          <w:i/>
          <w:lang w:val="en-US"/>
        </w:rPr>
        <w:t>contributions</w:t>
      </w:r>
      <w:r w:rsidR="009B30F4" w:rsidRPr="008D1EEF">
        <w:rPr>
          <w:rFonts w:ascii="Times New Roman" w:eastAsia="Times New Roman" w:hAnsi="Times New Roman" w:cs="Times New Roman"/>
          <w:lang w:val="en-US"/>
        </w:rPr>
        <w:t xml:space="preserve"> and </w:t>
      </w:r>
      <w:r w:rsidR="009B30F4" w:rsidRPr="008D1EEF">
        <w:rPr>
          <w:rFonts w:ascii="Times New Roman" w:eastAsia="Times New Roman" w:hAnsi="Times New Roman" w:cs="Times New Roman"/>
          <w:i/>
          <w:lang w:val="en-US"/>
        </w:rPr>
        <w:t>institutions</w:t>
      </w:r>
      <w:r w:rsidR="009B30F4" w:rsidRPr="008D1EEF">
        <w:rPr>
          <w:rFonts w:ascii="Times New Roman" w:eastAsia="Times New Roman" w:hAnsi="Times New Roman" w:cs="Times New Roman"/>
          <w:lang w:val="en-US"/>
        </w:rPr>
        <w:t xml:space="preserve"> as the basis of belonging, as opposed to the </w:t>
      </w:r>
      <w:r w:rsidR="009B30F4" w:rsidRPr="008D1EEF">
        <w:rPr>
          <w:rFonts w:ascii="Times New Roman" w:eastAsia="Times New Roman" w:hAnsi="Times New Roman" w:cs="Times New Roman"/>
          <w:i/>
          <w:lang w:val="en-US"/>
        </w:rPr>
        <w:t>nation</w:t>
      </w:r>
      <w:r w:rsidR="009B30F4" w:rsidRPr="008D1EEF">
        <w:rPr>
          <w:rFonts w:ascii="Times New Roman" w:eastAsia="Times New Roman" w:hAnsi="Times New Roman" w:cs="Times New Roman"/>
          <w:lang w:val="en-US"/>
        </w:rPr>
        <w:t xml:space="preserve">, which came to form the key categories of ideal types following the coding process. </w:t>
      </w:r>
      <w:r w:rsidR="00BC2FB5" w:rsidRPr="008D1EEF">
        <w:rPr>
          <w:rFonts w:ascii="Times New Roman" w:eastAsia="Times New Roman" w:hAnsi="Times New Roman" w:cs="Times New Roman"/>
          <w:lang w:val="en-US"/>
        </w:rPr>
        <w:t xml:space="preserve">While the nationalist theme was easily identified using the analytical framework developed in the previous chapter, focusing on trust, understanding and solidarity between co-nationals, the two new themes emerged very much as a response to the nationalist understanding. At an early stage, observations were made that some respondents talked about identity, democracy, redistribution and immigration in ways that could </w:t>
      </w:r>
      <w:r w:rsidR="00D91A43">
        <w:rPr>
          <w:rFonts w:ascii="Times New Roman" w:eastAsia="Times New Roman" w:hAnsi="Times New Roman" w:cs="Times New Roman"/>
          <w:lang w:val="en-US"/>
        </w:rPr>
        <w:t>not be seen as stemming from understanding</w:t>
      </w:r>
      <w:r w:rsidR="00BC2FB5" w:rsidRPr="008D1EEF">
        <w:rPr>
          <w:rFonts w:ascii="Times New Roman" w:eastAsia="Times New Roman" w:hAnsi="Times New Roman" w:cs="Times New Roman"/>
          <w:lang w:val="en-US"/>
        </w:rPr>
        <w:t xml:space="preserve"> belonging to the political community as based on a particular nation. These respondents did not engage with ideas of particular ties between co-nationals and sometimes rejected this outright in favour of other ties, such as contributions. </w:t>
      </w:r>
      <w:r w:rsidR="00E2779D" w:rsidRPr="008D1EEF">
        <w:rPr>
          <w:rFonts w:ascii="Times New Roman" w:eastAsia="Times New Roman" w:hAnsi="Times New Roman" w:cs="Times New Roman"/>
          <w:lang w:val="en-US"/>
        </w:rPr>
        <w:t xml:space="preserve">In this way, the hypotheses laid out above could be tested by analysing how respondents understood belonging in relation to discussions on identity, democracy and the welfare state. </w:t>
      </w:r>
      <w:r w:rsidR="00D91A43">
        <w:rPr>
          <w:rFonts w:ascii="Times New Roman" w:eastAsia="Times New Roman" w:hAnsi="Times New Roman" w:cs="Times New Roman"/>
          <w:lang w:val="en-US"/>
        </w:rPr>
        <w:t xml:space="preserve">Through </w:t>
      </w:r>
      <w:r w:rsidR="0094619C" w:rsidRPr="008D1EEF">
        <w:rPr>
          <w:rFonts w:ascii="Times New Roman" w:eastAsia="Times New Roman" w:hAnsi="Times New Roman" w:cs="Times New Roman"/>
          <w:lang w:val="en-US"/>
        </w:rPr>
        <w:t xml:space="preserve">familiarisation with the data, which started already at the interview stage, it became clear that </w:t>
      </w:r>
      <w:r w:rsidR="00D91A43">
        <w:rPr>
          <w:rFonts w:ascii="Times New Roman" w:eastAsia="Times New Roman" w:hAnsi="Times New Roman" w:cs="Times New Roman"/>
          <w:lang w:val="en-US"/>
        </w:rPr>
        <w:t>the</w:t>
      </w:r>
      <w:r w:rsidR="0094619C" w:rsidRPr="008D1EEF">
        <w:rPr>
          <w:rFonts w:ascii="Times New Roman" w:eastAsia="Times New Roman" w:hAnsi="Times New Roman" w:cs="Times New Roman"/>
          <w:lang w:val="en-US"/>
        </w:rPr>
        <w:t xml:space="preserve"> observations that challenged the nationalist understanding of identity and belonging could be divided into the two categories, institutionalism and contribution</w:t>
      </w:r>
      <w:r w:rsidR="00E2779D" w:rsidRPr="008D1EEF">
        <w:rPr>
          <w:rFonts w:ascii="Times New Roman" w:eastAsia="Times New Roman" w:hAnsi="Times New Roman" w:cs="Times New Roman"/>
          <w:lang w:val="en-US"/>
        </w:rPr>
        <w:t>.</w:t>
      </w:r>
      <w:r w:rsidR="00885153">
        <w:rPr>
          <w:rFonts w:ascii="Times New Roman" w:eastAsia="Times New Roman" w:hAnsi="Times New Roman" w:cs="Times New Roman"/>
          <w:lang w:val="en-US"/>
        </w:rPr>
        <w:t xml:space="preserve"> Exactly how the categories were developed in relation to the theoretical framework as developed in the previous chapter will be outlined in the following chapter when the results are presented. For each category, I show how expressions by the respondents either accord or challenge the instrumental nationalist assumption about identity and belonging to the political community.</w:t>
      </w:r>
      <w:r w:rsidR="00E2779D" w:rsidRPr="008D1EEF">
        <w:rPr>
          <w:rFonts w:ascii="Times New Roman" w:eastAsia="Times New Roman" w:hAnsi="Times New Roman" w:cs="Times New Roman"/>
          <w:lang w:val="en-US"/>
        </w:rPr>
        <w:t xml:space="preserve"> </w:t>
      </w:r>
      <w:r w:rsidR="0094619C" w:rsidRPr="008D1EEF">
        <w:rPr>
          <w:rFonts w:ascii="Times New Roman" w:eastAsia="Times New Roman" w:hAnsi="Times New Roman" w:cs="Times New Roman"/>
          <w:lang w:val="en-US"/>
        </w:rPr>
        <w:t xml:space="preserve">The remaining part of the analysis consequently used these categories in coding the data, while </w:t>
      </w:r>
      <w:r w:rsidR="00D26CF6">
        <w:rPr>
          <w:rFonts w:ascii="Times New Roman" w:eastAsia="Times New Roman" w:hAnsi="Times New Roman" w:cs="Times New Roman"/>
          <w:lang w:val="en-US"/>
        </w:rPr>
        <w:t>remaining</w:t>
      </w:r>
      <w:r w:rsidR="0094619C" w:rsidRPr="008D1EEF">
        <w:rPr>
          <w:rFonts w:ascii="Times New Roman" w:eastAsia="Times New Roman" w:hAnsi="Times New Roman" w:cs="Times New Roman"/>
          <w:lang w:val="en-US"/>
        </w:rPr>
        <w:t xml:space="preserve"> alert to the fact that more categories might be found as well.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Thus after the </w:t>
      </w:r>
      <w:r w:rsidR="00A855F3" w:rsidRPr="008D1EEF">
        <w:rPr>
          <w:rFonts w:ascii="Times New Roman" w:eastAsia="Times New Roman" w:hAnsi="Times New Roman" w:cs="Times New Roman"/>
          <w:lang w:val="en-US"/>
        </w:rPr>
        <w:t>thematic framework</w:t>
      </w:r>
      <w:r w:rsidRPr="008D1EEF">
        <w:rPr>
          <w:rFonts w:ascii="Times New Roman" w:eastAsia="Times New Roman" w:hAnsi="Times New Roman" w:cs="Times New Roman"/>
          <w:lang w:val="en-US"/>
        </w:rPr>
        <w:t xml:space="preserve"> had been identified using a mix of the pre-defined notions of nationalism and national identity and the inductive method, a </w:t>
      </w:r>
      <w:r w:rsidR="00A855F3" w:rsidRPr="008D1EEF">
        <w:rPr>
          <w:rFonts w:ascii="Times New Roman" w:eastAsia="Times New Roman" w:hAnsi="Times New Roman" w:cs="Times New Roman"/>
          <w:lang w:val="en-US"/>
        </w:rPr>
        <w:t>coding or indexing</w:t>
      </w:r>
      <w:r w:rsidRPr="008D1EEF">
        <w:rPr>
          <w:rFonts w:ascii="Times New Roman" w:eastAsia="Times New Roman" w:hAnsi="Times New Roman" w:cs="Times New Roman"/>
          <w:lang w:val="en-US"/>
        </w:rPr>
        <w:t xml:space="preserve"> scheme was constructed with all the main categories, including the content and strength of national identity and attitudes to immigration. For each respondent, the occurrence of each category was subsequently counted and the number was added to the codin</w:t>
      </w:r>
      <w:r w:rsidR="00F85EC1">
        <w:rPr>
          <w:rFonts w:ascii="Times New Roman" w:eastAsia="Times New Roman" w:hAnsi="Times New Roman" w:cs="Times New Roman"/>
          <w:lang w:val="en-US"/>
        </w:rPr>
        <w:t>g scheme (Onwuegbuzie 2003, p. 3</w:t>
      </w:r>
      <w:r w:rsidRPr="008D1EEF">
        <w:rPr>
          <w:rFonts w:ascii="Times New Roman" w:eastAsia="Times New Roman" w:hAnsi="Times New Roman" w:cs="Times New Roman"/>
          <w:lang w:val="en-US"/>
        </w:rPr>
        <w:t xml:space="preserve">96). Depending on </w:t>
      </w:r>
      <w:r w:rsidR="00482FE6" w:rsidRPr="008D1EEF">
        <w:rPr>
          <w:rFonts w:ascii="Times New Roman" w:eastAsia="Times New Roman" w:hAnsi="Times New Roman" w:cs="Times New Roman"/>
          <w:lang w:val="en-US"/>
        </w:rPr>
        <w:t>the</w:t>
      </w:r>
      <w:r w:rsidRPr="008D1EEF">
        <w:rPr>
          <w:rFonts w:ascii="Times New Roman" w:eastAsia="Times New Roman" w:hAnsi="Times New Roman" w:cs="Times New Roman"/>
          <w:lang w:val="en-US"/>
        </w:rPr>
        <w:t xml:space="preserve"> frequency </w:t>
      </w:r>
      <w:r w:rsidR="00482FE6" w:rsidRPr="008D1EEF">
        <w:rPr>
          <w:rFonts w:ascii="Times New Roman" w:eastAsia="Times New Roman" w:hAnsi="Times New Roman" w:cs="Times New Roman"/>
          <w:lang w:val="en-US"/>
        </w:rPr>
        <w:t xml:space="preserve">with which </w:t>
      </w:r>
      <w:r w:rsidRPr="008D1EEF">
        <w:rPr>
          <w:rFonts w:ascii="Times New Roman" w:eastAsia="Times New Roman" w:hAnsi="Times New Roman" w:cs="Times New Roman"/>
          <w:lang w:val="en-US"/>
        </w:rPr>
        <w:t xml:space="preserve">the different themes were observed for each respondent, they were ascribed to one of the three main ideal types. All coding processes of a qualitative data set are to some extent arbitrary, as the advantage of allowing respondents to elaborate freely, leading to the discovery of previously unknown themes and categories, also results in unstructured observations. However, observing frequencies removes any potential researcher bias and is thus deemed to be the most robust method. </w:t>
      </w:r>
    </w:p>
    <w:p w:rsidR="009B30F4" w:rsidRPr="008D1EEF" w:rsidRDefault="00A855F3"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In the charting phase, when the data is re-organised according to the thematic framework using the indexing or coding, e</w:t>
      </w:r>
      <w:r w:rsidR="009B30F4" w:rsidRPr="008D1EEF">
        <w:rPr>
          <w:rFonts w:ascii="Times New Roman" w:eastAsia="Times New Roman" w:hAnsi="Times New Roman" w:cs="Times New Roman"/>
          <w:lang w:val="en-US"/>
        </w:rPr>
        <w:t>ach respondent was in this way classified as belonging to one of the t</w:t>
      </w:r>
      <w:r w:rsidR="00482FE6" w:rsidRPr="008D1EEF">
        <w:rPr>
          <w:rFonts w:ascii="Times New Roman" w:eastAsia="Times New Roman" w:hAnsi="Times New Roman" w:cs="Times New Roman"/>
          <w:lang w:val="en-US"/>
        </w:rPr>
        <w:t xml:space="preserve">hree main ideal type categories – nationalism, contribution and institutionalism – which </w:t>
      </w:r>
      <w:r w:rsidR="009B30F4" w:rsidRPr="008D1EEF">
        <w:rPr>
          <w:rFonts w:ascii="Times New Roman" w:eastAsia="Times New Roman" w:hAnsi="Times New Roman" w:cs="Times New Roman"/>
          <w:lang w:val="en-US"/>
        </w:rPr>
        <w:t>represent ways of understanding identity and belonging and will be described and discussed in much more detail in the following chapter. However, these ideal types are not mutually exclusive, as I will explain in the next chapter, and observations of all three main categories are therefore presented independently of whether the specific respondent who is being quoted ultimately was classified as belonging mainly to one category rather than another. In addition, some resp</w:t>
      </w:r>
      <w:r w:rsidR="00482FE6" w:rsidRPr="008D1EEF">
        <w:rPr>
          <w:rFonts w:ascii="Times New Roman" w:eastAsia="Times New Roman" w:hAnsi="Times New Roman" w:cs="Times New Roman"/>
          <w:lang w:val="en-US"/>
        </w:rPr>
        <w:t>ondents were deemed to belong</w:t>
      </w:r>
      <w:r w:rsidR="009B30F4" w:rsidRPr="008D1EEF">
        <w:rPr>
          <w:rFonts w:ascii="Times New Roman" w:eastAsia="Times New Roman" w:hAnsi="Times New Roman" w:cs="Times New Roman"/>
          <w:lang w:val="en-US"/>
        </w:rPr>
        <w:t xml:space="preserve"> equally to two of the categories. </w:t>
      </w:r>
    </w:p>
    <w:p w:rsidR="009B30F4" w:rsidRPr="008D1EEF" w:rsidRDefault="00EB2971"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In the last stage, mapping and interpretation, t</w:t>
      </w:r>
      <w:r w:rsidR="009B30F4" w:rsidRPr="008D1EEF">
        <w:rPr>
          <w:rFonts w:ascii="Times New Roman" w:eastAsia="Times New Roman" w:hAnsi="Times New Roman" w:cs="Times New Roman"/>
          <w:lang w:val="en-US"/>
        </w:rPr>
        <w:t xml:space="preserve">hese ideal types were compared with respondents’ attitudes to immigration, in order to answer the main research question, on </w:t>
      </w:r>
      <w:r w:rsidR="003448C6" w:rsidRPr="008D1EEF">
        <w:rPr>
          <w:rFonts w:ascii="Times New Roman" w:eastAsia="Times New Roman" w:hAnsi="Times New Roman" w:cs="Times New Roman"/>
          <w:lang w:val="en-US"/>
        </w:rPr>
        <w:t>how do different constructions of national identity relate to attitudes to immigration</w:t>
      </w:r>
      <w:r w:rsidR="009B30F4" w:rsidRPr="008D1EEF">
        <w:rPr>
          <w:rFonts w:ascii="Times New Roman" w:eastAsia="Times New Roman" w:hAnsi="Times New Roman" w:cs="Times New Roman"/>
          <w:lang w:val="en-US"/>
        </w:rPr>
        <w:t xml:space="preserve">. Each ideal type of identity and belonging was found to also contain certain views on exclusion. This stage of the analysis thus gives us a comprehensive understanding of the three main categories of identity, belonging and exclusion. </w:t>
      </w:r>
      <w:r w:rsidR="0032432A" w:rsidRPr="008D1EEF">
        <w:rPr>
          <w:rFonts w:ascii="Times New Roman" w:eastAsia="Times New Roman" w:hAnsi="Times New Roman" w:cs="Times New Roman"/>
          <w:lang w:val="en-US"/>
        </w:rPr>
        <w:t xml:space="preserve">“By this time one is no longer talking about the particulars of individual lives but about the general properties of thought and action within the community or group under study. Furthermore, one is no longer talking about the world as the respondent sees it. One is now talking about the world as it appears to the analyst from the special analytic perspective of the social sciences” (McCracken 1988, p. 46). </w:t>
      </w:r>
      <w:r w:rsidR="009B30F4" w:rsidRPr="008D1EEF">
        <w:rPr>
          <w:rFonts w:ascii="Times New Roman" w:eastAsia="Times New Roman" w:hAnsi="Times New Roman" w:cs="Times New Roman"/>
          <w:lang w:val="en-US"/>
        </w:rPr>
        <w:t xml:space="preserve">The results of this part of the analysis are presented in Chapter Six.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 xml:space="preserve">Finally, in Chapter Seven, a comparison between Sweden and Britain is conducted, since substantial differences in understandings of identity, belonging and exclusion was indeed found between the Swedish and British respondents. This last part of the analysis focuses on the institutional and political contexts that national identity is constructed in, whereas the former two chapters center on how the subjective experiences and interpretations of the democratic welfare state, as expressed by the respondents, construct different ideas of belonging and exclusion. </w:t>
      </w:r>
    </w:p>
    <w:p w:rsidR="009B30F4" w:rsidRPr="008D1EEF" w:rsidRDefault="009B30F4" w:rsidP="009B30F4">
      <w:pPr>
        <w:keepNext/>
        <w:keepLines/>
        <w:spacing w:before="480" w:line="360" w:lineRule="auto"/>
        <w:jc w:val="both"/>
        <w:outlineLvl w:val="0"/>
        <w:rPr>
          <w:rFonts w:ascii="Arial" w:eastAsia="PMingLiU" w:hAnsi="Arial" w:cs="Arial"/>
          <w:sz w:val="28"/>
          <w:szCs w:val="28"/>
        </w:rPr>
      </w:pPr>
      <w:r w:rsidRPr="008D1EEF">
        <w:rPr>
          <w:rFonts w:ascii="Arial" w:eastAsia="PMingLiU" w:hAnsi="Arial" w:cs="Arial"/>
          <w:sz w:val="28"/>
          <w:szCs w:val="28"/>
        </w:rPr>
        <w:t>8. Conclusion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 main aim of this thesis is to investigate how </w:t>
      </w:r>
      <w:r w:rsidR="00452D97" w:rsidRPr="008D1EEF">
        <w:rPr>
          <w:rFonts w:ascii="Times New Roman" w:eastAsia="Times New Roman" w:hAnsi="Times New Roman" w:cs="Times New Roman"/>
        </w:rPr>
        <w:t>different constructions of national identity relate to attitudes to immigration</w:t>
      </w:r>
      <w:r w:rsidRPr="008D1EEF">
        <w:rPr>
          <w:rFonts w:ascii="Times New Roman" w:eastAsia="Times New Roman" w:hAnsi="Times New Roman" w:cs="Times New Roman"/>
        </w:rPr>
        <w:t xml:space="preserve">. It hypothesises that national identities and ideas of belonging and exclusion are </w:t>
      </w:r>
      <w:r w:rsidR="00481F69" w:rsidRPr="008D1EEF">
        <w:rPr>
          <w:rFonts w:ascii="Times New Roman" w:eastAsia="Times New Roman" w:hAnsi="Times New Roman" w:cs="Times New Roman"/>
        </w:rPr>
        <w:t xml:space="preserve">to a large degree </w:t>
      </w:r>
      <w:r w:rsidRPr="008D1EEF">
        <w:rPr>
          <w:rFonts w:ascii="Times New Roman" w:eastAsia="Times New Roman" w:hAnsi="Times New Roman" w:cs="Times New Roman"/>
        </w:rPr>
        <w:t>constructed through the democratic welfare state. To this end, it employs a comparative, qualitative, small-N research design.</w:t>
      </w:r>
      <w:r w:rsidR="00D26CF6">
        <w:rPr>
          <w:rFonts w:ascii="Times New Roman" w:eastAsia="Times New Roman" w:hAnsi="Times New Roman" w:cs="Times New Roman"/>
        </w:rPr>
        <w:t xml:space="preserve"> It includes two case studies, </w:t>
      </w:r>
      <w:r w:rsidRPr="008D1EEF">
        <w:rPr>
          <w:rFonts w:ascii="Times New Roman" w:eastAsia="Times New Roman" w:hAnsi="Times New Roman" w:cs="Times New Roman"/>
        </w:rPr>
        <w:t>Sweden and Britain, albeit</w:t>
      </w:r>
      <w:r w:rsidR="00062A0B">
        <w:rPr>
          <w:rFonts w:ascii="Times New Roman" w:eastAsia="Times New Roman" w:hAnsi="Times New Roman" w:cs="Times New Roman"/>
        </w:rPr>
        <w:t xml:space="preserve"> sampling from the latter was</w:t>
      </w:r>
      <w:r w:rsidRPr="008D1EEF">
        <w:rPr>
          <w:rFonts w:ascii="Times New Roman" w:eastAsia="Times New Roman" w:hAnsi="Times New Roman" w:cs="Times New Roman"/>
        </w:rPr>
        <w:t xml:space="preserve"> restricted to England. The source of data collection was qualitative interviews with a strategically chosen sample of the population.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this chapter, I have discussed the research design, the sampling and data gathering processes, hypotheses and </w:t>
      </w:r>
      <w:r w:rsidR="00481F69" w:rsidRPr="008D1EEF">
        <w:rPr>
          <w:rFonts w:ascii="Times New Roman" w:eastAsia="Times New Roman" w:hAnsi="Times New Roman" w:cs="Times New Roman"/>
        </w:rPr>
        <w:t>the analysis of the data and results</w:t>
      </w:r>
      <w:r w:rsidRPr="008D1EEF">
        <w:rPr>
          <w:rFonts w:ascii="Times New Roman" w:eastAsia="Times New Roman" w:hAnsi="Times New Roman" w:cs="Times New Roman"/>
        </w:rPr>
        <w:t>. In so doing, I have pointed both to methodological strengths and weaknesses of this thesis. The main strengths are the in-depth focus, the characteristics of the two case studies in relation to relevant variables (notably welfare regimes) and the variation in the sample in terms of level of education amongst the respondents.</w:t>
      </w:r>
      <w:r w:rsidR="00BE3966" w:rsidRPr="008D1EEF">
        <w:rPr>
          <w:rFonts w:ascii="Times New Roman" w:eastAsia="Times New Roman" w:hAnsi="Times New Roman" w:cs="Times New Roman"/>
        </w:rPr>
        <w:t xml:space="preserve"> As will be shown in the following two chapters, the sample is also very strong when matched with similar, quantitative data.</w:t>
      </w:r>
      <w:r w:rsidRPr="008D1EEF">
        <w:rPr>
          <w:rFonts w:ascii="Times New Roman" w:eastAsia="Times New Roman" w:hAnsi="Times New Roman" w:cs="Times New Roman"/>
        </w:rPr>
        <w:t xml:space="preserve"> Weaknesses are primarily found in the sampling process, which was limited due to financial and logistic reasons, though these are not deemed to have </w:t>
      </w:r>
      <w:r w:rsidR="00BE3966" w:rsidRPr="008D1EEF">
        <w:rPr>
          <w:rFonts w:ascii="Times New Roman" w:eastAsia="Times New Roman" w:hAnsi="Times New Roman" w:cs="Times New Roman"/>
        </w:rPr>
        <w:t>significantly</w:t>
      </w:r>
      <w:r w:rsidRPr="008D1EEF">
        <w:rPr>
          <w:rFonts w:ascii="Times New Roman" w:eastAsia="Times New Roman" w:hAnsi="Times New Roman" w:cs="Times New Roman"/>
        </w:rPr>
        <w:t xml:space="preserve"> damaged the research project. </w:t>
      </w:r>
    </w:p>
    <w:p w:rsidR="009B30F4" w:rsidRPr="008D1EEF" w:rsidRDefault="009B30F4" w:rsidP="009B30F4">
      <w:pPr>
        <w:spacing w:line="360" w:lineRule="auto"/>
        <w:jc w:val="both"/>
        <w:rPr>
          <w:rFonts w:ascii="Times New Roman" w:eastAsia="Times New Roman" w:hAnsi="Times New Roman" w:cs="Times New Roman"/>
          <w:lang w:val="en-US"/>
        </w:rPr>
      </w:pPr>
      <w:r w:rsidRPr="008D1EEF">
        <w:rPr>
          <w:rFonts w:ascii="Times New Roman" w:eastAsia="Times New Roman" w:hAnsi="Times New Roman" w:cs="Times New Roman"/>
        </w:rPr>
        <w:t xml:space="preserve">The three following chapters present the results of the interviews and the analysis of the transcriptions. Chapter Five discusses the characteristics of national identity and its relation to belonging. Chapter Six presents how national identity relates to exclusion. Finally, Chapter Seven discusses the relation between national identity, belonging and exclusion in a comparative perspective, before the normative conclusions are drawn out in Chapter Eight. </w:t>
      </w:r>
    </w:p>
    <w:p w:rsidR="00E7548E" w:rsidRPr="008D1EEF" w:rsidRDefault="00E7548E" w:rsidP="009B30F4">
      <w:pPr>
        <w:spacing w:line="360" w:lineRule="auto"/>
        <w:jc w:val="both"/>
        <w:rPr>
          <w:rFonts w:ascii="Times New Roman" w:eastAsia="Times New Roman" w:hAnsi="Times New Roman" w:cs="Times New Roman"/>
        </w:rPr>
        <w:sectPr w:rsidR="00E7548E" w:rsidRPr="008D1EEF" w:rsidSect="00C830D9">
          <w:headerReference w:type="default" r:id="rId28"/>
          <w:pgSz w:w="11906" w:h="16838"/>
          <w:pgMar w:top="1440" w:right="1440" w:bottom="1440" w:left="1800" w:header="708" w:footer="708" w:gutter="0"/>
          <w:cols w:space="708"/>
          <w:docGrid w:linePitch="360"/>
        </w:sectPr>
      </w:pPr>
    </w:p>
    <w:p w:rsidR="009B30F4" w:rsidRPr="008D1EEF" w:rsidRDefault="009B30F4" w:rsidP="009B30F4">
      <w:pPr>
        <w:pBdr>
          <w:bottom w:val="single" w:sz="8" w:space="4" w:color="D16349"/>
        </w:pBdr>
        <w:spacing w:after="300" w:line="240" w:lineRule="auto"/>
        <w:contextualSpacing/>
        <w:jc w:val="both"/>
        <w:rPr>
          <w:rFonts w:ascii="Arial" w:eastAsia="Times New Roman" w:hAnsi="Arial" w:cs="Times New Roman"/>
          <w:color w:val="4A4F64"/>
          <w:spacing w:val="5"/>
          <w:kern w:val="28"/>
          <w:sz w:val="40"/>
          <w:szCs w:val="40"/>
          <w:lang w:val="en-US"/>
        </w:rPr>
      </w:pPr>
      <w:r w:rsidRPr="008D1EEF">
        <w:rPr>
          <w:rFonts w:ascii="Arial" w:eastAsia="Times New Roman" w:hAnsi="Arial" w:cs="Times New Roman"/>
          <w:color w:val="4A4F64"/>
          <w:spacing w:val="5"/>
          <w:kern w:val="28"/>
          <w:sz w:val="40"/>
          <w:szCs w:val="40"/>
        </w:rPr>
        <w:t>5. National Identity and Belonging</w:t>
      </w:r>
    </w:p>
    <w:p w:rsidR="009B30F4" w:rsidRPr="008D1EEF" w:rsidRDefault="009B30F4" w:rsidP="009B30F4">
      <w:pPr>
        <w:pBdr>
          <w:bottom w:val="single" w:sz="8" w:space="4" w:color="D16349"/>
        </w:pBdr>
        <w:spacing w:after="300" w:line="240" w:lineRule="auto"/>
        <w:contextualSpacing/>
        <w:jc w:val="both"/>
        <w:rPr>
          <w:rFonts w:ascii="Arial" w:eastAsia="Times New Roman" w:hAnsi="Arial" w:cs="Times New Roman"/>
          <w:color w:val="4A4F64"/>
          <w:spacing w:val="5"/>
          <w:kern w:val="28"/>
          <w:sz w:val="32"/>
          <w:szCs w:val="44"/>
        </w:rPr>
      </w:pPr>
      <w:r w:rsidRPr="008D1EEF">
        <w:rPr>
          <w:rFonts w:ascii="Arial" w:eastAsia="Times New Roman" w:hAnsi="Arial" w:cs="Times New Roman"/>
          <w:color w:val="4A4F64"/>
          <w:spacing w:val="5"/>
          <w:kern w:val="28"/>
          <w:sz w:val="32"/>
          <w:szCs w:val="44"/>
        </w:rPr>
        <w:t>Results of Qualitative Interviews</w:t>
      </w:r>
    </w:p>
    <w:p w:rsidR="009B30F4" w:rsidRPr="008D1EEF" w:rsidRDefault="009B30F4" w:rsidP="009B30F4">
      <w:pPr>
        <w:spacing w:line="360" w:lineRule="auto"/>
        <w:jc w:val="both"/>
        <w:rPr>
          <w:rFonts w:ascii="Times New Roman" w:eastAsia="Times New Roman" w:hAnsi="Times New Roman" w:cs="Times New Roman"/>
        </w:rPr>
      </w:pP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this chapter, the first part of the results from the qualitative interviews is presented. It will discuss how national identity is constructed in relation to different understandings of belonging. The following chapter (Six), which presents the second part of the results of the analysis, concerns the relation between constructions of national identity and exclusion. The aim of both chapters is to examine how well the results adhere to the theoretical understanding of nationalism, national identity and attitudes to immigration as laid out in the previous chapters. Here, the main themes and categories – the main constructions of national identity and belonging – are laid out and illustrated with quotes from the interviews. While I discuss differences between the British and Swedish respondents, the main comparative element enters the analysis in Chapter Seven.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This chapter focuses on the varying understandings of national identity and belonging to the political community as they have been observed in the interviews with British and Swedish respondents. </w:t>
      </w:r>
      <w:r w:rsidR="00ED00DA" w:rsidRPr="008D1EEF">
        <w:rPr>
          <w:rFonts w:ascii="Times New Roman" w:eastAsia="Times New Roman" w:hAnsi="Times New Roman" w:cs="Times New Roman"/>
        </w:rPr>
        <w:t>Three</w:t>
      </w:r>
      <w:r w:rsidRPr="008D1EEF">
        <w:rPr>
          <w:rFonts w:ascii="Times New Roman" w:eastAsia="Times New Roman" w:hAnsi="Times New Roman" w:cs="Times New Roman"/>
        </w:rPr>
        <w:t xml:space="preserve"> main analytical categories</w:t>
      </w:r>
      <w:r w:rsidR="00ED00DA" w:rsidRPr="008D1EEF">
        <w:rPr>
          <w:rFonts w:ascii="Times New Roman" w:eastAsia="Times New Roman" w:hAnsi="Times New Roman" w:cs="Times New Roman"/>
        </w:rPr>
        <w:t xml:space="preserve"> emerged from such observation</w:t>
      </w:r>
      <w:r w:rsidRPr="008D1EEF">
        <w:rPr>
          <w:rFonts w:ascii="Times New Roman" w:eastAsia="Times New Roman" w:hAnsi="Times New Roman" w:cs="Times New Roman"/>
        </w:rPr>
        <w:t xml:space="preserve">, which represent ideal types of identity and understandings of belonging to the political community. One of these is simply </w:t>
      </w:r>
      <w:r w:rsidRPr="008D1EEF">
        <w:rPr>
          <w:rFonts w:ascii="Times New Roman" w:eastAsia="Times New Roman" w:hAnsi="Times New Roman" w:cs="Times New Roman"/>
          <w:i/>
        </w:rPr>
        <w:t>nationalism</w:t>
      </w:r>
      <w:r w:rsidRPr="008D1EEF">
        <w:rPr>
          <w:rFonts w:ascii="Times New Roman" w:eastAsia="Times New Roman" w:hAnsi="Times New Roman" w:cs="Times New Roman"/>
        </w:rPr>
        <w:t xml:space="preserve">, as it follows the pattern predicted by the theory laid out in the previous chapters. However, two additional categories were found when analysing the data, which did not fit with the hypothesised pattern of identity and belonging. These were classified as </w:t>
      </w:r>
      <w:r w:rsidRPr="008D1EEF">
        <w:rPr>
          <w:rFonts w:ascii="Times New Roman" w:eastAsia="Times New Roman" w:hAnsi="Times New Roman" w:cs="Times New Roman"/>
          <w:i/>
        </w:rPr>
        <w:t>contribution</w:t>
      </w:r>
      <w:r w:rsidRPr="008D1EEF">
        <w:rPr>
          <w:rFonts w:ascii="Times New Roman" w:eastAsia="Times New Roman" w:hAnsi="Times New Roman" w:cs="Times New Roman"/>
        </w:rPr>
        <w:t xml:space="preserve"> and </w:t>
      </w:r>
      <w:r w:rsidRPr="008D1EEF">
        <w:rPr>
          <w:rFonts w:ascii="Times New Roman" w:eastAsia="Times New Roman" w:hAnsi="Times New Roman" w:cs="Times New Roman"/>
          <w:i/>
        </w:rPr>
        <w:t>institutionalism</w:t>
      </w:r>
      <w:r w:rsidRPr="008D1EEF">
        <w:rPr>
          <w:rFonts w:ascii="Times New Roman" w:eastAsia="Times New Roman" w:hAnsi="Times New Roman" w:cs="Times New Roman"/>
        </w:rPr>
        <w:t xml:space="preserve">. </w:t>
      </w:r>
      <w:r w:rsidR="00ED00DA" w:rsidRPr="008D1EEF">
        <w:rPr>
          <w:rFonts w:ascii="Times New Roman" w:eastAsia="Times New Roman" w:hAnsi="Times New Roman" w:cs="Times New Roman"/>
        </w:rPr>
        <w:t>These categories will be presented in two parts; the first relates to the content of identity and the second to understandings of belonging.</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questionnaire used in the interviews was divided into four parts, reflecting the theoretical assumptions made in Chapters Three and Four about the construction of national identity. The first part asked the respondents to talk about their identity without the mention of national identity. National identity was then introduced, followed by a section on democracy and welfare. The latter part was meant to enable the link between national identity and the democratic welfare state to be drawn, as this is the way nat</w:t>
      </w:r>
      <w:r w:rsidR="00ED00DA" w:rsidRPr="008D1EEF">
        <w:rPr>
          <w:rFonts w:ascii="Times New Roman" w:eastAsia="Times New Roman" w:hAnsi="Times New Roman" w:cs="Times New Roman"/>
          <w:bCs/>
        </w:rPr>
        <w:t>ionalism is supposed to operate</w:t>
      </w:r>
      <w:r w:rsidRPr="008D1EEF">
        <w:rPr>
          <w:rFonts w:ascii="Times New Roman" w:eastAsia="Times New Roman" w:hAnsi="Times New Roman" w:cs="Times New Roman"/>
          <w:bCs/>
        </w:rPr>
        <w:t xml:space="preserve"> according to the theoretical framework employed in this thesis. Lastly, the questionnaire raised questions on immigration.</w:t>
      </w:r>
      <w:r w:rsidR="00ED00DA" w:rsidRPr="008D1EEF">
        <w:rPr>
          <w:rFonts w:ascii="Times New Roman" w:eastAsia="Times New Roman" w:hAnsi="Times New Roman" w:cs="Times New Roman"/>
          <w:bCs/>
        </w:rPr>
        <w:t xml:space="preserve"> This division thus represents the connection between identity, belonging and exclusion. </w:t>
      </w:r>
      <w:r w:rsidRPr="008D1EEF">
        <w:rPr>
          <w:rFonts w:ascii="Times New Roman" w:eastAsia="Times New Roman" w:hAnsi="Times New Roman" w:cs="Times New Roman"/>
          <w:bCs/>
        </w:rPr>
        <w:t>This c</w:t>
      </w:r>
      <w:r w:rsidR="00137170" w:rsidRPr="008D1EEF">
        <w:rPr>
          <w:rFonts w:ascii="Times New Roman" w:eastAsia="Times New Roman" w:hAnsi="Times New Roman" w:cs="Times New Roman"/>
          <w:bCs/>
        </w:rPr>
        <w:t xml:space="preserve">hapter focuses on identity and belonging, whereas the following chapter discusses the issue of exclusion.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Thus this chapter has three main parts and is structured as follows. Firstly, the results of the content and strength of national identity are presented. This involves a detailed analysis of the definition of national identity as laid out in Chapter</w:t>
      </w:r>
      <w:r w:rsidR="00F749FC">
        <w:rPr>
          <w:rFonts w:ascii="Times New Roman" w:eastAsia="Times New Roman" w:hAnsi="Times New Roman" w:cs="Times New Roman"/>
        </w:rPr>
        <w:t>s</w:t>
      </w:r>
      <w:r w:rsidRPr="008D1EEF">
        <w:rPr>
          <w:rFonts w:ascii="Times New Roman" w:eastAsia="Times New Roman" w:hAnsi="Times New Roman" w:cs="Times New Roman"/>
        </w:rPr>
        <w:t xml:space="preserve"> Three and Four. Secondly, the processes of identification will be laid out by establishing the main themes of </w:t>
      </w:r>
      <w:r w:rsidR="00ED00DA" w:rsidRPr="008D1EEF">
        <w:rPr>
          <w:rFonts w:ascii="Times New Roman" w:eastAsia="Times New Roman" w:hAnsi="Times New Roman" w:cs="Times New Roman"/>
        </w:rPr>
        <w:t>belonging to</w:t>
      </w:r>
      <w:r w:rsidRPr="008D1EEF">
        <w:rPr>
          <w:rFonts w:ascii="Times New Roman" w:eastAsia="Times New Roman" w:hAnsi="Times New Roman" w:cs="Times New Roman"/>
        </w:rPr>
        <w:t xml:space="preserve"> the political community as a democratic welfare state is understood. These themes include those that accord with the theory predictions and those that challenge the nationalist framework. They fall under three main analytical categories that, along with the content an</w:t>
      </w:r>
      <w:r w:rsidR="00ED00DA" w:rsidRPr="008D1EEF">
        <w:rPr>
          <w:rFonts w:ascii="Times New Roman" w:eastAsia="Times New Roman" w:hAnsi="Times New Roman" w:cs="Times New Roman"/>
        </w:rPr>
        <w:t>d strength of national identity</w:t>
      </w:r>
      <w:r w:rsidRPr="008D1EEF">
        <w:rPr>
          <w:rFonts w:ascii="Times New Roman" w:eastAsia="Times New Roman" w:hAnsi="Times New Roman" w:cs="Times New Roman"/>
        </w:rPr>
        <w:t xml:space="preserve">. The categories are: </w:t>
      </w:r>
      <w:r w:rsidRPr="00F749FC">
        <w:rPr>
          <w:rFonts w:ascii="Times New Roman" w:eastAsia="Times New Roman" w:hAnsi="Times New Roman" w:cs="Times New Roman"/>
        </w:rPr>
        <w:t>nationalism, institutionalism and contribution</w:t>
      </w:r>
      <w:r w:rsidRPr="008D1EEF">
        <w:rPr>
          <w:rFonts w:ascii="Times New Roman" w:eastAsia="Times New Roman" w:hAnsi="Times New Roman" w:cs="Times New Roman"/>
        </w:rPr>
        <w:t xml:space="preserve">. The chapter is thus divided into the content of national identity and the construction of belonging to the political community. In the final part I discuss how </w:t>
      </w:r>
      <w:r w:rsidR="00ED00DA" w:rsidRPr="008D1EEF">
        <w:rPr>
          <w:rFonts w:ascii="Times New Roman" w:eastAsia="Times New Roman" w:hAnsi="Times New Roman" w:cs="Times New Roman"/>
        </w:rPr>
        <w:t>these are connected to form comprehensive ideal types of identity and belonging.</w:t>
      </w:r>
      <w:r w:rsidRPr="008D1EEF">
        <w:rPr>
          <w:rFonts w:ascii="Times New Roman" w:eastAsia="Times New Roman" w:hAnsi="Times New Roman" w:cs="Times New Roman"/>
        </w:rPr>
        <w:t xml:space="preserve"> </w:t>
      </w:r>
    </w:p>
    <w:p w:rsidR="009B30F4" w:rsidRPr="008D1EEF" w:rsidRDefault="009B30F4" w:rsidP="009B30F4">
      <w:pPr>
        <w:spacing w:before="480" w:line="360" w:lineRule="auto"/>
        <w:jc w:val="both"/>
        <w:rPr>
          <w:rFonts w:ascii="Arial" w:eastAsia="Times New Roman" w:hAnsi="Arial" w:cs="Times New Roman"/>
          <w:sz w:val="28"/>
          <w:szCs w:val="28"/>
        </w:rPr>
      </w:pPr>
      <w:r w:rsidRPr="008D1EEF">
        <w:rPr>
          <w:rFonts w:ascii="Arial" w:eastAsia="Times New Roman" w:hAnsi="Arial" w:cs="Times New Roman"/>
          <w:sz w:val="28"/>
          <w:szCs w:val="28"/>
        </w:rPr>
        <w:t>1. National Identity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In Chapter Two, I showed how national identity is one of the most significant variables explaining attitudes to immigration. Yet beyond the standard dichotomies of civic and ethnic understandings of identity, the variable is poorly understood. Many have argued that the civic/ethnic dichotomy is obsolete, but because the data sets used in most analyses have not changed (mainly th</w:t>
      </w:r>
      <w:r w:rsidR="009A2CE1" w:rsidRPr="008D1EEF">
        <w:rPr>
          <w:rFonts w:ascii="Times New Roman" w:eastAsia="Times New Roman" w:hAnsi="Times New Roman" w:cs="Times New Roman"/>
        </w:rPr>
        <w:t>e ESS and the ISSP), neither have</w:t>
      </w:r>
      <w:r w:rsidRPr="008D1EEF">
        <w:rPr>
          <w:rFonts w:ascii="Times New Roman" w:eastAsia="Times New Roman" w:hAnsi="Times New Roman" w:cs="Times New Roman"/>
        </w:rPr>
        <w:t xml:space="preserve"> the definitions employed in research. Since this research is qualitative, it did not have to present the respondents with any pre-defined ways of understanding one’s national identity.</w:t>
      </w:r>
      <w:r w:rsidRPr="008D1EEF">
        <w:rPr>
          <w:rFonts w:ascii="Times New Roman" w:eastAsia="Times New Roman" w:hAnsi="Times New Roman" w:cs="Times New Roman"/>
          <w:vertAlign w:val="superscript"/>
        </w:rPr>
        <w:footnoteReference w:id="42"/>
      </w:r>
      <w:r w:rsidRPr="008D1EEF">
        <w:rPr>
          <w:rFonts w:ascii="Times New Roman" w:eastAsia="Times New Roman" w:hAnsi="Times New Roman" w:cs="Times New Roman"/>
        </w:rPr>
        <w:t xml:space="preserve"> This allowed the research to be open to understandings put forward by the respondents as well as the researcher. </w:t>
      </w:r>
      <w:r w:rsidRPr="008D1EEF">
        <w:rPr>
          <w:rFonts w:ascii="Times New Roman" w:eastAsia="Times New Roman" w:hAnsi="Times New Roman" w:cs="Times New Roman"/>
          <w:bCs/>
        </w:rPr>
        <w:t>The results of this research can therefore be interpreted to be more in accordance with people’s identity as they perceive it on an everyday basis.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addition, it is unclear from previous research whether it matters if national identity is understood differently so long as the strength of the identification is the same (e.g. Hjerm 2003; Pehrson and Green 2010). This part of the chapter starts by discussing the strength with which respondents identify with their nation. To what extent the strength of identification matters in terms of eliciting certain attitudes to immigration will be discussed in the following chapter (Six). Following a discussion of the strength of identification, this part continues to discuss the content of respondents’ identity as compared to the definition laid out in Chapters Three and Four, which was compiled by surveying the nationalist literature. In order to keep the respondents anonymous, only their nationality is presented below. Consequently, each respondent is given the letter S, for Swedish, or B, for British, and a number, as identifier. </w:t>
      </w:r>
    </w:p>
    <w:p w:rsidR="009B30F4" w:rsidRPr="008D1EEF" w:rsidRDefault="009B30F4" w:rsidP="009B30F4">
      <w:pPr>
        <w:spacing w:line="360" w:lineRule="auto"/>
        <w:jc w:val="both"/>
        <w:rPr>
          <w:rFonts w:ascii="Arial" w:eastAsia="Times New Roman" w:hAnsi="Arial" w:cs="Arial"/>
          <w:szCs w:val="24"/>
        </w:rPr>
      </w:pPr>
      <w:r w:rsidRPr="008D1EEF">
        <w:rPr>
          <w:rFonts w:ascii="Arial" w:eastAsia="Times New Roman" w:hAnsi="Arial" w:cs="Arial"/>
          <w:bCs/>
          <w:szCs w:val="24"/>
        </w:rPr>
        <w:t>1.1. Strength of Identification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The values used to categorise the strength of national identity are; weak, moderate or strong. Because the data is in the form of semi-structured interview transcripts and the value of the variable has to some extent to be judged by the researcher on a case by case basis, the value scale has to be limited. Too many values would make the boundaries unclear, the judgment arbitrary and thus the result would be dubious. The strength of a respondent’s national identification is measured in several ways throughout the interview. Firstly, the strength of national identity is measured in relation to other identities. If the respondent mentions their national identity initially when asked about their identity, the identification is deemed to be strong. Very few respondents mentioned their national identity at this stage. More common answers were family and work. Many respondents also identified with their interests and personal traits, as well as social class, moral values and principles. Some mentioned political values more specifically. In addition, apart from national identity some respondents also mentioned local or regional identities and, in the British case, English identity as well. This indicates that national identity is perhaps less important to people than what is often assumed in the theoretical, as well as empirical, literature on nationalism (e.g. Tamir 1993). Similar results were found in a study by Steve Fenton (2007) on national identity amongst 1,100 young adults in Bristol. Fenton concludes that national identity is often treated with indifference and should be ascribed far less importance to identity than it is given by much of the literature on nationalism (Fenton 2007, p. 336). However, national identity might gain strength when conceptualised as a </w:t>
      </w:r>
      <w:r w:rsidRPr="008D1EEF">
        <w:rPr>
          <w:rFonts w:ascii="Times New Roman" w:eastAsia="Times New Roman" w:hAnsi="Times New Roman" w:cs="Times New Roman"/>
          <w:bCs/>
          <w:i/>
        </w:rPr>
        <w:t>relational</w:t>
      </w:r>
      <w:r w:rsidRPr="008D1EEF">
        <w:rPr>
          <w:rFonts w:ascii="Times New Roman" w:eastAsia="Times New Roman" w:hAnsi="Times New Roman" w:cs="Times New Roman"/>
          <w:bCs/>
        </w:rPr>
        <w:t xml:space="preserve"> identity. This will be discussed further below.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Secondly, apart from spontaneous mentions of national identity, its strength is measured through the response to the question on whether respondents ever feel Swedish/British. 40 per cent of the sample were categorised as having a weak or weak to moderate national identity, 30 per cent as moderate and 30 per cent as moderate to strong or strong. Below are two examples of respondents who replied to the question: “Do you ever feel British/Swedish?” and how they were classified. These are indicative of the types of response given.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Weak identification: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Respondent S6</w:t>
      </w:r>
      <w:r w:rsidRPr="008D1EEF">
        <w:rPr>
          <w:rFonts w:ascii="Times New Roman" w:eastAsia="Times New Roman" w:hAnsi="Times New Roman" w:cs="Times New Roman"/>
          <w:bCs/>
        </w:rPr>
        <w:tab/>
        <w:t xml:space="preserve">I guess you do sometimes, on Swedish holidays.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Moderate to strong identification: </w:t>
      </w:r>
    </w:p>
    <w:p w:rsidR="009B30F4" w:rsidRPr="008D1EEF" w:rsidRDefault="009B30F4" w:rsidP="009B30F4">
      <w:pPr>
        <w:spacing w:line="360" w:lineRule="auto"/>
        <w:ind w:left="2160" w:hanging="2160"/>
        <w:jc w:val="both"/>
        <w:rPr>
          <w:rFonts w:ascii="Times New Roman" w:eastAsia="Times New Roman" w:hAnsi="Times New Roman" w:cs="Times New Roman"/>
          <w:bCs/>
          <w:color w:val="000000"/>
        </w:rPr>
      </w:pPr>
      <w:r w:rsidRPr="008D1EEF">
        <w:rPr>
          <w:rFonts w:ascii="Times New Roman" w:eastAsia="Times New Roman" w:hAnsi="Times New Roman" w:cs="Times New Roman"/>
          <w:bCs/>
        </w:rPr>
        <w:t>Respondent B7</w:t>
      </w:r>
      <w:r w:rsidRPr="008D1EEF">
        <w:rPr>
          <w:rFonts w:ascii="Times New Roman" w:eastAsia="Times New Roman" w:hAnsi="Times New Roman" w:cs="Times New Roman"/>
          <w:b/>
          <w:bCs/>
        </w:rPr>
        <w:tab/>
      </w:r>
      <w:r w:rsidRPr="008D1EEF">
        <w:rPr>
          <w:rFonts w:ascii="Times New Roman" w:eastAsia="Times New Roman" w:hAnsi="Times New Roman" w:cs="Times New Roman"/>
          <w:bCs/>
          <w:color w:val="000000"/>
        </w:rPr>
        <w:t>Yes, all the time I think. I watched Bradley Wiggins win the Tour de France I am hugely proud of that and seeing that silly women singing ‘God Save The Queen’, I was embarrassed. I am so proud of being British when we are successful because in our understatement we tend not to be, we don’t shout about our success. That is an example where we are the best and I am so proud of that. This being part of the EU, I think the principle is great but I like the British part of it, I like our identity and I don’t want it to be consumed by Europe and I think a lot of other European countries are the same. I like being part of Europe but not, so much anymore.</w:t>
      </w:r>
    </w:p>
    <w:p w:rsidR="009B30F4" w:rsidRPr="008D1EEF" w:rsidRDefault="009B30F4" w:rsidP="009B30F4">
      <w:pPr>
        <w:spacing w:line="360" w:lineRule="auto"/>
        <w:jc w:val="both"/>
        <w:rPr>
          <w:rFonts w:ascii="Arial" w:eastAsia="Times New Roman" w:hAnsi="Arial" w:cs="Arial"/>
          <w:szCs w:val="24"/>
        </w:rPr>
      </w:pPr>
      <w:r w:rsidRPr="008D1EEF">
        <w:rPr>
          <w:rFonts w:ascii="Arial" w:eastAsia="Times New Roman" w:hAnsi="Arial" w:cs="Arial"/>
          <w:bCs/>
          <w:szCs w:val="24"/>
        </w:rPr>
        <w:t>1.2. Content of National Identity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The content of respondents’ national identity is measured in two ways. The first is the criteria the respondent sets for someone to be British/Swedish. This indicates what it would take for an immigrant to become Swedish/British, if it is at all possible. The second way is a fuller account of the meaning of national identity, measured against the 11 point definition as provided in Chapter Three and Four (see below). Comparing the theoretical definition to the data will not only show how well people’s idea of their national identity corresponds to a nationalist framework. It will also evaluate the validity of the definition as such. If respondents consistently mention only a few of the definitional points, it suggests that the definition is too encompassing and has to be narrowed down. Moreover, if some or many of the points are mentioned only occasionally, it could mean that those points should be removed from the definition. However, one should be careful of simply changing the definition of a concept to fit the data. If the data and the definition are in conflict, it might suggest that the theoretical assumptions are wrong and need to be re-conceptualised. In this case, such a situation could mean that the way people talk about their “nation” is not an expression of a national identity as commonly conceptualised, but of a post-nationalist or other form of identity that does not fit current conceptualisations.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Definition of national identity:</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effortless belonging rather than accomplishment</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being based on kinship</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underpinned by a common set of values and political principles</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being part of someone’s personality</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a destiny transcending individuality</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based on ties similar to those within a family</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part of the order of nature</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being a primary fact by which one can interpret the conduct of others</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random but irreversible </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lang w:val="en-US"/>
        </w:rPr>
      </w:pPr>
      <w:r w:rsidRPr="008D1EEF">
        <w:rPr>
          <w:rFonts w:ascii="Times New Roman" w:eastAsia="Times New Roman" w:hAnsi="Times New Roman" w:cs="Times New Roman"/>
          <w:bCs/>
        </w:rPr>
        <w:t>something unique and different from other national identities</w:t>
      </w:r>
    </w:p>
    <w:p w:rsidR="009B30F4" w:rsidRPr="008D1EEF" w:rsidRDefault="009B30F4" w:rsidP="009B30F4">
      <w:pPr>
        <w:numPr>
          <w:ilvl w:val="1"/>
          <w:numId w:val="7"/>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involving commitment and loyalty to the nation as it is perceived.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For a simplified evaluation of the definition, respondents are given a value depending on how many of the points they express at least once. The values are presented in Table 3 below. These should only be taken as a starting point of the discussion, not as any conclusive evidence of the definition’s validity.</w:t>
      </w:r>
      <w:r w:rsidRPr="008D1EEF">
        <w:rPr>
          <w:rFonts w:ascii="Times New Roman" w:eastAsia="Times New Roman" w:hAnsi="Times New Roman" w:cs="Times New Roman"/>
          <w:b/>
          <w:bCs/>
        </w:rPr>
        <w:t xml:space="preserve">  </w:t>
      </w:r>
    </w:p>
    <w:tbl>
      <w:tblPr>
        <w:tblStyle w:val="LightShading-Accent11"/>
        <w:tblW w:w="0" w:type="auto"/>
        <w:tblLook w:val="04A0"/>
      </w:tblPr>
      <w:tblGrid>
        <w:gridCol w:w="4767"/>
        <w:gridCol w:w="4115"/>
      </w:tblGrid>
      <w:tr w:rsidR="009B30F4" w:rsidRPr="008D1EEF" w:rsidTr="00782094">
        <w:trPr>
          <w:cnfStyle w:val="100000000000"/>
        </w:trPr>
        <w:tc>
          <w:tcPr>
            <w:cnfStyle w:val="001000000000"/>
            <w:tcW w:w="4942" w:type="dxa"/>
          </w:tcPr>
          <w:p w:rsidR="009B30F4" w:rsidRPr="008D1EEF" w:rsidRDefault="009B30F4" w:rsidP="00782094">
            <w:pPr>
              <w:spacing w:line="360" w:lineRule="auto"/>
              <w:jc w:val="both"/>
              <w:rPr>
                <w:rFonts w:ascii="Arial" w:eastAsia="Times New Roman" w:hAnsi="Arial" w:cs="Times New Roman"/>
              </w:rPr>
            </w:pPr>
            <w:r w:rsidRPr="008D1EEF">
              <w:rPr>
                <w:rFonts w:ascii="Arial" w:eastAsia="Times New Roman" w:hAnsi="Arial" w:cs="Times New Roman"/>
              </w:rPr>
              <w:t>Table 3. National Identity Definition</w:t>
            </w:r>
          </w:p>
        </w:tc>
        <w:tc>
          <w:tcPr>
            <w:tcW w:w="4300" w:type="dxa"/>
          </w:tcPr>
          <w:p w:rsidR="009B30F4" w:rsidRPr="008D1EEF" w:rsidRDefault="009B30F4" w:rsidP="00782094">
            <w:pPr>
              <w:spacing w:line="360" w:lineRule="auto"/>
              <w:jc w:val="both"/>
              <w:cnfStyle w:val="100000000000"/>
              <w:rPr>
                <w:rFonts w:ascii="Times New Roman" w:eastAsia="Times New Roman" w:hAnsi="Times New Roman" w:cs="Times New Roman"/>
              </w:rPr>
            </w:pPr>
          </w:p>
        </w:tc>
      </w:tr>
      <w:tr w:rsidR="009B30F4" w:rsidRPr="008D1EEF" w:rsidTr="00782094">
        <w:trPr>
          <w:cnfStyle w:val="000000100000"/>
        </w:trPr>
        <w:tc>
          <w:tcPr>
            <w:cnfStyle w:val="001000000000"/>
            <w:tcW w:w="4942" w:type="dxa"/>
          </w:tcPr>
          <w:p w:rsidR="009B30F4" w:rsidRPr="008D1EEF" w:rsidRDefault="009B30F4" w:rsidP="0078209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Mean value of all respondents: </w:t>
            </w:r>
          </w:p>
        </w:tc>
        <w:tc>
          <w:tcPr>
            <w:tcW w:w="4300" w:type="dxa"/>
          </w:tcPr>
          <w:p w:rsidR="009B30F4" w:rsidRPr="008D1EEF" w:rsidRDefault="009B30F4" w:rsidP="00782094">
            <w:pPr>
              <w:spacing w:line="360" w:lineRule="auto"/>
              <w:jc w:val="both"/>
              <w:cnfStyle w:val="000000100000"/>
              <w:rPr>
                <w:rFonts w:ascii="Times New Roman" w:eastAsia="Times New Roman" w:hAnsi="Times New Roman" w:cs="Times New Roman"/>
              </w:rPr>
            </w:pPr>
            <w:r w:rsidRPr="008D1EEF">
              <w:rPr>
                <w:rFonts w:ascii="Times New Roman" w:eastAsia="Times New Roman" w:hAnsi="Times New Roman" w:cs="Times New Roman"/>
                <w:b/>
                <w:bCs/>
              </w:rPr>
              <w:t>2.8</w:t>
            </w:r>
          </w:p>
        </w:tc>
      </w:tr>
      <w:tr w:rsidR="009B30F4" w:rsidRPr="008D1EEF" w:rsidTr="00782094">
        <w:tc>
          <w:tcPr>
            <w:cnfStyle w:val="001000000000"/>
            <w:tcW w:w="4942" w:type="dxa"/>
          </w:tcPr>
          <w:p w:rsidR="009B30F4" w:rsidRPr="008D1EEF" w:rsidRDefault="009B30F4" w:rsidP="0078209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Mean value of Swedish respondents: </w:t>
            </w:r>
          </w:p>
        </w:tc>
        <w:tc>
          <w:tcPr>
            <w:tcW w:w="4300" w:type="dxa"/>
          </w:tcPr>
          <w:p w:rsidR="009B30F4" w:rsidRPr="008D1EEF" w:rsidRDefault="009B30F4" w:rsidP="00782094">
            <w:pPr>
              <w:spacing w:line="360" w:lineRule="auto"/>
              <w:jc w:val="both"/>
              <w:cnfStyle w:val="000000000000"/>
              <w:rPr>
                <w:rFonts w:ascii="Times New Roman" w:eastAsia="Times New Roman" w:hAnsi="Times New Roman" w:cs="Times New Roman"/>
              </w:rPr>
            </w:pPr>
            <w:r w:rsidRPr="008D1EEF">
              <w:rPr>
                <w:rFonts w:ascii="Times New Roman" w:eastAsia="Times New Roman" w:hAnsi="Times New Roman" w:cs="Times New Roman"/>
                <w:b/>
                <w:bCs/>
              </w:rPr>
              <w:t>2.35</w:t>
            </w:r>
          </w:p>
        </w:tc>
      </w:tr>
      <w:tr w:rsidR="009B30F4" w:rsidRPr="008D1EEF" w:rsidTr="00782094">
        <w:trPr>
          <w:cnfStyle w:val="000000100000"/>
        </w:trPr>
        <w:tc>
          <w:tcPr>
            <w:cnfStyle w:val="001000000000"/>
            <w:tcW w:w="4942" w:type="dxa"/>
          </w:tcPr>
          <w:p w:rsidR="009B30F4" w:rsidRPr="008D1EEF" w:rsidRDefault="009B30F4" w:rsidP="0078209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Mean value of British respondents: </w:t>
            </w:r>
          </w:p>
        </w:tc>
        <w:tc>
          <w:tcPr>
            <w:tcW w:w="4300" w:type="dxa"/>
          </w:tcPr>
          <w:p w:rsidR="009B30F4" w:rsidRPr="008D1EEF" w:rsidRDefault="009B30F4" w:rsidP="00782094">
            <w:pPr>
              <w:spacing w:line="360" w:lineRule="auto"/>
              <w:jc w:val="both"/>
              <w:cnfStyle w:val="000000100000"/>
              <w:rPr>
                <w:rFonts w:ascii="Times New Roman" w:eastAsia="Times New Roman" w:hAnsi="Times New Roman" w:cs="Times New Roman"/>
              </w:rPr>
            </w:pPr>
            <w:r w:rsidRPr="008D1EEF">
              <w:rPr>
                <w:rFonts w:ascii="Times New Roman" w:eastAsia="Times New Roman" w:hAnsi="Times New Roman" w:cs="Times New Roman"/>
                <w:b/>
                <w:bCs/>
              </w:rPr>
              <w:t>3.21</w:t>
            </w:r>
          </w:p>
        </w:tc>
      </w:tr>
      <w:tr w:rsidR="009B30F4" w:rsidRPr="008D1EEF" w:rsidTr="00782094">
        <w:tc>
          <w:tcPr>
            <w:cnfStyle w:val="001000000000"/>
            <w:tcW w:w="4942" w:type="dxa"/>
          </w:tcPr>
          <w:p w:rsidR="009B30F4" w:rsidRPr="008D1EEF" w:rsidRDefault="009B30F4" w:rsidP="0078209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Maximum value (N): </w:t>
            </w:r>
          </w:p>
        </w:tc>
        <w:tc>
          <w:tcPr>
            <w:tcW w:w="4300" w:type="dxa"/>
          </w:tcPr>
          <w:p w:rsidR="009B30F4" w:rsidRPr="008D1EEF" w:rsidRDefault="009B30F4" w:rsidP="00782094">
            <w:pPr>
              <w:spacing w:line="360" w:lineRule="auto"/>
              <w:jc w:val="both"/>
              <w:cnfStyle w:val="000000000000"/>
              <w:rPr>
                <w:rFonts w:ascii="Times New Roman" w:eastAsia="Times New Roman" w:hAnsi="Times New Roman" w:cs="Times New Roman"/>
              </w:rPr>
            </w:pPr>
            <w:r w:rsidRPr="008D1EEF">
              <w:rPr>
                <w:rFonts w:ascii="Times New Roman" w:eastAsia="Times New Roman" w:hAnsi="Times New Roman" w:cs="Times New Roman"/>
                <w:b/>
                <w:bCs/>
              </w:rPr>
              <w:t>6</w:t>
            </w:r>
          </w:p>
        </w:tc>
      </w:tr>
      <w:tr w:rsidR="009B30F4" w:rsidRPr="008D1EEF" w:rsidTr="00782094">
        <w:trPr>
          <w:cnfStyle w:val="000000100000"/>
        </w:trPr>
        <w:tc>
          <w:tcPr>
            <w:cnfStyle w:val="001000000000"/>
            <w:tcW w:w="4942" w:type="dxa"/>
          </w:tcPr>
          <w:p w:rsidR="009B30F4" w:rsidRPr="008D1EEF" w:rsidRDefault="009B30F4" w:rsidP="0078209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Minimum value (N): </w:t>
            </w:r>
          </w:p>
        </w:tc>
        <w:tc>
          <w:tcPr>
            <w:tcW w:w="4300" w:type="dxa"/>
          </w:tcPr>
          <w:p w:rsidR="009B30F4" w:rsidRPr="008D1EEF" w:rsidRDefault="009B30F4" w:rsidP="00782094">
            <w:pPr>
              <w:spacing w:line="360" w:lineRule="auto"/>
              <w:jc w:val="both"/>
              <w:cnfStyle w:val="000000100000"/>
              <w:rPr>
                <w:rFonts w:ascii="Times New Roman" w:eastAsia="Times New Roman" w:hAnsi="Times New Roman" w:cs="Times New Roman"/>
              </w:rPr>
            </w:pPr>
            <w:r w:rsidRPr="008D1EEF">
              <w:rPr>
                <w:rFonts w:ascii="Times New Roman" w:eastAsia="Times New Roman" w:hAnsi="Times New Roman" w:cs="Times New Roman"/>
                <w:b/>
                <w:bCs/>
              </w:rPr>
              <w:t>0</w:t>
            </w:r>
          </w:p>
        </w:tc>
      </w:tr>
    </w:tbl>
    <w:p w:rsidR="009B30F4" w:rsidRPr="008D1EEF" w:rsidRDefault="009B30F4" w:rsidP="009B30F4">
      <w:pPr>
        <w:spacing w:line="360" w:lineRule="auto"/>
        <w:jc w:val="both"/>
        <w:rPr>
          <w:rFonts w:ascii="Times New Roman" w:eastAsia="Times New Roman" w:hAnsi="Times New Roman" w:cs="Times New Roman"/>
        </w:rPr>
      </w:pP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With a mean value of 2.8 on an 11 point scale, the definition must be deemed at this very initial stage to have a poor fit with the data. Moreover, Table 3 does not take into account when a respondent expressed a view opposing one of the definitional points. If those instances had been counted as “minus” values, the mean values would have been even lower. There is some difference in the mean value between those who have a weak or weak to moderate national identity and those with a moderate, moderate to strong or strong national identity, the mean for the former being 2.65 and the latter 3.07. Because the difference is so small, it seems reasonable to suggest, in accordance with previous research, that the strength and the content of national identity are separable variables and their impact on attitudes should consequently be analysed as such (e.g. Johnston et al 2010; Hjerm 2003; Pehrson and Green 2010).</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Below, I present a more detailed analysis of the actual content of national identity. I discuss each point on the definitional list and how they find resonance in the data. At the end of the analysis of national identity, I match the findings presented here with the observations on the process of identification – the understandings of belonging to the political community. This leads to a fuller understanding of national identity and its relation to belonging and exclusion and will result in three main variations of identity and belonging as observed in this project. First though, I am concerned solely with the content of identity.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National Identity as Personal Identity</w:t>
      </w:r>
    </w:p>
    <w:p w:rsidR="009B30F4" w:rsidRPr="008D1EEF" w:rsidRDefault="009B30F4" w:rsidP="009B30F4">
      <w:pPr>
        <w:spacing w:line="360" w:lineRule="auto"/>
        <w:jc w:val="both"/>
        <w:rPr>
          <w:rFonts w:ascii="Times New Roman" w:eastAsia="Times New Roman" w:hAnsi="Times New Roman" w:cs="Times New Roman"/>
          <w:color w:val="FF0000"/>
        </w:rPr>
      </w:pPr>
      <w:r w:rsidRPr="008D1EEF">
        <w:rPr>
          <w:rFonts w:ascii="Times New Roman" w:eastAsia="Times New Roman" w:hAnsi="Times New Roman" w:cs="Times New Roman"/>
          <w:bCs/>
        </w:rPr>
        <w:t xml:space="preserve">Very few observations of point four (being part of someone’s personality) could be observed, which can be related to the fact that few respondents mentioned their national identity as a primary feature of their identity. While some behaviour was attributed to a national identity by the respondents, few understood their national identity as part of their personality. The traits and characteristics that were mentioned as part of national identity would fall better under point eight (being a primary fact by which one can interpret the conduct of others), as these were always discussed in relation to certain behaviour. Examples include respondents who said they might accentuate their national identity if they moved abroad, or who maintained that they sometimes “did really English things.” Some respondents were asked if their national identity was an important part of their personality (if they had mentioned it in the beginning) and the answer was always negative. The lack of observations of point four underlines the point made above; that national identity seems to be a weaker part of people’s personal identity than suggested by </w:t>
      </w:r>
      <w:r w:rsidR="009A2CE1" w:rsidRPr="008D1EEF">
        <w:rPr>
          <w:rFonts w:ascii="Times New Roman" w:eastAsia="Times New Roman" w:hAnsi="Times New Roman" w:cs="Times New Roman"/>
          <w:bCs/>
        </w:rPr>
        <w:t xml:space="preserve">some of the nationalist </w:t>
      </w:r>
      <w:r w:rsidRPr="008D1EEF">
        <w:rPr>
          <w:rFonts w:ascii="Times New Roman" w:eastAsia="Times New Roman" w:hAnsi="Times New Roman" w:cs="Times New Roman"/>
          <w:bCs/>
        </w:rPr>
        <w:t>literature</w:t>
      </w:r>
      <w:r w:rsidR="009A2CE1" w:rsidRPr="008D1EEF">
        <w:rPr>
          <w:rFonts w:ascii="Times New Roman" w:eastAsia="Times New Roman" w:hAnsi="Times New Roman" w:cs="Times New Roman"/>
          <w:bCs/>
        </w:rPr>
        <w:t xml:space="preserve"> (e.g. Tamir 1993)</w:t>
      </w:r>
      <w:r w:rsidRPr="008D1EEF">
        <w:rPr>
          <w:rFonts w:ascii="Times New Roman" w:eastAsia="Times New Roman" w:hAnsi="Times New Roman" w:cs="Times New Roman"/>
          <w:bCs/>
        </w:rPr>
        <w:t xml:space="preserv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However, the way in which national identity is conceptualised as a personal identity in the literature is perhaps somewhat different to the one I have just described. An identity being personal may not entail that it is key to understanding that person, whilst it could still mean that the identity has been internalised by the person holding it. This definition therefore overlaps with the concepts often employed to measure someone’s strength of national identity, namely whether or not someone feels pride or shame over their nation. Such feelings are taken to be signs of internalisation of national identity on a personal level (Spinner-Halev 2008, p. 613). I maintain, though, that internalisation should not be conflated with something being a deeply felt personal identity in the sense of being part of someone’s personality. Any identity entails (per definition) an element of internalisation, as feeling pride or shame on behalf of what that identity stands for is integral to the concept of having the identity. If no feelings were attached to it, it would be more like a commitment than an identity. This is, however, the definition of identity and not specifically of national identity, and it does appear as though national identity is not a major part of what many regard as the core of their personal identity.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In addition, even point eight on the list needs to be redefined. It would be too strong a claim to hold that national identity is a </w:t>
      </w:r>
      <w:r w:rsidRPr="008D1EEF">
        <w:rPr>
          <w:rFonts w:ascii="Times New Roman" w:eastAsia="Times New Roman" w:hAnsi="Times New Roman" w:cs="Times New Roman"/>
          <w:bCs/>
          <w:i/>
        </w:rPr>
        <w:t>primary</w:t>
      </w:r>
      <w:r w:rsidRPr="008D1EEF">
        <w:rPr>
          <w:rFonts w:ascii="Times New Roman" w:eastAsia="Times New Roman" w:hAnsi="Times New Roman" w:cs="Times New Roman"/>
          <w:bCs/>
        </w:rPr>
        <w:t xml:space="preserve"> fact by which one can interpret the conduct of others – at least that is not supported by the accounts given by the respondents. It can, however, be seen as </w:t>
      </w:r>
      <w:r w:rsidRPr="008D1EEF">
        <w:rPr>
          <w:rFonts w:ascii="Times New Roman" w:eastAsia="Times New Roman" w:hAnsi="Times New Roman" w:cs="Times New Roman"/>
          <w:bCs/>
          <w:i/>
        </w:rPr>
        <w:t>a</w:t>
      </w:r>
      <w:r w:rsidRPr="008D1EEF">
        <w:rPr>
          <w:rFonts w:ascii="Times New Roman" w:eastAsia="Times New Roman" w:hAnsi="Times New Roman" w:cs="Times New Roman"/>
          <w:bCs/>
        </w:rPr>
        <w:t xml:space="preserve"> fact by which one can interpret the conduct of others. For example, one Swedish respondent maintained that “when you see Swedish people abroad, you can point out who they are”, while another claimed that the ability to cooperate is part of Swedish roots. Others said that Swedish people are introvert, efficient, honest, careful, lack spontaneity and are nice to others. British respondents said, for example, that British people are courteous, have good manners, are even handed, honest, fair, honourable and that you know who is British because of their accent and “the way they are.”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This must also be qualified, though, because many respondents express views that are opposed to this point. Below are some examples of respondents who are opposed to personalising national identities: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Respondents S8</w:t>
      </w:r>
      <w:r w:rsidRPr="008D1EEF">
        <w:rPr>
          <w:rFonts w:ascii="Times New Roman" w:eastAsia="Times New Roman" w:hAnsi="Times New Roman" w:cs="Times New Roman"/>
        </w:rPr>
        <w:tab/>
        <w:t>I think you’re Swedish when you’re a Swedish citizen, how you behave beyond that, no I wouldn’t want to attach any personal traits to it. Absolutely not.</w:t>
      </w:r>
    </w:p>
    <w:p w:rsidR="009B30F4" w:rsidRPr="008D1EEF" w:rsidRDefault="009B30F4" w:rsidP="009B30F4">
      <w:pPr>
        <w:spacing w:line="360" w:lineRule="auto"/>
        <w:ind w:left="2160" w:hanging="2115"/>
        <w:jc w:val="both"/>
        <w:rPr>
          <w:rFonts w:ascii="Times New Roman" w:eastAsia="Times New Roman" w:hAnsi="Times New Roman" w:cs="Times New Roman"/>
        </w:rPr>
      </w:pPr>
      <w:r w:rsidRPr="008D1EEF">
        <w:rPr>
          <w:rFonts w:ascii="Times New Roman" w:eastAsia="Times New Roman" w:hAnsi="Times New Roman" w:cs="Times New Roman"/>
        </w:rPr>
        <w:t>Respondent S9</w:t>
      </w:r>
      <w:r w:rsidRPr="008D1EEF">
        <w:rPr>
          <w:rFonts w:ascii="Times New Roman" w:eastAsia="Times New Roman" w:hAnsi="Times New Roman" w:cs="Times New Roman"/>
        </w:rPr>
        <w:tab/>
        <w:t xml:space="preserve">No I wouldn’t say I expect anything different from a Swede than from anyone else. It’s not like “oh what a relief with a Swede, she’ll be doing that or he’ll be doing this”.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S4</w:t>
      </w:r>
      <w:r w:rsidRPr="008D1EEF">
        <w:rPr>
          <w:rFonts w:ascii="Times New Roman" w:eastAsia="Times New Roman" w:hAnsi="Times New Roman" w:cs="Times New Roman"/>
        </w:rPr>
        <w:tab/>
        <w:t xml:space="preserve">Typically Swedish, well I can’t say, it’s the same there, the older I get, I come across that it’s multifaceted, many different people who’ve got different ways of being and different ways of being Swedish.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Respondent B1</w:t>
      </w:r>
      <w:r w:rsidRPr="008D1EEF">
        <w:rPr>
          <w:rFonts w:ascii="Times New Roman" w:eastAsia="Times New Roman" w:hAnsi="Times New Roman" w:cs="Times New Roman"/>
        </w:rPr>
        <w:tab/>
        <w:t xml:space="preserve">Oh my goodness no! I mean, we’re all so different.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B11</w:t>
      </w:r>
      <w:r w:rsidRPr="008D1EEF">
        <w:rPr>
          <w:rFonts w:ascii="Times New Roman" w:eastAsia="Times New Roman" w:hAnsi="Times New Roman" w:cs="Times New Roman"/>
        </w:rPr>
        <w:tab/>
        <w:t>I don’t expect anything different from British people than anyone else.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B20</w:t>
      </w:r>
      <w:r w:rsidRPr="008D1EEF">
        <w:rPr>
          <w:rFonts w:ascii="Times New Roman" w:eastAsia="Times New Roman" w:hAnsi="Times New Roman" w:cs="Times New Roman"/>
        </w:rPr>
        <w:tab/>
        <w:t xml:space="preserve">I think people are people wherever they’re from. Just because they’re from wherever, we’re all different. It’s choice isn’t it, how you act. Like everything else it’s what you choose, so you’re responsible for yourself.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In short, personality traits and certain behaviour are associated with national identity, but they do not seem crucial to one’s understanding of national identity. This might suggest that national identity is a more political, rather than personal, concept than it is assumed by the theoretical literature.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The Nature of National Identity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It is presumed by the definition above, especially point seven and nine, that national identities are perceived as something given, in a static way. It is seen as being “part of the order of nature” (seven) and “random but irreversible” (nine). Point seven fits very poorly with the data. It simply makes no sense in relation to how people perceive their national identity. No respondent expressed any view that would fit under this point.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As far as point nine is concerned, it has some plausibility insofar as it is linked to point one (effortless belonging). Many respondents express the view that your national identity is “simply where you were born.” That can be interpreted as viewing your identity as random, as you could have been born anywhere. This point should not be emphasised, though, because few respondents seem to properly acknowledge the randomness in their identity. However, many do see it as irreversible, regardless of their attachment to it. Many say that they would accentuate their national identity if they went abroad (though a few express the opposite view) or at least that they would not change their identity if they moved abroad (or within the country). One can conclude from this that while national identity is not necessarily an important part of someone’s identity vis-à-vis other parts of their identity, it is strong compared to other potential national identities. Even if one’s national identity is not very important in its own right, it becomes important when defined against other identities and it is difficult to perceive of oneself having a different national identity. In consequence, national identity is more a relational identity.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Effortless Belonging</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Point one, which sees national identity as an effortless belonging rather than an accomplishment, has resonance in the data, in particular for the British respondents. This point is best divided into two sub-categories. One is characterised by respondents who see their national identity as simply what they were born as. Some attach little to this identity, thus making it “effortless” but also to some extent meaningless, while others within this category attach more meaning to it. These are some examples of this category of “effortless belonging”:</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bCs/>
        </w:rPr>
        <w:t>Respondent B11</w:t>
      </w:r>
      <w:r w:rsidRPr="008D1EEF">
        <w:rPr>
          <w:rFonts w:ascii="Times New Roman" w:eastAsia="Times New Roman" w:hAnsi="Times New Roman" w:cs="Times New Roman"/>
          <w:bCs/>
        </w:rPr>
        <w:tab/>
        <w:t>To be born here I would have thought. Well you are British if you’re born here. That’s all it takes I think. If you’re British you’re born and bred here.</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B18</w:t>
      </w:r>
      <w:r w:rsidRPr="008D1EEF">
        <w:rPr>
          <w:rFonts w:ascii="Times New Roman" w:eastAsia="Times New Roman" w:hAnsi="Times New Roman" w:cs="Times New Roman"/>
        </w:rPr>
        <w:tab/>
        <w:t xml:space="preserve">I just think it’s were you grew up. It’s to do with where you’re born. It’s not what you’ve done or the person you are, it’s just where you’re born, where you grew up. […] It’s just a piece of paper, I don’t think it’s important where you are from. To me it’s just where you were born. […] It’s not going to make you a different person, it’s not going to make you any nicer or any worse than anyone else. </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bCs/>
        </w:rPr>
        <w:t>Respondent S19</w:t>
      </w:r>
      <w:r w:rsidRPr="008D1EEF">
        <w:rPr>
          <w:rFonts w:ascii="Times New Roman" w:eastAsia="Times New Roman" w:hAnsi="Times New Roman" w:cs="Times New Roman"/>
          <w:bCs/>
        </w:rPr>
        <w:tab/>
        <w:t xml:space="preserve">I think that you’re really Swedish if you’re born in Sweden and you have a Swedish background. I don’t really think that it’s enough to speak Swedish to be Swedish. You should be, parents and grandparents, then I think you’re really Swedish. You don’t really have to have the mind-set, but if you’re grown up, the foundation, the background, I do think, then you can’t be anything other than Swedish whether you like it or not.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other category is directly related to immigration and articulates the view that national identity is an accomplishment for immigrants. Some express this view explicitly in contrast to the effortless belonging of natives, for example this respondent who believes (mistakenly) that he will have to be interviewed about his Britishness in order to get a passport:</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B26</w:t>
      </w:r>
      <w:r w:rsidRPr="008D1EEF">
        <w:rPr>
          <w:rFonts w:ascii="Times New Roman" w:eastAsia="Times New Roman" w:hAnsi="Times New Roman" w:cs="Times New Roman"/>
        </w:rPr>
        <w:tab/>
        <w:t xml:space="preserve">I won’t do it. All my family, all my generation has come from here. I think it’s wrong. And they let anybody, gypsies from Bulgaria are just coming in having it whatever they want. But they want to question me about my passport. It don’t feel right to me.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Others make a point of demanding higher standards for immigrants than for natives to qualify for belonging to the community and taking part in its benefits:</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B24</w:t>
      </w:r>
      <w:r w:rsidRPr="008D1EEF">
        <w:rPr>
          <w:rFonts w:ascii="Times New Roman" w:eastAsia="Times New Roman" w:hAnsi="Times New Roman" w:cs="Times New Roman"/>
        </w:rPr>
        <w:tab/>
        <w:t xml:space="preserve">No rubbish, you come here, and read my documents about coming to my country. And wherever you come from, if you commit a crime mate, you’re out. If you’re unsociable in my pub, you’re out aren’t you. </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B3</w:t>
      </w:r>
      <w:r w:rsidRPr="008D1EEF">
        <w:rPr>
          <w:rFonts w:ascii="Times New Roman" w:eastAsia="Times New Roman" w:hAnsi="Times New Roman" w:cs="Times New Roman"/>
        </w:rPr>
        <w:tab/>
        <w:t xml:space="preserve">I think it’s better for someone who’s been given residency for their progress to be monitored. And if they’re obviously going to be out of place, then they should return to their country. </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S9</w:t>
      </w:r>
      <w:r w:rsidRPr="008D1EEF">
        <w:rPr>
          <w:rFonts w:ascii="Times New Roman" w:eastAsia="Times New Roman" w:hAnsi="Times New Roman" w:cs="Times New Roman"/>
        </w:rPr>
        <w:tab/>
        <w:t xml:space="preserve">...to start a process of integration into society, it’s a bit like primary school that you give a test in order for them to start thinking about it. It’s not very important what the test contains or what your answers are. But you should start thinking in democratic terms and how you integrate, and who you are in Sweden. I think that’s important.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short, this element of national identity seems to be prevalent in the data. It is also one of the more crucial elements to national identity, as it clearly marks the difference between those who belong and those who do not. If this feature of national identity is strong amongst nationals, and if national identity is seen as defining the terms of membership for the political community, scepticism to newcomers seems almost unavoidable. This will be discussed more in the following chapter, when the relation between national identity and attitudes to immigration is analysed.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addition, this often, but not always, reflects the idea that national identity is based on kinship (point two). Kinship refers strictly to the </w:t>
      </w:r>
      <w:r w:rsidRPr="008D1EEF">
        <w:rPr>
          <w:rFonts w:ascii="Times New Roman" w:eastAsia="Times New Roman" w:hAnsi="Times New Roman" w:cs="Times New Roman"/>
          <w:i/>
        </w:rPr>
        <w:t>jus sanguine</w:t>
      </w:r>
      <w:r w:rsidRPr="008D1EEF">
        <w:rPr>
          <w:rFonts w:ascii="Times New Roman" w:eastAsia="Times New Roman" w:hAnsi="Times New Roman" w:cs="Times New Roman"/>
        </w:rPr>
        <w:t xml:space="preserve"> principle, i.e. having certain ancestry. This view is expressed by some respondents who maintain that it is not necessarily enough for you or your parents to be born in your country, but that the ancestry should preferably go further back than that. For example, one respondent said that they would still feel British and have their loyalty to Britain if they moved elsewhere, since their parents as well as grandparents were from Britain. A couple of respondents also express</w:t>
      </w:r>
      <w:r w:rsidR="00062A0B">
        <w:rPr>
          <w:rFonts w:ascii="Times New Roman" w:eastAsia="Times New Roman" w:hAnsi="Times New Roman" w:cs="Times New Roman"/>
        </w:rPr>
        <w:t>ed</w:t>
      </w:r>
      <w:r w:rsidRPr="008D1EEF">
        <w:rPr>
          <w:rFonts w:ascii="Times New Roman" w:eastAsia="Times New Roman" w:hAnsi="Times New Roman" w:cs="Times New Roman"/>
        </w:rPr>
        <w:t xml:space="preserve"> forms of racism, referring to people’s races to determine where they ought to belong. Similar views (national identity as based on kinship) are also expressed by some Swedish respondents, but overall for both countries this was not a very common view. A more common understanding of national identity is a </w:t>
      </w:r>
      <w:r w:rsidRPr="008D1EEF">
        <w:rPr>
          <w:rFonts w:ascii="Times New Roman" w:eastAsia="Times New Roman" w:hAnsi="Times New Roman" w:cs="Times New Roman"/>
          <w:i/>
        </w:rPr>
        <w:t>jus soli</w:t>
      </w:r>
      <w:r w:rsidRPr="008D1EEF">
        <w:rPr>
          <w:rFonts w:ascii="Times New Roman" w:eastAsia="Times New Roman" w:hAnsi="Times New Roman" w:cs="Times New Roman"/>
        </w:rPr>
        <w:t xml:space="preserve"> view, i.e. anyone born within the country is a national. Many said, as could also be seen above, that you are simply British/Swedish if you were born in the country. Moreover, some express this view explicitly in relation to second generation immigrants, maintaining that they are Swedish/British as they were born in the country. However, many also express the opposing view and hold that it does not matter where you were born for your ability to be British/Swedish:</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Respondents B19</w:t>
      </w:r>
      <w:r w:rsidRPr="008D1EEF">
        <w:rPr>
          <w:rFonts w:ascii="Times New Roman" w:eastAsia="Times New Roman" w:hAnsi="Times New Roman" w:cs="Times New Roman"/>
        </w:rPr>
        <w:tab/>
        <w:t xml:space="preserve">Somebody who’s born in a different country and coming to this country and gets a passport, to me they’re as British as I am. </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B16</w:t>
      </w:r>
      <w:r w:rsidRPr="008D1EEF">
        <w:rPr>
          <w:rFonts w:ascii="Times New Roman" w:eastAsia="Times New Roman" w:hAnsi="Times New Roman" w:cs="Times New Roman"/>
        </w:rPr>
        <w:tab/>
        <w:t>I don’t think like they have to be born here to be British. […] Sheffield has been my home, so even though it isn’t my home really, I didn’t originate from here, I class myself as a Sheffielder, so I think if you feel in yourself and you’re very comfortable somewhere, you feel in yourself that’s where you should originate from.</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Furthermore, it can be noted that a </w:t>
      </w:r>
      <w:r w:rsidRPr="008D1EEF">
        <w:rPr>
          <w:rFonts w:ascii="Times New Roman" w:eastAsia="Times New Roman" w:hAnsi="Times New Roman" w:cs="Times New Roman"/>
          <w:i/>
        </w:rPr>
        <w:t>jus soli</w:t>
      </w:r>
      <w:r w:rsidRPr="008D1EEF">
        <w:rPr>
          <w:rFonts w:ascii="Times New Roman" w:eastAsia="Times New Roman" w:hAnsi="Times New Roman" w:cs="Times New Roman"/>
        </w:rPr>
        <w:t xml:space="preserve"> point was missing from the original definition and that, while the point of kinship does adhere to some people’s understanding of their national identity, it is not as common. Many are also opposed to both the </w:t>
      </w:r>
      <w:r w:rsidRPr="008D1EEF">
        <w:rPr>
          <w:rFonts w:ascii="Times New Roman" w:eastAsia="Times New Roman" w:hAnsi="Times New Roman" w:cs="Times New Roman"/>
          <w:i/>
        </w:rPr>
        <w:t>jus sanguine</w:t>
      </w:r>
      <w:r w:rsidRPr="008D1EEF">
        <w:rPr>
          <w:rFonts w:ascii="Times New Roman" w:eastAsia="Times New Roman" w:hAnsi="Times New Roman" w:cs="Times New Roman"/>
        </w:rPr>
        <w:t xml:space="preserve"> and the </w:t>
      </w:r>
      <w:r w:rsidRPr="008D1EEF">
        <w:rPr>
          <w:rFonts w:ascii="Times New Roman" w:eastAsia="Times New Roman" w:hAnsi="Times New Roman" w:cs="Times New Roman"/>
          <w:i/>
        </w:rPr>
        <w:t>jus soli</w:t>
      </w:r>
      <w:r w:rsidRPr="008D1EEF">
        <w:rPr>
          <w:rFonts w:ascii="Times New Roman" w:eastAsia="Times New Roman" w:hAnsi="Times New Roman" w:cs="Times New Roman"/>
        </w:rPr>
        <w:t xml:space="preserve"> understandings and believe other things define who is and who is not a national, such as citizenship. Many respondents hold that having citizenship is a necessary or a sufficient condition for being Swedish/British. Others also maintain that self-identification is sufficient – in other words that someone feels British or Swedish themselves, such as expressed by respondent B16 above. Both of these ways of identifying with “the nation” can be described as non-nationalist.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Lastly, adding to the observation that a national identity based on kinship is not very common amongst the sample, neither is the view that one’s national identity is “a destiny transcending individuality” (point five). Almost no Swedish respondents express this view, though some note that their common history has shaped the way Swedish people behave and the way they do things together; for example trying to find mutual agreement, compromise and consensus. Some British respondents mention the legacy of the empire and maintain that Britain owe certain things to others due to its history. For example:</w:t>
      </w:r>
    </w:p>
    <w:p w:rsidR="009B30F4" w:rsidRPr="008D1EEF" w:rsidRDefault="009B30F4" w:rsidP="009B30F4">
      <w:pPr>
        <w:spacing w:line="360" w:lineRule="auto"/>
        <w:ind w:left="2880" w:hanging="2880"/>
        <w:jc w:val="both"/>
        <w:rPr>
          <w:rFonts w:ascii="Times New Roman" w:eastAsia="Times New Roman" w:hAnsi="Times New Roman" w:cs="Times New Roman"/>
        </w:rPr>
      </w:pPr>
      <w:r w:rsidRPr="008D1EEF">
        <w:rPr>
          <w:rFonts w:ascii="Times New Roman" w:eastAsia="Times New Roman" w:hAnsi="Times New Roman" w:cs="Times New Roman"/>
        </w:rPr>
        <w:t>Respondent B13</w:t>
      </w:r>
      <w:r w:rsidRPr="008D1EEF">
        <w:rPr>
          <w:rFonts w:ascii="Times New Roman" w:eastAsia="Times New Roman" w:hAnsi="Times New Roman" w:cs="Times New Roman"/>
        </w:rPr>
        <w:tab/>
        <w:t>….we still owe them a lot for what we took off them, literally pinched.</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Thus there is a place for element five in the definition of how people understand their national identity, though relative to other points it comes across as weak.</w:t>
      </w:r>
    </w:p>
    <w:p w:rsidR="009B30F4"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sum, all the parts discussed here suggest that people distinguish between those born and grown up in the country, on the one hand, and others, on the other hand. This difference manifests itself through respondents demanding that immigrants show themselves worthy of membership, while natives can belong without making an effort. However, a strong ethnic or primordial understanding of national identity is observed less frequently, implying that national identity is often understood as more shaped by culture than by blood. </w:t>
      </w:r>
    </w:p>
    <w:p w:rsidR="00F749FC" w:rsidRPr="008D1EEF" w:rsidRDefault="00F749FC" w:rsidP="009B30F4">
      <w:pPr>
        <w:spacing w:line="360" w:lineRule="auto"/>
        <w:jc w:val="both"/>
        <w:rPr>
          <w:rFonts w:ascii="Times New Roman" w:eastAsia="Times New Roman" w:hAnsi="Times New Roman" w:cs="Times New Roman"/>
        </w:rPr>
      </w:pP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Values and principles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Respondents often express certain values and principles as an important part of their national identity. Amongst respondents in both countries it is common to understand the nation as encompassing certain values. Respondents understand certain seemingly universal values, such as democracy, as being Swedish or British values. Some respondents say that it makes you British/Swedish if you embrace certain national values. One respondent said that one likes being Swedish because: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S10</w:t>
      </w:r>
      <w:r w:rsidRPr="008D1EEF">
        <w:rPr>
          <w:rFonts w:ascii="Times New Roman" w:eastAsia="Times New Roman" w:hAnsi="Times New Roman" w:cs="Times New Roman"/>
        </w:rPr>
        <w:tab/>
        <w:t xml:space="preserve">…if you go back to the values, that you stand for the values that Sweden stands for. […] Freedom and democracy, all those parts.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This part of national identity is also expressed by listing certain values as typical of the nation; something that sets it apart from other nations. Examples of such values for the Swedish respondents are a strong work ethic, social care, anti-xenophobic and a willingness to seek mutual agreement. For the British respondents some values mentioned are tolerance, being middle-ground, fair-mindedness and care for the vulnerable.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Family ties and loyalty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Points six (being based on ties similar to those within a family) and eleven (involving commitment and loyalty to the nation as it is perceived) refer to a certain bond that exists between co-nationals and between nationals and the nation. The most common expression of point six is the sentiment that “we should look after our own first”. Almost no respondent made any direct references to the nation as a family, though some British respondents refer to certain bonds between co-nationals. One example is a man who discusses Britishness as a unifying identity:</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B22</w:t>
      </w:r>
      <w:r w:rsidRPr="008D1EEF">
        <w:rPr>
          <w:rFonts w:ascii="Times New Roman" w:eastAsia="Times New Roman" w:hAnsi="Times New Roman" w:cs="Times New Roman"/>
        </w:rPr>
        <w:tab/>
        <w:t xml:space="preserve">You know I do support the union and the United Kingdom and etcetera, it’s a nice thing to think you know, they’re like your brother or something, you know what I mean. Like you felt that relationship, you felt like you fitted in there, you know you’re English and you’re supporting a Scottish football team.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This definitional point is important in understanding the meaning of framing one’s political community in nationalist terms. Nationalists argue that the bond felt between co-nationals creates solidarity between them, despite them seemingly having no other connection to one another. This solidarity is supposed to facilitate large-scale redistribution. This will be discussed further below as well. As far as point eleven is concerned (having commitment and loyalty to one’s nation) this is seen by many respondents, notably the British, as an important feature of national identity. To some extent this may reflect the fact that, unlike many of the other points on the list above, there was a direct – and somewhat leading – question about this included in the questionnaire.</w:t>
      </w:r>
      <w:r w:rsidRPr="008D1EEF">
        <w:rPr>
          <w:rFonts w:ascii="Times New Roman" w:eastAsia="Times New Roman" w:hAnsi="Times New Roman" w:cs="Times New Roman"/>
          <w:vertAlign w:val="superscript"/>
        </w:rPr>
        <w:footnoteReference w:id="43"/>
      </w:r>
      <w:r w:rsidRPr="008D1EEF">
        <w:rPr>
          <w:rFonts w:ascii="Times New Roman" w:eastAsia="Times New Roman" w:hAnsi="Times New Roman" w:cs="Times New Roman"/>
        </w:rPr>
        <w:t xml:space="preserve"> To counter this bias in the questionnaire, responses that are simply an agreement with the question have not been included in the results. Points about loyalty are often brought up at many occasions in the interview though and not just in relation to the explicit question. The importance of loyalty and commitment to one’s nation is sometimes mentioned in relation to immigration and sometimes in relation to co-nationals. Examples of when the loyalty of immigrants is questioned:</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S18</w:t>
      </w:r>
      <w:r w:rsidRPr="008D1EEF">
        <w:rPr>
          <w:rFonts w:ascii="Times New Roman" w:eastAsia="Times New Roman" w:hAnsi="Times New Roman" w:cs="Times New Roman"/>
        </w:rPr>
        <w:tab/>
        <w:t xml:space="preserve">I kind of feel, though it’s a bit silly as well, that when Sweden plays against a country, let’s say Croatia or something in a handball match, then there are 5000 Croats on the stand who shout and boo against Sweden, that pisses me off a bit [laughs]! I can understand that they cheer on their Croat friend, but it’s even worse when it isn’t their homeland, maybe Turkey just because it isn’t Sweden, that pisses me off, I don’t think that’s nice.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S15</w:t>
      </w:r>
      <w:r w:rsidRPr="008D1EEF">
        <w:rPr>
          <w:rFonts w:ascii="Times New Roman" w:eastAsia="Times New Roman" w:hAnsi="Times New Roman" w:cs="Times New Roman"/>
        </w:rPr>
        <w:tab/>
        <w:t xml:space="preserve">I think about foreigners, those who don’t follow laws, who feel, do whatever they want, don’t give a shit and just expect Sweden to take it. […] I don’t think they’re very loyal, because if they were grateful about being allowed to come here they should take the time to learn [the language or education].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There are also instances where immigrants’ loyalty to their country of origin is questioned, for example this respondent who is discussing the case for asylum:</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B21</w:t>
      </w:r>
      <w:r w:rsidRPr="008D1EEF">
        <w:rPr>
          <w:rFonts w:ascii="Times New Roman" w:eastAsia="Times New Roman" w:hAnsi="Times New Roman" w:cs="Times New Roman"/>
        </w:rPr>
        <w:tab/>
        <w:t xml:space="preserve">It depends what they’re seeking asylum from. If they’re in a poor country and they just want to flee it because they want a better life, then I would say no, send them back, because they have to help out their own country otherwise the situation won’t change. They’ve got to stay in their own country, it might be a horrible thing for me to say, very arrogant, but I believe that if they keep coming over here or to any other westernised country their country won’t progress and it will just end up the way it is at the moment and carry on that way. On the other hand, if they’re fleeing danger as it happens, if they’re getting persecuted by their government or anything like that, I would say absolutely, bring them in.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Some respondents mention that they try to buy Swedish/British produce in order to support their country and they criticise businesses that move their production abroad, leaving people redundant. Some respondents also complain about the lack of loyalty and commitment from co-nationals. For example, they criticise tax avoiders for not staying committed to the welfare of the country and pensioners who take their pensions to Spain. Some British respondents also feel as if there is a lack of respect for the country from co-nationals evident, for example, from a lot of littering.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B9</w:t>
      </w:r>
      <w:r w:rsidRPr="008D1EEF">
        <w:rPr>
          <w:rFonts w:ascii="Times New Roman" w:eastAsia="Times New Roman" w:hAnsi="Times New Roman" w:cs="Times New Roman"/>
        </w:rPr>
        <w:tab/>
        <w:t xml:space="preserve">I think we’ve lost our quintessential Britishness and I think it’s unfortunately, very sad I think there’s a loss of respect for Britain. […] I think the majority of British people have lost that sort of self-respect for their country.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There are also those who oppose this part of their identity, mainly on two different grounds. One is that you should be loyal to any country you live in, thus not the one you identify with:</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B19</w:t>
      </w:r>
      <w:r w:rsidRPr="008D1EEF">
        <w:rPr>
          <w:rFonts w:ascii="Times New Roman" w:eastAsia="Times New Roman" w:hAnsi="Times New Roman" w:cs="Times New Roman"/>
        </w:rPr>
        <w:tab/>
        <w:t xml:space="preserve">I wouldn’t be less loyal to another country if I lived in another country.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B15</w:t>
      </w:r>
      <w:r w:rsidRPr="008D1EEF">
        <w:rPr>
          <w:rFonts w:ascii="Times New Roman" w:eastAsia="Times New Roman" w:hAnsi="Times New Roman" w:cs="Times New Roman"/>
        </w:rPr>
        <w:tab/>
        <w:t xml:space="preserve">I mean I don’t think it matters what country you’re in. If I moved to Spain tomorrow then I would be committed to that country. Again this whole identity of being British, if this person wants to be loyal and committed to Britain and contribute, and then contribute and not care about that country, would be an alien concept to me. Wherever you live, commitment and loyalty are two words just for being a giving and kind person.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Another was that loyalty to a country is not important at all:</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S8</w:t>
      </w:r>
      <w:r w:rsidRPr="008D1EEF">
        <w:rPr>
          <w:rFonts w:ascii="Times New Roman" w:eastAsia="Times New Roman" w:hAnsi="Times New Roman" w:cs="Times New Roman"/>
        </w:rPr>
        <w:tab/>
        <w:t xml:space="preserve">We’re very non-patriotic in Sweden, so I would say no. I really don’t think that it’s about being loyal to your country, but I think it’s about ethics and morals towards other things rather than a country. I don’t have a loyalty to Sweden to pay my taxes, but I’m loyal to those who believe in me if I’m in a business, loyal there to my tasks, loyal to my friends but not to a country.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These views are very different from the nationalist one, which maintains that you should be loyal to your country regardless of what you might gain from it. The significance of the difference will become clear in the discussion below on institutionalism as a way of understanding the political community. Loyalty to your country remains a specifically nationalist notion, as it demands loyalty to the nation as such rather than to political institutions.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National identity as Relational</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As discussed above, national identity is in many respects a relational identity, though it does not have to be. In Chapter Two, I discussed research suggesting that those who identify with their nation through contrasting it against other nations seem to be more hostile to outsiders (Mummendey et al. 2001).</w:t>
      </w:r>
      <w:r w:rsidRPr="008D1EEF">
        <w:rPr>
          <w:rFonts w:ascii="Times New Roman" w:eastAsia="Times New Roman" w:hAnsi="Times New Roman" w:cs="Times New Roman"/>
          <w:vertAlign w:val="superscript"/>
        </w:rPr>
        <w:footnoteReference w:id="44"/>
      </w:r>
      <w:r w:rsidRPr="008D1EEF">
        <w:rPr>
          <w:rFonts w:ascii="Times New Roman" w:eastAsia="Times New Roman" w:hAnsi="Times New Roman" w:cs="Times New Roman"/>
        </w:rPr>
        <w:t xml:space="preserve"> Point ten holds that national identity is “something unique and different from other national identities”. Whether this has any bearing in the data is therefore important for this thesis.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Many respondents say that it is when they go abroad that they reflect on their national identity and the differences between other nations. It is the contrasts to other cultures that highlight the uniqueness of the respondent’s own culture. In short, contrasting one’s national identity with others is a common way of making sense of one’s identity. Some examples: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S19</w:t>
      </w:r>
      <w:r w:rsidRPr="008D1EEF">
        <w:rPr>
          <w:rFonts w:ascii="Times New Roman" w:eastAsia="Times New Roman" w:hAnsi="Times New Roman" w:cs="Times New Roman"/>
        </w:rPr>
        <w:tab/>
        <w:t xml:space="preserve">It’s like two worlds to socialise with. For example, we’ve been getting together with an Iraqi family and it is like two worlds. For us, when I’m there it’s like a completely different world. Everything is different.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B16</w:t>
      </w:r>
      <w:r w:rsidRPr="008D1EEF">
        <w:rPr>
          <w:rFonts w:ascii="Times New Roman" w:eastAsia="Times New Roman" w:hAnsi="Times New Roman" w:cs="Times New Roman"/>
        </w:rPr>
        <w:tab/>
        <w:t>I don’t know, it’s weird, because obviously we come in all sizes and shapes and all that, but there is, you can define a Brit to someone from America or from a different country. The way they talk, the way they act, it’s hard to describe.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To summarise, national identity comes across clearly as a relational identity; an identity that only really becomes noticeable or important in relation to others who do not share the same identity. This is an important aspect of national identity as far as immigration is concerned, as the immigrant personifies “the Other”. This is further highlighted by the point made above regarding national identity as constituting an effortless belonging for the native, but an achievement for the outsider. It is therefore in this understanding of national identity that we might best understand it as an exclusionary force, but also as that which is able to perform the functions claimed by nationalists. In other words, national identity as something creating solidarity across large-scale collectives becomes possible when national identity is conceptionalised relative to others. As Craig Calhoun notes: “…nationalists commonly claim that national identities “trump” other personal or group identities (such as gender, family or ethnicity) and link individuals directly to the nation as a whole” (Calhoun 2007, p. 69). Even if respondents might refer to themselves foremost as identifying with their family or their work, they may nonetheless feel special obligations towards co-nationals when faced with claims from perceived outsiders.</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Patriotism</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In Chapter Three, I discussed the difference between nationalism and patriotism. Patriotism was defined as primarily an attachment to the polity, rather than to a nation endured over time. As was discussed above, citizenship is often put forward as the single criteria for membership in the political community (being Swedish/British). This can be regarded as an expression of patriotism as opposed to nationalism. However, patriotism was also measured through inquiring if the respondents had loyalty to a patriotic political identity rather than a national one. This measure of patriotism proved too vaguely phrased to get any variance in value. The measure first asked the respondent to explain what a perfect or ideal country would be to them and then if they could identify with </w:t>
      </w:r>
      <w:r w:rsidRPr="008D1EEF">
        <w:rPr>
          <w:rFonts w:ascii="Times New Roman" w:eastAsia="Times New Roman" w:hAnsi="Times New Roman" w:cs="Times New Roman"/>
          <w:bCs/>
          <w:i/>
        </w:rPr>
        <w:t>any</w:t>
      </w:r>
      <w:r w:rsidRPr="008D1EEF">
        <w:rPr>
          <w:rFonts w:ascii="Times New Roman" w:eastAsia="Times New Roman" w:hAnsi="Times New Roman" w:cs="Times New Roman"/>
          <w:bCs/>
        </w:rPr>
        <w:t xml:space="preserve"> country that was like that. An overwhelming part of the respondents answered yes to the second question, albeit a very large part seemed to not fully grasp the meaning of the question due to its vagueness. One respondent answered that they could identify with Australia because they had a “Britishness about them”. Another respondent said that they would not be able to identify with their ideal country because they did not speak the language. Both these answers show how the respondents embrace a national understanding of their political community. But on the whole, due to the weakness of the measure, it is difficult to evaluate the patriotism variable.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However, when asked about the importance of being loyal to the country you live in, a few respondents say that this would be important to them personally regardless of whether they lived in Britain/Sweden or elsewhere. Though this question did not intend to measure the patriotism variable, it does seem like a more accurate way of measuring whether your loyalty is attached to an idea of a nation or an idea of a political community as such. Thus, even though in this project, unfortunately, an accurate measure of patriotism has not been used, this can be helpful for future research that wishes to differentiate between national and patriotic loyalties.</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Self-identification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Following from the discussion on citizenship as a defining feature of national identity (under Effortless Belonging) another way of defining British/Swedish identity could be observed in the data, namely self-identification. Respondents who held this view maintained that those who call themselves Swedish/British also are Swedish/British. This was more common for the Swedish respondents than the British. Examples are: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B25</w:t>
      </w:r>
      <w:r w:rsidRPr="008D1EEF">
        <w:rPr>
          <w:rFonts w:ascii="Times New Roman" w:eastAsia="Times New Roman" w:hAnsi="Times New Roman" w:cs="Times New Roman"/>
        </w:rPr>
        <w:tab/>
        <w:t xml:space="preserve">…even people who’ve lived here for five years, after five years you can become a British citizen so it makes no difference, it’s just how you perceive yourself as a person rather than this old nationality thing.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w:t>
      </w:r>
      <w:r w:rsidRPr="008D1EEF">
        <w:rPr>
          <w:rFonts w:ascii="Times New Roman" w:eastAsia="Times New Roman" w:hAnsi="Times New Roman" w:cs="Times New Roman"/>
        </w:rPr>
        <w:tab/>
        <w:t>It’s very much a personal experience when you are Swedish or not. I can’t generalise and say it’s when you have got Swedish citizenship.</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B12</w:t>
      </w:r>
      <w:r w:rsidRPr="008D1EEF">
        <w:rPr>
          <w:rFonts w:ascii="Times New Roman" w:eastAsia="Times New Roman" w:hAnsi="Times New Roman" w:cs="Times New Roman"/>
        </w:rPr>
        <w:tab/>
        <w:t>I think that those who feel Swedish are Swedish. […] No one else can tell you, you’re Swedish and you’re not Swedish. No, if I feel like a Swede, then I am a Swede. Then there are other things, like if you’re born in Sweden or not, but that’s a different thing. But the way I feel, then that’s what I am.</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B8</w:t>
      </w:r>
      <w:r w:rsidRPr="008D1EEF">
        <w:rPr>
          <w:rFonts w:ascii="Times New Roman" w:eastAsia="Times New Roman" w:hAnsi="Times New Roman" w:cs="Times New Roman"/>
        </w:rPr>
        <w:tab/>
        <w:t xml:space="preserve">I mean frankly, anyone who sees themselves as British are British, you know as far as I’m concerned. I don’t think there is a qualification for it, I don’t think there is a you know you need to get a badge or a stamp, I don’t think you need to live here a certain amount of time, I don’t think you need to be born here particularly, I think the whole point about it is you know a sense of affinity, which is about yourself. </w:t>
      </w:r>
    </w:p>
    <w:p w:rsidR="009B30F4" w:rsidRPr="008D1EEF" w:rsidRDefault="009B30F4" w:rsidP="009B30F4">
      <w:pPr>
        <w:spacing w:line="360" w:lineRule="auto"/>
        <w:jc w:val="both"/>
        <w:rPr>
          <w:rFonts w:ascii="Arial" w:eastAsia="Times New Roman" w:hAnsi="Arial" w:cs="Times New Roman"/>
          <w:szCs w:val="24"/>
        </w:rPr>
      </w:pPr>
      <w:r w:rsidRPr="008D1EEF">
        <w:rPr>
          <w:rFonts w:ascii="Arial" w:eastAsia="Times New Roman" w:hAnsi="Arial" w:cs="Times New Roman"/>
          <w:bCs/>
          <w:szCs w:val="24"/>
        </w:rPr>
        <w:t>1.3. Summary of National Identity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definition of national identity used in this thesis stems from the theoretical and normative literature on nationalism. Its elements are important in understanding why national identity can serve as the basis for a political community such as a modern democratic welfare state. The analysis of the empirical data used in this project suggests that the definition, which can be see</w:t>
      </w:r>
      <w:r w:rsidR="00062A0B">
        <w:rPr>
          <w:rFonts w:ascii="Times New Roman" w:eastAsia="Times New Roman" w:hAnsi="Times New Roman" w:cs="Times New Roman"/>
          <w:bCs/>
        </w:rPr>
        <w:t>n</w:t>
      </w:r>
      <w:r w:rsidRPr="008D1EEF">
        <w:rPr>
          <w:rFonts w:ascii="Times New Roman" w:eastAsia="Times New Roman" w:hAnsi="Times New Roman" w:cs="Times New Roman"/>
          <w:bCs/>
        </w:rPr>
        <w:t xml:space="preserve"> as an aggregate of the understandings of national identity in the literature, has some validity. Most points on the definitional list have some bearing in the data. However, most respondents only express a few of the points each. Thus one reason why most of the definitional points can be observed in the data is that there is a big variety in which points are expressed by the respondents. The fact that each respondent only expresses on average 2.85 of the 11 points is masked because most points can be observed a couple or a few times across the entire sample. There is therefore little coherence in the sample, which suggests that a) the definition is too encompassing and b) many of the theoretical understandings of national identity found in the literature do not accord with how people actually understand their identity, but also c) that people understand their (shared) national identity in a number of different ways.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Together, this means that the nationalist thesis is somewhat undermined, as many parts of the definition are premises for the political claims made by nationalists. However, some points were more commonly observed than others, notably the ones about understanding national identity as an intergenerational identity underpinned by a set of values and principles. It is intergenerational because it is passed on through the cultural upbringing of children. It is also often regarded as being an effortless belonging for those born into it, while others (immigrants) have to prove worthy or assimilated in order to join. Values and principles, as national values, are commonly viewed as part of national identity. These are often universal values, such as democracy, but they are nonetheless often seen as part of a specific national identity. This also emphasises national identity as a political identity.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Contrary to the claims of some nationalist theorists, national identity does not normally seem to be perceived as a personal identity. In Chapter Three, I discussed how cultural nationalists like Tamir argue that national identity encompasses both public and private spheres and that politics is not an essential part of this identity (Tamir 1993, p. xiii). An analysis of the data suggests that national identity is a narrower concept, limited to fulfilling its function as a political rather than personal identity. In the interviews, respondents do ascribe some personal traits to national identities, but not as an essential part of these (as a generalisation). In other words, people may act in certain ways because they are British/Swedish, but it is not essential to being British/Swedish that you act in those ways. This lends some support to understanding national identity more as a political concept than one encompassing a broader spectrum of a person’s life and understanding of herself/himself.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National identity also seems to be very much a relational identity; it gains strength in relation to other nationalities. Even though respondents often do not express a strong identification with their national identity as such, or compared to other more personal identities, they nonetheless find it difficult to perceive of themselves without it. They also find suggestions of adopting a different national identity as odd. It therefore seems as if one’s belonging to a national community is very much a defining feature of who one is, though not necessarily a very significant or important feature compared to other ones. This is an important observation for this thesis, as it is precisely the relationship between one’s political identity and those seen not to share this identity that is under investigation. Thus if national identities become relevant only when compared to those not sharing this identity, it would suggest that as an identity it will always lend itself t</w:t>
      </w:r>
      <w:r w:rsidR="00025C42">
        <w:rPr>
          <w:rFonts w:ascii="Times New Roman" w:eastAsia="Times New Roman" w:hAnsi="Times New Roman" w:cs="Times New Roman"/>
          <w:bCs/>
        </w:rPr>
        <w:t>o being sceptical to outsiders.</w:t>
      </w:r>
      <w:r w:rsidRPr="008D1EEF">
        <w:rPr>
          <w:rFonts w:ascii="Times New Roman" w:eastAsia="Times New Roman" w:hAnsi="Times New Roman" w:cs="Times New Roman"/>
          <w:bCs/>
        </w:rPr>
        <w:t xml:space="preserve"> And because national identity is foremost a political identity, it would entail that outsiders will have to be excluded from the community of rights and obligations until they can be shown to share the same identity. However, as will be discussed below, it may be the case that it is </w:t>
      </w:r>
      <w:r w:rsidRPr="008D1EEF">
        <w:rPr>
          <w:rFonts w:ascii="Times New Roman" w:eastAsia="Times New Roman" w:hAnsi="Times New Roman" w:cs="Times New Roman"/>
          <w:bCs/>
          <w:i/>
        </w:rPr>
        <w:t>identity</w:t>
      </w:r>
      <w:r w:rsidRPr="008D1EEF">
        <w:rPr>
          <w:rFonts w:ascii="Times New Roman" w:eastAsia="Times New Roman" w:hAnsi="Times New Roman" w:cs="Times New Roman"/>
          <w:bCs/>
        </w:rPr>
        <w:t xml:space="preserve"> as such that is relational in its nature, rather specifically </w:t>
      </w:r>
      <w:r w:rsidRPr="008D1EEF">
        <w:rPr>
          <w:rFonts w:ascii="Times New Roman" w:eastAsia="Times New Roman" w:hAnsi="Times New Roman" w:cs="Times New Roman"/>
          <w:bCs/>
          <w:i/>
        </w:rPr>
        <w:t>national</w:t>
      </w:r>
      <w:r w:rsidRPr="008D1EEF">
        <w:rPr>
          <w:rFonts w:ascii="Times New Roman" w:eastAsia="Times New Roman" w:hAnsi="Times New Roman" w:cs="Times New Roman"/>
          <w:bCs/>
        </w:rPr>
        <w:t xml:space="preserve"> identity. This would entail that any form or identity is most readily defined against outsiders and that this is not a defining feature of nationalism in particular. This will also be discussed in Chapter Eight.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Lastly, some observations in the data suggest that for some people their political identity is non-national.  For example, many respondents do not regard sharing the national identity as a necessary requirement for someone belonging to the political community. Rather, they put forward citizenship or self-identification as criteria for belonging. These non-national ways of understanding belonging to a political community will be explored below and in the following chapters.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findings as a whole are in many respects in line with previous research. Figure 7 shows the percentage of British and Swedish respondents who ranked any of the criteria from the ISSP National Identity survey from 2003 as ‘very important’.</w:t>
      </w:r>
      <w:r w:rsidRPr="008D1EEF">
        <w:rPr>
          <w:rFonts w:ascii="Times New Roman" w:eastAsia="Times New Roman" w:hAnsi="Times New Roman" w:cs="Times New Roman"/>
          <w:vertAlign w:val="superscript"/>
        </w:rPr>
        <w:t xml:space="preserve"> </w:t>
      </w:r>
      <w:r w:rsidRPr="008D1EEF">
        <w:rPr>
          <w:rFonts w:ascii="Times New Roman" w:eastAsia="Times New Roman" w:hAnsi="Times New Roman" w:cs="Times New Roman"/>
          <w:bCs/>
        </w:rPr>
        <w:t>Respecting political institutions and laws rank high for both countries, as do having citizenship and feeling British/Swedish. These are normally included under the civic definition of national identity. However, as</w:t>
      </w:r>
      <w:r w:rsidRPr="008D1EEF">
        <w:rPr>
          <w:rFonts w:ascii="Times New Roman" w:eastAsia="Times New Roman" w:hAnsi="Times New Roman" w:cs="Times New Roman"/>
          <w:b/>
          <w:bCs/>
        </w:rPr>
        <w:t xml:space="preserve"> </w:t>
      </w:r>
      <w:r w:rsidRPr="008D1EEF">
        <w:rPr>
          <w:rFonts w:ascii="Times New Roman" w:eastAsia="Times New Roman" w:hAnsi="Times New Roman" w:cs="Times New Roman"/>
        </w:rPr>
        <w:t>Reeskens and Hooghe note in their cross-national comparison, the ethnic/civic distinction only becomes stable if respect for laws and institutions is included in the ethnic definition as well (Reeskens and Hooghe 2010, p. 593). This reflects the point made above that national identity is foremost a political identity, also underlined by the high ranking of citizenship as a criterion for national belonging. In addition, citizenship may not be a national identity at all, so long as it is not coupled with further national markers. Below, I will discuss different understandings of</w:t>
      </w:r>
      <w:r w:rsidR="00440157" w:rsidRPr="008D1EEF">
        <w:rPr>
          <w:rFonts w:ascii="Times New Roman" w:eastAsia="Times New Roman" w:hAnsi="Times New Roman" w:cs="Times New Roman"/>
        </w:rPr>
        <w:t xml:space="preserve"> belonging to</w:t>
      </w:r>
      <w:r w:rsidRPr="008D1EEF">
        <w:rPr>
          <w:rFonts w:ascii="Times New Roman" w:eastAsia="Times New Roman" w:hAnsi="Times New Roman" w:cs="Times New Roman"/>
        </w:rPr>
        <w:t xml:space="preserve"> the political community. Subsequently, I will combine the categories of understandings of belonging that emerge from this discussion with the discussion of the content of national identity. This will result in three main analytical categories, representing ideal types of identities and understandings of belonging. </w:t>
      </w:r>
    </w:p>
    <w:p w:rsidR="009B30F4" w:rsidRPr="008D1EEF" w:rsidRDefault="00937ADF" w:rsidP="009B30F4">
      <w:pPr>
        <w:spacing w:line="360" w:lineRule="auto"/>
        <w:jc w:val="both"/>
        <w:rPr>
          <w:rFonts w:ascii="Times New Roman" w:eastAsia="Times New Roman" w:hAnsi="Times New Roman" w:cs="Times New Roman"/>
        </w:rPr>
      </w:pPr>
      <w:r>
        <w:rPr>
          <w:rFonts w:ascii="Times New Roman" w:eastAsia="Times New Roman" w:hAnsi="Times New Roman" w:cs="Times New Roman"/>
          <w:noProof/>
          <w:lang w:eastAsia="en-GB"/>
        </w:rPr>
        <w:pict>
          <v:line id="Straight Connector 46" o:spid="_x0000_s1055" style="position:absolute;left:0;text-align:left;z-index:2516889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1pt,245.3pt" to="433.5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" strokecolor="black [3213]">
            <o:lock v:ext="edit" shapetype="f"/>
          </v:line>
        </w:pict>
      </w:r>
      <w:r>
        <w:rPr>
          <w:rFonts w:ascii="Times New Roman" w:eastAsia="Times New Roman" w:hAnsi="Times New Roman" w:cs="Times New Roman"/>
          <w:noProof/>
          <w:lang w:eastAsia="en-GB"/>
        </w:rPr>
      </w:r>
      <w:r>
        <w:rPr>
          <w:rFonts w:ascii="Times New Roman" w:eastAsia="Times New Roman" w:hAnsi="Times New Roman" w:cs="Times New Roman"/>
          <w:noProof/>
          <w:lang w:eastAsia="en-GB"/>
        </w:rPr>
        <w:pict>
          <v:shape id="Text Box 47" o:spid="_x0000_s1054" type="#_x0000_t202" style="width:441.75pt;height:269.0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ind w:firstLine="720"/>
                    <w:rPr>
                      <w:noProof/>
                    </w:rPr>
                  </w:pPr>
                  <w:r>
                    <w:rPr>
                      <w:noProof/>
                      <w:lang w:val="en-US"/>
                    </w:rPr>
                    <w:t>Figure 9</w:t>
                  </w:r>
                  <w:r w:rsidRPr="00C82079">
                    <w:rPr>
                      <w:noProof/>
                      <w:lang w:val="en-US"/>
                    </w:rPr>
                    <w:t xml:space="preserve">. </w:t>
                  </w:r>
                  <w:r>
                    <w:rPr>
                      <w:noProof/>
                      <w:lang w:val="en-US"/>
                    </w:rPr>
                    <w:t>Per cent who think item is ‘very important’ for being British/Swedish</w:t>
                  </w:r>
                </w:p>
                <w:p w:rsidR="000A01BC" w:rsidRPr="00E379FC" w:rsidRDefault="000A01BC" w:rsidP="009B30F4">
                  <w:pPr>
                    <w:spacing w:after="0"/>
                    <w:jc w:val="center"/>
                  </w:pPr>
                  <w:r>
                    <w:rPr>
                      <w:noProof/>
                      <w:lang w:eastAsia="en-GB"/>
                    </w:rPr>
                    <w:drawing>
                      <wp:inline distT="0" distB="0" distL="0" distR="0">
                        <wp:extent cx="4752975" cy="2819400"/>
                        <wp:effectExtent l="0" t="0" r="0" b="0"/>
                        <wp:docPr id="4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0A01BC" w:rsidRPr="008F32E3" w:rsidRDefault="000A01BC" w:rsidP="009B30F4">
                  <w:pPr>
                    <w:spacing w:after="0"/>
                    <w:rPr>
                      <w:sz w:val="18"/>
                    </w:rPr>
                  </w:pPr>
                  <w:r w:rsidRPr="008F32E3">
                    <w:rPr>
                      <w:sz w:val="18"/>
                    </w:rPr>
                    <w:t xml:space="preserve">Data source: </w:t>
                  </w:r>
                  <w:r>
                    <w:rPr>
                      <w:sz w:val="18"/>
                    </w:rPr>
                    <w:t xml:space="preserve"> </w:t>
                  </w:r>
                  <w:r w:rsidRPr="00DB0779">
                    <w:rPr>
                      <w:sz w:val="18"/>
                    </w:rPr>
                    <w:t xml:space="preserve">ZA3910: </w:t>
                  </w:r>
                  <w:r>
                    <w:rPr>
                      <w:sz w:val="18"/>
                    </w:rPr>
                    <w:t>ISSP</w:t>
                  </w:r>
                  <w:r w:rsidRPr="00DB0779">
                    <w:rPr>
                      <w:sz w:val="18"/>
                    </w:rPr>
                    <w:t>: National Identity II - ISSP 2003</w:t>
                  </w:r>
                </w:p>
              </w:txbxContent>
            </v:textbox>
            <w10:anchorlock/>
          </v:shape>
        </w:pict>
      </w:r>
    </w:p>
    <w:p w:rsidR="009B30F4" w:rsidRPr="008D1EEF" w:rsidRDefault="009B30F4" w:rsidP="009B30F4">
      <w:pPr>
        <w:spacing w:before="480" w:line="360" w:lineRule="auto"/>
        <w:jc w:val="both"/>
        <w:rPr>
          <w:rFonts w:ascii="Arial" w:eastAsia="Times New Roman" w:hAnsi="Arial" w:cs="Arial"/>
          <w:sz w:val="28"/>
          <w:szCs w:val="28"/>
        </w:rPr>
      </w:pPr>
      <w:r w:rsidRPr="008D1EEF">
        <w:rPr>
          <w:rFonts w:ascii="Arial" w:eastAsia="Times New Roman" w:hAnsi="Arial" w:cs="Arial"/>
          <w:bCs/>
          <w:sz w:val="28"/>
          <w:szCs w:val="28"/>
        </w:rPr>
        <w:t>2. Belonging to the Political Community</w:t>
      </w:r>
    </w:p>
    <w:p w:rsidR="009B30F4"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 xml:space="preserve">It was hypothesised in the previous two chapters that national </w:t>
      </w:r>
      <w:r w:rsidR="00440157" w:rsidRPr="008D1EEF">
        <w:rPr>
          <w:rFonts w:ascii="Times New Roman" w:eastAsia="Times New Roman" w:hAnsi="Times New Roman" w:cs="Times New Roman"/>
          <w:bCs/>
        </w:rPr>
        <w:t>identity is constructed by</w:t>
      </w:r>
      <w:r w:rsidRPr="008D1EEF">
        <w:rPr>
          <w:rFonts w:ascii="Times New Roman" w:eastAsia="Times New Roman" w:hAnsi="Times New Roman" w:cs="Times New Roman"/>
          <w:bCs/>
        </w:rPr>
        <w:t xml:space="preserve"> three elements of the political community: deliberative democracy, representative democracy and social redistribution. These three elements were used as analytical categories, as also described in the previous chapter. </w:t>
      </w:r>
      <w:r w:rsidR="00FB780F">
        <w:rPr>
          <w:rFonts w:ascii="Times New Roman" w:eastAsia="Times New Roman" w:hAnsi="Times New Roman" w:cs="Times New Roman"/>
          <w:bCs/>
        </w:rPr>
        <w:t xml:space="preserve">Exactly how they were developed in relation to the theoretical framework will become clear once they are presented in turn below. </w:t>
      </w:r>
      <w:r w:rsidRPr="008D1EEF">
        <w:rPr>
          <w:rFonts w:ascii="Times New Roman" w:eastAsia="Times New Roman" w:hAnsi="Times New Roman" w:cs="Times New Roman"/>
          <w:bCs/>
        </w:rPr>
        <w:t xml:space="preserve">In using these aspects of the democratic welfare state, other themes and categories also emerged, either as variations of the pre-defined categories or as independent of them. As discussed in Chapter Four, the analytical phase therefore had an inductive element to it. The pre-defined categories together with the inductively observed ones establish three main categories of identity and belonging. This part is structured around these three main categories, namely; </w:t>
      </w:r>
      <w:r w:rsidRPr="008D1EEF">
        <w:rPr>
          <w:rFonts w:ascii="Times New Roman" w:eastAsia="Times New Roman" w:hAnsi="Times New Roman" w:cs="Times New Roman"/>
          <w:bCs/>
          <w:i/>
        </w:rPr>
        <w:t>nationalism</w:t>
      </w:r>
      <w:r w:rsidRPr="008D1EEF">
        <w:rPr>
          <w:rFonts w:ascii="Times New Roman" w:eastAsia="Times New Roman" w:hAnsi="Times New Roman" w:cs="Times New Roman"/>
          <w:bCs/>
        </w:rPr>
        <w:t xml:space="preserve">, </w:t>
      </w:r>
      <w:r w:rsidRPr="008D1EEF">
        <w:rPr>
          <w:rFonts w:ascii="Times New Roman" w:eastAsia="Times New Roman" w:hAnsi="Times New Roman" w:cs="Times New Roman"/>
          <w:bCs/>
          <w:i/>
        </w:rPr>
        <w:t>institutionalism</w:t>
      </w:r>
      <w:r w:rsidRPr="008D1EEF">
        <w:rPr>
          <w:rFonts w:ascii="Times New Roman" w:eastAsia="Times New Roman" w:hAnsi="Times New Roman" w:cs="Times New Roman"/>
          <w:bCs/>
        </w:rPr>
        <w:t xml:space="preserve"> and </w:t>
      </w:r>
      <w:r w:rsidRPr="008D1EEF">
        <w:rPr>
          <w:rFonts w:ascii="Times New Roman" w:eastAsia="Times New Roman" w:hAnsi="Times New Roman" w:cs="Times New Roman"/>
          <w:bCs/>
          <w:i/>
        </w:rPr>
        <w:t>contribution</w:t>
      </w:r>
      <w:r w:rsidRPr="008D1EEF">
        <w:rPr>
          <w:rFonts w:ascii="Times New Roman" w:eastAsia="Times New Roman" w:hAnsi="Times New Roman" w:cs="Times New Roman"/>
          <w:bCs/>
        </w:rPr>
        <w:t xml:space="preserve">. They represent ways of thinking about the political community one is part of and the meaning of belonging to it. While this question, what the basis of belonging to the political community is, is not confined to the question of attitudes to immigration, the discussion about immigration revealed many aspects about respondents’ views on belonging. For views on immigrant integration, what can be expected of newcomers, are inseparable from views on what it takes to belong to the political community. </w:t>
      </w:r>
      <w:r w:rsidR="00440157" w:rsidRPr="008D1EEF">
        <w:rPr>
          <w:rFonts w:ascii="Times New Roman" w:eastAsia="Times New Roman" w:hAnsi="Times New Roman" w:cs="Times New Roman"/>
          <w:bCs/>
        </w:rPr>
        <w:t xml:space="preserve">Immigrant integration is not the focus of ideas of exclusion in this thesis – they relate to admission and rights of immigrants – but discussions on integration occurred naturally in the interviews and certainly help explain ideas of belonging. </w:t>
      </w:r>
      <w:r w:rsidRPr="008D1EEF">
        <w:rPr>
          <w:rFonts w:ascii="Times New Roman" w:eastAsia="Times New Roman" w:hAnsi="Times New Roman" w:cs="Times New Roman"/>
          <w:bCs/>
        </w:rPr>
        <w:t>The questions about immigration were asked at the end of the interviews in order to allow respondents to think about their political community and their identity without having an “outsider” in mind. Nevertheless, when discussions of immigration were introduced (or occurred naturally earlier in the interview) a certain pattern of understandings of belonging could be discerned from any discrepancies between what is expected from immigrants and from natives respectively (also discussed above under “Effortless Belonging”</w:t>
      </w:r>
      <w:r w:rsidR="000E0F07" w:rsidRPr="008D1EEF">
        <w:rPr>
          <w:rFonts w:ascii="Times New Roman" w:eastAsia="Times New Roman" w:hAnsi="Times New Roman" w:cs="Times New Roman"/>
          <w:bCs/>
        </w:rPr>
        <w:t>)</w:t>
      </w:r>
      <w:r w:rsidRPr="008D1EEF">
        <w:rPr>
          <w:rFonts w:ascii="Times New Roman" w:eastAsia="Times New Roman" w:hAnsi="Times New Roman" w:cs="Times New Roman"/>
          <w:bCs/>
        </w:rPr>
        <w:t xml:space="preserve">. Many respondents made a point of not expecting anything different from immigrants, but insisted </w:t>
      </w:r>
      <w:r w:rsidR="000E0F07" w:rsidRPr="008D1EEF">
        <w:rPr>
          <w:rFonts w:ascii="Times New Roman" w:eastAsia="Times New Roman" w:hAnsi="Times New Roman" w:cs="Times New Roman"/>
          <w:bCs/>
        </w:rPr>
        <w:t xml:space="preserve">instead </w:t>
      </w:r>
      <w:r w:rsidRPr="008D1EEF">
        <w:rPr>
          <w:rFonts w:ascii="Times New Roman" w:eastAsia="Times New Roman" w:hAnsi="Times New Roman" w:cs="Times New Roman"/>
          <w:bCs/>
        </w:rPr>
        <w:t xml:space="preserve">that who you are and whether you belong is determined by </w:t>
      </w:r>
      <w:r w:rsidR="009A2CE1" w:rsidRPr="008D1EEF">
        <w:rPr>
          <w:rFonts w:ascii="Times New Roman" w:eastAsia="Times New Roman" w:hAnsi="Times New Roman" w:cs="Times New Roman"/>
          <w:bCs/>
        </w:rPr>
        <w:t>ancestry</w:t>
      </w:r>
      <w:r w:rsidRPr="008D1EEF">
        <w:rPr>
          <w:rFonts w:ascii="Times New Roman" w:eastAsia="Times New Roman" w:hAnsi="Times New Roman" w:cs="Times New Roman"/>
          <w:bCs/>
        </w:rPr>
        <w:t xml:space="preserve"> independent factors. This was especially the case for the contribution and institutionalism categories explained below. </w:t>
      </w:r>
    </w:p>
    <w:p w:rsidR="009B30F4"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Thus, the three categories nationalism, contribution and institutionalism are al</w:t>
      </w:r>
      <w:r w:rsidR="00A8348B" w:rsidRPr="008D1EEF">
        <w:rPr>
          <w:rFonts w:ascii="Times New Roman" w:eastAsia="Times New Roman" w:hAnsi="Times New Roman" w:cs="Times New Roman"/>
          <w:bCs/>
        </w:rPr>
        <w:t xml:space="preserve">l answers to the same questions about the basis of identification relationships in the democratic welfare state; they are distinct categories of identity, belonging and exclusion. In analysing the way in which respondents understand their identity in relation to the basis for democratic deliberation, redistribution and the inclusion of immigrants, it became clear that </w:t>
      </w:r>
      <w:r w:rsidR="00013AA5">
        <w:rPr>
          <w:rFonts w:ascii="Times New Roman" w:eastAsia="Times New Roman" w:hAnsi="Times New Roman" w:cs="Times New Roman"/>
          <w:bCs/>
        </w:rPr>
        <w:t xml:space="preserve">the </w:t>
      </w:r>
      <w:r w:rsidR="00A8348B" w:rsidRPr="008D1EEF">
        <w:rPr>
          <w:rFonts w:ascii="Times New Roman" w:eastAsia="Times New Roman" w:hAnsi="Times New Roman" w:cs="Times New Roman"/>
          <w:bCs/>
        </w:rPr>
        <w:t xml:space="preserve">three categories clearly sum up distinct ways of thinking about belonging to the political community. </w:t>
      </w:r>
      <w:r w:rsidR="0082181F" w:rsidRPr="008D1EEF">
        <w:rPr>
          <w:rFonts w:ascii="Times New Roman" w:eastAsia="Times New Roman" w:hAnsi="Times New Roman" w:cs="Times New Roman"/>
          <w:bCs/>
        </w:rPr>
        <w:t xml:space="preserve">The questions the categories answer are; </w:t>
      </w:r>
      <w:r w:rsidRPr="008D1EEF">
        <w:rPr>
          <w:rFonts w:ascii="Times New Roman" w:eastAsia="Times New Roman" w:hAnsi="Times New Roman" w:cs="Times New Roman"/>
          <w:bCs/>
        </w:rPr>
        <w:t>what is the basis of belonging to our political community? How do people interpret the democratic welfare state to constitute such boundaries of belonging? Who can be part of our democratic redistributive community and what are the ties that bind? What does it take to be one of us?</w:t>
      </w:r>
      <w:r w:rsidR="0082181F" w:rsidRPr="008D1EEF">
        <w:rPr>
          <w:rFonts w:ascii="Times New Roman" w:eastAsia="Times New Roman" w:hAnsi="Times New Roman" w:cs="Times New Roman"/>
          <w:bCs/>
        </w:rPr>
        <w:t xml:space="preserve"> All categories provide different answers to all these questions.</w:t>
      </w:r>
    </w:p>
    <w:p w:rsidR="009B30F4"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 xml:space="preserve">Importantly, these questions – in particular the last one – can only fully be answered when the ideas of belonging and the “ties that bind” in the democratic redistributive community, which are discussed below, are coupled with ideas of national identity as described above. The combination of belonging, identity and, as will be discussed in the following chapter, exclusion can give us a fuller understanding of how national identity is linked to constructed boundaries of belonging, which this thesis argues depend to some extent on interpretations of the institutional set-up of the democratic welfare state. When respondents’ understanding of their national identity were analysed together with their views on belonging to the redistributive political community, some clear patterns were found that create the comprehensive categories of identity and belonging that are described below. Who we are and who can join us are clearly related questions and this thesis looks specifically on how these are formulated through interpretations of the democratic welfare state. A full picture of the three categories will emerge once the last part, ideas of exclusion, is discussed in the following chapter. </w:t>
      </w:r>
    </w:p>
    <w:p w:rsidR="009B30F4"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 xml:space="preserve">Consequently, the three categories presented here will be used as the analytical categories in the two following chapters, when the constructed relation between identities, understandings of belonging and attitudes to immigration will be analysed. As I explained in the previous chapter, respondents were categories into one of the three identities based on the </w:t>
      </w:r>
      <w:r w:rsidR="00F41202" w:rsidRPr="008D1EEF">
        <w:rPr>
          <w:rFonts w:ascii="Times New Roman" w:eastAsia="Times New Roman" w:hAnsi="Times New Roman" w:cs="Times New Roman"/>
          <w:bCs/>
        </w:rPr>
        <w:t>distribution</w:t>
      </w:r>
      <w:r w:rsidRPr="008D1EEF">
        <w:rPr>
          <w:rFonts w:ascii="Times New Roman" w:eastAsia="Times New Roman" w:hAnsi="Times New Roman" w:cs="Times New Roman"/>
          <w:bCs/>
        </w:rPr>
        <w:t xml:space="preserve"> of observation of the different themes in their interviews. This means that even if someone has been designated to, for example, to the nationalist category, they may nonetheless have expressed the other two </w:t>
      </w:r>
      <w:r w:rsidR="00013AA5">
        <w:rPr>
          <w:rFonts w:ascii="Times New Roman" w:eastAsia="Times New Roman" w:hAnsi="Times New Roman" w:cs="Times New Roman"/>
          <w:bCs/>
        </w:rPr>
        <w:t>themes</w:t>
      </w:r>
      <w:r w:rsidRPr="008D1EEF">
        <w:rPr>
          <w:rFonts w:ascii="Times New Roman" w:eastAsia="Times New Roman" w:hAnsi="Times New Roman" w:cs="Times New Roman"/>
          <w:bCs/>
        </w:rPr>
        <w:t xml:space="preserve"> in the interview. Thus when presenting the themes below, it is the observations as such that are shown, not the specific respondents and their particular views. Since the small-N research design limits the ability to generalise the frequency of the categories to the population, it is the themes and categories themselves that are of foremost interest and the strategic sampling and data triangulation (discussed in the previous chapter) allow us to be confident in the prevalence of the categories in the population. </w:t>
      </w:r>
    </w:p>
    <w:p w:rsidR="009B30F4"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 xml:space="preserve">Furthermore, this entails that </w:t>
      </w:r>
      <w:r w:rsidR="00CA0769" w:rsidRPr="008D1EEF">
        <w:rPr>
          <w:rFonts w:ascii="Times New Roman" w:eastAsia="Times New Roman" w:hAnsi="Times New Roman" w:cs="Times New Roman"/>
          <w:bCs/>
        </w:rPr>
        <w:t>the categories</w:t>
      </w:r>
      <w:r w:rsidRPr="008D1EEF">
        <w:rPr>
          <w:rFonts w:ascii="Times New Roman" w:eastAsia="Times New Roman" w:hAnsi="Times New Roman" w:cs="Times New Roman"/>
          <w:bCs/>
        </w:rPr>
        <w:t xml:space="preserve"> are by no means mutually exclusive. It is perfectly possible for any one individual to express version of all three identities. Respondents may therefore appear under several of the themes presented below, under different categories. This is not surprising, given the heterogeneous nature of national identity itself. Moreover, there is no reason to expect people’s views on these matters to be particularly coherent. The fact that the categories are not mutually exclusive does not undermine their usefulness, however. On the contrary, it highlights that there is a possibility of moving between them without necessarily disrupting the core of ones believes of what it means to belong to a certain political community. </w:t>
      </w:r>
    </w:p>
    <w:p w:rsidR="00CA0769" w:rsidRPr="008D1EEF" w:rsidRDefault="009B30F4"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Lastly, the quotes from the respondents have not been organised according to the structure of the questionnaire, but according to the themes and categories used as analytical tools. The interviews were deliberately semi-structured, rather than structured, in order to take full advantage of the qualitative method and allow respondents to elaborate freely on the subject</w:t>
      </w:r>
      <w:r w:rsidR="00CA0769" w:rsidRPr="008D1EEF">
        <w:rPr>
          <w:rFonts w:ascii="Times New Roman" w:eastAsia="Times New Roman" w:hAnsi="Times New Roman" w:cs="Times New Roman"/>
          <w:bCs/>
        </w:rPr>
        <w:t>, as discussed in Chapter Four</w:t>
      </w:r>
      <w:r w:rsidRPr="008D1EEF">
        <w:rPr>
          <w:rFonts w:ascii="Times New Roman" w:eastAsia="Times New Roman" w:hAnsi="Times New Roman" w:cs="Times New Roman"/>
          <w:bCs/>
        </w:rPr>
        <w:t>. Therefore, it is less important where in</w:t>
      </w:r>
      <w:r w:rsidR="00CA0769" w:rsidRPr="008D1EEF">
        <w:rPr>
          <w:rFonts w:ascii="Times New Roman" w:eastAsia="Times New Roman" w:hAnsi="Times New Roman" w:cs="Times New Roman"/>
          <w:bCs/>
        </w:rPr>
        <w:t xml:space="preserve"> the interview statements occur</w:t>
      </w:r>
      <w:r w:rsidRPr="008D1EEF">
        <w:rPr>
          <w:rFonts w:ascii="Times New Roman" w:eastAsia="Times New Roman" w:hAnsi="Times New Roman" w:cs="Times New Roman"/>
          <w:bCs/>
        </w:rPr>
        <w:t xml:space="preserve"> (though of course the context in which they were made have been taken into account to avoid potential biases caused by the interviewer), than what meanings they have and how they fit </w:t>
      </w:r>
      <w:r w:rsidR="009A2CE1" w:rsidRPr="008D1EEF">
        <w:rPr>
          <w:rFonts w:ascii="Times New Roman" w:eastAsia="Times New Roman" w:hAnsi="Times New Roman" w:cs="Times New Roman"/>
          <w:bCs/>
        </w:rPr>
        <w:t>into larger views on belonging.</w:t>
      </w:r>
    </w:p>
    <w:p w:rsidR="009B30F4" w:rsidRPr="008D1EEF" w:rsidRDefault="009B30F4" w:rsidP="009B30F4">
      <w:pPr>
        <w:spacing w:line="360" w:lineRule="auto"/>
        <w:jc w:val="both"/>
        <w:rPr>
          <w:rFonts w:ascii="Arial" w:eastAsia="Times New Roman" w:hAnsi="Arial" w:cs="Times New Roman"/>
          <w:szCs w:val="24"/>
        </w:rPr>
      </w:pPr>
      <w:r w:rsidRPr="008D1EEF">
        <w:rPr>
          <w:rFonts w:ascii="Arial" w:eastAsia="Times New Roman" w:hAnsi="Arial" w:cs="Times New Roman"/>
          <w:bCs/>
          <w:szCs w:val="24"/>
        </w:rPr>
        <w:t>2.1 Nationalism</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Representation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Sharing a national identity is supposed to facilitate democratic representation, as the nation serves as a unifying body politic (Canovan 1998, Ch. 3). What falls under this theme are expressions of a need for unity, as well as ideas of the nation as something tangible and bestowed with certain features (i.e. culture and values) that can be represented as a whole. According to the nationalist thesis, such ideas of the nation will endow the democratic state with legitimacy that bureaucratic institutions are unable to generate. Canovan has argued that this unifying function was previously embodied through the monarch (Canovan 1998, p. 23).</w:t>
      </w:r>
      <w:r w:rsidRPr="008D1EEF">
        <w:rPr>
          <w:rFonts w:ascii="Times New Roman" w:eastAsia="Times New Roman" w:hAnsi="Times New Roman" w:cs="Times New Roman"/>
          <w:vertAlign w:val="superscript"/>
        </w:rPr>
        <w:footnoteReference w:id="45"/>
      </w:r>
      <w:r w:rsidRPr="008D1EEF">
        <w:rPr>
          <w:rFonts w:ascii="Times New Roman" w:eastAsia="Times New Roman" w:hAnsi="Times New Roman" w:cs="Times New Roman"/>
          <w:bCs/>
        </w:rPr>
        <w:t xml:space="preserv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The most common responses to the questions meant to measure this variable is framed in non-nationalist terms. Respondents were asked whether policies somehow should reflect anything particularly British/Swedish and about their idea of the ideal politician, in order to probe whether they want politics to reflect the nation as such. Respondents are worried about issues of representation, but not necessarily of the nationalist kind. They are troubled by politicians who are seen as living lives alien to the average citizen. Politicians are seen as belonging to an unrepresentative elite who do not understand the problems of the general population. Respondents also express worries about regional differences; that politics is not equally concerned with all parts of the country (too centred on Stockholm) or that there is a divide between regions (Scotland’s role in the UK) that is problematic for democracy. It therefore seems as if the nationalist claim that sharing a collective national identity will legitimise the democratic institutions through the value of representation is somewhat far-fetched and lacks robust resonance in how people understand their relationship with politics.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Nonetheless, many respondents express concerns, mainly cultural, akin to the nationalist thesis. Some of these are directly connected to discussions on democracy. Examples of such concerns are:</w:t>
      </w:r>
    </w:p>
    <w:p w:rsidR="009B30F4" w:rsidRPr="008D1EEF" w:rsidRDefault="009B30F4" w:rsidP="009B30F4">
      <w:pPr>
        <w:numPr>
          <w:ilvl w:val="0"/>
          <w:numId w:val="8"/>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Policy should reflect the history, values and culture of the country, as well as take in to account the direction it has been developed in. </w:t>
      </w:r>
    </w:p>
    <w:p w:rsidR="009B30F4" w:rsidRPr="008D1EEF" w:rsidRDefault="009B30F4" w:rsidP="009B30F4">
      <w:pPr>
        <w:numPr>
          <w:ilvl w:val="0"/>
          <w:numId w:val="8"/>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It is difficult to run the country when it is culturally diverse. </w:t>
      </w:r>
    </w:p>
    <w:p w:rsidR="009B30F4" w:rsidRPr="008D1EEF" w:rsidRDefault="009B30F4" w:rsidP="009B30F4">
      <w:pPr>
        <w:spacing w:line="360" w:lineRule="auto"/>
        <w:contextualSpacing/>
        <w:jc w:val="both"/>
        <w:rPr>
          <w:rFonts w:ascii="Times New Roman" w:eastAsia="Times New Roman" w:hAnsi="Times New Roman" w:cs="Times New Roman"/>
        </w:rPr>
      </w:pP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B24</w:t>
      </w:r>
      <w:r w:rsidRPr="008D1EEF">
        <w:rPr>
          <w:rFonts w:ascii="Times New Roman" w:eastAsia="Times New Roman" w:hAnsi="Times New Roman" w:cs="Times New Roman"/>
        </w:rPr>
        <w:tab/>
        <w:t>Because they’re so aware now that our voters are split over various religious groups, and ethnic groups, that if they made any of their policies too British, they would lose the cross on the voting paper.</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Much more prevalent, however, are worries about cultural erosion caused by immigration. While these worries are not always raised in relation to politics (although they often are) they are included under the representation theme as they are a necessary premise of that thesis. If people did not perceive their nation as a somewhat homogenous cultural unit, it is difficult to see how it could be represented as a whole and bestow institutions with legitimacy. Furthermore, I discussed above that national identity is commonly understood as a cultural unit rather than one based on kinship (this was discussed under “Effortless Belonging”). The ubiquitous observations of cultural concerns in relation to “the Other” in the data confirm this understanding of what it means to belong to the national community. It is in many respects a belonging based on a cultural identity, which in many cases is closely attached to the political identity of being a citizen. Thus while a few respondents praised diversity, many wanted immigrants to assimilate to the host country’s culture. “When in Rome, do as in Rome” was a frequently used expression, especially by the Swedish respondents. Examples of the cultural worries are:</w:t>
      </w:r>
    </w:p>
    <w:p w:rsidR="009B30F4" w:rsidRPr="008D1EEF" w:rsidRDefault="009B30F4" w:rsidP="009B30F4">
      <w:pPr>
        <w:numPr>
          <w:ilvl w:val="0"/>
          <w:numId w:val="13"/>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Immigrants should assimilate into the indigenous culture.</w:t>
      </w:r>
    </w:p>
    <w:p w:rsidR="009B30F4" w:rsidRPr="008D1EEF" w:rsidRDefault="009B30F4" w:rsidP="009B30F4">
      <w:pPr>
        <w:numPr>
          <w:ilvl w:val="0"/>
          <w:numId w:val="13"/>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The indigenous culture has got diluted due to immigration.</w:t>
      </w:r>
    </w:p>
    <w:p w:rsidR="009B30F4" w:rsidRPr="008D1EEF" w:rsidRDefault="009B30F4" w:rsidP="009B30F4">
      <w:pPr>
        <w:numPr>
          <w:ilvl w:val="0"/>
          <w:numId w:val="13"/>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Too much money is spent on immigrants’ culture. </w:t>
      </w:r>
    </w:p>
    <w:p w:rsidR="009B30F4" w:rsidRPr="008D1EEF" w:rsidRDefault="009B30F4" w:rsidP="009B30F4">
      <w:pPr>
        <w:numPr>
          <w:ilvl w:val="0"/>
          <w:numId w:val="13"/>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Immigrants should learn some social codes. </w:t>
      </w:r>
    </w:p>
    <w:p w:rsidR="009B30F4" w:rsidRPr="008D1EEF" w:rsidRDefault="009B30F4" w:rsidP="009B30F4">
      <w:pPr>
        <w:numPr>
          <w:ilvl w:val="0"/>
          <w:numId w:val="13"/>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People are afraid to talk about Swedish/British culture in case they offend someone. </w:t>
      </w:r>
    </w:p>
    <w:p w:rsidR="009B30F4" w:rsidRPr="008D1EEF" w:rsidRDefault="009B30F4" w:rsidP="009B30F4">
      <w:pPr>
        <w:numPr>
          <w:ilvl w:val="0"/>
          <w:numId w:val="13"/>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Citizenship tests should include cultural knowledge.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These are some examples from the interviews: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S11</w:t>
      </w:r>
      <w:r w:rsidRPr="008D1EEF">
        <w:rPr>
          <w:rFonts w:ascii="Times New Roman" w:eastAsia="Times New Roman" w:hAnsi="Times New Roman" w:cs="Times New Roman"/>
        </w:rPr>
        <w:tab/>
        <w:t xml:space="preserve">There is certain cowardice, or you’re a bit nervous talking Sweden, out of fear of offending people from other cultures. But I can feel a bit… I can feel a bit annoyed by that, not to highlight Sweden and the cultural heritage we have.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Many respondents mention cultural knowledge and cultural assimilation as a means to becoming a citizen, either through a test or some sort of “monitoring.” Such views more clearly reflect the nationalist view, as it sees the political community as a cultural unity. One example of this view is expressed by this respondent:</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S2</w:t>
      </w:r>
      <w:r w:rsidRPr="008D1EEF">
        <w:rPr>
          <w:rFonts w:ascii="Times New Roman" w:eastAsia="Times New Roman" w:hAnsi="Times New Roman" w:cs="Times New Roman"/>
        </w:rPr>
        <w:tab/>
        <w:t xml:space="preserve">Of course they should have the right to be Muslim and have the Islamic faith, but perhaps they have to accept that we have our Christian background, by tradition 400, 500 years. They have to understand that we won’t become a Muslim country.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Another respondent holds that immigrants should get citizenship when “they’ve lived here for five years and they show themselves to be conformed to British life” (respondent B1).</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This respondent does not think that immigration has to have a negative cultural impact (and in fact the latter part of the quote resembles the institutionalism category more, discussed below), however s/he does express the nationalist thesis that the issue of cultural unity needs to be solved:</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S17</w:t>
      </w:r>
      <w:r w:rsidRPr="008D1EEF">
        <w:rPr>
          <w:rFonts w:ascii="Times New Roman" w:eastAsia="Times New Roman" w:hAnsi="Times New Roman" w:cs="Times New Roman"/>
        </w:rPr>
        <w:tab/>
        <w:t>…I’ve noticed that we belittle the Swedish traditions and Swedish politicians say that we only have “the little frogs”</w:t>
      </w:r>
      <w:r w:rsidRPr="008D1EEF">
        <w:rPr>
          <w:rFonts w:ascii="Times New Roman" w:eastAsia="Times New Roman" w:hAnsi="Times New Roman" w:cs="Times New Roman"/>
          <w:vertAlign w:val="superscript"/>
        </w:rPr>
        <w:footnoteReference w:id="46"/>
      </w:r>
      <w:r w:rsidRPr="008D1EEF">
        <w:rPr>
          <w:rFonts w:ascii="Times New Roman" w:eastAsia="Times New Roman" w:hAnsi="Times New Roman" w:cs="Times New Roman"/>
        </w:rPr>
        <w:t xml:space="preserve"> and that you have this and that. It’s like as if we should take away the Swedish and introduce everything else instead. Instead of doing both, there is room for everything. It’s like with immigration, we should look to that which unites us rather than what separates us. There is an incredible amount that unites us. We can work together, live side by side but we should look at what unites us and not focus on things like, if you’re wearing a niqab or that. That’s completely uninteresting. Basically we should follow the rules and laws that we have in Sweden and you have to adapt to all cultures.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In short, the representation theme can be observed in the data with some frequency. It is found in accordance with the nationalist understanding, especially with regards to cultural worries. Notably, it is also observed in non-nationalist ways, which is when a lack of representation is experienced due to factors unrelated to a nationalist framework. Thus politicians are often regarded as a detached elite, unable to represent the interests of ordinary people. Representation in this respect appears to be a bigger democratic concern amongst the respondents, than potential threats to cultural representation of the nation. Moreover, some respondents are explicitly opposed to the nationalist understanding, holding diversity itself as a prerequisite of democracy. The respondents have only been classified under the nationalist category if they have a nationalist understanding of the representation theme. Other understandings will be discussed more in the following chapters as alternatives to the nationalist category.</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Deliberation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ability to deliberate more easily when co-nationals share similar values and outlooks is part of the nationalist thesis. Nationalist theorists argue that having the same language and sharing some basic, fundamental values facilitate democratic deliberation. This theme was strongly supported in the data across both countries. However, as for the representation theme some understandings could be observed in the data that fall under the deliberation theme, but which are not nationalist. These are mainly three points:</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People know very little about politics and education is vital for it to work. </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People are mostly not interested in trying to understand other people’s point of view. </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People need to value democracy for it to work, thus share some fundamental or basic moral values.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These points concern the way deliberative democracy works, however they are not exclusively nationalist. The third point could fall under the nationalist framework too, but if these values are understood as universals, which they sometimes are, they may equally form the basis of a non-nationalist identity. Several points could however be observed in the data that support the nationalist thesis (though some of these points are not confined to a nationalist framework):</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Important that immigrants speak the language.</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Important that immigrants take on British/Swedish values. </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Important that immigrants don’t try to change politics with their principles. </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Immigrants need to learn how the political system works before they can vote. </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Immigrants need to know about rights and duties. </w:t>
      </w:r>
    </w:p>
    <w:p w:rsidR="009B30F4" w:rsidRPr="008D1EEF" w:rsidRDefault="009B30F4" w:rsidP="009B30F4">
      <w:pPr>
        <w:numPr>
          <w:ilvl w:val="0"/>
          <w:numId w:val="9"/>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It’s easier to identify with people who speak the same language.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On the importance of speaking the language: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B5</w:t>
      </w:r>
      <w:r w:rsidRPr="008D1EEF">
        <w:rPr>
          <w:rFonts w:ascii="Times New Roman" w:eastAsia="Times New Roman" w:hAnsi="Times New Roman" w:cs="Times New Roman"/>
          <w:bCs/>
        </w:rPr>
        <w:tab/>
        <w:t>There are still many people who have British passports who can’t speak English, which I think is sad.</w:t>
      </w:r>
    </w:p>
    <w:p w:rsidR="009B30F4" w:rsidRPr="008D1EEF" w:rsidRDefault="009B30F4" w:rsidP="009B30F4">
      <w:pPr>
        <w:spacing w:line="360" w:lineRule="auto"/>
        <w:ind w:left="2160" w:hanging="2160"/>
        <w:jc w:val="both"/>
        <w:rPr>
          <w:rFonts w:ascii="Times New Roman" w:eastAsia="Times New Roman" w:hAnsi="Times New Roman" w:cs="Times New Roman"/>
          <w:bCs/>
          <w:color w:val="000000"/>
        </w:rPr>
      </w:pPr>
      <w:r w:rsidRPr="008D1EEF">
        <w:rPr>
          <w:rFonts w:ascii="Times New Roman" w:eastAsia="Times New Roman" w:hAnsi="Times New Roman" w:cs="Times New Roman"/>
        </w:rPr>
        <w:t>Respondent B6</w:t>
      </w:r>
      <w:r w:rsidRPr="008D1EEF">
        <w:rPr>
          <w:rFonts w:ascii="Times New Roman" w:eastAsia="Times New Roman" w:hAnsi="Times New Roman" w:cs="Times New Roman"/>
        </w:rPr>
        <w:tab/>
      </w:r>
      <w:r w:rsidRPr="008D1EEF">
        <w:rPr>
          <w:rFonts w:ascii="Times New Roman" w:eastAsia="Times New Roman" w:hAnsi="Times New Roman" w:cs="Times New Roman"/>
          <w:bCs/>
          <w:color w:val="000000"/>
        </w:rPr>
        <w:t xml:space="preserve">The point I’m trying to make is that there are people who come to this country who don’t even take the language on board. There are quite a lot of ladies living in Middlesbrough of mature years who lived here for a couple of decades who don’t speak English and I think that’s very negative. Just as I know there are English people who went to live in other countries who never bothered to speak the native language. […] You really have got to understand and converse at least on a reasonable level to do things so you can be a proper citizen of the country. </w:t>
      </w:r>
    </w:p>
    <w:p w:rsidR="009B30F4" w:rsidRPr="008D1EEF" w:rsidRDefault="009B30F4" w:rsidP="009B30F4">
      <w:pPr>
        <w:spacing w:line="360" w:lineRule="auto"/>
        <w:ind w:left="2160" w:hanging="2160"/>
        <w:jc w:val="both"/>
        <w:rPr>
          <w:rFonts w:ascii="Times New Roman" w:eastAsia="Times New Roman" w:hAnsi="Times New Roman" w:cs="Times New Roman"/>
          <w:bCs/>
          <w:color w:val="000000"/>
        </w:rPr>
      </w:pPr>
      <w:r w:rsidRPr="008D1EEF">
        <w:rPr>
          <w:rFonts w:ascii="Times New Roman" w:eastAsia="Times New Roman" w:hAnsi="Times New Roman" w:cs="Times New Roman"/>
          <w:bCs/>
          <w:color w:val="000000"/>
        </w:rPr>
        <w:t>With regards to point six and seven above, these respondents are good examples: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B3</w:t>
      </w:r>
      <w:r w:rsidRPr="008D1EEF">
        <w:rPr>
          <w:rFonts w:ascii="Times New Roman" w:eastAsia="Times New Roman" w:hAnsi="Times New Roman" w:cs="Times New Roman"/>
        </w:rPr>
        <w:tab/>
        <w:t>Well there are people who come here and it seems that some who want to change the whole way of living, the way we govern, the way we do things. They come with ideas, so they haven’t come to integrate, they’ve come to pursue their own strange principles.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B22</w:t>
      </w:r>
      <w:r w:rsidRPr="008D1EEF">
        <w:rPr>
          <w:rFonts w:ascii="Times New Roman" w:eastAsia="Times New Roman" w:hAnsi="Times New Roman" w:cs="Times New Roman"/>
          <w:bCs/>
        </w:rPr>
        <w:tab/>
        <w:t>I think they should become citizens, because that shows that they buy into the country totally and you now accept that the country is set up in our way. Okay once they’re citizens they can vote change how the system is, that’s up to them, isn’t it. They’ve got as much right to do that as anybody else.</w:t>
      </w:r>
      <w:r w:rsidRPr="008D1EEF">
        <w:rPr>
          <w:rFonts w:ascii="Times New Roman" w:eastAsia="Times New Roman" w:hAnsi="Times New Roman" w:cs="Times New Roman"/>
          <w:bCs/>
          <w:vertAlign w:val="superscript"/>
        </w:rPr>
        <w:footnoteReference w:id="47"/>
      </w:r>
      <w:r w:rsidRPr="008D1EEF">
        <w:rPr>
          <w:rFonts w:ascii="Times New Roman" w:eastAsia="Times New Roman" w:hAnsi="Times New Roman" w:cs="Times New Roman"/>
          <w:bCs/>
        </w:rPr>
        <w:t xml:space="preserve">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Below are some expressions of the importance of shared values and a shared outlook:</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B9</w:t>
      </w:r>
      <w:r w:rsidRPr="008D1EEF">
        <w:rPr>
          <w:rFonts w:ascii="Times New Roman" w:eastAsia="Times New Roman" w:hAnsi="Times New Roman" w:cs="Times New Roman"/>
          <w:bCs/>
        </w:rPr>
        <w:tab/>
        <w:t>Very difficult [for democracy to work] with such a diverse cultural society. It’s very easy for those New Zealanders with five million population to say “right let’s go this way” and everybody is doing the same thing. With a diverse society everybody’s got their own morals, religion you know their own sort of ideas of how they want to live their life and their society should be. It’s basically, how do you merge those and integrate society? I think it’s probably impossible.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S17</w:t>
      </w:r>
      <w:r w:rsidRPr="008D1EEF">
        <w:rPr>
          <w:rFonts w:ascii="Times New Roman" w:eastAsia="Times New Roman" w:hAnsi="Times New Roman" w:cs="Times New Roman"/>
          <w:bCs/>
        </w:rPr>
        <w:tab/>
        <w:t>Everyone has to work in the same direction, all people have to stand for the democratic values that we have.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It is sometimes maintained that nationals have the right to define the values of the country, while non-nationals have to simply accept these. For example, some respondents say that immigrants should not try and change the ideas and principles of the country and that immigrants should learn the values of the country, or at least that this is a precondition for their inclusion into the deliberative community. After they have been included they may nonetheless be regarded as equally entitled to a voice with diverting values and principles, like respondent B22 above. For example:</w:t>
      </w:r>
    </w:p>
    <w:p w:rsidR="009B30F4" w:rsidRPr="008D1EEF" w:rsidRDefault="009B30F4" w:rsidP="009B30F4">
      <w:pPr>
        <w:spacing w:line="360" w:lineRule="auto"/>
        <w:ind w:left="2160" w:hanging="2160"/>
        <w:jc w:val="both"/>
        <w:rPr>
          <w:rFonts w:ascii="Times New Roman" w:eastAsia="Times New Roman" w:hAnsi="Times New Roman" w:cs="Times New Roman"/>
          <w:color w:val="C00000"/>
        </w:rPr>
      </w:pPr>
      <w:r w:rsidRPr="008D1EEF">
        <w:rPr>
          <w:rFonts w:ascii="Times New Roman" w:eastAsia="Times New Roman" w:hAnsi="Times New Roman" w:cs="Times New Roman"/>
        </w:rPr>
        <w:t>Respondent S17</w:t>
      </w:r>
      <w:r w:rsidRPr="008D1EEF">
        <w:rPr>
          <w:rFonts w:ascii="Times New Roman" w:eastAsia="Times New Roman" w:hAnsi="Times New Roman" w:cs="Times New Roman"/>
          <w:color w:val="C00000"/>
        </w:rPr>
        <w:tab/>
      </w:r>
      <w:r w:rsidRPr="008D1EEF">
        <w:rPr>
          <w:rFonts w:ascii="Times New Roman" w:eastAsia="Times New Roman" w:hAnsi="Times New Roman" w:cs="Times New Roman"/>
        </w:rPr>
        <w:t xml:space="preserve">But we have to be careful to not stretch our values and accept anything, I think that’s important.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S10</w:t>
      </w:r>
      <w:r w:rsidRPr="008D1EEF">
        <w:rPr>
          <w:rFonts w:ascii="Times New Roman" w:eastAsia="Times New Roman" w:hAnsi="Times New Roman" w:cs="Times New Roman"/>
        </w:rPr>
        <w:tab/>
        <w:t xml:space="preserve">You shouldn’t take the Swedish culture just as it is. But you should at least accept the Swedish culture, make it work together. Which it sometimes doesn’t. After all, there are some values that are Swedish. Differences are important too, but some basics, it just is that way.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In short, the deliberative theme is very important for many respondents. Some respondents stress that diversity (both cultural and socio-economic) is negative for the democratic process, however others believe this to be an essential part of democracy. Nonetheless, values, language and a shared outlook are, in accordance to the nationalist thesis, perceived as important elements for democracy to work. However, as with the representation theme, expressions of the deliberation theme were also observed that were not directly related to the nationalist rationale. These observations amount to a separate category, which will be presented below, coupled with observations from the redistributive theme, as </w:t>
      </w:r>
      <w:r w:rsidRPr="008D1EEF">
        <w:rPr>
          <w:rFonts w:ascii="Times New Roman" w:eastAsia="Times New Roman" w:hAnsi="Times New Roman" w:cs="Times New Roman"/>
          <w:bCs/>
          <w:i/>
        </w:rPr>
        <w:t>institutionalism</w:t>
      </w:r>
      <w:r w:rsidRPr="008D1EEF">
        <w:rPr>
          <w:rFonts w:ascii="Times New Roman" w:eastAsia="Times New Roman" w:hAnsi="Times New Roman" w:cs="Times New Roman"/>
          <w:bCs/>
        </w:rPr>
        <w:t>. This version of deliberation was more often expressed by the Swedish respondents than the British, though they could be found across the whole sample. It emphasises the role of democratic institutions in instilling democratic values, in securing rights and obligations and in individuals’ relation to the state (rather than to co-nationals). For example, Swedish respondents stress the potential problem for someone not used to democracy to embrace its core values. British respondents seem slightly more concerned that immigrants will not take on the values of the British political community. Furthermore, Swedish respondents  sometimes deviate from a perspective of purely national interest, and hold that it is in immigrants’ own interest to learn the language and about the political system so that they can exercise their democratic rights more effectively. In addition, there seems to be a stronger stress on language in the UK and more on laws, rights and duties in Sweden, but the difference is not significant. These differences thus amount to important differences in understandings of identity and belonging and will be</w:t>
      </w:r>
      <w:r w:rsidR="009A2CE1" w:rsidRPr="008D1EEF">
        <w:rPr>
          <w:rFonts w:ascii="Times New Roman" w:eastAsia="Times New Roman" w:hAnsi="Times New Roman" w:cs="Times New Roman"/>
          <w:bCs/>
        </w:rPr>
        <w:t xml:space="preserve"> discussed further below under </w:t>
      </w:r>
      <w:r w:rsidR="009A2CE1" w:rsidRPr="008D1EEF">
        <w:rPr>
          <w:rFonts w:ascii="Times New Roman" w:eastAsia="Times New Roman" w:hAnsi="Times New Roman" w:cs="Times New Roman"/>
          <w:bCs/>
          <w:i/>
        </w:rPr>
        <w:t>institutionalism</w:t>
      </w:r>
      <w:r w:rsidRPr="008D1EEF">
        <w:rPr>
          <w:rFonts w:ascii="Times New Roman" w:eastAsia="Times New Roman" w:hAnsi="Times New Roman" w:cs="Times New Roman"/>
          <w:bCs/>
        </w:rPr>
        <w:t xml:space="preserve">.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bCs/>
        </w:rPr>
        <w:t>Redistribution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redistribution theme lies at the heart of the nationalist thesis’s claim that a shared identity will create the solidarity necessary for large-scale redistribution to take place. To reiterate from Chapter Three, Miller holds that:</w:t>
      </w:r>
      <w:r w:rsidRPr="008D1EEF">
        <w:rPr>
          <w:rFonts w:ascii="Times New Roman" w:eastAsia="Times New Roman" w:hAnsi="Times New Roman" w:cs="Times New Roman"/>
          <w:b/>
          <w:bCs/>
        </w:rPr>
        <w:t xml:space="preserve"> </w:t>
      </w:r>
      <w:r w:rsidRPr="008D1EEF">
        <w:rPr>
          <w:rFonts w:ascii="Times New Roman" w:eastAsia="Times New Roman" w:hAnsi="Times New Roman" w:cs="Times New Roman"/>
        </w:rPr>
        <w:t>“A shared identity carries with it a shared loyalty, and this increases confidence that others will reciprocate one’s co-operative behaviour” (1995, p. 92; see also Barry 1999, p. 263). It is thus implied from the nationalist thesis that the bond, solidarity and loyalty between co-nationals will enable a redistributive welfare state to function. This also entails that those not sharing the national identity will be less entitled to its benefits, as its very foundation rests on sharing this identity. The sentiments that fall under this theme are also similar to points six and eleven on the list defining national identity, which hold that national identities involve ties similar to those in a family and that they involve loyalty and commitment to the nation. In addition to these understandings, there is a lot of support for the redistributive theme in the data. Some of the most common sentiments that can be observed under this theme are:</w:t>
      </w:r>
    </w:p>
    <w:p w:rsidR="009B30F4" w:rsidRPr="008D1EEF" w:rsidRDefault="009B30F4" w:rsidP="009B30F4">
      <w:pPr>
        <w:numPr>
          <w:ilvl w:val="0"/>
          <w:numId w:val="10"/>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Immigrants cannot come in and take part of the welfare state as long as natives are still unemployed. A country should care for its own people first. </w:t>
      </w:r>
    </w:p>
    <w:p w:rsidR="009B30F4" w:rsidRPr="008D1EEF" w:rsidRDefault="009B30F4" w:rsidP="009B30F4">
      <w:pPr>
        <w:numPr>
          <w:ilvl w:val="0"/>
          <w:numId w:val="10"/>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Immigrants should be self-sufficient.</w:t>
      </w:r>
    </w:p>
    <w:p w:rsidR="009B30F4" w:rsidRPr="008D1EEF" w:rsidRDefault="009B30F4" w:rsidP="009B30F4">
      <w:pPr>
        <w:numPr>
          <w:ilvl w:val="0"/>
          <w:numId w:val="10"/>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People are there for each other to help in hard times; it’s a caring society or it should be. </w:t>
      </w:r>
    </w:p>
    <w:p w:rsidR="009B30F4" w:rsidRPr="008D1EEF" w:rsidRDefault="009B30F4" w:rsidP="009B30F4">
      <w:pPr>
        <w:numPr>
          <w:ilvl w:val="0"/>
          <w:numId w:val="10"/>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With a bigger population and more diversity in terms of culture and income, it’s harder to care for the country. </w:t>
      </w:r>
    </w:p>
    <w:p w:rsidR="009B30F4" w:rsidRPr="008D1EEF" w:rsidRDefault="009B30F4" w:rsidP="009B30F4">
      <w:pPr>
        <w:numPr>
          <w:ilvl w:val="0"/>
          <w:numId w:val="10"/>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Education shouldn’t be free for people who aren’t nationals.</w:t>
      </w:r>
      <w:r w:rsidRPr="008D1EEF">
        <w:rPr>
          <w:rFonts w:ascii="Times New Roman" w:eastAsia="Times New Roman" w:hAnsi="Times New Roman" w:cs="Times New Roman"/>
          <w:vertAlign w:val="superscript"/>
        </w:rPr>
        <w:footnoteReference w:id="48"/>
      </w:r>
      <w:r w:rsidRPr="008D1EEF">
        <w:rPr>
          <w:rFonts w:ascii="Times New Roman" w:eastAsia="Times New Roman" w:hAnsi="Times New Roman" w:cs="Times New Roman"/>
          <w:bCs/>
        </w:rPr>
        <w:t xml:space="preserve"> </w:t>
      </w:r>
    </w:p>
    <w:p w:rsidR="009B30F4" w:rsidRPr="008D1EEF" w:rsidRDefault="009B30F4" w:rsidP="009B30F4">
      <w:pPr>
        <w:numPr>
          <w:ilvl w:val="0"/>
          <w:numId w:val="10"/>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If you’re going to take advantage of a country’s welfare state then you should show some respect for/learn about that country’s culture, language and laws as well.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These respondents clearly express the nationalist view that identification is important for reciprocity:</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S11</w:t>
      </w:r>
      <w:r w:rsidRPr="008D1EEF">
        <w:rPr>
          <w:rFonts w:ascii="Times New Roman" w:eastAsia="Times New Roman" w:hAnsi="Times New Roman" w:cs="Times New Roman"/>
          <w:bCs/>
        </w:rPr>
        <w:tab/>
        <w:t>…if you don’t feel for the country you won’t be prepared to contribute. So that’s really important.</w:t>
      </w:r>
    </w:p>
    <w:p w:rsidR="009B30F4" w:rsidRPr="008D1EEF" w:rsidRDefault="009B30F4" w:rsidP="009B30F4">
      <w:pPr>
        <w:spacing w:line="360" w:lineRule="auto"/>
        <w:ind w:left="2160" w:hanging="2160"/>
        <w:jc w:val="both"/>
        <w:rPr>
          <w:rFonts w:ascii="Times New Roman" w:eastAsia="Times New Roman" w:hAnsi="Times New Roman" w:cs="Times New Roman"/>
          <w:bCs/>
          <w:color w:val="000000"/>
        </w:rPr>
      </w:pPr>
      <w:r w:rsidRPr="008D1EEF">
        <w:rPr>
          <w:rFonts w:ascii="Times New Roman" w:eastAsia="Times New Roman" w:hAnsi="Times New Roman" w:cs="Times New Roman"/>
        </w:rPr>
        <w:t>Respondent B6</w:t>
      </w:r>
      <w:r w:rsidRPr="008D1EEF">
        <w:rPr>
          <w:rFonts w:ascii="Times New Roman" w:eastAsia="Times New Roman" w:hAnsi="Times New Roman" w:cs="Times New Roman"/>
        </w:rPr>
        <w:tab/>
      </w:r>
      <w:r w:rsidRPr="008D1EEF">
        <w:rPr>
          <w:rFonts w:ascii="Times New Roman" w:eastAsia="Times New Roman" w:hAnsi="Times New Roman" w:cs="Times New Roman"/>
          <w:bCs/>
          <w:color w:val="000000"/>
        </w:rPr>
        <w:t>I think you have to feel a sense of belonging; we all are aware of the occasions when people come to a country just to take rather than give but I think you have to have a sense of loyalty to see that system of fair play operate. We do have benefit and welfare cheats both in our society and coming from outside to milk the system and I think it is very important that is kept to a minimum so that’s how I see it.</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These three respondents maintain that Swedish/British people are entitled to be part of the redistributive community, which immigrants are not. For respondent S19, immigrants are even associated with “wrongfully” living off the state, which is contrasted to </w:t>
      </w:r>
      <w:r w:rsidRPr="008D1EEF">
        <w:rPr>
          <w:rFonts w:ascii="Times New Roman" w:eastAsia="Times New Roman" w:hAnsi="Times New Roman" w:cs="Times New Roman"/>
          <w:bCs/>
          <w:i/>
        </w:rPr>
        <w:t>being</w:t>
      </w:r>
      <w:r w:rsidRPr="008D1EEF">
        <w:rPr>
          <w:rFonts w:ascii="Times New Roman" w:eastAsia="Times New Roman" w:hAnsi="Times New Roman" w:cs="Times New Roman"/>
          <w:bCs/>
        </w:rPr>
        <w:t xml:space="preserve"> Swedish.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S9</w:t>
      </w:r>
      <w:r w:rsidRPr="008D1EEF">
        <w:rPr>
          <w:rFonts w:ascii="Times New Roman" w:eastAsia="Times New Roman" w:hAnsi="Times New Roman" w:cs="Times New Roman"/>
          <w:bCs/>
        </w:rPr>
        <w:tab/>
        <w:t xml:space="preserve">The other day I spoke to a friend from Lithuania who wanted to come here and study. It turned out that he could get a [Swedish] student bursary because he is a EU citizen. Generally I think that’s wrong, it should be for Swedish people.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S19</w:t>
      </w:r>
      <w:r w:rsidRPr="008D1EEF">
        <w:rPr>
          <w:rFonts w:ascii="Times New Roman" w:eastAsia="Times New Roman" w:hAnsi="Times New Roman" w:cs="Times New Roman"/>
        </w:rPr>
        <w:tab/>
        <w:t xml:space="preserve">I also think that those who have been born in the third generation, they still live the immigrant life, though you might think they’re Swedish really. [The immigrant life is:] Well many live on benefits and you are supposed to feel sorry for them.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S15</w:t>
      </w:r>
      <w:r w:rsidRPr="008D1EEF">
        <w:rPr>
          <w:rFonts w:ascii="Times New Roman" w:eastAsia="Times New Roman" w:hAnsi="Times New Roman" w:cs="Times New Roman"/>
          <w:bCs/>
        </w:rPr>
        <w:tab/>
        <w:t>Why should our money go to the dole, why should they come over here and live on that? Show some gratefulness and do something.</w:t>
      </w:r>
      <w:r w:rsidRPr="008D1EEF">
        <w:rPr>
          <w:rFonts w:ascii="Times New Roman" w:eastAsia="Times New Roman" w:hAnsi="Times New Roman" w:cs="Times New Roman"/>
        </w:rPr>
        <w:t xml:space="preserve">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S3</w:t>
      </w:r>
      <w:r w:rsidRPr="008D1EEF">
        <w:rPr>
          <w:rFonts w:ascii="Times New Roman" w:eastAsia="Times New Roman" w:hAnsi="Times New Roman" w:cs="Times New Roman"/>
        </w:rPr>
        <w:tab/>
        <w:t>I heard about this incident, we’ve got a neighbour whose son has ADHD and they’d been to a meeting, she, the mum, has told me herself, they went to a meeting with the school and now they’re getting family migration children from Somalia who apparently are in Kenya at the moment. They are going to come here now, about 70 to 100 of them who’re coming this autumn or spring. And this boy has some special teaching, they get that those kinds of children. Then they’d said that if these children come this autumn he won’t get his teaching, because they can’t afford it. And then you might start thinking that if they’re going to cut down on what’s ours, though I have to say, I’m sure I’m not properly informed about it all.</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B25</w:t>
      </w:r>
      <w:r w:rsidRPr="008D1EEF">
        <w:rPr>
          <w:rFonts w:ascii="Times New Roman" w:eastAsia="Times New Roman" w:hAnsi="Times New Roman" w:cs="Times New Roman"/>
        </w:rPr>
        <w:tab/>
        <w:t>But if you’re coming to get benefits from us, then nah sorry, go back. We understand your hardships, but there are people here suffering as well.</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w:t>
      </w:r>
      <w:r w:rsidRPr="008D1EEF">
        <w:rPr>
          <w:rFonts w:ascii="Times New Roman" w:eastAsia="Times New Roman" w:hAnsi="Times New Roman" w:cs="Times New Roman"/>
        </w:rPr>
        <w:tab/>
        <w:t xml:space="preserve">Well I think British people, there aren’t enough jobs for the British people so if we get a lot of people come over, take jobs, the British can’t have the jobs in England.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B20</w:t>
      </w:r>
      <w:r w:rsidRPr="008D1EEF">
        <w:rPr>
          <w:rFonts w:ascii="Times New Roman" w:eastAsia="Times New Roman" w:hAnsi="Times New Roman" w:cs="Times New Roman"/>
        </w:rPr>
        <w:tab/>
        <w:t>If someone is coming and they’ve got reasons for coming then that’s fine. But it’s when they want to get over here to get medical treatment or a house or whatever, was it the other day this woman had got ten children so she was getting 35 000 pounds a year of the government. I don’t know where she came from, and that sort of thing, that headline, and you’ve got old people here who can’t afford the electric bill for their houses.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B9</w:t>
      </w:r>
      <w:r w:rsidRPr="008D1EEF">
        <w:rPr>
          <w:rFonts w:ascii="Times New Roman" w:eastAsia="Times New Roman" w:hAnsi="Times New Roman" w:cs="Times New Roman"/>
        </w:rPr>
        <w:tab/>
        <w:t>I think it goes against a grain for me that we spend so much money in England on people coming in to the country, I am sounding racist now, but thinking about it, for things like education and health, and there’s a lot of fraud of people coming in to the country because once they register with a GP, they can then have access to all sorts of benefits, local government benefits, housing benefits and things like that. So it’s very much like, what are they giving back to British society?</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B16</w:t>
      </w:r>
      <w:r w:rsidRPr="008D1EEF">
        <w:rPr>
          <w:rFonts w:ascii="Times New Roman" w:eastAsia="Times New Roman" w:hAnsi="Times New Roman" w:cs="Times New Roman"/>
        </w:rPr>
        <w:tab/>
        <w:t xml:space="preserve">There aren’t any jobs going around. I’m not against other cultures or anything, but Britain lets in a lot of immigrants and stuff like that. They swamped in here and took work, and all sorts. I guess a lot of Britain at heart feels it’s left itself down. I do feel like it’s let itself down. I wouldn’t say I’m 100% proud to be British, but like most Britain, no matter how down they are they always try to help others.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What respondent B16 is expressing, at the end, adheres to the nationalist sentiment that the national community is one of solidarity and mutual commitment:</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B24</w:t>
      </w:r>
      <w:r w:rsidRPr="008D1EEF">
        <w:rPr>
          <w:rFonts w:ascii="Times New Roman" w:eastAsia="Times New Roman" w:hAnsi="Times New Roman" w:cs="Times New Roman"/>
        </w:rPr>
        <w:tab/>
        <w:t>We [the British] moan about the weather and I think, if you’re in trouble mate, they’ll muck in. They might leave you alone all year, but you’ve got a problem then it comes out. I think people are around to help. I really do.</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It is also maintained that immigrants should have different movement rights than natives; it should be possible to require them to live in certain areas of, in this case, Sweden: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S14</w:t>
      </w:r>
      <w:r w:rsidRPr="008D1EEF">
        <w:rPr>
          <w:rFonts w:ascii="Times New Roman" w:eastAsia="Times New Roman" w:hAnsi="Times New Roman" w:cs="Times New Roman"/>
          <w:bCs/>
        </w:rPr>
        <w:tab/>
        <w:t xml:space="preserve">You might think it’s harsh or horrible to do it that way, but okay, if you’re not keen on taking part of what we have to offer, which is fantastic, our system, well then you’re very welcome to stay [in your countries]. But I don’t think that anyone would decline a place to live in Norrland if we offered.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The difference between </w:t>
      </w:r>
      <w:r w:rsidRPr="008D1EEF">
        <w:rPr>
          <w:rFonts w:ascii="Times New Roman" w:eastAsia="Times New Roman" w:hAnsi="Times New Roman" w:cs="Times New Roman"/>
          <w:bCs/>
          <w:i/>
        </w:rPr>
        <w:t>nationalism</w:t>
      </w:r>
      <w:r w:rsidRPr="008D1EEF">
        <w:rPr>
          <w:rFonts w:ascii="Times New Roman" w:eastAsia="Times New Roman" w:hAnsi="Times New Roman" w:cs="Times New Roman"/>
          <w:bCs/>
        </w:rPr>
        <w:t xml:space="preserve"> and the </w:t>
      </w:r>
      <w:r w:rsidRPr="008D1EEF">
        <w:rPr>
          <w:rFonts w:ascii="Times New Roman" w:eastAsia="Times New Roman" w:hAnsi="Times New Roman" w:cs="Times New Roman"/>
          <w:bCs/>
          <w:i/>
        </w:rPr>
        <w:t>contribution</w:t>
      </w:r>
      <w:r w:rsidRPr="008D1EEF">
        <w:rPr>
          <w:rFonts w:ascii="Times New Roman" w:eastAsia="Times New Roman" w:hAnsi="Times New Roman" w:cs="Times New Roman"/>
          <w:bCs/>
        </w:rPr>
        <w:t xml:space="preserve"> category described below, is that for the former the national interest is always paramount the interests of migrants and, importantly, natives or current citizens are entitled to more than potential immigrants. For the latter, on the other hand, everyone needs to contribute in order to belong and no differentiation is made between the entitlements of natives/citizens versus immigrants. The idea that immigration can be allowed so long as natives’ or citizens’ interests are not undermined is expressed by many respondents in the nationalism category of belonging:</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B7</w:t>
      </w:r>
      <w:r w:rsidRPr="008D1EEF">
        <w:rPr>
          <w:rFonts w:ascii="Times New Roman" w:eastAsia="Times New Roman" w:hAnsi="Times New Roman" w:cs="Times New Roman"/>
        </w:rPr>
        <w:tab/>
        <w:t xml:space="preserve">They [immigrants] should be independent of the state within an agreed period and if not they go back.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B3</w:t>
      </w:r>
      <w:r w:rsidRPr="008D1EEF">
        <w:rPr>
          <w:rFonts w:ascii="Times New Roman" w:eastAsia="Times New Roman" w:hAnsi="Times New Roman" w:cs="Times New Roman"/>
        </w:rPr>
        <w:tab/>
        <w:t>If they come here and work they should be allowed to do so, if it’s not going to harm the prospects of the indigenous people.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w:t>
      </w:r>
      <w:r w:rsidRPr="008D1EEF">
        <w:rPr>
          <w:rFonts w:ascii="Times New Roman" w:eastAsia="Times New Roman" w:hAnsi="Times New Roman" w:cs="Times New Roman"/>
          <w:bCs/>
          <w:color w:val="C00000"/>
        </w:rPr>
        <w:tab/>
      </w:r>
      <w:r w:rsidRPr="008D1EEF">
        <w:rPr>
          <w:rFonts w:ascii="Times New Roman" w:eastAsia="Times New Roman" w:hAnsi="Times New Roman" w:cs="Times New Roman"/>
          <w:bCs/>
        </w:rPr>
        <w:t xml:space="preserve">We only take in the people we need. Do we take in people with refugee status? I would say we only take in the people we need because in the past we have been a bit lax.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S18</w:t>
      </w:r>
      <w:r w:rsidRPr="008D1EEF">
        <w:rPr>
          <w:rFonts w:ascii="Times New Roman" w:eastAsia="Times New Roman" w:hAnsi="Times New Roman" w:cs="Times New Roman"/>
          <w:bCs/>
        </w:rPr>
        <w:tab/>
        <w:t>Perhaps I think that there is a limit, how many people can you let in? If you still want to keep the same standard of living for everyone. What can we afford?</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S12</w:t>
      </w:r>
      <w:r w:rsidRPr="008D1EEF">
        <w:rPr>
          <w:rFonts w:ascii="Times New Roman" w:eastAsia="Times New Roman" w:hAnsi="Times New Roman" w:cs="Times New Roman"/>
          <w:bCs/>
        </w:rPr>
        <w:tab/>
        <w:t xml:space="preserve">[Immigration] is very good to the extent that the Swedish society needs labour force and competence in order to reach a sustainable society. But not if we’re continuing with things that aren’t healthy. If it becomes a burden on finite resources, then the answer is no. But if we’re getting competence and labour force that can help us develop, then the answer is yes. </w:t>
      </w:r>
    </w:p>
    <w:p w:rsidR="009B30F4" w:rsidRPr="008D1EEF" w:rsidRDefault="009B30F4" w:rsidP="009B30F4">
      <w:pPr>
        <w:spacing w:line="360" w:lineRule="auto"/>
        <w:jc w:val="both"/>
        <w:rPr>
          <w:rFonts w:ascii="Times New Roman" w:eastAsia="Times New Roman" w:hAnsi="Times New Roman" w:cs="Times New Roman"/>
          <w:bCs/>
          <w:color w:val="000000"/>
        </w:rPr>
      </w:pPr>
      <w:r w:rsidRPr="008D1EEF">
        <w:rPr>
          <w:rFonts w:ascii="Times New Roman" w:eastAsia="Times New Roman" w:hAnsi="Times New Roman" w:cs="Times New Roman"/>
          <w:bCs/>
          <w:color w:val="000000"/>
        </w:rPr>
        <w:t>In addition, nationalism is sometimes coupled with a degree of universalism, where we are perceived to have some obligations to all humans, with additional special obligations to co-nationals: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B12</w:t>
      </w:r>
      <w:r w:rsidRPr="008D1EEF">
        <w:rPr>
          <w:rFonts w:ascii="Times New Roman" w:eastAsia="Times New Roman" w:hAnsi="Times New Roman" w:cs="Times New Roman"/>
          <w:bCs/>
        </w:rPr>
        <w:tab/>
        <w:t>If they are permitted to stay and they’re working then yes, but if they’re not working then, I think every human being should be allowed health care whether they pay into the state or not because I think that’s just a human right. If somebody needs a doctor or a hospital it should be there no matter what. But as for like coming in and getting brand new houses, like I said previously about my mum, she’s had a really big problem at the moment and nobody has helped her and you’ll get a friend of mine who works for a company that does houses out for people who come into this country and they get three or four bedroom houses.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short, this theme has the strongest resonance in the data of all the predicted parts of a nationalist process of consolidating a national identity. It rests on the idea that taking part in the redistributive scheme presupposes a shared identity. There are quite a few similarities between the Swedish and British respondents, especially the emphasis </w:t>
      </w:r>
      <w:r w:rsidRPr="008D1EEF">
        <w:rPr>
          <w:rFonts w:ascii="Times New Roman" w:eastAsia="Times New Roman" w:hAnsi="Times New Roman" w:cs="Times New Roman"/>
          <w:bCs/>
        </w:rPr>
        <w:t xml:space="preserve">that immigrants should not come and live at the expense of natives. It is, however, also stressed in both countries, though slightly more in Britain, that many natives undeservingly live off the welfare system too. This is in a way contrary to the nationalist thesis, as it simply shows a lack of trust and solidarity between co-nationals. This observation has given rise to another, non-nationalist, category of identity and belonging, discussed below as </w:t>
      </w:r>
      <w:r w:rsidRPr="008D1EEF">
        <w:rPr>
          <w:rFonts w:ascii="Times New Roman" w:eastAsia="Times New Roman" w:hAnsi="Times New Roman" w:cs="Times New Roman"/>
          <w:bCs/>
          <w:i/>
        </w:rPr>
        <w:t>contribution</w:t>
      </w:r>
      <w:r w:rsidRPr="008D1EEF">
        <w:rPr>
          <w:rFonts w:ascii="Times New Roman" w:eastAsia="Times New Roman" w:hAnsi="Times New Roman" w:cs="Times New Roman"/>
          <w:bCs/>
        </w:rPr>
        <w:t xml:space="preserve">. Adding to the nationalist thesis, though, is the sentiment that one lives in a caring society, maintained by both Swedish and British respondents. Some also mention care for each other as an ideal. Yet, the main differences between the British and Swedish respondents seem to be that British respondents put more emphasis on immigrants making it worse for natives. Moreover, British respondents say that they accept that immigrants get access to the welfare state on the condition that they work, while many Swedish respondents also insist on some cultural adaptations in gaining this access (although most are reluctant to make it a strict condition). A tentative conclusion is therefore that Swedish respondents’ understanding of the redistributive theme is closer connected to the nationalist thesis, related to a cultural understanding of belonging to the nation, while the British come closer to the </w:t>
      </w:r>
      <w:r w:rsidRPr="008D1EEF">
        <w:rPr>
          <w:rFonts w:ascii="Times New Roman" w:eastAsia="Times New Roman" w:hAnsi="Times New Roman" w:cs="Times New Roman"/>
          <w:bCs/>
          <w:i/>
        </w:rPr>
        <w:t>contribution</w:t>
      </w:r>
      <w:r w:rsidRPr="008D1EEF">
        <w:rPr>
          <w:rFonts w:ascii="Times New Roman" w:eastAsia="Times New Roman" w:hAnsi="Times New Roman" w:cs="Times New Roman"/>
          <w:bCs/>
        </w:rPr>
        <w:t xml:space="preserve"> category as described below.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Following from this, it is worth pointing out that not all concerns of the national interest are expressions of nationalism. Nationalism is not equated with any form of particularism, in which compatriots owe more to each other than to outsiders. Particularism has been coded as nationalism, in terms of redistribution, when co-nationals take priority simple by virtue of belonging to the same nation. As I will discuss below, nationalism as a category of belonging was also associated with viewing national identity as based on being born in the country, or family-like ties; notions that fit within the nationalist narrative. All three categories of belonging express some form of particularism – what I try to demonstrate here is how these boundaries of belonging are drawn differently for the three different categories.</w:t>
      </w:r>
      <w:r w:rsidRPr="008D1EEF">
        <w:rPr>
          <w:rFonts w:ascii="Times New Roman" w:eastAsia="Times New Roman" w:hAnsi="Times New Roman" w:cs="Times New Roman"/>
          <w:vertAlign w:val="superscript"/>
        </w:rPr>
        <w:footnoteReference w:id="49"/>
      </w:r>
      <w:r w:rsidRPr="008D1EEF">
        <w:rPr>
          <w:rFonts w:ascii="Times New Roman" w:eastAsia="Times New Roman" w:hAnsi="Times New Roman" w:cs="Times New Roman"/>
          <w:bCs/>
        </w:rPr>
        <w:t xml:space="preserve"> And for the nationalist category, the boundaries of belonging are drawn along the lines of the nation – there is a sense in which co-nationals are prioritised for </w:t>
      </w:r>
      <w:r w:rsidRPr="008D1EEF">
        <w:rPr>
          <w:rFonts w:ascii="Times New Roman" w:eastAsia="Times New Roman" w:hAnsi="Times New Roman" w:cs="Times New Roman"/>
          <w:bCs/>
          <w:i/>
        </w:rPr>
        <w:t>who</w:t>
      </w:r>
      <w:r w:rsidRPr="008D1EEF">
        <w:rPr>
          <w:rFonts w:ascii="Times New Roman" w:eastAsia="Times New Roman" w:hAnsi="Times New Roman" w:cs="Times New Roman"/>
          <w:bCs/>
        </w:rPr>
        <w:t xml:space="preserve"> they are; one of “us”. Nonetheless, some respondents did not find it straight forward to prioritise co-nationals, seen for example in the answer by this respondent as s/he battles with balancing the interests of migrants with that of the country.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B5</w:t>
      </w:r>
      <w:r w:rsidRPr="008D1EEF">
        <w:rPr>
          <w:rFonts w:ascii="Times New Roman" w:eastAsia="Times New Roman" w:hAnsi="Times New Roman" w:cs="Times New Roman"/>
          <w:bCs/>
        </w:rPr>
        <w:tab/>
        <w:t xml:space="preserve">I’ve always been a supporter of inward immigration because you need young people to sustain the country…The more young people you get in the country the better so I totally disagree with this concept of stopping student visas, it’s crazy. There are lots of students coming here and they’re the kind of people who are going to create wealth, a lot of them will want to stay because it is a nice place to live and if they stay they’ll create wealth so I’m all in favour of it. The problem is that on the one hand you’ve got that but it’s a small elite group of about 100,000 but also you’ve got loads coming in from the Indian subcontinent and Africa who are coming because their lives are absolutely dreadful where they live so they want to get out. I admire them because they want to do better for their families; loads of them die on route, you look at the number of people who die trying to sail from North Africa to Italy or France and its loads who die. You have to admire those people but at the same time you need to be very careful about managing the numbers so your demographics don’t get out of control so it’s a difficult one, very difficult. </w:t>
      </w:r>
    </w:p>
    <w:p w:rsidR="009B30F4" w:rsidRPr="008D1EEF" w:rsidRDefault="009B30F4" w:rsidP="009B30F4">
      <w:pPr>
        <w:spacing w:line="360" w:lineRule="auto"/>
        <w:jc w:val="both"/>
        <w:rPr>
          <w:rFonts w:ascii="Arial" w:eastAsia="Times New Roman" w:hAnsi="Arial" w:cs="Times New Roman"/>
          <w:szCs w:val="24"/>
        </w:rPr>
      </w:pPr>
      <w:r w:rsidRPr="008D1EEF">
        <w:rPr>
          <w:rFonts w:ascii="Arial" w:eastAsia="Times New Roman" w:hAnsi="Arial" w:cs="Times New Roman"/>
          <w:bCs/>
          <w:szCs w:val="24"/>
        </w:rPr>
        <w:t>2.2. Institutionalism</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As discussed above under “deliberation”, </w:t>
      </w:r>
      <w:r w:rsidRPr="008D1EEF">
        <w:rPr>
          <w:rFonts w:ascii="Times New Roman" w:eastAsia="Times New Roman" w:hAnsi="Times New Roman" w:cs="Times New Roman"/>
          <w:bCs/>
          <w:i/>
        </w:rPr>
        <w:t>institutionalism</w:t>
      </w:r>
      <w:r w:rsidRPr="008D1EEF">
        <w:rPr>
          <w:rFonts w:ascii="Times New Roman" w:eastAsia="Times New Roman" w:hAnsi="Times New Roman" w:cs="Times New Roman"/>
          <w:bCs/>
        </w:rPr>
        <w:t xml:space="preserve"> is one of the themes that are not predicted in theory because it challenges the nationalist thesis. However, it can be observed in the data as a common way of understanding belonging to one’s political community and why one has rights and duties within it. It is expressed both through ideas of democratic deliberation and of redistribution. The main principle of this theme is that the identification relationship underpinning the political community is or should be mediated by fair and effective institutions. As long as those institutions remain fair and regulated properly there is no need for any </w:t>
      </w:r>
      <w:r w:rsidRPr="008D1EEF">
        <w:rPr>
          <w:rFonts w:ascii="Times New Roman" w:eastAsia="Times New Roman" w:hAnsi="Times New Roman" w:cs="Times New Roman"/>
          <w:bCs/>
          <w:i/>
        </w:rPr>
        <w:t>prior</w:t>
      </w:r>
      <w:r w:rsidRPr="008D1EEF">
        <w:rPr>
          <w:rFonts w:ascii="Times New Roman" w:eastAsia="Times New Roman" w:hAnsi="Times New Roman" w:cs="Times New Roman"/>
          <w:bCs/>
        </w:rPr>
        <w:t xml:space="preserve"> special relationship between the people who live under them, but such relationship is based on sharing the same social and political institutions. As we shall see below, this identity of belonging was also coupled by a stronger belief that it is sharing certain values, as well as citizenship, that defines the identification relationships of the political community. Another way of understanding the institutionalist theme is through the language of contract theory, by which the relationship that matters for the political community to function is the one between the state and the individual – not between individuals. According to instrumental nationalism, such views on the political community are insufficient and cannot yield the kind of loyalty and commitment necessary for democracy and the welfare state to function. However, the data suggests otherwise, as the institutionalist theme was expressed by many of the respondents. The main points of institutionalism as defined here are: </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Your loyalty to the country/system depends on it being fair.</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Democracy would work better if politicians were more trustworthy and kept their promises. </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Laws are best enforced by a strong judiciary system.</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It is the set-up of the welfare system that incentivises people not to work. </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Benefits and paying taxes have to be policed properly. </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Immigrants can keep their own culture, but they have to follow the laws of the country. </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The structures and institutions make it a good country.</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Institutions such as labour market and welfare policies are to blame for the lack of integration of immigrants.</w:t>
      </w:r>
    </w:p>
    <w:p w:rsidR="009B30F4" w:rsidRPr="008D1EEF" w:rsidRDefault="009B30F4" w:rsidP="009B30F4">
      <w:pPr>
        <w:numPr>
          <w:ilvl w:val="0"/>
          <w:numId w:val="11"/>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Anyone can in theory embrace democratic values, but for a lot of people it might take a long time to adjust from having lived under a dictatorship.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 view that belonging is based on the specific institutions of one’s country, rather than a nation, is expressed by these respondents: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S9</w:t>
      </w:r>
      <w:r w:rsidRPr="008D1EEF">
        <w:rPr>
          <w:rFonts w:ascii="Times New Roman" w:eastAsia="Times New Roman" w:hAnsi="Times New Roman" w:cs="Times New Roman"/>
          <w:bCs/>
        </w:rPr>
        <w:tab/>
        <w:t>I do realise that in a perfect world you would choose what country to live in. […] But if you do live in Sweden I think you should pay your taxes to get the benefits of the welfare system like education and care. Not the opposite, like in Greece, when you want education and health care but you don’t want to pay taxes. In that case I don’t think you’ve really thought things through the whole way.</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S10</w:t>
      </w:r>
      <w:r w:rsidRPr="008D1EEF">
        <w:rPr>
          <w:rFonts w:ascii="Times New Roman" w:eastAsia="Times New Roman" w:hAnsi="Times New Roman" w:cs="Times New Roman"/>
          <w:bCs/>
        </w:rPr>
        <w:tab/>
        <w:t>I just think it’s the tradition. That we’re used to, like you’re used to paying your tax in order to get this and accept the system and have confidence in it. That what the hell, I’m getting something out of this, it’s nothing that just go straight down the pockets of the politicians. If you compare to Greece, I think the attitude down there is that if you’re paying tax it will only feed the politicians, it’s nothing that will go back to me.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S15</w:t>
      </w:r>
      <w:r w:rsidRPr="008D1EEF">
        <w:rPr>
          <w:rFonts w:ascii="Times New Roman" w:eastAsia="Times New Roman" w:hAnsi="Times New Roman" w:cs="Times New Roman"/>
          <w:bCs/>
        </w:rPr>
        <w:tab/>
        <w:t>We have built, looking back in time it probably took more loyalty than what it takes now, because we have built this security and safety, so you can relax a bit now. It kind of works now if everyone just follow the rules. If you just play by the rules we will keep the same standard.</w:t>
      </w:r>
      <w:r w:rsidRPr="008D1EEF">
        <w:rPr>
          <w:rFonts w:ascii="Times New Roman" w:eastAsia="Times New Roman" w:hAnsi="Times New Roman" w:cs="Times New Roman"/>
        </w:rPr>
        <w:t xml:space="preserve">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The quote by this respondent represents the view that there is nothing outside or independent of the democratic welfare institutions that keep the country together:</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B4</w:t>
      </w:r>
      <w:r w:rsidRPr="008D1EEF">
        <w:rPr>
          <w:rFonts w:ascii="Times New Roman" w:eastAsia="Times New Roman" w:hAnsi="Times New Roman" w:cs="Times New Roman"/>
        </w:rPr>
        <w:tab/>
        <w:t xml:space="preserve">…Britain is just a collection of people trying to work together, I don’t know, if everyone had to say they had loyalty and commitment it wouldn’t necessarily mean anything.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Some respondents also point out that the institutions need to be fair and effective: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B12</w:t>
      </w:r>
      <w:r w:rsidRPr="008D1EEF">
        <w:rPr>
          <w:rFonts w:ascii="Times New Roman" w:eastAsia="Times New Roman" w:hAnsi="Times New Roman" w:cs="Times New Roman"/>
        </w:rPr>
        <w:tab/>
        <w:t xml:space="preserve">[People have to show loyalty] … but it relies on society showing loyalty to the citizens, on the existence of some justice in a system at least.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S21</w:t>
      </w:r>
      <w:r w:rsidRPr="008D1EEF">
        <w:rPr>
          <w:rFonts w:ascii="Times New Roman" w:eastAsia="Times New Roman" w:hAnsi="Times New Roman" w:cs="Times New Roman"/>
          <w:bCs/>
        </w:rPr>
        <w:tab/>
        <w:t>If people are going to be willing to pay in and pay tax then they have to be able to see that they’re getting something back as well. That way I think you become loyal to doing it as well.</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B6</w:t>
      </w:r>
      <w:r w:rsidRPr="008D1EEF">
        <w:rPr>
          <w:rFonts w:ascii="Times New Roman" w:eastAsia="Times New Roman" w:hAnsi="Times New Roman" w:cs="Times New Roman"/>
        </w:rPr>
        <w:tab/>
        <w:t xml:space="preserve">I think it’s tremendously important that the system in which </w:t>
      </w:r>
      <w:r w:rsidR="00BC50E7" w:rsidRPr="008D1EEF">
        <w:rPr>
          <w:rFonts w:ascii="Times New Roman" w:eastAsia="Times New Roman" w:hAnsi="Times New Roman" w:cs="Times New Roman"/>
        </w:rPr>
        <w:t>a country operates</w:t>
      </w:r>
      <w:r w:rsidRPr="008D1EEF">
        <w:rPr>
          <w:rFonts w:ascii="Times New Roman" w:eastAsia="Times New Roman" w:hAnsi="Times New Roman" w:cs="Times New Roman"/>
        </w:rPr>
        <w:t xml:space="preserve"> for the good of its population works properly. If they don’t then it is a recipe for unrest and trouble, we have moved a long way in this country and people are relatively speaking content at the moment, but it’s all relative. The riots were really scary and I’m not sure they were just a blip, but it was just an indication of what can happen if things go wrong.</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B3</w:t>
      </w:r>
      <w:r w:rsidRPr="008D1EEF">
        <w:rPr>
          <w:rFonts w:ascii="Times New Roman" w:eastAsia="Times New Roman" w:hAnsi="Times New Roman" w:cs="Times New Roman"/>
          <w:bCs/>
        </w:rPr>
        <w:tab/>
        <w:t>The vast majority of people just want to live a reasonable life and will follow the democratic rules, if they are fair.</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B16</w:t>
      </w:r>
      <w:r w:rsidRPr="008D1EEF">
        <w:rPr>
          <w:rFonts w:ascii="Times New Roman" w:eastAsia="Times New Roman" w:hAnsi="Times New Roman" w:cs="Times New Roman"/>
        </w:rPr>
        <w:tab/>
        <w:t xml:space="preserve">I wouldn’t say everyone, but the majority is loyal to the system, it’s just when the system turns back on them and doesn’t give them an extra layer of support. </w:t>
      </w:r>
    </w:p>
    <w:p w:rsidR="009B30F4" w:rsidRPr="008D1EEF" w:rsidRDefault="009B30F4" w:rsidP="009B30F4">
      <w:pPr>
        <w:spacing w:line="360" w:lineRule="auto"/>
        <w:ind w:left="2160" w:hanging="2160"/>
        <w:jc w:val="both"/>
        <w:rPr>
          <w:rFonts w:ascii="Times New Roman" w:eastAsia="Times New Roman" w:hAnsi="Times New Roman" w:cs="Times New Roman"/>
          <w:bCs/>
          <w:color w:val="000000"/>
        </w:rPr>
      </w:pPr>
      <w:r w:rsidRPr="008D1EEF">
        <w:rPr>
          <w:rFonts w:ascii="Times New Roman" w:eastAsia="Times New Roman" w:hAnsi="Times New Roman" w:cs="Times New Roman"/>
          <w:bCs/>
          <w:color w:val="000000"/>
        </w:rPr>
        <w:t>Respondent B4</w:t>
      </w:r>
      <w:r w:rsidRPr="008D1EEF">
        <w:rPr>
          <w:rFonts w:ascii="Times New Roman" w:eastAsia="Times New Roman" w:hAnsi="Times New Roman" w:cs="Times New Roman"/>
          <w:bCs/>
          <w:color w:val="000000"/>
        </w:rPr>
        <w:tab/>
        <w:t>I think it has to be sort of a good system, but there has to be someone policing it. So there has to be a good system, a fair system, but perhaps what you need is fewer incentives to go on benefits.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This respondent replies to the question of whether or not they agree that it takes some loyalty for democracy to work:</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B20</w:t>
      </w:r>
      <w:r w:rsidRPr="008D1EEF">
        <w:rPr>
          <w:rFonts w:ascii="Times New Roman" w:eastAsia="Times New Roman" w:hAnsi="Times New Roman" w:cs="Times New Roman"/>
        </w:rPr>
        <w:tab/>
        <w:t>I would to an extent but it’s like everything, it’s give and take. If the government listened more to people then maybe the people would feel that back. It’s a bit of give and take.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This understanding is also expressed similarly by this respondent, whose view implies that it is futile to engage in the democratic system if you do not get anything in return:</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B11</w:t>
      </w:r>
      <w:r w:rsidRPr="008D1EEF">
        <w:rPr>
          <w:rFonts w:ascii="Times New Roman" w:eastAsia="Times New Roman" w:hAnsi="Times New Roman" w:cs="Times New Roman"/>
        </w:rPr>
        <w:tab/>
        <w:t>Democracy, I just don’t want to know. I’ve worked from being 16 years old, have my children, always worked and nobody’s ever looked after me apart from me. That’s how I look at it. I just let them get on with it and I don’t vote for them. I’ll only vote for them if I think there’s a good reason to vote for them and I haven’t seen any reason to vote for them at this moment in time.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With regards to immigration, some respondents maintain that it is up to the societal institutions to make sure that immigrants contribute, rather than to immigrants themselves: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S18</w:t>
      </w:r>
      <w:r w:rsidRPr="008D1EEF">
        <w:rPr>
          <w:rFonts w:ascii="Times New Roman" w:eastAsia="Times New Roman" w:hAnsi="Times New Roman" w:cs="Times New Roman"/>
        </w:rPr>
        <w:tab/>
        <w:t>I’ve got nothing against that you put some more conditions. There is a lot that could be done, but it’s the society, it’s not the immigrants fault. It’s the society that doesn’t say that we expect you to accept this.</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Point number ten above is almost exclusively expressed by Swedish respondents. They maintain that, in theory, it does not matter who lives in a country for democracy to work or not. However, they point out that some people who have lived in a non-democratic regime for a long time might need some more time to come to accept or adapt to a democratic society. This thus represents a non-essentialist understanding of identity, by which the characteristics of people are regarded as non-fixed and moulded by their social and political circumstances. The emphasis is therefore on how the democratic institutions shape democratic behaviour.  Some examples of this view are: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S10</w:t>
      </w:r>
      <w:r w:rsidRPr="008D1EEF">
        <w:rPr>
          <w:rFonts w:ascii="Times New Roman" w:eastAsia="Times New Roman" w:hAnsi="Times New Roman" w:cs="Times New Roman"/>
          <w:bCs/>
        </w:rPr>
        <w:tab/>
        <w:t>It depends on what values you have deep down and what kind of background you have. If you’re used to living under a dictatorship, it might be a completely different thing. How do you deal with a democracy then? To us it’s so natural.</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w:t>
      </w:r>
      <w:r w:rsidRPr="008D1EEF">
        <w:rPr>
          <w:rFonts w:ascii="Times New Roman" w:eastAsia="Times New Roman" w:hAnsi="Times New Roman" w:cs="Times New Roman"/>
        </w:rPr>
        <w:tab/>
        <w:t>I do think that us humans, we’re born as an empty shell and our way of growing up marks us 100 per cent. […] So because we grow up and live under different conditions, it does affect us very, very much. For example if Sweden, it the Swedish people would become a very small minority and we’d just a load of, well have many immigrants who had very strong opinions and completely different democratic values than we have, then that would obviously impact on society.</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S18</w:t>
      </w:r>
      <w:r w:rsidRPr="008D1EEF">
        <w:rPr>
          <w:rFonts w:ascii="Times New Roman" w:eastAsia="Times New Roman" w:hAnsi="Times New Roman" w:cs="Times New Roman"/>
        </w:rPr>
        <w:tab/>
        <w:t xml:space="preserve">It’s obvious that you can’t expect as much of people from Somalia or perhaps those who come directly from Afghanistan, that they should get our democratic society. It won’t work. Perhaps they’re moving 200 miles, but they’re also moving 200 years in development in some respects. They do one journey and end up in the society that has taken us 200 years to get to. To think that they are going to get and understand how it works at once, it won’t work. And I think that we’ve been bad at explaining how our society works. And to be very clear that there are a lot of rights here, but there are also a hell of a lot of duties that you need to accept.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S5</w:t>
      </w:r>
      <w:r w:rsidRPr="008D1EEF">
        <w:rPr>
          <w:rFonts w:ascii="Times New Roman" w:eastAsia="Times New Roman" w:hAnsi="Times New Roman" w:cs="Times New Roman"/>
        </w:rPr>
        <w:tab/>
        <w:t>No I don’t know, generally there is a mix of people. I guess if they’ve lived all the time, if they’ve lived in a dictatorship then I don’t think they can just change and be part of decision making. But otherwise in a democracy I don’t think it matters a lot [who lives in a country].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sum, the institutionalism theme is stressed more by </w:t>
      </w:r>
      <w:r w:rsidRPr="008D1EEF">
        <w:rPr>
          <w:rFonts w:ascii="Times New Roman" w:eastAsia="Times New Roman" w:hAnsi="Times New Roman" w:cs="Times New Roman"/>
          <w:bCs/>
        </w:rPr>
        <w:t xml:space="preserve">the Swedish respondents, especially with reference to “the system” or “the structures” of society. Institutions are reasons both for what is working well in the country, and to blame for what is not. The latter is often expressed in relation to the lack of immigrant integration. In that case, respondents stress that they are not blaming immigrants for poor integration, but the system as such that has failed to provide them with the necessary means to integrate. Some respondents, again more but not exclusively Swedes, maintain that you will be loyal if the system is fair. Others say that this depends on whether you get something back from the system, thus it is more akin to an insurance scheme; it is a scheme of mutual benefit, upheld by institutions rather than specific characteristics of the people partaking in this scheme. The latter view seems more evenly distributed between Swedish and British respondents. </w:t>
      </w:r>
    </w:p>
    <w:p w:rsidR="009B30F4" w:rsidRPr="008D1EEF" w:rsidRDefault="009B30F4" w:rsidP="009B30F4">
      <w:pPr>
        <w:spacing w:line="360" w:lineRule="auto"/>
        <w:jc w:val="both"/>
        <w:rPr>
          <w:rFonts w:ascii="Arial" w:eastAsia="Times New Roman" w:hAnsi="Arial" w:cs="Times New Roman"/>
          <w:szCs w:val="24"/>
        </w:rPr>
      </w:pPr>
      <w:r w:rsidRPr="008D1EEF">
        <w:rPr>
          <w:rFonts w:ascii="Arial" w:eastAsia="Times New Roman" w:hAnsi="Arial" w:cs="Times New Roman"/>
          <w:bCs/>
          <w:szCs w:val="24"/>
        </w:rPr>
        <w:t>2.3. Contribution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 xml:space="preserve">The second alternative to the nationalist thesis, apart from institutionalism, is the contribution theme. Again, this was not predicted by theory, but could be observed in the data as a deviation from the theoretical predictions. The core of this theme is that the political community is based on the supposition that everyone contributes to it, one way or another. Thus, unlike the nationalist theme, </w:t>
      </w:r>
      <w:r w:rsidR="00CA0769" w:rsidRPr="008D1EEF">
        <w:rPr>
          <w:rFonts w:ascii="Times New Roman" w:eastAsia="Times New Roman" w:hAnsi="Times New Roman" w:cs="Times New Roman"/>
          <w:bCs/>
        </w:rPr>
        <w:t xml:space="preserve">but similarly to institutionalism, </w:t>
      </w:r>
      <w:r w:rsidRPr="008D1EEF">
        <w:rPr>
          <w:rFonts w:ascii="Times New Roman" w:eastAsia="Times New Roman" w:hAnsi="Times New Roman" w:cs="Times New Roman"/>
          <w:bCs/>
        </w:rPr>
        <w:t xml:space="preserve">it does not suppose any </w:t>
      </w:r>
      <w:r w:rsidRPr="008D1EEF">
        <w:rPr>
          <w:rFonts w:ascii="Times New Roman" w:eastAsia="Times New Roman" w:hAnsi="Times New Roman" w:cs="Times New Roman"/>
          <w:bCs/>
          <w:i/>
        </w:rPr>
        <w:t>a priori</w:t>
      </w:r>
      <w:r w:rsidRPr="008D1EEF">
        <w:rPr>
          <w:rFonts w:ascii="Times New Roman" w:eastAsia="Times New Roman" w:hAnsi="Times New Roman" w:cs="Times New Roman"/>
          <w:bCs/>
        </w:rPr>
        <w:t xml:space="preserve"> shared identity between citizens. Whether citizens contribute or not is not solely down to the institutions they live under, but also on their sheer willingness to contribute. Hence, as a citizen it makes sense to concern yourself with other citizens behaviour, whereas for institutionalism it is primarily the institutions (that affect behaviour) that should be scrutinised. The main points found in the data are:</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Immigrants need to contribute to society and their residency should be conditioned on this. </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Immigrants can only get access to welfare if they are contributing to society (paying taxes).</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It is important for people that they are contributing. </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Contributing to society is a way of being British.</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If they cannot speak the language they will not be able to contribute to society. </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Contribution is more important than citizenship or where you are born. </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Political rights for immigrants should be conditional on them contributing something. </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Everyone should have to do something in return for living off benefits. </w:t>
      </w:r>
    </w:p>
    <w:p w:rsidR="009B30F4" w:rsidRPr="008D1EEF" w:rsidRDefault="009B30F4" w:rsidP="009B30F4">
      <w:pPr>
        <w:numPr>
          <w:ilvl w:val="0"/>
          <w:numId w:val="12"/>
        </w:numPr>
        <w:spacing w:line="360" w:lineRule="auto"/>
        <w:contextualSpacing/>
        <w:jc w:val="both"/>
        <w:rPr>
          <w:rFonts w:ascii="Times New Roman" w:eastAsia="Times New Roman" w:hAnsi="Times New Roman" w:cs="Times New Roman"/>
        </w:rPr>
      </w:pPr>
      <w:r w:rsidRPr="008D1EEF">
        <w:rPr>
          <w:rFonts w:ascii="Times New Roman" w:eastAsia="Times New Roman" w:hAnsi="Times New Roman" w:cs="Times New Roman"/>
          <w:bCs/>
        </w:rPr>
        <w:t xml:space="preserve">People have to, or have a duty to, get involved in politics for democracy to work.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These respondents equate belonging with the idea of contribution. It is thus neutral towards the origin of the person:</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B5</w:t>
      </w:r>
      <w:r w:rsidRPr="008D1EEF">
        <w:rPr>
          <w:rFonts w:ascii="Times New Roman" w:eastAsia="Times New Roman" w:hAnsi="Times New Roman" w:cs="Times New Roman"/>
          <w:bCs/>
        </w:rPr>
        <w:tab/>
        <w:t>I think for British people I don’t mind which country they come from, but they need to contribute to the economy and the culture and be helpful to others in the country, which is often the way British people are anyway.</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B14</w:t>
      </w:r>
      <w:r w:rsidRPr="008D1EEF">
        <w:rPr>
          <w:rFonts w:ascii="Times New Roman" w:eastAsia="Times New Roman" w:hAnsi="Times New Roman" w:cs="Times New Roman"/>
          <w:bCs/>
        </w:rPr>
        <w:tab/>
        <w:t xml:space="preserve">If you contribute to society and you’re not breaking any laws, I don’t see why you can’t be British.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B13</w:t>
      </w:r>
      <w:r w:rsidRPr="008D1EEF">
        <w:rPr>
          <w:rFonts w:ascii="Times New Roman" w:eastAsia="Times New Roman" w:hAnsi="Times New Roman" w:cs="Times New Roman"/>
          <w:bCs/>
        </w:rPr>
        <w:tab/>
        <w:t>If anybody is willing to work and put something into the country they should have the right to vote, I think that way. If you are willing to work and you’re able to work then probably so yes.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B15</w:t>
      </w:r>
      <w:r w:rsidRPr="008D1EEF">
        <w:rPr>
          <w:rFonts w:ascii="Times New Roman" w:eastAsia="Times New Roman" w:hAnsi="Times New Roman" w:cs="Times New Roman"/>
          <w:bCs/>
        </w:rPr>
        <w:tab/>
        <w:t>Just because I’m white and because I was born in a mining family, who cares about that? If you’ve lived here a certain amount of time and you’ve contributed to society, speak English may help you contribute to society more, but why should we assume that everyone should speak in English?</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This view of belonging in more general terms is expressed by these respondents: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B17</w:t>
      </w:r>
      <w:r w:rsidRPr="008D1EEF">
        <w:rPr>
          <w:rFonts w:ascii="Times New Roman" w:eastAsia="Times New Roman" w:hAnsi="Times New Roman" w:cs="Times New Roman"/>
          <w:bCs/>
        </w:rPr>
        <w:tab/>
        <w:t>I think as citizens of any state, we have the privilege of living there and we need to maintain that privilege by working.</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B18</w:t>
      </w:r>
      <w:r w:rsidRPr="008D1EEF">
        <w:rPr>
          <w:rFonts w:ascii="Times New Roman" w:eastAsia="Times New Roman" w:hAnsi="Times New Roman" w:cs="Times New Roman"/>
          <w:bCs/>
        </w:rPr>
        <w:tab/>
        <w:t>I think everyone has to pay in and give something. Whether it’s taxes they pay or whether it’s stuff they’re giving to communities or things like that. Everyone has to give something in, otherwise it’s just people taking things out and taking things out and there’s nothing left is there? I think everyone’s got to give something.</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Respondent B9</w:t>
      </w:r>
      <w:r w:rsidRPr="008D1EEF">
        <w:rPr>
          <w:rFonts w:ascii="Times New Roman" w:eastAsia="Times New Roman" w:hAnsi="Times New Roman" w:cs="Times New Roman"/>
        </w:rPr>
        <w:tab/>
        <w:t xml:space="preserve">I think everybody has a responsibility to work and not only to improve their own life, but also to have something going in to the system, you know the government system, as far as money. </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S9</w:t>
      </w:r>
      <w:r w:rsidRPr="008D1EEF">
        <w:rPr>
          <w:rFonts w:ascii="Times New Roman" w:eastAsia="Times New Roman" w:hAnsi="Times New Roman" w:cs="Times New Roman"/>
          <w:bCs/>
        </w:rPr>
        <w:tab/>
        <w:t>You have a duty to take part in the debate and to have an opinion. Otherwise democracy won’t work. […] You’re living in a democracy, you do actually have a duty to care about it.</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B8</w:t>
      </w:r>
      <w:r w:rsidRPr="008D1EEF">
        <w:rPr>
          <w:rFonts w:ascii="Times New Roman" w:eastAsia="Times New Roman" w:hAnsi="Times New Roman" w:cs="Times New Roman"/>
          <w:b/>
          <w:bCs/>
        </w:rPr>
        <w:tab/>
      </w:r>
      <w:r w:rsidRPr="008D1EEF">
        <w:rPr>
          <w:rFonts w:ascii="Times New Roman" w:eastAsia="Times New Roman" w:hAnsi="Times New Roman" w:cs="Times New Roman"/>
        </w:rPr>
        <w:t>Yes, I don’t have a problem with that [people voting who are not citizens]. On the basis that they contribute to society they should have a say. I draw the line is if people aren’t contributing I have a bit of a problem with them taking. I don’t think it’s unreasonable to ask people to contribute before they take, because in a sense that’s what we expect of our own citizens. But on the basis of people are here and they contribute I have no problem with them voting because they have a stake in what’s happening.</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These two respondents even think that citizenship is subordinate to contribution:</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B14</w:t>
      </w:r>
      <w:r w:rsidRPr="008D1EEF">
        <w:rPr>
          <w:rFonts w:ascii="Times New Roman" w:eastAsia="Times New Roman" w:hAnsi="Times New Roman" w:cs="Times New Roman"/>
          <w:bCs/>
        </w:rPr>
        <w:tab/>
        <w:t>[Citizenship is not always necessary to be British]…but as long as you’re contributing to the community and the economy I can’t see what makes you different to somebody who is legally British but who does nothing to the community otherwise.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B14</w:t>
      </w:r>
      <w:r w:rsidRPr="008D1EEF">
        <w:rPr>
          <w:rFonts w:ascii="Times New Roman" w:eastAsia="Times New Roman" w:hAnsi="Times New Roman" w:cs="Times New Roman"/>
          <w:bCs/>
        </w:rPr>
        <w:tab/>
        <w:t>I genuinely think that after a certain number of years, even if you don’t have residency status, if you’ve contributed, if you’re working and you’re part of society, why not? Why not vote? I don’t understand. In fact, if we had a limited number of votes, I would rather take a vote from somebody who has no intention of using it, who doesn’t contribute to society the slightest, and give it to somebody who does contribute to society. It doesn’t matter where someone is from, if they’re adding value to their local community, whether they’re volunteering or they’re working or whatever they’re doing, if it’s adding value to their community and they’re influencing the community, then why can’t they vote? It’s seems ridiculous to me.</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B15</w:t>
      </w:r>
      <w:r w:rsidRPr="008D1EEF">
        <w:rPr>
          <w:rFonts w:ascii="Times New Roman" w:eastAsia="Times New Roman" w:hAnsi="Times New Roman" w:cs="Times New Roman"/>
          <w:bCs/>
        </w:rPr>
        <w:tab/>
        <w:t>Citizenship and that kind of identity doesn’t really mean much to me, as long as you’re acting, contributing to society then it doesn’t matter to me whether you’re a citizen or otherwise.</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bCs/>
        </w:rPr>
        <w:t>Overwhelmingly, the contribution perspective is taken by the British respondents. Contrary to the institutionalism category, the respondents here place much more emphasis on the deservingness of welfare receivers. Whether or not someone is contributing is in a way a moral question and not an issue with the institutional set-up of the redistributive scheme, as the institutionalist stress. The opposing view, that belonging and inclusion should not be based on an assessment of someone’s contributions, can be illustrated by these two respondents: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S17</w:t>
      </w:r>
      <w:r w:rsidRPr="008D1EEF">
        <w:rPr>
          <w:rFonts w:ascii="Times New Roman" w:eastAsia="Times New Roman" w:hAnsi="Times New Roman" w:cs="Times New Roman"/>
          <w:bCs/>
        </w:rPr>
        <w:tab/>
        <w:t>If we accept an immigrant, if we have said yes to an immigrant that they can live here, then we have to pay for them until they get a job. […] You can’t just all of a sudden throw them out because there weren’t any jobs, so we’ve become tired of you now. We have a duty as well, we can’t just leave people to themselves…</w:t>
      </w:r>
    </w:p>
    <w:p w:rsidR="009B30F4" w:rsidRPr="008D1EEF" w:rsidRDefault="009B30F4" w:rsidP="009B30F4">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S18</w:t>
      </w:r>
      <w:r w:rsidRPr="008D1EEF">
        <w:rPr>
          <w:rFonts w:ascii="Times New Roman" w:eastAsia="Times New Roman" w:hAnsi="Times New Roman" w:cs="Times New Roman"/>
          <w:bCs/>
        </w:rPr>
        <w:tab/>
        <w:t>[Discussing the citizenship test.] I had a pupil in my old class, his mum had lived here for 17 years. She could barely speak a word. She understood a few words. You think what is this? The husband had been out in the war and become a drug addict. He was home sometimes, at times he functioned okay. Two sisters who had done really badly, then we have this survivor child [</w:t>
      </w:r>
      <w:r w:rsidRPr="008D1EEF">
        <w:rPr>
          <w:rFonts w:ascii="Times New Roman" w:eastAsia="Times New Roman" w:hAnsi="Times New Roman" w:cs="Times New Roman"/>
          <w:bCs/>
          <w:i/>
        </w:rPr>
        <w:t>maskrosbarn</w:t>
      </w:r>
      <w:r w:rsidRPr="008D1EEF">
        <w:rPr>
          <w:rFonts w:ascii="Times New Roman" w:eastAsia="Times New Roman" w:hAnsi="Times New Roman" w:cs="Times New Roman"/>
          <w:bCs/>
        </w:rPr>
        <w:t>] coming to us. He came in year four and everyone said “ooh, are you getting him, oh oh.” He did get in to high school, six years later and he is making it. He’s made a journey all the way. And when you look at these individual cases, are they to be punished? Should the mum be punished because she can’t take it, she won’t make it. “No, in that case you can’t become a Swedish citizen.” “But I’ve lived here for 17 years.” “No, you’ve not learnt anything so you’re useless, you can’t become a Swedish citizen.” Really it’s a punishment to her. You might think that you should be able to learn something in 17 years, but they live so isolated as well. It’s easy for me to say that you should, who’ve got education and other things. But I don’t think it’s that simple. And often it’s not a choice you’re making yourself either. Maybe you wanted to make a different choice in your life, but you never got the chance. It’s easy to complain about them, but I think you have to understand the difficulties as well.</w:t>
      </w:r>
    </w:p>
    <w:p w:rsidR="009B30F4" w:rsidRPr="008D1EEF" w:rsidRDefault="009B30F4" w:rsidP="009B30F4">
      <w:pPr>
        <w:spacing w:line="360" w:lineRule="auto"/>
        <w:ind w:left="2160" w:hanging="2160"/>
        <w:jc w:val="both"/>
        <w:rPr>
          <w:rFonts w:ascii="Arial" w:eastAsia="Times New Roman" w:hAnsi="Arial" w:cs="Times New Roman"/>
          <w:szCs w:val="24"/>
        </w:rPr>
      </w:pPr>
      <w:r w:rsidRPr="008D1EEF">
        <w:rPr>
          <w:rFonts w:ascii="Arial" w:eastAsia="Times New Roman" w:hAnsi="Arial" w:cs="Times New Roman"/>
          <w:bCs/>
          <w:szCs w:val="24"/>
        </w:rPr>
        <w:t xml:space="preserve">2.4. Three Categories of Identity and Belonging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In order to gain a comprehensive understanding of the ideas of identity and belonging in the three categories, a</w:t>
      </w:r>
      <w:r w:rsidR="00013AA5">
        <w:rPr>
          <w:rFonts w:ascii="Times New Roman" w:eastAsia="Times New Roman" w:hAnsi="Times New Roman" w:cs="Times New Roman"/>
        </w:rPr>
        <w:t>nd to determine whether there are</w:t>
      </w:r>
      <w:r w:rsidRPr="008D1EEF">
        <w:rPr>
          <w:rFonts w:ascii="Times New Roman" w:eastAsia="Times New Roman" w:hAnsi="Times New Roman" w:cs="Times New Roman"/>
        </w:rPr>
        <w:t xml:space="preserve"> indeed clear links between how respondents interpret the relationship underpinning the democratic welfare state and political identity, the</w:t>
      </w:r>
      <w:r w:rsidR="00013AA5">
        <w:rPr>
          <w:rFonts w:ascii="Times New Roman" w:eastAsia="Times New Roman" w:hAnsi="Times New Roman" w:cs="Times New Roman"/>
        </w:rPr>
        <w:t xml:space="preserve"> next part of the analysis aims</w:t>
      </w:r>
      <w:r w:rsidRPr="008D1EEF">
        <w:rPr>
          <w:rFonts w:ascii="Times New Roman" w:eastAsia="Times New Roman" w:hAnsi="Times New Roman" w:cs="Times New Roman"/>
        </w:rPr>
        <w:t xml:space="preserve"> at matching the three categories with the previous analysis on the content of identity. As described in the previous chapter, each respondent was ascribed to one of the categories on the basis of the number of times they expressed versions of each category. With such classification of the respondents in place, an analysis was undertaken that compared categories of belonging to how respondents understood the content of their national or political identity, in other words the 11 point definitional list as discussed above. Clear differences emerged between the three categories, turning them into more comprehensive understandings of the identification relationships that form the basis of the political community. Consequently, these categories represent distinct ways of understanding national identity and belonging to the political community.</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 focus of the section above was </w:t>
      </w:r>
      <w:r w:rsidR="00CA0769" w:rsidRPr="008D1EEF">
        <w:rPr>
          <w:rFonts w:ascii="Times New Roman" w:eastAsia="Times New Roman" w:hAnsi="Times New Roman" w:cs="Times New Roman"/>
        </w:rPr>
        <w:t xml:space="preserve">on </w:t>
      </w:r>
      <w:r w:rsidRPr="008D1EEF">
        <w:rPr>
          <w:rFonts w:ascii="Times New Roman" w:eastAsia="Times New Roman" w:hAnsi="Times New Roman" w:cs="Times New Roman"/>
        </w:rPr>
        <w:t xml:space="preserve">how respondents interpret the basis of belonging to the democratic welfare state. What does it mean to belong to the Swedish or British democratic welfare state? What idea of belonging is necessary to uphold the democratic welfare state? Below, I summarise the three categories, adding the specific understandings of identity that the subsequent analysis revealed for each category of belonging. In the following chapter, I will discuss how these categories also relate differently to attitudes to immigration and it turns out that there are clear differences in this respect. For now, I will summarise the characteristics of each category of identity and belonging, as well as make a note on the differences between Sweden and Britain that can be observed.  </w:t>
      </w:r>
    </w:p>
    <w:p w:rsidR="00BC7876"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It is important to underline that these three categories of identity and belonging are all forms of identification relationships that, according to the interpretations of respondents, can generate the social bases for the democratic welfare state. </w:t>
      </w:r>
      <w:r w:rsidR="00BE28E2" w:rsidRPr="008D1EEF">
        <w:rPr>
          <w:rFonts w:ascii="Times New Roman" w:eastAsia="Times New Roman" w:hAnsi="Times New Roman" w:cs="Times New Roman"/>
        </w:rPr>
        <w:t>It could be suggested that the categories represent answers to different questions; that nationalism is a reply to questions about what it means to be Swedish or British, institutionalism an answer to questions of what institutions are necessary for the country to do well and what should be requir</w:t>
      </w:r>
      <w:r w:rsidR="008609BC">
        <w:rPr>
          <w:rFonts w:ascii="Times New Roman" w:eastAsia="Times New Roman" w:hAnsi="Times New Roman" w:cs="Times New Roman"/>
        </w:rPr>
        <w:t xml:space="preserve">ed for newcomers to fit in, while </w:t>
      </w:r>
      <w:r w:rsidR="00BE28E2" w:rsidRPr="008D1EEF">
        <w:rPr>
          <w:rFonts w:ascii="Times New Roman" w:eastAsia="Times New Roman" w:hAnsi="Times New Roman" w:cs="Times New Roman"/>
        </w:rPr>
        <w:t>contribution tells us what we expect of people in society in return for the benefits provided by the welfare state. However, this is not the case, as all categor</w:t>
      </w:r>
      <w:r w:rsidR="008609BC">
        <w:rPr>
          <w:rFonts w:ascii="Times New Roman" w:eastAsia="Times New Roman" w:hAnsi="Times New Roman" w:cs="Times New Roman"/>
        </w:rPr>
        <w:t>ies of identity and belonging are</w:t>
      </w:r>
      <w:r w:rsidR="00BE28E2" w:rsidRPr="008D1EEF">
        <w:rPr>
          <w:rFonts w:ascii="Times New Roman" w:eastAsia="Times New Roman" w:hAnsi="Times New Roman" w:cs="Times New Roman"/>
        </w:rPr>
        <w:t xml:space="preserve"> able to provide answers to questions of who is British or Swedish, what it take</w:t>
      </w:r>
      <w:r w:rsidR="00D91A43">
        <w:rPr>
          <w:rFonts w:ascii="Times New Roman" w:eastAsia="Times New Roman" w:hAnsi="Times New Roman" w:cs="Times New Roman"/>
        </w:rPr>
        <w:t>s</w:t>
      </w:r>
      <w:r w:rsidR="00BE28E2" w:rsidRPr="008D1EEF">
        <w:rPr>
          <w:rFonts w:ascii="Times New Roman" w:eastAsia="Times New Roman" w:hAnsi="Times New Roman" w:cs="Times New Roman"/>
        </w:rPr>
        <w:t xml:space="preserve"> for a newcomer to belong and how this relate</w:t>
      </w:r>
      <w:r w:rsidR="00D91A43">
        <w:rPr>
          <w:rFonts w:ascii="Times New Roman" w:eastAsia="Times New Roman" w:hAnsi="Times New Roman" w:cs="Times New Roman"/>
        </w:rPr>
        <w:t>s</w:t>
      </w:r>
      <w:r w:rsidR="00BE28E2" w:rsidRPr="008D1EEF">
        <w:rPr>
          <w:rFonts w:ascii="Times New Roman" w:eastAsia="Times New Roman" w:hAnsi="Times New Roman" w:cs="Times New Roman"/>
        </w:rPr>
        <w:t xml:space="preserve"> to ensuring cooperation within the demo</w:t>
      </w:r>
      <w:r w:rsidR="00D91A43">
        <w:rPr>
          <w:rFonts w:ascii="Times New Roman" w:eastAsia="Times New Roman" w:hAnsi="Times New Roman" w:cs="Times New Roman"/>
        </w:rPr>
        <w:t>cratic redistributive community.</w:t>
      </w:r>
      <w:r w:rsidR="00BE28E2" w:rsidRPr="008D1EEF">
        <w:rPr>
          <w:rFonts w:ascii="Times New Roman" w:eastAsia="Times New Roman" w:hAnsi="Times New Roman" w:cs="Times New Roman"/>
        </w:rPr>
        <w:t xml:space="preserve"> </w:t>
      </w:r>
      <w:r w:rsidR="00287425">
        <w:rPr>
          <w:rFonts w:ascii="Times New Roman" w:eastAsia="Times New Roman" w:hAnsi="Times New Roman" w:cs="Times New Roman"/>
        </w:rPr>
        <w:t>I have pointed out elsewhere that the categories are not mutually exclusive, since one respondent can express version of two or even three of the categories within the interview. However, as ideal types or theoretical categories constructed by the researcher, they are mutually exclusive in the sense that data from the transcripts can only fall into one of the categories. The need for theoretical categories to be mutually exclusive in qualitative analysis is stressed in the literature</w:t>
      </w:r>
      <w:r w:rsidR="00BC7876">
        <w:rPr>
          <w:rFonts w:ascii="Times New Roman" w:eastAsia="Times New Roman" w:hAnsi="Times New Roman" w:cs="Times New Roman"/>
        </w:rPr>
        <w:t xml:space="preserve"> (Graneheim and Lundman 2004, p. 107). In</w:t>
      </w:r>
      <w:r w:rsidR="00287425">
        <w:rPr>
          <w:rFonts w:ascii="Times New Roman" w:eastAsia="Times New Roman" w:hAnsi="Times New Roman" w:cs="Times New Roman"/>
        </w:rPr>
        <w:t xml:space="preserve"> this case it entails that </w:t>
      </w:r>
      <w:r w:rsidR="00BC7876">
        <w:rPr>
          <w:rFonts w:ascii="Times New Roman" w:eastAsia="Times New Roman" w:hAnsi="Times New Roman" w:cs="Times New Roman"/>
        </w:rPr>
        <w:t>the categories</w:t>
      </w:r>
      <w:r w:rsidR="00287425">
        <w:rPr>
          <w:rFonts w:ascii="Times New Roman" w:eastAsia="Times New Roman" w:hAnsi="Times New Roman" w:cs="Times New Roman"/>
        </w:rPr>
        <w:t xml:space="preserve"> </w:t>
      </w:r>
      <w:r w:rsidR="00287425" w:rsidRPr="008D1EEF">
        <w:rPr>
          <w:rFonts w:ascii="Times New Roman" w:eastAsia="Times New Roman" w:hAnsi="Times New Roman" w:cs="Times New Roman"/>
        </w:rPr>
        <w:t>form comprehensive understandings of unique shared identities</w:t>
      </w:r>
      <w:r w:rsidR="00BC7876">
        <w:rPr>
          <w:rFonts w:ascii="Times New Roman" w:eastAsia="Times New Roman" w:hAnsi="Times New Roman" w:cs="Times New Roman"/>
        </w:rPr>
        <w:t>. The</w:t>
      </w:r>
      <w:r w:rsidR="00BC7876" w:rsidRPr="008D1EEF">
        <w:rPr>
          <w:rFonts w:ascii="Times New Roman" w:eastAsia="Times New Roman" w:hAnsi="Times New Roman" w:cs="Times New Roman"/>
        </w:rPr>
        <w:t xml:space="preserve"> three categories are not complementary in respects</w:t>
      </w:r>
      <w:r w:rsidR="00BC7876">
        <w:rPr>
          <w:rFonts w:ascii="Times New Roman" w:eastAsia="Times New Roman" w:hAnsi="Times New Roman" w:cs="Times New Roman"/>
        </w:rPr>
        <w:t xml:space="preserve"> to the questions posed above</w:t>
      </w:r>
      <w:r w:rsidR="00BC7876" w:rsidRPr="008D1EEF">
        <w:rPr>
          <w:rFonts w:ascii="Times New Roman" w:eastAsia="Times New Roman" w:hAnsi="Times New Roman" w:cs="Times New Roman"/>
        </w:rPr>
        <w:t>, but provide alternative, each comprehensive, answers.</w:t>
      </w:r>
    </w:p>
    <w:p w:rsidR="00BE28E2" w:rsidRDefault="00BC7876" w:rsidP="00BC7876">
      <w:pPr>
        <w:spacing w:line="360" w:lineRule="auto"/>
        <w:jc w:val="both"/>
        <w:rPr>
          <w:rFonts w:ascii="Times New Roman" w:eastAsia="Times New Roman" w:hAnsi="Times New Roman" w:cs="Times New Roman"/>
        </w:rPr>
      </w:pPr>
      <w:r>
        <w:rPr>
          <w:rFonts w:ascii="Times New Roman" w:eastAsia="Times New Roman" w:hAnsi="Times New Roman" w:cs="Times New Roman"/>
        </w:rPr>
        <w:t>Observations in the data could only fit into one of the categories, but any one respondent could express more than one idea of identity, belonging and exclusion. The role of the researcher is to make sense of the data in a theory-guided analysis, in order to create distinct theoretical categories, however this does not entail that people necessarily experience the world in such analytically distinct ways. F</w:t>
      </w:r>
      <w:r w:rsidR="008609BC">
        <w:rPr>
          <w:rFonts w:ascii="Times New Roman" w:eastAsia="Times New Roman" w:hAnsi="Times New Roman" w:cs="Times New Roman"/>
        </w:rPr>
        <w:t>or</w:t>
      </w:r>
      <w:r w:rsidR="00BE28E2" w:rsidRPr="008D1EEF">
        <w:rPr>
          <w:rFonts w:ascii="Times New Roman" w:eastAsia="Times New Roman" w:hAnsi="Times New Roman" w:cs="Times New Roman"/>
        </w:rPr>
        <w:t xml:space="preserve"> many respondents they are mutually exclusive – some in the contribution and institutionalism categories reject nationalist understandings of belonging outright. </w:t>
      </w:r>
      <w:r>
        <w:rPr>
          <w:rFonts w:ascii="Times New Roman" w:eastAsia="Times New Roman" w:hAnsi="Times New Roman" w:cs="Times New Roman"/>
        </w:rPr>
        <w:t xml:space="preserve">But, as Ulla Graneheim and Berit Lundman point out (2004, p. 107), “owing to the intertwined nature </w:t>
      </w:r>
      <w:r w:rsidRPr="00BC7876">
        <w:rPr>
          <w:rFonts w:ascii="Times New Roman" w:eastAsia="Times New Roman" w:hAnsi="Times New Roman" w:cs="Times New Roman"/>
        </w:rPr>
        <w:t>of human experie</w:t>
      </w:r>
      <w:r>
        <w:rPr>
          <w:rFonts w:ascii="Times New Roman" w:eastAsia="Times New Roman" w:hAnsi="Times New Roman" w:cs="Times New Roman"/>
        </w:rPr>
        <w:t xml:space="preserve">nces, it is not always possible </w:t>
      </w:r>
      <w:r w:rsidRPr="00BC7876">
        <w:rPr>
          <w:rFonts w:ascii="Times New Roman" w:eastAsia="Times New Roman" w:hAnsi="Times New Roman" w:cs="Times New Roman"/>
        </w:rPr>
        <w:t>to create mutually exclusive categories when a</w:t>
      </w:r>
      <w:r>
        <w:rPr>
          <w:rFonts w:ascii="Times New Roman" w:eastAsia="Times New Roman" w:hAnsi="Times New Roman" w:cs="Times New Roman"/>
        </w:rPr>
        <w:t xml:space="preserve"> </w:t>
      </w:r>
      <w:r w:rsidRPr="00BC7876">
        <w:rPr>
          <w:rFonts w:ascii="Times New Roman" w:eastAsia="Times New Roman" w:hAnsi="Times New Roman" w:cs="Times New Roman"/>
        </w:rPr>
        <w:t>text deals with experiences.</w:t>
      </w:r>
      <w:r>
        <w:rPr>
          <w:rFonts w:ascii="Times New Roman" w:eastAsia="Times New Roman" w:hAnsi="Times New Roman" w:cs="Times New Roman"/>
        </w:rPr>
        <w:t>”</w:t>
      </w:r>
      <w:r w:rsidR="001343C9">
        <w:rPr>
          <w:rFonts w:ascii="Times New Roman" w:eastAsia="Times New Roman" w:hAnsi="Times New Roman" w:cs="Times New Roman"/>
        </w:rPr>
        <w:t xml:space="preserve"> The way my analysis has been proceeding has not demanded that the categories are experienced as mutually exclusive, since I acknowledge that people experience the world and their identity in complex and sometimes conflicting ways. This does not undermine the value and utility of analytically distinct categories</w:t>
      </w:r>
      <w:r w:rsidR="00CC1A6F">
        <w:rPr>
          <w:rFonts w:ascii="Times New Roman" w:eastAsia="Times New Roman" w:hAnsi="Times New Roman" w:cs="Times New Roman"/>
        </w:rPr>
        <w:t xml:space="preserve">, as the aim is to build precisely on theory, which in order to be precise will never be a perfect representation of the social world.   </w:t>
      </w:r>
    </w:p>
    <w:p w:rsidR="00BE28E2" w:rsidRPr="008D1EEF" w:rsidRDefault="00CC1A6F" w:rsidP="009B30F4">
      <w:pPr>
        <w:spacing w:line="360" w:lineRule="auto"/>
        <w:jc w:val="both"/>
        <w:rPr>
          <w:rFonts w:ascii="Times New Roman" w:eastAsia="Times New Roman" w:hAnsi="Times New Roman" w:cs="Times New Roman"/>
        </w:rPr>
      </w:pPr>
      <w:r>
        <w:rPr>
          <w:rFonts w:ascii="Times New Roman" w:eastAsia="Times New Roman" w:hAnsi="Times New Roman" w:cs="Times New Roman"/>
        </w:rPr>
        <w:t>To illustrate how the categories are distinct, take for example</w:t>
      </w:r>
      <w:r w:rsidR="00BE28E2" w:rsidRPr="008D1EEF">
        <w:rPr>
          <w:rFonts w:ascii="Times New Roman" w:eastAsia="Times New Roman" w:hAnsi="Times New Roman" w:cs="Times New Roman"/>
        </w:rPr>
        <w:t xml:space="preserve"> this respondent in the nationalist category</w:t>
      </w:r>
      <w:r>
        <w:rPr>
          <w:rFonts w:ascii="Times New Roman" w:eastAsia="Times New Roman" w:hAnsi="Times New Roman" w:cs="Times New Roman"/>
        </w:rPr>
        <w:t>, who</w:t>
      </w:r>
      <w:r w:rsidR="00BE28E2" w:rsidRPr="008D1EEF">
        <w:rPr>
          <w:rFonts w:ascii="Times New Roman" w:eastAsia="Times New Roman" w:hAnsi="Times New Roman" w:cs="Times New Roman"/>
        </w:rPr>
        <w:t xml:space="preserve"> thinks that being British</w:t>
      </w:r>
      <w:r>
        <w:rPr>
          <w:rFonts w:ascii="Times New Roman" w:eastAsia="Times New Roman" w:hAnsi="Times New Roman" w:cs="Times New Roman"/>
        </w:rPr>
        <w:t xml:space="preserve"> entails sharing certain values. B</w:t>
      </w:r>
      <w:r w:rsidR="00BE28E2" w:rsidRPr="008D1EEF">
        <w:rPr>
          <w:rFonts w:ascii="Times New Roman" w:eastAsia="Times New Roman" w:hAnsi="Times New Roman" w:cs="Times New Roman"/>
        </w:rPr>
        <w:t>ut he or she also thinks that democratic institutions need a common outlook (in a</w:t>
      </w:r>
      <w:r w:rsidR="00A07334" w:rsidRPr="008D1EEF">
        <w:rPr>
          <w:rFonts w:ascii="Times New Roman" w:eastAsia="Times New Roman" w:hAnsi="Times New Roman" w:cs="Times New Roman"/>
        </w:rPr>
        <w:t>n</w:t>
      </w:r>
      <w:r w:rsidR="00BE28E2" w:rsidRPr="008D1EEF">
        <w:rPr>
          <w:rFonts w:ascii="Times New Roman" w:eastAsia="Times New Roman" w:hAnsi="Times New Roman" w:cs="Times New Roman"/>
        </w:rPr>
        <w:t xml:space="preserve"> </w:t>
      </w:r>
      <w:r w:rsidR="00A07334" w:rsidRPr="008D1EEF">
        <w:rPr>
          <w:rFonts w:ascii="Times New Roman" w:eastAsia="Times New Roman" w:hAnsi="Times New Roman" w:cs="Times New Roman"/>
        </w:rPr>
        <w:t>extensive</w:t>
      </w:r>
      <w:r w:rsidR="00BE28E2" w:rsidRPr="008D1EEF">
        <w:rPr>
          <w:rFonts w:ascii="Times New Roman" w:eastAsia="Times New Roman" w:hAnsi="Times New Roman" w:cs="Times New Roman"/>
        </w:rPr>
        <w:t xml:space="preserve"> sense</w:t>
      </w:r>
      <w:r w:rsidR="00A07334" w:rsidRPr="008D1EEF">
        <w:rPr>
          <w:rFonts w:ascii="Times New Roman" w:eastAsia="Times New Roman" w:hAnsi="Times New Roman" w:cs="Times New Roman"/>
        </w:rPr>
        <w:t xml:space="preserve"> including their personal life</w:t>
      </w:r>
      <w:r w:rsidR="00BE28E2" w:rsidRPr="008D1EEF">
        <w:rPr>
          <w:rFonts w:ascii="Times New Roman" w:eastAsia="Times New Roman" w:hAnsi="Times New Roman" w:cs="Times New Roman"/>
        </w:rPr>
        <w:t>)</w:t>
      </w:r>
      <w:r w:rsidR="00A07334" w:rsidRPr="008D1EEF">
        <w:rPr>
          <w:rFonts w:ascii="Times New Roman" w:eastAsia="Times New Roman" w:hAnsi="Times New Roman" w:cs="Times New Roman"/>
        </w:rPr>
        <w:t xml:space="preserve"> in order to work. </w:t>
      </w:r>
    </w:p>
    <w:p w:rsidR="00BE28E2" w:rsidRPr="008D1EEF" w:rsidRDefault="00BE28E2" w:rsidP="00BE28E2">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B9</w:t>
      </w:r>
      <w:r w:rsidRPr="008D1EEF">
        <w:rPr>
          <w:rFonts w:ascii="Times New Roman" w:eastAsia="Times New Roman" w:hAnsi="Times New Roman" w:cs="Times New Roman"/>
          <w:bCs/>
        </w:rPr>
        <w:tab/>
        <w:t>Very difficult [for democracy to work] with such a diverse cultural society. It’s very easy for those New Zealanders with five million population to say “right let’s go this way” and everybody is doing the same thing. With a diverse society everybody’s got their own morals, religion you know their own sort of ideas of how they want to live their life and their society should be. It’s basically, how do you merge those and integrate society? I think it’s probably impossible.</w:t>
      </w:r>
    </w:p>
    <w:p w:rsidR="00BE28E2" w:rsidRPr="008D1EEF" w:rsidRDefault="00A0733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a different passage of the interview, the same respondent believed that immigration had diluted British culture and at yet another time he/she thought that people cared less about the country due to immigration. Hence in this particular case, there is a clear pattern of the nationalist category replying to all the questions I highlighted above.  </w:t>
      </w:r>
    </w:p>
    <w:p w:rsidR="00EA7BCB" w:rsidRPr="008D1EEF" w:rsidRDefault="00EA7BCB" w:rsidP="00EA7BCB">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An example from the institutionalism category is respondent S18, who is adamant in a couple of quotes above (</w:t>
      </w:r>
      <w:r w:rsidR="00FB780F" w:rsidRPr="00FB780F">
        <w:rPr>
          <w:rFonts w:ascii="Times New Roman" w:eastAsia="Times New Roman" w:hAnsi="Times New Roman" w:cs="Times New Roman"/>
        </w:rPr>
        <w:t>p. 143</w:t>
      </w:r>
      <w:r w:rsidRPr="008D1EEF">
        <w:rPr>
          <w:rFonts w:ascii="Times New Roman" w:eastAsia="Times New Roman" w:hAnsi="Times New Roman" w:cs="Times New Roman"/>
        </w:rPr>
        <w:t>) that democratic institutions shape the behaviour of people, so that it is the institutions themselves that establish the conditions for democratic cooperation. When asked about what it takes to be Swedish, the respondent replies:</w:t>
      </w:r>
    </w:p>
    <w:p w:rsidR="00EA7BCB" w:rsidRPr="008D1EEF" w:rsidRDefault="00EA7BCB" w:rsidP="00E953E9">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rPr>
        <w:t xml:space="preserve">Respondent S18 </w:t>
      </w:r>
      <w:r w:rsidRPr="008D1EEF">
        <w:rPr>
          <w:rFonts w:ascii="Times New Roman" w:eastAsia="Times New Roman" w:hAnsi="Times New Roman" w:cs="Times New Roman"/>
        </w:rPr>
        <w:tab/>
        <w:t xml:space="preserve">To me it is all </w:t>
      </w:r>
      <w:r w:rsidR="00E953E9" w:rsidRPr="008D1EEF">
        <w:rPr>
          <w:rFonts w:ascii="Times New Roman" w:eastAsia="Times New Roman" w:hAnsi="Times New Roman" w:cs="Times New Roman"/>
        </w:rPr>
        <w:t>those who want to be in this society and who agree</w:t>
      </w:r>
      <w:r w:rsidRPr="008D1EEF">
        <w:rPr>
          <w:rFonts w:ascii="Times New Roman" w:eastAsia="Times New Roman" w:hAnsi="Times New Roman" w:cs="Times New Roman"/>
        </w:rPr>
        <w:t xml:space="preserve"> with the rules and the possibilities that we have built here. </w:t>
      </w:r>
    </w:p>
    <w:p w:rsidR="00EA7BCB" w:rsidRPr="008D1EEF" w:rsidRDefault="00EA7BCB" w:rsidP="00EA7BCB">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The respondent emphasises that this is true both of natives and of immigrants, hence in this case as well there is a distinct understanding of identity and belonging as foundation for cooperation within the political community. </w:t>
      </w:r>
    </w:p>
    <w:p w:rsidR="00E953E9" w:rsidRPr="008D1EEF" w:rsidRDefault="00E953E9" w:rsidP="00EA7BCB">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Finally an example from the contributio</w:t>
      </w:r>
      <w:r w:rsidR="00396559" w:rsidRPr="008D1EEF">
        <w:rPr>
          <w:rFonts w:ascii="Times New Roman" w:eastAsia="Times New Roman" w:hAnsi="Times New Roman" w:cs="Times New Roman"/>
        </w:rPr>
        <w:t>n category is this respondent, who emphasises the importance of people contributing for democratic and welfare institutions to function,</w:t>
      </w:r>
      <w:r w:rsidR="008609BC">
        <w:rPr>
          <w:rFonts w:ascii="Times New Roman" w:eastAsia="Times New Roman" w:hAnsi="Times New Roman" w:cs="Times New Roman"/>
        </w:rPr>
        <w:t xml:space="preserve"> and</w:t>
      </w:r>
      <w:r w:rsidR="00396559" w:rsidRPr="008D1EEF">
        <w:rPr>
          <w:rFonts w:ascii="Times New Roman" w:eastAsia="Times New Roman" w:hAnsi="Times New Roman" w:cs="Times New Roman"/>
        </w:rPr>
        <w:t xml:space="preserve"> also have a distinct understanding of identity and belonging:</w:t>
      </w:r>
    </w:p>
    <w:p w:rsidR="00396559" w:rsidRPr="008D1EEF" w:rsidRDefault="00396559" w:rsidP="00396559">
      <w:pPr>
        <w:spacing w:line="360" w:lineRule="auto"/>
        <w:ind w:left="2160" w:hanging="2160"/>
        <w:jc w:val="both"/>
        <w:rPr>
          <w:rFonts w:ascii="Times New Roman" w:eastAsia="Times New Roman" w:hAnsi="Times New Roman" w:cs="Times New Roman"/>
        </w:rPr>
      </w:pPr>
      <w:r w:rsidRPr="008D1EEF">
        <w:rPr>
          <w:rFonts w:ascii="Times New Roman" w:eastAsia="Times New Roman" w:hAnsi="Times New Roman" w:cs="Times New Roman"/>
          <w:bCs/>
        </w:rPr>
        <w:t>Respondent B15</w:t>
      </w:r>
      <w:r w:rsidRPr="008D1EEF">
        <w:rPr>
          <w:rFonts w:ascii="Times New Roman" w:eastAsia="Times New Roman" w:hAnsi="Times New Roman" w:cs="Times New Roman"/>
          <w:bCs/>
        </w:rPr>
        <w:tab/>
        <w:t>Just because I’m white and because I was born in a mining family, who cares about that? If you’ve lived here a certain amount of time and you’ve contributed to society, speak English may help you contribute to society more, but why should we assume that everyone should speak in English?</w:t>
      </w:r>
    </w:p>
    <w:p w:rsidR="00396559" w:rsidRPr="008D1EEF" w:rsidRDefault="00396559" w:rsidP="00EA7BCB">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While introducing a timeframe, the respondent nevertheless rejects the nationalist understanding of identity as based on nativism, culture or even language. This is a unique and comprehensive view on who belongs. </w:t>
      </w:r>
      <w:r w:rsidR="008609BC" w:rsidRPr="008D1EEF">
        <w:rPr>
          <w:rFonts w:ascii="Times New Roman" w:eastAsia="Times New Roman" w:hAnsi="Times New Roman" w:cs="Times New Roman"/>
        </w:rPr>
        <w:t xml:space="preserve">In the summary below, I </w:t>
      </w:r>
      <w:r w:rsidR="008609BC">
        <w:rPr>
          <w:rFonts w:ascii="Times New Roman" w:eastAsia="Times New Roman" w:hAnsi="Times New Roman" w:cs="Times New Roman"/>
        </w:rPr>
        <w:t xml:space="preserve">further </w:t>
      </w:r>
      <w:r w:rsidR="008609BC" w:rsidRPr="008D1EEF">
        <w:rPr>
          <w:rFonts w:ascii="Times New Roman" w:eastAsia="Times New Roman" w:hAnsi="Times New Roman" w:cs="Times New Roman"/>
        </w:rPr>
        <w:t>clarify how these categories differ in respect to these questions and thus how they each form a comprehensive view of the identification relationship necessary to ensure cooperation in the political community.</w:t>
      </w:r>
    </w:p>
    <w:p w:rsidR="00CA0769"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In addition, the discussion </w:t>
      </w:r>
      <w:r w:rsidR="008609BC">
        <w:rPr>
          <w:rFonts w:ascii="Times New Roman" w:eastAsia="Times New Roman" w:hAnsi="Times New Roman" w:cs="Times New Roman"/>
        </w:rPr>
        <w:t>below underlines the idea that the</w:t>
      </w:r>
      <w:r w:rsidRPr="008D1EEF">
        <w:rPr>
          <w:rFonts w:ascii="Times New Roman" w:eastAsia="Times New Roman" w:hAnsi="Times New Roman" w:cs="Times New Roman"/>
        </w:rPr>
        <w:t xml:space="preserve"> strand of citizens </w:t>
      </w:r>
      <w:r w:rsidR="008609BC">
        <w:rPr>
          <w:rFonts w:ascii="Times New Roman" w:eastAsia="Times New Roman" w:hAnsi="Times New Roman" w:cs="Times New Roman"/>
        </w:rPr>
        <w:t xml:space="preserve">in the contribution and institutionalism categories </w:t>
      </w:r>
      <w:r w:rsidRPr="008D1EEF">
        <w:rPr>
          <w:rFonts w:ascii="Times New Roman" w:eastAsia="Times New Roman" w:hAnsi="Times New Roman" w:cs="Times New Roman"/>
        </w:rPr>
        <w:t xml:space="preserve">might not </w:t>
      </w:r>
      <w:r w:rsidR="00CA0769" w:rsidRPr="008D1EEF">
        <w:rPr>
          <w:rFonts w:ascii="Times New Roman" w:eastAsia="Times New Roman" w:hAnsi="Times New Roman" w:cs="Times New Roman"/>
        </w:rPr>
        <w:t>identify</w:t>
      </w:r>
      <w:r w:rsidRPr="008D1EEF">
        <w:rPr>
          <w:rFonts w:ascii="Times New Roman" w:eastAsia="Times New Roman" w:hAnsi="Times New Roman" w:cs="Times New Roman"/>
        </w:rPr>
        <w:t xml:space="preserve"> with a nation as such, but rather with a different conception of the political community which is post-national or just non-national. Therefore, these identities are better described as political rather than national. In addition, it should be noted that these categories are in many respects normative understandings of one’s political community. Thus they should not be confl</w:t>
      </w:r>
      <w:r w:rsidR="00CA0769" w:rsidRPr="008D1EEF">
        <w:rPr>
          <w:rFonts w:ascii="Times New Roman" w:eastAsia="Times New Roman" w:hAnsi="Times New Roman" w:cs="Times New Roman"/>
        </w:rPr>
        <w:t>ated with descriptive accounts</w:t>
      </w:r>
      <w:r w:rsidRPr="008D1EEF">
        <w:rPr>
          <w:rFonts w:ascii="Times New Roman" w:eastAsia="Times New Roman" w:hAnsi="Times New Roman" w:cs="Times New Roman"/>
        </w:rPr>
        <w:t xml:space="preserve"> as developed by political scientists. Both institutionalism and nationalism have academic defenders, who argue that these ways represent the correct descriptive understanding of politics and the factors impacting events in society. Here, however, they are just used as the analytical categories observed in the qualitative data and represent ways in which respondents understand what belonging to their political community </w:t>
      </w:r>
      <w:r w:rsidRPr="008D1EEF">
        <w:rPr>
          <w:rFonts w:ascii="Times New Roman" w:eastAsia="Times New Roman" w:hAnsi="Times New Roman" w:cs="Times New Roman"/>
          <w:i/>
        </w:rPr>
        <w:t>ought to</w:t>
      </w:r>
      <w:r w:rsidRPr="008D1EEF">
        <w:rPr>
          <w:rFonts w:ascii="Times New Roman" w:eastAsia="Times New Roman" w:hAnsi="Times New Roman" w:cs="Times New Roman"/>
        </w:rPr>
        <w:t xml:space="preserve"> be based on. This might be the same understanding they have of how the foundational identification relationship in the political community actually looks like and the distinction for the respondents it not necessarily clear-cut. But it is important to note that there is at least a substantial normative element to these understandings so as not to conflate them with approaches to understanding society as developed by political and sociological scientists (though they may bear much resemblance with these).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Nationalism</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On the nationalist view, the identification relationship of the political community is based on the idea of a nation, often understood in terms of a shared culture, kinship, shared values and a sense of mutual solidarity. It involves a sense of entitlement based on a shared national identity and an idea of effortless belonging to the nation. The latter point entails that natives simply share a national identity without having to prove worthy, whereas immigrants have to achieve something in order to belong. This is based on a sense of shared solidarity between co-nationals, which is reflected both in how the redistributive community is perceived, and the content of national identity. The definitional points about effortless belonging and family-like ties were found much more frequently amongst those having a nationalist understanding of belonging to the political community. In fact, only respondents in the nationalist category view their identity as being based on ties similar to those in a family. In addition, many of the respondents in this category regard belonging as based on being born in the country (in contrast to acquired criteria, such as citizenship). </w:t>
      </w:r>
    </w:p>
    <w:p w:rsidR="00172C97"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It should be noted, however, that these are general observations from the data. For example, not everyone in the nationalist category holds kinship as a defining feature of their identity. Even if general differences can be observed between categories, they are internally heterogeneous and it would be reductionist to equate all expressions of nationalism with its ethnic or cultural formulation.</w:t>
      </w:r>
      <w:r w:rsidRPr="008D1EEF">
        <w:rPr>
          <w:rFonts w:ascii="Times New Roman" w:eastAsia="Times New Roman" w:hAnsi="Times New Roman" w:cs="Times New Roman"/>
          <w:vertAlign w:val="superscript"/>
        </w:rPr>
        <w:footnoteReference w:id="50"/>
      </w:r>
      <w:r w:rsidRPr="008D1EEF">
        <w:rPr>
          <w:rFonts w:ascii="Times New Roman" w:eastAsia="Times New Roman" w:hAnsi="Times New Roman" w:cs="Times New Roman"/>
        </w:rPr>
        <w:t xml:space="preserve"> </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Contribution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Those who share the contribution view understand the identification relationship of the political community to be based less on family-like ties and more on an evaluative reciprocity; belonging to the community depends on whether one is contributing to it or not. Contributions can be economic, social, cultural or political, thus if one is unable to contribute economically there are still pathways for belonging. Economic contributions are, however, stressed more than other forms of contribution by the respondents. The contribution category is also connected to ideas of shared values and shared culture, though these notions are less important than for the nationalist category and, regarding shared values, than for the institutionalist category. Importantly, contribution itself is held as the sole criteria for belonging by many respondents in this category and it is sometimes seen as more important than citizenship itself. Within this category, however, respondents also hold citizenship and self-identification as criteria for belonging. Few hold kinship or the </w:t>
      </w:r>
      <w:r w:rsidRPr="008D1EEF">
        <w:rPr>
          <w:rFonts w:ascii="Times New Roman" w:eastAsia="Times New Roman" w:hAnsi="Times New Roman" w:cs="Times New Roman"/>
          <w:i/>
        </w:rPr>
        <w:t>jus soli</w:t>
      </w:r>
      <w:r w:rsidRPr="008D1EEF">
        <w:rPr>
          <w:rFonts w:ascii="Times New Roman" w:eastAsia="Times New Roman" w:hAnsi="Times New Roman" w:cs="Times New Roman"/>
        </w:rPr>
        <w:t xml:space="preserve"> principles as criteria for belonging, thus acquired criteria are more important than ascribed ones. Contribution as a way of conceptualising belonging and national identity is almost exclusively expressed by British respondents. I discuss this country-variation more below and in the following chapter.</w:t>
      </w:r>
    </w:p>
    <w:p w:rsidR="009B30F4" w:rsidRPr="008D1EEF" w:rsidRDefault="009B30F4" w:rsidP="009B30F4">
      <w:pPr>
        <w:spacing w:line="360" w:lineRule="auto"/>
        <w:jc w:val="both"/>
        <w:rPr>
          <w:rFonts w:ascii="Times New Roman" w:eastAsia="Times New Roman" w:hAnsi="Times New Roman" w:cs="Times New Roman"/>
          <w:b/>
        </w:rPr>
      </w:pPr>
      <w:r w:rsidRPr="008D1EEF">
        <w:rPr>
          <w:rFonts w:ascii="Times New Roman" w:eastAsia="Times New Roman" w:hAnsi="Times New Roman" w:cs="Times New Roman"/>
          <w:b/>
        </w:rPr>
        <w:t>Institutionalism</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Contrary to nationalism and contribution, those expressing institutionalism as the basis of belonging are not primarily concerned with the characteristics or behaviour of fellow citizens. Instead, they understand the identification relationship of the political community to be mediated by its social and political institutional framework. “The ties that bind” are the institutional framework of the community</w:t>
      </w:r>
      <w:r w:rsidR="00CA0769" w:rsidRPr="008D1EEF">
        <w:rPr>
          <w:rFonts w:ascii="Times New Roman" w:eastAsia="Times New Roman" w:hAnsi="Times New Roman" w:cs="Times New Roman"/>
        </w:rPr>
        <w:t xml:space="preserve">. </w:t>
      </w:r>
      <w:r w:rsidRPr="008D1EEF">
        <w:rPr>
          <w:rFonts w:ascii="Times New Roman" w:eastAsia="Times New Roman" w:hAnsi="Times New Roman" w:cs="Times New Roman"/>
        </w:rPr>
        <w:t>Within this category we can observe a greater stress on shared values than in the other two categories. Moreover, a large proportion of the institutionalists hold citizenship as the criteria for belonging to the political community. Understanding ones community as being based on a set of institutions is thus linked to seeing one’s political identity as shared by those who respect the basic values underlying those institutions and by those who are formally included via citizenship. This category is therefore distinctly a form of identity, which is situated in the institutions of the political community and the values they sustain. Belonging to the political community is institutionalised into citizenship as such. Institutionalism is found predominantly amongst the Swedish respondents.</w:t>
      </w:r>
    </w:p>
    <w:p w:rsidR="009B30F4" w:rsidRPr="008D1EEF" w:rsidRDefault="009B30F4" w:rsidP="009B30F4">
      <w:pPr>
        <w:spacing w:line="360" w:lineRule="auto"/>
        <w:ind w:left="2160" w:hanging="2160"/>
        <w:jc w:val="both"/>
        <w:rPr>
          <w:rFonts w:ascii="Times New Roman" w:eastAsia="Times New Roman" w:hAnsi="Times New Roman" w:cs="Times New Roman"/>
          <w:b/>
        </w:rPr>
      </w:pPr>
      <w:r w:rsidRPr="008D1EEF">
        <w:rPr>
          <w:rFonts w:ascii="Times New Roman" w:eastAsia="Times New Roman" w:hAnsi="Times New Roman" w:cs="Times New Roman"/>
          <w:b/>
          <w:bCs/>
        </w:rPr>
        <w:t>National Identity in Sweden and Britain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As I have mentioned, the two alternative identities that have emerged from this research are to a large extent country-specific. This conclusion was drawn after the main categories had been established, as it was important not to assume that there would be country-level variation, in order for such differences not to be reified from theory rather than the empirical observations. Apart from the differences in nationality amongst the sample – Swedish and British – the sample was also made up by variables relating to respondents skill-level and level of education. The analysis thus asked: d</w:t>
      </w:r>
      <w:r w:rsidRPr="008D1EEF">
        <w:rPr>
          <w:rFonts w:ascii="Times New Roman" w:eastAsia="Times New Roman" w:hAnsi="Times New Roman" w:cs="Times New Roman"/>
          <w:bCs/>
        </w:rPr>
        <w:t xml:space="preserve">oes the level of education, skill-level or nationality matter in terms of how national identities are understood? </w:t>
      </w:r>
    </w:p>
    <w:p w:rsidR="00BE3447" w:rsidRPr="008D1EEF" w:rsidRDefault="007F3E55" w:rsidP="009B30F4">
      <w:pPr>
        <w:spacing w:line="360" w:lineRule="auto"/>
        <w:jc w:val="both"/>
        <w:rPr>
          <w:rFonts w:ascii="Times New Roman" w:eastAsia="Times New Roman" w:hAnsi="Times New Roman" w:cs="Times New Roman"/>
          <w:bCs/>
        </w:rPr>
      </w:pPr>
      <w:r w:rsidRPr="008D1EEF">
        <w:rPr>
          <w:rFonts w:ascii="Times New Roman" w:eastAsia="Times New Roman" w:hAnsi="Times New Roman" w:cs="Times New Roman"/>
          <w:bCs/>
        </w:rPr>
        <w:t>Though we ought to be cautious about making inferences about the distribution of categories in the sample, l</w:t>
      </w:r>
      <w:r w:rsidR="009B30F4" w:rsidRPr="008D1EEF">
        <w:rPr>
          <w:rFonts w:ascii="Times New Roman" w:eastAsia="Times New Roman" w:hAnsi="Times New Roman" w:cs="Times New Roman"/>
          <w:bCs/>
        </w:rPr>
        <w:t>ooking at the data, few differences could be observed for level of education or skill level in current occupation. There is a more or less even distribution of the three understandings of belonging between those with or without a university degree and between those with either skill level 1-2 or 3-4 following the ILO classification used in Chapter Four. The main difference to point out is that in the contribution and institutionalism category, a higher proportion of the respondents lack a university degree, but work in an occupation that require a higher skill level (for the Swedish case this is explained by the general overrepresentation of the higher skill levels). Between the Swedish and British respondents, however, starker similarities and differences can be observed. For while the nationalist category – by far the most prevalent amongst the entire sample – has a fairly even distribution between the two countries, almost all the institutionalist can be found amongst the Swedish respondents and all respondents in the contribution category are found within the British sample. This does not mean that no observations of institutionalism can be found in the British sample and vice versa. Respondents have been classified into one category because they express that understanding most strongly, but many respondents express a mix of two or all three categories. Nonetheless, this difference in the sample represents something important about how national context can shape the understandings of people’s political community and national identity. It suggests that these identities are indeed constructed on a national level, rather than being primarily the product of individual characteristics, and that experiences of different democratic welfare regimes potentially construct understandings of belonging, inclusion and, as the next chapter will show, exclusion. Potential explanations of these differences will be the focus of Chapter Seven.</w:t>
      </w:r>
    </w:p>
    <w:p w:rsidR="009B30F4" w:rsidRPr="008D1EEF" w:rsidRDefault="009B30F4" w:rsidP="009B30F4">
      <w:pPr>
        <w:spacing w:before="480" w:line="360" w:lineRule="auto"/>
        <w:jc w:val="both"/>
        <w:rPr>
          <w:rFonts w:ascii="Arial" w:eastAsia="Times New Roman" w:hAnsi="Arial" w:cs="Times New Roman"/>
          <w:sz w:val="28"/>
          <w:szCs w:val="28"/>
        </w:rPr>
      </w:pPr>
      <w:r w:rsidRPr="008D1EEF">
        <w:rPr>
          <w:rFonts w:ascii="Arial" w:eastAsia="Times New Roman" w:hAnsi="Arial" w:cs="Times New Roman"/>
          <w:sz w:val="28"/>
          <w:szCs w:val="28"/>
        </w:rPr>
        <w:t>3. Conclusion</w:t>
      </w:r>
    </w:p>
    <w:p w:rsidR="009B30F4" w:rsidRPr="008D1EEF" w:rsidRDefault="009B30F4" w:rsidP="009B30F4">
      <w:pPr>
        <w:spacing w:line="360" w:lineRule="auto"/>
        <w:jc w:val="both"/>
        <w:rPr>
          <w:rFonts w:ascii="Times New Roman" w:eastAsia="Times New Roman" w:hAnsi="Times New Roman" w:cs="Times New Roman"/>
          <w:color w:val="FF0000"/>
        </w:rPr>
      </w:pPr>
      <w:r w:rsidRPr="008D1EEF">
        <w:rPr>
          <w:rFonts w:ascii="Times New Roman" w:eastAsia="Times New Roman" w:hAnsi="Times New Roman" w:cs="Times New Roman"/>
        </w:rPr>
        <w:t xml:space="preserve">In this chapter, the results of 47 semi-structured qualitative interviews from Britain and Sweden have been presented in relation to identity and belonging. The main findings are that national identity, in general, seems to be a political identity rather than a personal identity and that it comes to the fore as a relational identity, i.e. in contrast to other national identities. Furthermore, apart from the nationalist understanding of belonging, two other understandings could be observed that did not exactly accord with the nationalist thesis. These were classified as </w:t>
      </w:r>
      <w:r w:rsidRPr="008D1EEF">
        <w:rPr>
          <w:rFonts w:ascii="Times New Roman" w:eastAsia="Times New Roman" w:hAnsi="Times New Roman" w:cs="Times New Roman"/>
          <w:i/>
        </w:rPr>
        <w:t>institutionalism</w:t>
      </w:r>
      <w:r w:rsidRPr="008D1EEF">
        <w:rPr>
          <w:rFonts w:ascii="Times New Roman" w:eastAsia="Times New Roman" w:hAnsi="Times New Roman" w:cs="Times New Roman"/>
        </w:rPr>
        <w:t xml:space="preserve"> and </w:t>
      </w:r>
      <w:r w:rsidRPr="008D1EEF">
        <w:rPr>
          <w:rFonts w:ascii="Times New Roman" w:eastAsia="Times New Roman" w:hAnsi="Times New Roman" w:cs="Times New Roman"/>
          <w:i/>
        </w:rPr>
        <w:t>contribution</w:t>
      </w:r>
      <w:r w:rsidRPr="008D1EEF">
        <w:rPr>
          <w:rFonts w:ascii="Times New Roman" w:eastAsia="Times New Roman" w:hAnsi="Times New Roman" w:cs="Times New Roman"/>
        </w:rPr>
        <w:t xml:space="preserve">. These two alternative understandings of belonging were country-specific, the former appearing to be a Swedish understanding and the latter a British. </w:t>
      </w:r>
    </w:p>
    <w:p w:rsidR="009B30F4" w:rsidRPr="008D1EEF" w:rsidRDefault="009B30F4" w:rsidP="009B30F4">
      <w:pPr>
        <w:spacing w:line="360" w:lineRule="auto"/>
        <w:jc w:val="both"/>
        <w:rPr>
          <w:rFonts w:ascii="Times New Roman" w:eastAsia="Times New Roman" w:hAnsi="Times New Roman" w:cs="Times New Roman"/>
          <w:color w:val="FF0000"/>
        </w:rPr>
      </w:pPr>
      <w:r w:rsidRPr="008D1EEF">
        <w:rPr>
          <w:rFonts w:ascii="Times New Roman" w:eastAsia="Times New Roman" w:hAnsi="Times New Roman" w:cs="Times New Roman"/>
        </w:rPr>
        <w:t>Given the differences between Sweden and Britain in how the basis for how belonging is understood, national identity does indeed seem to be constructed at the national level. This might seem self-evident, but variations in national identity could also plausibly be attributed to other factors, such as class, educational background or other individual characteristics. Whilst not refuting that these are important as well, the st</w:t>
      </w:r>
      <w:r w:rsidR="005D096C" w:rsidRPr="008D1EEF">
        <w:rPr>
          <w:rFonts w:ascii="Times New Roman" w:eastAsia="Times New Roman" w:hAnsi="Times New Roman" w:cs="Times New Roman"/>
        </w:rPr>
        <w:t>ark difference between Sweden and</w:t>
      </w:r>
      <w:r w:rsidRPr="008D1EEF">
        <w:rPr>
          <w:rFonts w:ascii="Times New Roman" w:eastAsia="Times New Roman" w:hAnsi="Times New Roman" w:cs="Times New Roman"/>
        </w:rPr>
        <w:t xml:space="preserve"> Britain found amongst the respondents gives us good reason to look to the national level for clues about how national identity is constructed. National identity seems to be constructed through different understandings of belonging to the political community, especially its redistributive and deliberative parts. It therefore seems as if experiences of different democratic welfare states construct a different relationship between national identity, belonging and exclusion. This will be discussed further in Chapter Seven.</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 xml:space="preserve">Notably, it might make more sense to talk about the alternatives to nationalism as political identities rather than national identities. For it is not clear how contribution and institutionalism are national identities given that they do not invoke an idea of a nation as such. Thus we could hold on to the nationalist vocabulary and keep talking about national identities and variations of these, but we could also move on to a de-nationalised discourse that focuses on political identities more broadly. This would have the benefit of underlining the particularities of nationalism as a specific kind of political identity that involve particular ideas of what the political community is based on. It would thus avoid conflating nationalism and national identity with any sort of “thicker” foundation of political communities and political identities. It would render the concept of national identity more meaningful by making it less encompassing and more specific, thus increasing its explanatory capacity. But it will also open up conceptual possibilities of thinking about political identities and their importance without being caught solely within a nationalist framework. </w:t>
      </w:r>
    </w:p>
    <w:p w:rsidR="009B30F4" w:rsidRPr="008D1EEF" w:rsidRDefault="009B30F4" w:rsidP="009B30F4">
      <w:pPr>
        <w:spacing w:line="360" w:lineRule="auto"/>
        <w:jc w:val="both"/>
        <w:rPr>
          <w:rFonts w:ascii="Times New Roman" w:eastAsia="Times New Roman" w:hAnsi="Times New Roman" w:cs="Times New Roman"/>
        </w:rPr>
      </w:pPr>
      <w:r w:rsidRPr="008D1EEF">
        <w:rPr>
          <w:rFonts w:ascii="Times New Roman" w:eastAsia="Times New Roman" w:hAnsi="Times New Roman" w:cs="Times New Roman"/>
        </w:rPr>
        <w:t>The next chapter will continue the analysis of the empirical data. While the focus in this chapter has been on identity and belonging, the following chapter will look at identity and exclusion. Does the three categories of identity and belonging identified in this chapter relate to different attitudes to immigration? So far, the first half of the main research question has been partly answered, namely how belonging and national identities are constructed. Next, the second part o</w:t>
      </w:r>
      <w:r w:rsidR="005D096C" w:rsidRPr="008D1EEF">
        <w:rPr>
          <w:rFonts w:ascii="Times New Roman" w:eastAsia="Times New Roman" w:hAnsi="Times New Roman" w:cs="Times New Roman"/>
        </w:rPr>
        <w:t>f the question will be addressed</w:t>
      </w:r>
      <w:r w:rsidRPr="008D1EEF">
        <w:rPr>
          <w:rFonts w:ascii="Times New Roman" w:eastAsia="Times New Roman" w:hAnsi="Times New Roman" w:cs="Times New Roman"/>
        </w:rPr>
        <w:t xml:space="preserve">, that is, how these constructions relate to different attitudes to immigration. </w:t>
      </w:r>
    </w:p>
    <w:p w:rsidR="00E7548E" w:rsidRPr="008D1EEF" w:rsidRDefault="00E7548E" w:rsidP="0040305F">
      <w:pPr>
        <w:pStyle w:val="Title"/>
        <w:jc w:val="both"/>
        <w:sectPr w:rsidR="00E7548E" w:rsidRPr="008D1EEF" w:rsidSect="00C830D9">
          <w:headerReference w:type="default" r:id="rId30"/>
          <w:pgSz w:w="11906" w:h="16838"/>
          <w:pgMar w:top="1440" w:right="1440" w:bottom="1440" w:left="1800" w:header="708" w:footer="708" w:gutter="0"/>
          <w:cols w:space="708"/>
          <w:docGrid w:linePitch="360"/>
        </w:sectPr>
      </w:pPr>
    </w:p>
    <w:p w:rsidR="002761E6" w:rsidRPr="008D1EEF" w:rsidRDefault="002761E6" w:rsidP="001A1F47">
      <w:pPr>
        <w:pStyle w:val="Title"/>
      </w:pPr>
      <w:r w:rsidRPr="008D1EEF">
        <w:rPr>
          <w:sz w:val="40"/>
          <w:szCs w:val="40"/>
        </w:rPr>
        <w:t>6. National Identity and Exclusion</w:t>
      </w:r>
      <w:r w:rsidRPr="008D1EEF">
        <w:br/>
      </w:r>
      <w:r w:rsidRPr="008D1EEF">
        <w:rPr>
          <w:sz w:val="32"/>
        </w:rPr>
        <w:t>Results of Qualitative Interviews</w:t>
      </w:r>
    </w:p>
    <w:p w:rsidR="002761E6" w:rsidRPr="008D1EEF" w:rsidRDefault="002761E6" w:rsidP="0040305F">
      <w:pPr>
        <w:spacing w:line="360" w:lineRule="auto"/>
        <w:jc w:val="both"/>
      </w:pPr>
      <w:r w:rsidRPr="008D1EEF">
        <w:t>In the previous chapter, I presented the results of the analysis of the qualitative interviews in relation to identity and belonging. Here, I continue on this analysis by presenting the results in relation to identity and exclusion. In other words, the previous chapter categorised respondents according to how they understood their national identity and belonging to the political community. This chapter is concerned with how these categories of identity relate to attitudes to immigration. Do th</w:t>
      </w:r>
      <w:r w:rsidR="00D1313F" w:rsidRPr="008D1EEF">
        <w:t>e three categories of identity</w:t>
      </w:r>
      <w:r w:rsidRPr="008D1EEF">
        <w:t xml:space="preserve"> observed in the interviews – nationalism, contribution and institutionalism – relate differently to attitudes to immigration? This chapter is consequently developed as a reply to the main research question – </w:t>
      </w:r>
      <w:r w:rsidR="00E961F4" w:rsidRPr="008D1EEF">
        <w:t>how do different constructions of national identity relate to attitudes to immigration</w:t>
      </w:r>
      <w:r w:rsidRPr="008D1EEF">
        <w:t>?</w:t>
      </w:r>
    </w:p>
    <w:p w:rsidR="002761E6" w:rsidRPr="008D1EEF" w:rsidRDefault="002761E6" w:rsidP="0040305F">
      <w:pPr>
        <w:spacing w:line="360" w:lineRule="auto"/>
        <w:jc w:val="both"/>
      </w:pPr>
      <w:r w:rsidRPr="008D1EEF">
        <w:t>This chapter consists of two parts. It begins by presenting attitudes to immigration generally across the sample and between the Swedish and British respondents. It then proceeds to investigate how the categories of identity and belonging relate to exclusion. In other words, how these different constructions of national identity are associated with attitudes to immigration.</w:t>
      </w:r>
      <w:r w:rsidR="00172C97" w:rsidRPr="008D1EEF">
        <w:t xml:space="preserve"> The categories, as I have argued, are not mutually exclusive, yet as I show in this chapter they </w:t>
      </w:r>
      <w:r w:rsidR="003D49D6">
        <w:t xml:space="preserve">do </w:t>
      </w:r>
      <w:r w:rsidR="00172C97" w:rsidRPr="008D1EEF">
        <w:t>clearly present distinct ways of thinking about the exclusion and inclusion of immigrants.</w:t>
      </w:r>
    </w:p>
    <w:p w:rsidR="002761E6" w:rsidRPr="008D1EEF" w:rsidRDefault="002761E6" w:rsidP="001A1F47">
      <w:pPr>
        <w:spacing w:before="480" w:line="360" w:lineRule="auto"/>
        <w:jc w:val="both"/>
        <w:rPr>
          <w:rFonts w:asciiTheme="majorHAnsi" w:hAnsiTheme="majorHAnsi" w:cstheme="minorHAnsi"/>
          <w:sz w:val="28"/>
          <w:szCs w:val="28"/>
        </w:rPr>
      </w:pPr>
      <w:r w:rsidRPr="008D1EEF">
        <w:rPr>
          <w:rFonts w:asciiTheme="majorHAnsi" w:hAnsiTheme="majorHAnsi" w:cstheme="minorHAnsi"/>
          <w:sz w:val="28"/>
          <w:szCs w:val="28"/>
        </w:rPr>
        <w:t>1.  Attitudes to Immigration</w:t>
      </w:r>
    </w:p>
    <w:p w:rsidR="002761E6" w:rsidRPr="008D1EEF" w:rsidRDefault="005D096C" w:rsidP="0040305F">
      <w:pPr>
        <w:spacing w:line="360" w:lineRule="auto"/>
        <w:jc w:val="both"/>
        <w:rPr>
          <w:rFonts w:cstheme="minorHAnsi"/>
        </w:rPr>
      </w:pPr>
      <w:r w:rsidRPr="008D1EEF">
        <w:rPr>
          <w:rFonts w:cstheme="minorHAnsi"/>
        </w:rPr>
        <w:t xml:space="preserve">Attitudes to immigration </w:t>
      </w:r>
      <w:r w:rsidR="002761E6" w:rsidRPr="008D1EEF">
        <w:rPr>
          <w:rFonts w:cstheme="minorHAnsi"/>
        </w:rPr>
        <w:t xml:space="preserve">were measured at the end of the interviews in order to prevent the </w:t>
      </w:r>
      <w:r w:rsidRPr="008D1EEF">
        <w:rPr>
          <w:rFonts w:cstheme="minorHAnsi"/>
        </w:rPr>
        <w:t>conversation about identity, democracy and welfare</w:t>
      </w:r>
      <w:r w:rsidR="002761E6" w:rsidRPr="008D1EEF">
        <w:rPr>
          <w:rFonts w:cstheme="minorHAnsi"/>
        </w:rPr>
        <w:t xml:space="preserve"> from being affected by it. </w:t>
      </w:r>
      <w:r w:rsidRPr="008D1EEF">
        <w:rPr>
          <w:rFonts w:cstheme="minorHAnsi"/>
        </w:rPr>
        <w:t>M</w:t>
      </w:r>
      <w:r w:rsidR="002761E6" w:rsidRPr="008D1EEF">
        <w:rPr>
          <w:rFonts w:cstheme="minorHAnsi"/>
        </w:rPr>
        <w:t xml:space="preserve">ultiple </w:t>
      </w:r>
      <w:r w:rsidRPr="008D1EEF">
        <w:rPr>
          <w:rFonts w:cstheme="minorHAnsi"/>
        </w:rPr>
        <w:t>questions</w:t>
      </w:r>
      <w:r w:rsidR="002761E6" w:rsidRPr="008D1EEF">
        <w:rPr>
          <w:rFonts w:cstheme="minorHAnsi"/>
        </w:rPr>
        <w:t xml:space="preserve"> intended to capture different aspects of immigration policy. </w:t>
      </w:r>
      <w:r w:rsidRPr="008D1EEF">
        <w:rPr>
          <w:rFonts w:cstheme="minorHAnsi"/>
        </w:rPr>
        <w:t>Attitudes</w:t>
      </w:r>
      <w:r w:rsidR="002761E6" w:rsidRPr="008D1EEF">
        <w:rPr>
          <w:rFonts w:cstheme="minorHAnsi"/>
        </w:rPr>
        <w:t xml:space="preserve"> are divided into two main </w:t>
      </w:r>
      <w:r w:rsidRPr="008D1EEF">
        <w:rPr>
          <w:rFonts w:cstheme="minorHAnsi"/>
        </w:rPr>
        <w:t>categories</w:t>
      </w:r>
      <w:r w:rsidR="002761E6" w:rsidRPr="008D1EEF">
        <w:rPr>
          <w:rFonts w:cstheme="minorHAnsi"/>
        </w:rPr>
        <w:t>; on the one hand attitudes to the entry of new immigrants and, on the other hand, attitudes to the social and political inclusion of immigrants residing in the country. In other words, one part concerns entering the country and another about membership in the political community</w:t>
      </w:r>
      <w:r w:rsidR="008609BC">
        <w:rPr>
          <w:rFonts w:cstheme="minorHAnsi"/>
        </w:rPr>
        <w:t xml:space="preserve"> and allocation of rights and resources</w:t>
      </w:r>
      <w:r w:rsidR="002761E6" w:rsidRPr="008D1EEF">
        <w:rPr>
          <w:rFonts w:cstheme="minorHAnsi"/>
        </w:rPr>
        <w:t xml:space="preserve">. These are further divided into different </w:t>
      </w:r>
      <w:r w:rsidR="0098596F">
        <w:rPr>
          <w:rFonts w:cstheme="minorHAnsi"/>
        </w:rPr>
        <w:t>categories</w:t>
      </w:r>
      <w:r w:rsidR="002761E6" w:rsidRPr="008D1EEF">
        <w:rPr>
          <w:rFonts w:cstheme="minorHAnsi"/>
        </w:rPr>
        <w:t xml:space="preserve">. Attitudes to entrance are divided into different kinds of immigration, primarily overall levels, labour and asylum immigrants. Attitudes to the inclusion of immigrants are divided into attitudes on social and political rights. Figure </w:t>
      </w:r>
      <w:r w:rsidR="00BF32C3" w:rsidRPr="008D1EEF">
        <w:rPr>
          <w:rFonts w:cstheme="minorHAnsi"/>
        </w:rPr>
        <w:t>10</w:t>
      </w:r>
      <w:r w:rsidR="002761E6" w:rsidRPr="008D1EEF">
        <w:rPr>
          <w:rFonts w:cstheme="minorHAnsi"/>
        </w:rPr>
        <w:t xml:space="preserve"> to </w:t>
      </w:r>
      <w:r w:rsidR="00BF32C3" w:rsidRPr="008D1EEF">
        <w:rPr>
          <w:rFonts w:cstheme="minorHAnsi"/>
        </w:rPr>
        <w:t>14</w:t>
      </w:r>
      <w:r w:rsidR="002761E6" w:rsidRPr="008D1EEF">
        <w:rPr>
          <w:rFonts w:cstheme="minorHAnsi"/>
        </w:rPr>
        <w:t xml:space="preserve"> present a summary of the attitudes to immigration of the sample.</w:t>
      </w:r>
      <w:r w:rsidR="002761E6" w:rsidRPr="008D1EEF">
        <w:rPr>
          <w:rStyle w:val="FootnoteReference"/>
          <w:rFonts w:cstheme="minorHAnsi"/>
        </w:rPr>
        <w:footnoteReference w:id="51"/>
      </w:r>
      <w:r w:rsidR="002761E6" w:rsidRPr="008D1EEF">
        <w:rPr>
          <w:rFonts w:cstheme="minorHAnsi"/>
        </w:rPr>
        <w:t xml:space="preserve"> </w:t>
      </w:r>
    </w:p>
    <w:p w:rsidR="002761E6" w:rsidRPr="008D1EEF" w:rsidRDefault="00937ADF" w:rsidP="0040305F">
      <w:pPr>
        <w:spacing w:line="360" w:lineRule="auto"/>
        <w:jc w:val="both"/>
        <w:rPr>
          <w:rFonts w:cstheme="minorHAnsi"/>
        </w:rPr>
      </w:pPr>
      <w:r w:rsidRPr="00937ADF">
        <w:rPr>
          <w:noProof/>
          <w:lang w:eastAsia="en-GB"/>
        </w:rPr>
        <w:pict>
          <v:line id="Straight Connector 26" o:spid="_x0000_s1053" style="position:absolute;left:0;text-align:left;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33.3pt" to="423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" strokecolor="black [3213]">
            <o:lock v:ext="edit" shapetype="f"/>
          </v:line>
        </w:pict>
      </w:r>
      <w:r w:rsidRPr="00937ADF">
        <w:rPr>
          <w:noProof/>
          <w:lang w:eastAsia="en-GB"/>
        </w:rPr>
      </w:r>
      <w:r w:rsidRPr="00937ADF">
        <w:rPr>
          <w:noProof/>
          <w:lang w:eastAsia="en-GB"/>
        </w:rPr>
        <w:pict>
          <v:shape id="Text Box 62" o:spid="_x0000_s1052" type="#_x0000_t202" style="width:441.75pt;height:273.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2761E6">
                  <w:pPr>
                    <w:pStyle w:val="NoSpacing"/>
                    <w:ind w:firstLine="720"/>
                  </w:pPr>
                  <w:r>
                    <w:t>Figure 10</w:t>
                  </w:r>
                  <w:r w:rsidRPr="00931280">
                    <w:t xml:space="preserve">. </w:t>
                  </w:r>
                  <w:r>
                    <w:t xml:space="preserve">General attitudes to immigration levels amongst respondents </w:t>
                  </w:r>
                </w:p>
                <w:p w:rsidR="000A01BC" w:rsidRDefault="000A01BC" w:rsidP="002761E6">
                  <w:pPr>
                    <w:spacing w:after="0"/>
                    <w:jc w:val="center"/>
                  </w:pPr>
                  <w:r>
                    <w:rPr>
                      <w:noProof/>
                      <w:lang w:eastAsia="en-GB"/>
                    </w:rPr>
                    <w:drawing>
                      <wp:inline distT="0" distB="0" distL="0" distR="0">
                        <wp:extent cx="4572000"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0A01BC" w:rsidRPr="00556769" w:rsidRDefault="000A01BC" w:rsidP="002761E6">
                  <w:pPr>
                    <w:spacing w:after="0"/>
                    <w:rPr>
                      <w:sz w:val="18"/>
                    </w:rPr>
                  </w:pPr>
                  <w:r w:rsidRPr="00556769">
                    <w:rPr>
                      <w:sz w:val="18"/>
                    </w:rPr>
                    <w:t>Note: Those who believe that immigration should be regulated according to need and migration flows themselves have been classified as ‘increase’, since that is essentially an expression of an open border policy and thus a positive attitude to immigration.</w:t>
                  </w:r>
                </w:p>
              </w:txbxContent>
            </v:textbox>
            <w10:anchorlock/>
          </v:shape>
        </w:pict>
      </w:r>
    </w:p>
    <w:p w:rsidR="002761E6" w:rsidRPr="008D1EEF" w:rsidRDefault="00937ADF" w:rsidP="0040305F">
      <w:pPr>
        <w:spacing w:line="360" w:lineRule="auto"/>
        <w:jc w:val="both"/>
        <w:rPr>
          <w:noProof/>
          <w:lang w:eastAsia="en-GB"/>
        </w:rPr>
      </w:pPr>
      <w:r>
        <w:rPr>
          <w:noProof/>
          <w:lang w:eastAsia="en-GB"/>
        </w:rPr>
      </w:r>
      <w:r>
        <w:rPr>
          <w:noProof/>
          <w:lang w:eastAsia="en-GB"/>
        </w:rPr>
        <w:pict>
          <v:shape id="Text Box 61" o:spid="_x0000_s1051" type="#_x0000_t202" style="width:441.75pt;height:238.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2761E6">
                  <w:pPr>
                    <w:pStyle w:val="NoSpacing"/>
                    <w:ind w:firstLine="720"/>
                  </w:pPr>
                  <w:r>
                    <w:t>Figure 11</w:t>
                  </w:r>
                  <w:r w:rsidRPr="00931280">
                    <w:t xml:space="preserve">. </w:t>
                  </w:r>
                  <w:r>
                    <w:t xml:space="preserve">Attitudes towards labour migration amongst respondents </w:t>
                  </w:r>
                </w:p>
                <w:p w:rsidR="000A01BC" w:rsidRDefault="000A01BC" w:rsidP="002761E6">
                  <w:pPr>
                    <w:spacing w:after="0"/>
                    <w:jc w:val="center"/>
                  </w:pPr>
                  <w:r w:rsidRPr="004E331E">
                    <w:rPr>
                      <w:noProof/>
                      <w:lang w:eastAsia="en-GB"/>
                    </w:rPr>
                    <w:drawing>
                      <wp:inline distT="0" distB="0" distL="0" distR="0">
                        <wp:extent cx="4572000" cy="2743200"/>
                        <wp:effectExtent l="0" t="0" r="0"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xbxContent>
            </v:textbox>
            <w10:anchorlock/>
          </v:shape>
        </w:pict>
      </w:r>
    </w:p>
    <w:p w:rsidR="002761E6" w:rsidRPr="008D1EEF" w:rsidRDefault="00937ADF" w:rsidP="0040305F">
      <w:pPr>
        <w:spacing w:line="360" w:lineRule="auto"/>
        <w:jc w:val="both"/>
        <w:rPr>
          <w:rFonts w:cstheme="minorHAnsi"/>
        </w:rPr>
      </w:pPr>
      <w:r w:rsidRPr="00937ADF">
        <w:rPr>
          <w:noProof/>
          <w:lang w:eastAsia="en-GB"/>
        </w:rPr>
        <w:pict>
          <v:line id="Straight Connector 25" o:spid="_x0000_s1050" style="position:absolute;left:0;text-align:left;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1.25pt,233.3pt" to="432.75pt,2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" strokecolor="black [3213]">
            <o:lock v:ext="edit" shapetype="f"/>
          </v:line>
        </w:pict>
      </w:r>
      <w:r w:rsidRPr="00937ADF">
        <w:rPr>
          <w:noProof/>
          <w:lang w:eastAsia="en-GB"/>
        </w:rPr>
      </w:r>
      <w:r w:rsidRPr="00937ADF">
        <w:rPr>
          <w:noProof/>
          <w:lang w:eastAsia="en-GB"/>
        </w:rPr>
        <w:pict>
          <v:shape id="Text Box 60" o:spid="_x0000_s1049" type="#_x0000_t202" style="width:441.75pt;height:265.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2761E6">
                  <w:pPr>
                    <w:pStyle w:val="NoSpacing"/>
                    <w:ind w:firstLine="720"/>
                  </w:pPr>
                  <w:r>
                    <w:t>Figure 12</w:t>
                  </w:r>
                  <w:r w:rsidRPr="00931280">
                    <w:t xml:space="preserve">. </w:t>
                  </w:r>
                  <w:r>
                    <w:t xml:space="preserve">Attitudes towards asylum seekers amongst respondents </w:t>
                  </w:r>
                </w:p>
                <w:p w:rsidR="000A01BC" w:rsidRDefault="000A01BC" w:rsidP="002761E6">
                  <w:pPr>
                    <w:spacing w:after="0"/>
                    <w:jc w:val="center"/>
                  </w:pPr>
                  <w:r w:rsidRPr="0051343D">
                    <w:rPr>
                      <w:noProof/>
                      <w:lang w:eastAsia="en-GB"/>
                    </w:rPr>
                    <w:drawing>
                      <wp:inline distT="0" distB="0" distL="0" distR="0">
                        <wp:extent cx="4572000" cy="2743200"/>
                        <wp:effectExtent l="0" t="0" r="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A01BC" w:rsidRPr="00556769" w:rsidRDefault="000A01BC" w:rsidP="002761E6">
                  <w:pPr>
                    <w:spacing w:after="0"/>
                    <w:rPr>
                      <w:sz w:val="18"/>
                    </w:rPr>
                  </w:pPr>
                  <w:r w:rsidRPr="00556769">
                    <w:rPr>
                      <w:sz w:val="18"/>
                    </w:rPr>
                    <w:t>Note: Respondents pointing out that asylum seekers need to be ‘genuine’ have</w:t>
                  </w:r>
                  <w:r>
                    <w:rPr>
                      <w:sz w:val="18"/>
                    </w:rPr>
                    <w:t xml:space="preserve"> been classified as ‘conditional</w:t>
                  </w:r>
                  <w:r w:rsidRPr="00556769">
                    <w:rPr>
                      <w:sz w:val="18"/>
                    </w:rPr>
                    <w:t xml:space="preserve">’, since such remarks were coupled with a general scepticism towards asylum seekers. </w:t>
                  </w:r>
                </w:p>
              </w:txbxContent>
            </v:textbox>
            <w10:anchorlock/>
          </v:shape>
        </w:pict>
      </w:r>
    </w:p>
    <w:p w:rsidR="002761E6" w:rsidRPr="008D1EEF" w:rsidRDefault="00937ADF" w:rsidP="0040305F">
      <w:pPr>
        <w:spacing w:line="360" w:lineRule="auto"/>
        <w:jc w:val="both"/>
        <w:rPr>
          <w:rFonts w:cstheme="minorHAnsi"/>
        </w:rPr>
      </w:pPr>
      <w:r w:rsidRPr="00937ADF">
        <w:rPr>
          <w:noProof/>
          <w:lang w:eastAsia="en-GB"/>
        </w:rPr>
      </w:r>
      <w:r w:rsidRPr="00937ADF">
        <w:rPr>
          <w:noProof/>
          <w:lang w:eastAsia="en-GB"/>
        </w:rPr>
        <w:pict>
          <v:shape id="Text Box 59" o:spid="_x0000_s1048" type="#_x0000_t202" style="width:441.75pt;height:242.2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2761E6">
                  <w:pPr>
                    <w:pStyle w:val="NoSpacing"/>
                    <w:ind w:firstLine="720"/>
                  </w:pPr>
                  <w:r>
                    <w:t>Figure 13</w:t>
                  </w:r>
                  <w:r w:rsidRPr="00931280">
                    <w:t xml:space="preserve">. </w:t>
                  </w:r>
                  <w:r>
                    <w:t xml:space="preserve">Attitudes towards the political rights of immigrants amongst respondents </w:t>
                  </w:r>
                </w:p>
                <w:p w:rsidR="000A01BC" w:rsidRDefault="000A01BC" w:rsidP="002761E6">
                  <w:pPr>
                    <w:spacing w:after="0"/>
                    <w:jc w:val="center"/>
                  </w:pPr>
                  <w:r w:rsidRPr="00C25FB2">
                    <w:rPr>
                      <w:noProof/>
                      <w:lang w:eastAsia="en-GB"/>
                    </w:rPr>
                    <w:drawing>
                      <wp:inline distT="0" distB="0" distL="0" distR="0">
                        <wp:extent cx="4572000" cy="2743200"/>
                        <wp:effectExtent l="0" t="0" r="0" b="0"/>
                        <wp:docPr id="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0A01BC" w:rsidRPr="00272788" w:rsidRDefault="000A01BC" w:rsidP="002761E6">
                  <w:pPr>
                    <w:spacing w:after="0"/>
                    <w:rPr>
                      <w:sz w:val="20"/>
                    </w:rPr>
                  </w:pPr>
                </w:p>
              </w:txbxContent>
            </v:textbox>
            <w10:anchorlock/>
          </v:shape>
        </w:pict>
      </w:r>
    </w:p>
    <w:p w:rsidR="002761E6" w:rsidRPr="008D1EEF" w:rsidRDefault="00937ADF" w:rsidP="0040305F">
      <w:pPr>
        <w:spacing w:line="360" w:lineRule="auto"/>
        <w:jc w:val="both"/>
        <w:rPr>
          <w:rFonts w:cstheme="minorHAnsi"/>
        </w:rPr>
      </w:pPr>
      <w:r w:rsidRPr="00937ADF">
        <w:rPr>
          <w:noProof/>
          <w:lang w:eastAsia="en-GB"/>
        </w:rPr>
      </w:r>
      <w:r w:rsidRPr="00937ADF">
        <w:rPr>
          <w:noProof/>
          <w:lang w:eastAsia="en-GB"/>
        </w:rPr>
        <w:pict>
          <v:shape id="Text Box 58" o:spid="_x0000_s1047" type="#_x0000_t202" style="width:441.75pt;height:242.2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2761E6">
                  <w:pPr>
                    <w:pStyle w:val="NoSpacing"/>
                    <w:ind w:firstLine="720"/>
                  </w:pPr>
                  <w:r>
                    <w:t>Figure 14</w:t>
                  </w:r>
                  <w:r w:rsidRPr="00931280">
                    <w:t xml:space="preserve">. </w:t>
                  </w:r>
                  <w:r>
                    <w:t xml:space="preserve">Attitudes towards the social rights of immigrants amongst respondents </w:t>
                  </w:r>
                </w:p>
                <w:p w:rsidR="000A01BC" w:rsidRDefault="000A01BC" w:rsidP="002761E6">
                  <w:pPr>
                    <w:spacing w:after="0"/>
                    <w:jc w:val="center"/>
                  </w:pPr>
                  <w:r w:rsidRPr="001036F2">
                    <w:rPr>
                      <w:noProof/>
                      <w:lang w:eastAsia="en-GB"/>
                    </w:rPr>
                    <w:drawing>
                      <wp:inline distT="0" distB="0" distL="0" distR="0">
                        <wp:extent cx="4572000" cy="2743200"/>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0A01BC" w:rsidRPr="00272788" w:rsidRDefault="000A01BC" w:rsidP="002761E6">
                  <w:pPr>
                    <w:spacing w:after="0"/>
                    <w:rPr>
                      <w:sz w:val="20"/>
                    </w:rPr>
                  </w:pPr>
                </w:p>
              </w:txbxContent>
            </v:textbox>
            <w10:anchorlock/>
          </v:shape>
        </w:pict>
      </w:r>
    </w:p>
    <w:p w:rsidR="002761E6" w:rsidRPr="008D1EEF" w:rsidRDefault="002761E6" w:rsidP="0040305F">
      <w:pPr>
        <w:spacing w:line="360" w:lineRule="auto"/>
        <w:jc w:val="both"/>
        <w:rPr>
          <w:rFonts w:cstheme="minorHAnsi"/>
        </w:rPr>
      </w:pPr>
      <w:r w:rsidRPr="008D1EEF">
        <w:rPr>
          <w:rFonts w:cstheme="minorHAnsi"/>
        </w:rPr>
        <w:t xml:space="preserve">These figures should all be read with some caution, as the values are not perfectly clear-cut in the data. This is a qualitative data set and even though </w:t>
      </w:r>
      <w:r w:rsidR="0098596F">
        <w:rPr>
          <w:rFonts w:cstheme="minorHAnsi"/>
        </w:rPr>
        <w:t>attitudes to immigration are</w:t>
      </w:r>
      <w:r w:rsidRPr="008D1EEF">
        <w:rPr>
          <w:rFonts w:cstheme="minorHAnsi"/>
        </w:rPr>
        <w:t xml:space="preserve"> measure</w:t>
      </w:r>
      <w:r w:rsidR="0098596F">
        <w:rPr>
          <w:rFonts w:cstheme="minorHAnsi"/>
        </w:rPr>
        <w:t>d by more quantitative means, questions nonetheless leave</w:t>
      </w:r>
      <w:r w:rsidRPr="008D1EEF">
        <w:rPr>
          <w:rFonts w:cstheme="minorHAnsi"/>
        </w:rPr>
        <w:t xml:space="preserve"> room for the respondents to elaborate. There were few predefined alternatives for the respondents to choose from. Instead, they were allowed to discuss the issues more freely. The interviewer did try and press the interviewees to some extent for “yes” and “no” answers in order to increase reliability. It would be difficult to conduct a meaningful analysis if the values of the dependent variable </w:t>
      </w:r>
      <w:r w:rsidR="0098596F">
        <w:rPr>
          <w:rFonts w:cstheme="minorHAnsi"/>
        </w:rPr>
        <w:t xml:space="preserve">(attitudes to immigration) </w:t>
      </w:r>
      <w:r w:rsidRPr="008D1EEF">
        <w:rPr>
          <w:rFonts w:cstheme="minorHAnsi"/>
        </w:rPr>
        <w:t>were different for all the respondents. Yet, this is not the case; the figures above show that it was possible to categories respondents according to values on the dependent variables in rough terms. However, in some cases these rely on the researcher’s interpretation of answers. In addition, the conditions some respondents apply for entry or membership differ. For labour migration, many respondents want to be ensured that the immigrants will definitely be working.</w:t>
      </w:r>
      <w:r w:rsidRPr="008D1EEF">
        <w:rPr>
          <w:rStyle w:val="FootnoteReference"/>
          <w:rFonts w:cstheme="minorHAnsi"/>
        </w:rPr>
        <w:footnoteReference w:id="52"/>
      </w:r>
      <w:r w:rsidRPr="008D1EEF">
        <w:rPr>
          <w:rFonts w:cstheme="minorHAnsi"/>
        </w:rPr>
        <w:t xml:space="preserve"> These have still been classified as positive to labour migration, but one should bear in mind that some labour migration policies are more open than that. For example, new Swedish labour migration policy has allowed non-EU migrants to stay and look for a job for up to three months after losing the job they initially gained entry with.</w:t>
      </w:r>
      <w:r w:rsidRPr="008D1EEF">
        <w:rPr>
          <w:rStyle w:val="FootnoteReference"/>
          <w:rFonts w:cstheme="minorHAnsi"/>
        </w:rPr>
        <w:footnoteReference w:id="53"/>
      </w:r>
      <w:r w:rsidRPr="008D1EEF">
        <w:rPr>
          <w:rFonts w:cstheme="minorHAnsi"/>
        </w:rPr>
        <w:t xml:space="preserve"> Such policy would presumably not be favoured by many of the respondents who are classified as positive t</w:t>
      </w:r>
      <w:r w:rsidR="00BF32C3" w:rsidRPr="008D1EEF">
        <w:rPr>
          <w:rFonts w:cstheme="minorHAnsi"/>
        </w:rPr>
        <w:t>o labour immigration in Figure 11</w:t>
      </w:r>
      <w:r w:rsidRPr="008D1EEF">
        <w:rPr>
          <w:rFonts w:cstheme="minorHAnsi"/>
        </w:rPr>
        <w:t xml:space="preserve"> above. </w:t>
      </w:r>
    </w:p>
    <w:p w:rsidR="002761E6" w:rsidRPr="008D1EEF" w:rsidRDefault="002761E6" w:rsidP="0040305F">
      <w:pPr>
        <w:spacing w:line="360" w:lineRule="auto"/>
        <w:jc w:val="both"/>
        <w:rPr>
          <w:rFonts w:cstheme="minorHAnsi"/>
        </w:rPr>
      </w:pPr>
      <w:r w:rsidRPr="008D1EEF">
        <w:rPr>
          <w:rFonts w:cstheme="minorHAnsi"/>
        </w:rPr>
        <w:t>Furthermore, though a large majority of respondents are positive about allowing asylum seekers, such endorsement is more often than not coupled with the statement that asy</w:t>
      </w:r>
      <w:r w:rsidR="00555F47" w:rsidRPr="008D1EEF">
        <w:rPr>
          <w:rFonts w:cstheme="minorHAnsi"/>
        </w:rPr>
        <w:t>lum claims need to be “genuine</w:t>
      </w:r>
      <w:r w:rsidR="00D1313F" w:rsidRPr="008D1EEF">
        <w:rPr>
          <w:rFonts w:cstheme="minorHAnsi"/>
        </w:rPr>
        <w:t>”</w:t>
      </w:r>
      <w:r w:rsidR="00555F47" w:rsidRPr="008D1EEF">
        <w:rPr>
          <w:rFonts w:cstheme="minorHAnsi"/>
        </w:rPr>
        <w:t>.</w:t>
      </w:r>
      <w:r w:rsidRPr="008D1EEF">
        <w:rPr>
          <w:rFonts w:cstheme="minorHAnsi"/>
        </w:rPr>
        <w:t xml:space="preserve"> This denotes scepticism of those who have already gained asylum and a right to stay in the country and is thus not an overly positive attitude. Moreover, some respondents would only allow for some, or few, asylum seekers to settle.</w:t>
      </w:r>
    </w:p>
    <w:p w:rsidR="002761E6" w:rsidRPr="008D1EEF" w:rsidRDefault="002761E6" w:rsidP="0040305F">
      <w:pPr>
        <w:spacing w:line="360" w:lineRule="auto"/>
        <w:jc w:val="both"/>
        <w:rPr>
          <w:rFonts w:cstheme="minorHAnsi"/>
        </w:rPr>
      </w:pPr>
      <w:r w:rsidRPr="008D1EEF">
        <w:rPr>
          <w:rFonts w:cstheme="minorHAnsi"/>
        </w:rPr>
        <w:t xml:space="preserve">As far as political rights are concerned, many respondents condition these on immigrants becoming citizens and/or having lived in the country for a certain period of time. There are many variations though, some demanding passing a citizenship test, having worked and paid taxes and/or having assimilated into the culture. For social rights, the conditions are often in the form of having to contribute in the future, learning the language and/or making real efforts to improve one’s own situation. As I discuss more below, the differences in the kind of conditions respondents favour are in a way more interesting than numbers themselves. Both the </w:t>
      </w:r>
      <w:r w:rsidR="00D1313F" w:rsidRPr="008D1EEF">
        <w:rPr>
          <w:rFonts w:cstheme="minorHAnsi"/>
        </w:rPr>
        <w:t>category</w:t>
      </w:r>
      <w:r w:rsidRPr="008D1EEF">
        <w:rPr>
          <w:rFonts w:cstheme="minorHAnsi"/>
        </w:rPr>
        <w:t xml:space="preserve"> of national identity and the nationality of the respondent appear related to differences in kinds of conditions favoured, with Swedish respondents and institutionalists stressing citizenship, and British respondents and those in the contribution category wanting contributions by the immigrants before granting social and political rights. </w:t>
      </w:r>
    </w:p>
    <w:p w:rsidR="002761E6" w:rsidRPr="008D1EEF" w:rsidRDefault="00937ADF" w:rsidP="0040305F">
      <w:pPr>
        <w:spacing w:line="360" w:lineRule="auto"/>
        <w:jc w:val="both"/>
        <w:rPr>
          <w:rFonts w:cstheme="minorHAnsi"/>
        </w:rPr>
      </w:pPr>
      <w:r w:rsidRPr="00937ADF">
        <w:rPr>
          <w:noProof/>
          <w:lang w:eastAsia="en-GB"/>
        </w:rPr>
        <w:pict>
          <v:line id="Straight Connector 35" o:spid="_x0000_s1046" style="position:absolute;left:0;text-align:left;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5pt,266.45pt" to="423.7pt,2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" strokecolor="black [3213]">
            <o:lock v:ext="edit" shapetype="f"/>
          </v:line>
        </w:pict>
      </w:r>
      <w:r w:rsidRPr="00937ADF">
        <w:rPr>
          <w:noProof/>
          <w:lang w:eastAsia="en-GB"/>
        </w:rPr>
      </w:r>
      <w:r w:rsidRPr="00937ADF">
        <w:rPr>
          <w:noProof/>
          <w:lang w:eastAsia="en-GB"/>
        </w:rPr>
        <w:pict>
          <v:shape id="Text Box 57" o:spid="_x0000_s1045" type="#_x0000_t202" style="width:441.75pt;height:290.2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pStyle w:val="NoSpacing"/>
                    <w:ind w:firstLine="720"/>
                  </w:pPr>
                  <w:r>
                    <w:t>Figure 15</w:t>
                  </w:r>
                  <w:r w:rsidRPr="00931280">
                    <w:t xml:space="preserve">. </w:t>
                  </w:r>
                  <w:r>
                    <w:t xml:space="preserve">Attitudes to immigration in Sweden and Britain 2003 </w:t>
                  </w:r>
                </w:p>
                <w:p w:rsidR="000A01BC" w:rsidRDefault="000A01BC" w:rsidP="002761E6">
                  <w:pPr>
                    <w:spacing w:after="0"/>
                    <w:jc w:val="center"/>
                    <w:rPr>
                      <w:sz w:val="20"/>
                    </w:rPr>
                  </w:pPr>
                  <w:r w:rsidRPr="00495989">
                    <w:rPr>
                      <w:rFonts w:cstheme="minorHAnsi"/>
                      <w:noProof/>
                      <w:lang w:eastAsia="en-GB"/>
                    </w:rPr>
                    <w:drawing>
                      <wp:inline distT="0" distB="0" distL="0" distR="0">
                        <wp:extent cx="5418455" cy="3160765"/>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0A01BC" w:rsidRPr="00556769" w:rsidRDefault="000A01BC" w:rsidP="002761E6">
                  <w:pPr>
                    <w:spacing w:after="0"/>
                    <w:rPr>
                      <w:sz w:val="18"/>
                    </w:rPr>
                  </w:pPr>
                  <w:r w:rsidRPr="00556769">
                    <w:rPr>
                      <w:sz w:val="18"/>
                    </w:rPr>
                    <w:t>Data Source: ZA3910: ISSP: National Identity II - ISSP 2003</w:t>
                  </w:r>
                </w:p>
              </w:txbxContent>
            </v:textbox>
            <w10:anchorlock/>
          </v:shape>
        </w:pict>
      </w:r>
    </w:p>
    <w:p w:rsidR="002761E6" w:rsidRPr="008D1EEF" w:rsidRDefault="002761E6" w:rsidP="0040305F">
      <w:pPr>
        <w:spacing w:line="360" w:lineRule="auto"/>
        <w:jc w:val="both"/>
        <w:rPr>
          <w:rFonts w:cstheme="minorHAnsi"/>
        </w:rPr>
      </w:pPr>
      <w:r w:rsidRPr="008D1EEF">
        <w:rPr>
          <w:rFonts w:cstheme="minorHAnsi"/>
        </w:rPr>
        <w:t>As a comparison with quantitative data, Figure 1</w:t>
      </w:r>
      <w:r w:rsidR="00BF32C3" w:rsidRPr="008D1EEF">
        <w:rPr>
          <w:rFonts w:cstheme="minorHAnsi"/>
        </w:rPr>
        <w:t>5</w:t>
      </w:r>
      <w:r w:rsidRPr="008D1EEF">
        <w:rPr>
          <w:rFonts w:cstheme="minorHAnsi"/>
        </w:rPr>
        <w:t xml:space="preserve"> presents attitudes on immigration from the International Social Survey Programme (ISSP) 2003. The questions used in the data collection for this thesis to measure attitudes to immigration were deliberately phrased similar to questions in data sets such as the ISSP, to allow for comparisons and the possibility of quantifying the results. Here they simply serve as a comparison to the results. Because the ISSP data is similar to that collected in this project (Figure 8 and Figure 13 compared show only small differences), it gives credibility to the sample used in this research and in turn the validity of the results that use measures not used in previous research. The main difference between </w:t>
      </w:r>
      <w:r w:rsidR="00BF32C3" w:rsidRPr="008D1EEF">
        <w:rPr>
          <w:rFonts w:cstheme="minorHAnsi"/>
        </w:rPr>
        <w:t>Figure 10 and Figure 15</w:t>
      </w:r>
      <w:r w:rsidRPr="008D1EEF">
        <w:rPr>
          <w:rFonts w:cstheme="minorHAnsi"/>
        </w:rPr>
        <w:t xml:space="preserve"> is that the Swedish respondents emerge as slightly more pos</w:t>
      </w:r>
      <w:r w:rsidR="00BF32C3" w:rsidRPr="008D1EEF">
        <w:rPr>
          <w:rFonts w:cstheme="minorHAnsi"/>
        </w:rPr>
        <w:t>itive to immigration in Figure 10</w:t>
      </w:r>
      <w:r w:rsidRPr="008D1EEF">
        <w:rPr>
          <w:rFonts w:cstheme="minorHAnsi"/>
        </w:rPr>
        <w:t xml:space="preserve">, which is based on the current sample. However, other studies have shown that Swedish attitudes to immigration have actually become less negative (Demker 2012). In a study by Marie Demker, 50 per cent of respondents in Sweden agreed that it was a good or very good proposal to reduce the number of refugees in 2003 compared to 41 per cent in 2011 (Demker 2012, p. 95). Bearing in mind the nine year gap between the data sets, this disparity seems in line with current findings.   </w:t>
      </w:r>
    </w:p>
    <w:p w:rsidR="002761E6" w:rsidRPr="008D1EEF" w:rsidRDefault="002761E6" w:rsidP="0040305F">
      <w:pPr>
        <w:spacing w:line="360" w:lineRule="auto"/>
        <w:jc w:val="both"/>
        <w:rPr>
          <w:rFonts w:cstheme="minorHAnsi"/>
        </w:rPr>
      </w:pPr>
      <w:r w:rsidRPr="008D1EEF">
        <w:rPr>
          <w:rFonts w:cstheme="minorHAnsi"/>
        </w:rPr>
        <w:t xml:space="preserve">Lastly, looking at the other variables in the sample, the results mainly follow what is expected from previous research. Those without a university degree and with lower skill levels in their current occupations tend to be more negative to immigration, whereas there is a more even spread between negative and positive attitudes amongst those with a degree and a higher skill level (though those with a lower skill level were more negative to immigration). </w:t>
      </w:r>
      <w:r w:rsidR="0025574C" w:rsidRPr="008D1EEF">
        <w:rPr>
          <w:rFonts w:cstheme="minorHAnsi"/>
        </w:rPr>
        <w:t>Thus while we would not expect to be able to draw conclusions about such distribution from a qualitative data set, the fact that these correlations are in line with quantitative research emphasises the strength of the sample and in turn the validity of the findings.</w:t>
      </w:r>
      <w:r w:rsidR="00D152B9" w:rsidRPr="008D1EEF">
        <w:rPr>
          <w:rFonts w:cstheme="minorHAnsi"/>
        </w:rPr>
        <w:t xml:space="preserve"> This should also make us more confident in the findings presented </w:t>
      </w:r>
      <w:r w:rsidR="0098596F">
        <w:rPr>
          <w:rFonts w:cstheme="minorHAnsi"/>
        </w:rPr>
        <w:t>in the previous chapter</w:t>
      </w:r>
      <w:r w:rsidR="00D152B9" w:rsidRPr="008D1EEF">
        <w:rPr>
          <w:rFonts w:cstheme="minorHAnsi"/>
        </w:rPr>
        <w:t xml:space="preserve">, which develops the comprehensive categorisation of identity and belonging by adding understandings of </w:t>
      </w:r>
      <w:r w:rsidR="0098596F">
        <w:rPr>
          <w:rFonts w:cstheme="minorHAnsi"/>
        </w:rPr>
        <w:t>exclusion</w:t>
      </w:r>
      <w:r w:rsidR="00D152B9" w:rsidRPr="008D1EEF">
        <w:rPr>
          <w:rFonts w:cstheme="minorHAnsi"/>
        </w:rPr>
        <w:t xml:space="preserve">, could be generalised to the population. Such generalisation cannot be drawn conclusively from this data set, but given the strength of the sample it is possible to conclude that the findings could be fruitfully tested on a larger scale, as we have good reasons to believe that they would be sound. This method of triangulating the data in order to strengthen validity was discussed in Chapter Four.  </w:t>
      </w:r>
    </w:p>
    <w:p w:rsidR="002761E6" w:rsidRPr="008D1EEF" w:rsidRDefault="002761E6" w:rsidP="001A1F47">
      <w:pPr>
        <w:spacing w:before="480" w:line="360" w:lineRule="auto"/>
        <w:jc w:val="both"/>
        <w:rPr>
          <w:rFonts w:asciiTheme="majorHAnsi" w:hAnsiTheme="majorHAnsi"/>
          <w:sz w:val="28"/>
          <w:szCs w:val="24"/>
        </w:rPr>
      </w:pPr>
      <w:r w:rsidRPr="008D1EEF">
        <w:rPr>
          <w:rFonts w:asciiTheme="majorHAnsi" w:hAnsiTheme="majorHAnsi"/>
          <w:sz w:val="28"/>
          <w:szCs w:val="24"/>
        </w:rPr>
        <w:t>2. National Identity and Attitudes to Immigration</w:t>
      </w:r>
    </w:p>
    <w:p w:rsidR="002761E6" w:rsidRPr="008D1EEF" w:rsidRDefault="002761E6" w:rsidP="0040305F">
      <w:pPr>
        <w:spacing w:line="360" w:lineRule="auto"/>
        <w:jc w:val="both"/>
        <w:rPr>
          <w:rFonts w:cstheme="minorHAnsi"/>
        </w:rPr>
      </w:pPr>
      <w:r w:rsidRPr="008D1EEF">
        <w:rPr>
          <w:rFonts w:cstheme="minorHAnsi"/>
        </w:rPr>
        <w:t xml:space="preserve">What appears to be the relation between national identity and attitudes towards immigrants? We expect those having a nationalist identity to be more negative, as the criteria for joining the nation are more difficult to attain. For this category, apart from ethnic and cultural criteria, national identity tends to be understood as a kind of effortless belonging for natives, but as an achievement for newcomers. Such understanding of one’s nation and national identity should make people more sceptical towards including outsiders into the community. We expect those within the institutionalism category, on the other hand, to be less negative to immigration due to their more open understanding of their political community. Especially the observation that institutionalists tend to see formal citizenship as sufficient criteria for </w:t>
      </w:r>
      <w:r w:rsidR="00D1313F" w:rsidRPr="008D1EEF">
        <w:rPr>
          <w:rFonts w:cstheme="minorHAnsi"/>
        </w:rPr>
        <w:t>belonging</w:t>
      </w:r>
      <w:r w:rsidRPr="008D1EEF">
        <w:rPr>
          <w:rFonts w:cstheme="minorHAnsi"/>
        </w:rPr>
        <w:t xml:space="preserve"> should make it easier to welcome newcomers. It is more difficult to hypothesise the effect of basing belonging on contributions, as this should depend on whether or not the person regards immigration as beneficial to the community. Because studies have shown that many people perceive immigration to have negative impact on the economy, we can expect that a contribution based national identity will be associated with more negative than positive attitudes to immigration (Malchow-Møller et al. 2009). According to data from the European Social Survey 2012, 44.6 per cent of the British population thought that immigration was bad for the economy.</w:t>
      </w:r>
      <w:r w:rsidRPr="008D1EEF">
        <w:rPr>
          <w:rStyle w:val="FootnoteReference"/>
          <w:rFonts w:cstheme="minorHAnsi"/>
        </w:rPr>
        <w:footnoteReference w:id="54"/>
      </w:r>
    </w:p>
    <w:p w:rsidR="002761E6" w:rsidRPr="008D1EEF" w:rsidRDefault="002761E6" w:rsidP="0040305F">
      <w:pPr>
        <w:spacing w:line="360" w:lineRule="auto"/>
        <w:jc w:val="both"/>
        <w:rPr>
          <w:rFonts w:cstheme="minorHAnsi"/>
        </w:rPr>
      </w:pPr>
      <w:r w:rsidRPr="008D1EEF">
        <w:rPr>
          <w:rFonts w:cstheme="minorHAnsi"/>
        </w:rPr>
        <w:t xml:space="preserve">These hypotheses are largely confirmed in </w:t>
      </w:r>
      <w:r w:rsidR="00BF32C3" w:rsidRPr="008D1EEF">
        <w:rPr>
          <w:rFonts w:cstheme="minorHAnsi"/>
        </w:rPr>
        <w:t>the qualitative data. Figure 16</w:t>
      </w:r>
      <w:r w:rsidRPr="008D1EEF">
        <w:rPr>
          <w:rFonts w:cstheme="minorHAnsi"/>
        </w:rPr>
        <w:t xml:space="preserve"> shows the distribution of the three different main categories of identity amongst different attitudes to immigration. Amongst those who favour a reduction in immigration a very substantial majority fall under the nationalist category, whereas amongst those who favour an increase, institutionalists are the majority. Those in the contribution category are fairly evenly distributed over the different attitudes to immigration levels. These findings are somewhat in accordance to a study on Norwegian and Swedish attitudes to immigration and national identity, which showed that while chauvinism was positively correlated with xenophobia, pride in the country’s democratic and social institutions – which the researcher called system legitimacy – had the opposite effect (Knudsen 1997, p. 232).</w:t>
      </w:r>
      <w:r w:rsidRPr="008D1EEF">
        <w:rPr>
          <w:rStyle w:val="FootnoteReference"/>
          <w:rFonts w:cstheme="minorHAnsi"/>
        </w:rPr>
        <w:footnoteReference w:id="55"/>
      </w:r>
      <w:r w:rsidRPr="008D1EEF">
        <w:rPr>
          <w:rFonts w:cstheme="minorHAnsi"/>
        </w:rPr>
        <w:t xml:space="preserve"> A study by Rui J. P. de Figuiredo Jr. and Zachary Elkins had similar results, whereby patriotism – measured similarly as the Knudsen study – had no, or negative, effect on anti-immigration attitudes (Figuiredo and Elkins 2003, p. 186). </w:t>
      </w:r>
      <w:r w:rsidRPr="008D1EEF">
        <w:t xml:space="preserve">Notably though, chauvinism – a sense of national superiority – is not included in the nationalist category of belonging employed in the analysis above. </w:t>
      </w:r>
      <w:r w:rsidR="00F47F13" w:rsidRPr="008D1EEF">
        <w:t>N</w:t>
      </w:r>
      <w:r w:rsidRPr="008D1EEF">
        <w:t>ationalism is not necessarily connected to the idea of national superiority and such sentiments did not emerge amongst the respondents in the nationalist category.</w:t>
      </w:r>
      <w:r w:rsidRPr="008D1EEF">
        <w:rPr>
          <w:rStyle w:val="FootnoteReference"/>
        </w:rPr>
        <w:footnoteReference w:id="56"/>
      </w:r>
      <w:r w:rsidRPr="008D1EEF">
        <w:t xml:space="preserve"> </w:t>
      </w:r>
    </w:p>
    <w:p w:rsidR="002761E6" w:rsidRPr="008D1EEF" w:rsidRDefault="00937ADF" w:rsidP="0040305F">
      <w:pPr>
        <w:spacing w:line="360" w:lineRule="auto"/>
        <w:jc w:val="both"/>
        <w:rPr>
          <w:rFonts w:cstheme="minorHAnsi"/>
        </w:rPr>
      </w:pPr>
      <w:r w:rsidRPr="00937ADF">
        <w:rPr>
          <w:noProof/>
          <w:lang w:eastAsia="en-GB"/>
        </w:rPr>
      </w:r>
      <w:r w:rsidRPr="00937ADF">
        <w:rPr>
          <w:noProof/>
          <w:lang w:eastAsia="en-GB"/>
        </w:rPr>
        <w:pict>
          <v:shape id="Text Box 56" o:spid="_x0000_s1044" type="#_x0000_t202" style="width:441.75pt;height:246.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pStyle w:val="NoSpacing"/>
                    <w:ind w:firstLine="720"/>
                  </w:pPr>
                  <w:r>
                    <w:t>Figure 16</w:t>
                  </w:r>
                  <w:r w:rsidRPr="00931280">
                    <w:t>. National identity and attitudes to immigration</w:t>
                  </w:r>
                </w:p>
                <w:p w:rsidR="000A01BC" w:rsidRPr="00931280" w:rsidRDefault="000A01BC" w:rsidP="00F01680">
                  <w:pPr>
                    <w:pStyle w:val="NoSpacing"/>
                    <w:ind w:firstLine="720"/>
                  </w:pPr>
                  <w:r w:rsidRPr="00931280">
                    <w:t>Sweden and Britain combined</w:t>
                  </w:r>
                </w:p>
                <w:p w:rsidR="000A01BC" w:rsidRDefault="000A01BC" w:rsidP="002761E6">
                  <w:pPr>
                    <w:spacing w:after="0"/>
                    <w:ind w:firstLine="720"/>
                  </w:pPr>
                  <w:r>
                    <w:rPr>
                      <w:noProof/>
                      <w:lang w:eastAsia="en-GB"/>
                    </w:rPr>
                    <w:drawing>
                      <wp:inline distT="0" distB="0" distL="0" distR="0">
                        <wp:extent cx="4572000" cy="2743200"/>
                        <wp:effectExtent l="0" t="0" r="0" b="0"/>
                        <wp:docPr id="1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xbxContent>
            </v:textbox>
            <w10:anchorlock/>
          </v:shape>
        </w:pict>
      </w:r>
    </w:p>
    <w:p w:rsidR="002761E6" w:rsidRPr="008D1EEF" w:rsidRDefault="002761E6" w:rsidP="0040305F">
      <w:pPr>
        <w:spacing w:line="360" w:lineRule="auto"/>
        <w:jc w:val="both"/>
        <w:rPr>
          <w:rFonts w:cstheme="minorHAnsi"/>
        </w:rPr>
      </w:pPr>
      <w:r w:rsidRPr="008D1EEF">
        <w:rPr>
          <w:rFonts w:cstheme="minorHAnsi"/>
        </w:rPr>
        <w:t>Looking instead on the effect of the strength of national identity regardless of its co</w:t>
      </w:r>
      <w:r w:rsidR="00BF32C3" w:rsidRPr="008D1EEF">
        <w:rPr>
          <w:rFonts w:cstheme="minorHAnsi"/>
        </w:rPr>
        <w:t>ntent, as presented in Figure 17</w:t>
      </w:r>
      <w:r w:rsidRPr="008D1EEF">
        <w:rPr>
          <w:rFonts w:cstheme="minorHAnsi"/>
        </w:rPr>
        <w:t xml:space="preserve">, this seems to have only a limited association with different attitudes to immigration. The noticeable observation is that those who favour an increase in immigration seem to have a weaker national identity. These findings therefore strengthen the thesis that national identity is malleable and that its impact on attitudes depend more on its content rather than its strength, albeit the strength of identification remains of some importance (Johnston et al. 2010; Citrin et al. 2012).  </w:t>
      </w:r>
    </w:p>
    <w:p w:rsidR="002761E6" w:rsidRPr="008D1EEF" w:rsidRDefault="00937ADF" w:rsidP="0040305F">
      <w:pPr>
        <w:spacing w:line="360" w:lineRule="auto"/>
        <w:jc w:val="both"/>
        <w:rPr>
          <w:rFonts w:cstheme="minorHAnsi"/>
        </w:rPr>
      </w:pPr>
      <w:r w:rsidRPr="00937ADF">
        <w:rPr>
          <w:noProof/>
          <w:lang w:eastAsia="en-GB"/>
        </w:rPr>
      </w:r>
      <w:r w:rsidRPr="00937ADF">
        <w:rPr>
          <w:noProof/>
          <w:lang w:eastAsia="en-GB"/>
        </w:rPr>
        <w:pict>
          <v:shape id="Text Box 55" o:spid="_x0000_s1043" type="#_x0000_t202" style="width:441.75pt;height:248.6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F01680">
                  <w:pPr>
                    <w:spacing w:after="0"/>
                    <w:jc w:val="center"/>
                  </w:pPr>
                  <w:r>
                    <w:rPr>
                      <w:bCs/>
                      <w:lang w:val="en-US"/>
                    </w:rPr>
                    <w:t>Figure 17</w:t>
                  </w:r>
                  <w:r w:rsidRPr="00931280">
                    <w:rPr>
                      <w:bCs/>
                      <w:lang w:val="en-US"/>
                    </w:rPr>
                    <w:t>. Strength of national identity and attitudes to immigration</w:t>
                  </w:r>
                </w:p>
                <w:p w:rsidR="000A01BC" w:rsidRPr="00931280" w:rsidRDefault="000A01BC" w:rsidP="00F01680">
                  <w:pPr>
                    <w:spacing w:after="0"/>
                    <w:ind w:left="720"/>
                  </w:pPr>
                  <w:r>
                    <w:rPr>
                      <w:bCs/>
                      <w:lang w:val="en-US"/>
                    </w:rPr>
                    <w:t xml:space="preserve">    </w:t>
                  </w:r>
                  <w:r w:rsidRPr="00931280">
                    <w:rPr>
                      <w:bCs/>
                      <w:lang w:val="en-US"/>
                    </w:rPr>
                    <w:t>Sweden and Britain combined</w:t>
                  </w:r>
                </w:p>
                <w:p w:rsidR="000A01BC" w:rsidRDefault="000A01BC" w:rsidP="002761E6">
                  <w:pPr>
                    <w:spacing w:after="0"/>
                    <w:ind w:firstLine="720"/>
                  </w:pPr>
                  <w:r>
                    <w:rPr>
                      <w:noProof/>
                      <w:lang w:eastAsia="en-GB"/>
                    </w:rPr>
                    <w:drawing>
                      <wp:inline distT="0" distB="0" distL="0" distR="0">
                        <wp:extent cx="4572000" cy="274320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xbxContent>
            </v:textbox>
            <w10:anchorlock/>
          </v:shape>
        </w:pict>
      </w:r>
    </w:p>
    <w:p w:rsidR="002761E6" w:rsidRPr="008D1EEF" w:rsidRDefault="002761E6" w:rsidP="0040305F">
      <w:pPr>
        <w:autoSpaceDE w:val="0"/>
        <w:autoSpaceDN w:val="0"/>
        <w:adjustRightInd w:val="0"/>
        <w:spacing w:after="0" w:line="360" w:lineRule="auto"/>
        <w:jc w:val="both"/>
        <w:rPr>
          <w:rFonts w:cstheme="minorHAnsi"/>
        </w:rPr>
      </w:pPr>
      <w:r w:rsidRPr="008D1EEF">
        <w:rPr>
          <w:rFonts w:cstheme="minorHAnsi"/>
        </w:rPr>
        <w:t xml:space="preserve">These results are largely replicated for each of the countries when analysed separately. Two main differences between the cross-country and the inter-country variation emerged. First, those who identified with contribution were more positive than the institutionalists in the British case, though the nationalists were still the most negative to immigration. Thus this further points to the inclusionary potential of the idea of contribution in the British case. Second, in the Swedish case, the strength of identification mattered much more for the variation in attitudes to immigration. The difference was quite stark, with those having a weak identity being much more positive to immigration than those with a strong identity. The relative importance of strength or content might </w:t>
      </w:r>
      <w:r w:rsidR="0098596F">
        <w:rPr>
          <w:rFonts w:cstheme="minorHAnsi"/>
        </w:rPr>
        <w:t xml:space="preserve">thus </w:t>
      </w:r>
      <w:r w:rsidRPr="008D1EEF">
        <w:rPr>
          <w:rFonts w:cstheme="minorHAnsi"/>
        </w:rPr>
        <w:t>depend on national context</w:t>
      </w:r>
      <w:r w:rsidR="00637A13" w:rsidRPr="008D1EEF">
        <w:rPr>
          <w:rFonts w:cstheme="minorHAnsi"/>
        </w:rPr>
        <w:t>, which was also the conclusion from a 32-country comparative study on national identification and xenophobia (Ariely 2012).</w:t>
      </w:r>
      <w:r w:rsidRPr="008D1EEF">
        <w:rPr>
          <w:rFonts w:cstheme="minorHAnsi"/>
        </w:rPr>
        <w:t xml:space="preserve"> </w:t>
      </w:r>
      <w:r w:rsidR="001264A4" w:rsidRPr="008D1EEF">
        <w:rPr>
          <w:rFonts w:cstheme="minorHAnsi"/>
        </w:rPr>
        <w:t xml:space="preserve">I discuss this further below. </w:t>
      </w:r>
    </w:p>
    <w:p w:rsidR="002761E6" w:rsidRPr="008D1EEF" w:rsidRDefault="002761E6" w:rsidP="0040305F">
      <w:pPr>
        <w:autoSpaceDE w:val="0"/>
        <w:autoSpaceDN w:val="0"/>
        <w:adjustRightInd w:val="0"/>
        <w:spacing w:after="0" w:line="360" w:lineRule="auto"/>
        <w:jc w:val="both"/>
        <w:rPr>
          <w:rFonts w:cstheme="minorHAnsi"/>
        </w:rPr>
      </w:pPr>
    </w:p>
    <w:p w:rsidR="002761E6" w:rsidRPr="008D1EEF" w:rsidRDefault="00BF32C3" w:rsidP="0040305F">
      <w:pPr>
        <w:spacing w:line="360" w:lineRule="auto"/>
        <w:jc w:val="both"/>
        <w:rPr>
          <w:rFonts w:cstheme="minorHAnsi"/>
        </w:rPr>
      </w:pPr>
      <w:r w:rsidRPr="008D1EEF">
        <w:rPr>
          <w:rFonts w:cstheme="minorHAnsi"/>
        </w:rPr>
        <w:t>Figures 18 and 19</w:t>
      </w:r>
      <w:r w:rsidR="002761E6" w:rsidRPr="008D1EEF">
        <w:rPr>
          <w:rFonts w:cstheme="minorHAnsi"/>
        </w:rPr>
        <w:t xml:space="preserve"> present attitudes to the inclusion of immigrants into the social and political community respectively. As discussed above, it is important to stress the difficulty in quantifying this data, as it was collected qualitatively and respondents were encouraged to elaborate on their answers rather than choosing from pre-formulated choices. For a few of the respondents, values are missing on these variables, as they did not give a clear enough answer. Nonetheless, some interesting observations can be made. </w:t>
      </w:r>
    </w:p>
    <w:p w:rsidR="002761E6" w:rsidRPr="008D1EEF" w:rsidRDefault="00937ADF" w:rsidP="0040305F">
      <w:pPr>
        <w:spacing w:line="360" w:lineRule="auto"/>
        <w:jc w:val="both"/>
        <w:rPr>
          <w:rFonts w:cstheme="minorHAnsi"/>
        </w:rPr>
      </w:pPr>
      <w:r w:rsidRPr="00937ADF">
        <w:rPr>
          <w:noProof/>
          <w:lang w:eastAsia="en-GB"/>
        </w:rPr>
      </w:r>
      <w:r w:rsidRPr="00937ADF">
        <w:rPr>
          <w:noProof/>
          <w:lang w:eastAsia="en-GB"/>
        </w:rPr>
        <w:pict>
          <v:shape id="Text Box 54" o:spid="_x0000_s1042" type="#_x0000_t202" style="width:441.75pt;height:258.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931280" w:rsidRDefault="000A01BC" w:rsidP="002761E6">
                  <w:pPr>
                    <w:spacing w:after="0"/>
                    <w:ind w:firstLine="720"/>
                  </w:pPr>
                  <w:r>
                    <w:rPr>
                      <w:bCs/>
                      <w:lang w:val="en-US"/>
                    </w:rPr>
                    <w:t>Figure 18</w:t>
                  </w:r>
                  <w:r w:rsidRPr="00931280">
                    <w:rPr>
                      <w:bCs/>
                      <w:lang w:val="en-US"/>
                    </w:rPr>
                    <w:t xml:space="preserve">. </w:t>
                  </w:r>
                  <w:r>
                    <w:rPr>
                      <w:bCs/>
                      <w:lang w:val="en-US"/>
                    </w:rPr>
                    <w:t>National identity and attitudes to the social rights of immigrants</w:t>
                  </w:r>
                </w:p>
                <w:p w:rsidR="000A01BC" w:rsidRDefault="000A01BC" w:rsidP="002761E6">
                  <w:pPr>
                    <w:spacing w:after="0"/>
                    <w:ind w:firstLine="720"/>
                  </w:pPr>
                  <w:r w:rsidRPr="006C61C3">
                    <w:rPr>
                      <w:noProof/>
                      <w:lang w:eastAsia="en-GB"/>
                    </w:rPr>
                    <w:drawing>
                      <wp:inline distT="0" distB="0" distL="0" distR="0">
                        <wp:extent cx="4724400" cy="2943225"/>
                        <wp:effectExtent l="0" t="0" r="0" b="0"/>
                        <wp:docPr id="1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xbxContent>
            </v:textbox>
            <w10:anchorlock/>
          </v:shape>
        </w:pict>
      </w:r>
    </w:p>
    <w:p w:rsidR="002761E6" w:rsidRPr="008D1EEF" w:rsidRDefault="00937ADF" w:rsidP="0040305F">
      <w:pPr>
        <w:spacing w:line="360" w:lineRule="auto"/>
        <w:jc w:val="both"/>
        <w:rPr>
          <w:rFonts w:cstheme="minorHAnsi"/>
        </w:rPr>
      </w:pPr>
      <w:r w:rsidRPr="00937ADF">
        <w:rPr>
          <w:noProof/>
          <w:lang w:eastAsia="en-GB"/>
        </w:rPr>
      </w:r>
      <w:r w:rsidRPr="00937ADF">
        <w:rPr>
          <w:noProof/>
          <w:lang w:eastAsia="en-GB"/>
        </w:rPr>
        <w:pict>
          <v:shape id="Text Box 53" o:spid="_x0000_s1041" type="#_x0000_t202" style="width:441.75pt;height:258.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spacing w:after="0"/>
                    <w:ind w:firstLine="720"/>
                    <w:rPr>
                      <w:bCs/>
                      <w:lang w:val="en-US"/>
                    </w:rPr>
                  </w:pPr>
                  <w:r>
                    <w:rPr>
                      <w:bCs/>
                      <w:lang w:val="en-US"/>
                    </w:rPr>
                    <w:t>Figure 19</w:t>
                  </w:r>
                  <w:r w:rsidRPr="00931280">
                    <w:rPr>
                      <w:bCs/>
                      <w:lang w:val="en-US"/>
                    </w:rPr>
                    <w:t xml:space="preserve">. </w:t>
                  </w:r>
                  <w:r>
                    <w:rPr>
                      <w:bCs/>
                      <w:lang w:val="en-US"/>
                    </w:rPr>
                    <w:t>National identity and attitudes to the political rights of immigrants</w:t>
                  </w:r>
                </w:p>
                <w:p w:rsidR="000A01BC" w:rsidRDefault="000A01BC" w:rsidP="002761E6">
                  <w:pPr>
                    <w:spacing w:after="0"/>
                    <w:jc w:val="center"/>
                  </w:pPr>
                  <w:r w:rsidRPr="006C61C3">
                    <w:rPr>
                      <w:noProof/>
                      <w:lang w:eastAsia="en-GB"/>
                    </w:rPr>
                    <w:drawing>
                      <wp:inline distT="0" distB="0" distL="0" distR="0">
                        <wp:extent cx="4648200" cy="2924175"/>
                        <wp:effectExtent l="0" t="0" r="0" b="0"/>
                        <wp:docPr id="1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xbxContent>
            </v:textbox>
            <w10:anchorlock/>
          </v:shape>
        </w:pict>
      </w:r>
    </w:p>
    <w:p w:rsidR="002761E6" w:rsidRPr="008D1EEF" w:rsidRDefault="002761E6" w:rsidP="0040305F">
      <w:pPr>
        <w:spacing w:line="360" w:lineRule="auto"/>
        <w:jc w:val="both"/>
        <w:rPr>
          <w:rFonts w:cstheme="minorHAnsi"/>
        </w:rPr>
      </w:pPr>
      <w:r w:rsidRPr="008D1EEF">
        <w:rPr>
          <w:rFonts w:cstheme="minorHAnsi"/>
        </w:rPr>
        <w:t>Firstly, in term</w:t>
      </w:r>
      <w:r w:rsidR="00025C42">
        <w:rPr>
          <w:rFonts w:cstheme="minorHAnsi"/>
        </w:rPr>
        <w:t>s of social rights, there are few</w:t>
      </w:r>
      <w:r w:rsidRPr="008D1EEF">
        <w:rPr>
          <w:rFonts w:cstheme="minorHAnsi"/>
        </w:rPr>
        <w:t xml:space="preserve"> significant differences between the three categories of identity and belonging. Few respondents want to completely exclude immigrants from the redistributive community, though many want such inclusion to be conditional. Those in the institutionalism category are more willing to grant such inclusion unconditionally, while respondents within the contribution category favour more conditionality. This distribution of attitudes over the different kinds of identities is not surprising; the contribution category naturally implies that someone can only be included in the redistributive community if he or she is contributing to it, while institutionalism entails more trust in the effectiveness of redistributive institutions to absorb new members. It is perhaps more surprising that the differences are not larger than they appear, in particular that the nationalism category is fairly similar to the other two. This suggests that the way belonging to the political community is perceived is not crucial in determining people’s views on the social rights of immigrants. Hence, while national identity seems to matter for attitudes to immigration admission policy, it matters less for attitudes to the inclusion of immigrants in the welfare state. This is in accordance with an Israeli study </w:t>
      </w:r>
      <w:r w:rsidR="001264A4" w:rsidRPr="008D1EEF">
        <w:rPr>
          <w:rFonts w:cstheme="minorHAnsi"/>
        </w:rPr>
        <w:t xml:space="preserve">conducted </w:t>
      </w:r>
      <w:r w:rsidRPr="008D1EEF">
        <w:rPr>
          <w:rFonts w:cstheme="minorHAnsi"/>
        </w:rPr>
        <w:t xml:space="preserve">by Anastasia Gordozeisky, who found that perceived threat to national identity did not affect the willingness to exclude immigrants from social rights (Gordozeisky 2012, p. 7). </w:t>
      </w:r>
    </w:p>
    <w:p w:rsidR="002761E6" w:rsidRPr="008D1EEF" w:rsidRDefault="002761E6" w:rsidP="0040305F">
      <w:pPr>
        <w:spacing w:line="360" w:lineRule="auto"/>
        <w:jc w:val="both"/>
        <w:rPr>
          <w:rFonts w:cstheme="minorHAnsi"/>
        </w:rPr>
      </w:pPr>
      <w:r w:rsidRPr="008D1EEF">
        <w:rPr>
          <w:rFonts w:cstheme="minorHAnsi"/>
        </w:rPr>
        <w:t xml:space="preserve">This might be explained by the modern commitment to, as Miller </w:t>
      </w:r>
      <w:r w:rsidR="001264A4" w:rsidRPr="008D1EEF">
        <w:rPr>
          <w:rFonts w:cstheme="minorHAnsi"/>
        </w:rPr>
        <w:t>has suggested</w:t>
      </w:r>
      <w:r w:rsidRPr="008D1EEF">
        <w:rPr>
          <w:rFonts w:cstheme="minorHAnsi"/>
        </w:rPr>
        <w:t xml:space="preserve">, equal citizenship, according to which “every adult member of the political community must enjoy equal rights and responsibilities which together make up the single </w:t>
      </w:r>
      <w:r w:rsidR="00F03886" w:rsidRPr="008D1EEF">
        <w:rPr>
          <w:rFonts w:cstheme="minorHAnsi"/>
        </w:rPr>
        <w:t>status of citizen” (Miller 2008</w:t>
      </w:r>
      <w:r w:rsidRPr="008D1EEF">
        <w:rPr>
          <w:rFonts w:cstheme="minorHAnsi"/>
        </w:rPr>
        <w:t xml:space="preserve">, p. 375). This commitment may be so deeply entrenched in our understanding of the political community, so as the only legitimate means of exclusion is perceived to be at the admission level. However, this explanation requires further empirical investigation, as current developments in the case studies, Sweden and Britain, point in opposite directions: While Sweden is becoming more inclusive towards immigrants in terms of social rights (for example granting children of irregular migrants access to schooling and health care), Britain is seemingly on a path to more exclusion amid the political salience of concerns about Romanian and Bulgarian migrants. </w:t>
      </w:r>
    </w:p>
    <w:p w:rsidR="002761E6" w:rsidRPr="008D1EEF" w:rsidRDefault="002761E6" w:rsidP="0040305F">
      <w:pPr>
        <w:spacing w:line="360" w:lineRule="auto"/>
        <w:jc w:val="both"/>
        <w:rPr>
          <w:rFonts w:cstheme="minorHAnsi"/>
        </w:rPr>
      </w:pPr>
      <w:r w:rsidRPr="008D1EEF">
        <w:rPr>
          <w:rFonts w:cstheme="minorHAnsi"/>
        </w:rPr>
        <w:t xml:space="preserve">Looking further at the kind of conditions respondents wish to place on the inclusion of immigrants to the redistributive community, notions of contribution is the most frequent amongst all respondents – not just those within the contribution category of identity. Many respondents mention contributions as such, while many hold that they need to be working or at least be looking for work. This is not surprising when one considers general attitudes to welfare recipients. Many people simply believe that anyone who receives support from the state should be obliged to make some sort of effort to improving their own situation. Thus in retrospect, the measure in the questionnaire should have been more adamant in inquiring whether respondents made any difference between immigrants and other welfare recipients. Such a measure would have been more interesting in terms of using social membership in the political community as a value of belonging and exclusion. As the measure stands it is difficult to draw any robust conclusions. For many respondents we simply do not know whether or not they want to make welfare conditional for immigrants in particular or whether they generally hold a view of welfare that incorporates ideas of conditionality. </w:t>
      </w:r>
    </w:p>
    <w:p w:rsidR="002761E6" w:rsidRPr="008D1EEF" w:rsidRDefault="002761E6" w:rsidP="0040305F">
      <w:pPr>
        <w:spacing w:line="360" w:lineRule="auto"/>
        <w:jc w:val="both"/>
        <w:rPr>
          <w:rFonts w:cstheme="minorHAnsi"/>
        </w:rPr>
      </w:pPr>
      <w:r w:rsidRPr="008D1EEF">
        <w:rPr>
          <w:rFonts w:cstheme="minorHAnsi"/>
        </w:rPr>
        <w:t xml:space="preserve">In addition, the differences between Sweden and Britain also appear to be larger than between the different categories of belonging, the British more reflecting the contribution category generally. Interestingly, a few of the Swedish respondents, even those within the institutionalism category, emphasise the need to integrate, in particular learning the language, in order for immigrants to obtain social rights. This does seem to be more in adherence with a nationalist framework and is therefore hard to explain with the categorisation of identities put forward in this thesis. As I mentioned in the previous chapter, Swedish nationalism seems to some extent to be more culturally based, than the British contribution based one. </w:t>
      </w:r>
    </w:p>
    <w:p w:rsidR="002761E6" w:rsidRPr="008D1EEF" w:rsidRDefault="002761E6" w:rsidP="0040305F">
      <w:pPr>
        <w:spacing w:line="360" w:lineRule="auto"/>
        <w:jc w:val="both"/>
        <w:rPr>
          <w:rFonts w:cstheme="minorHAnsi"/>
        </w:rPr>
      </w:pPr>
      <w:r w:rsidRPr="008D1EEF">
        <w:rPr>
          <w:rFonts w:cstheme="minorHAnsi"/>
        </w:rPr>
        <w:t>For political rights the differences are bigger. Again, this accord with the study by Gorodzeisky, who found that perceived threats to national identity increased the objection of allocating political rights to immigrants, but not to social rights (Gordozeisky 2012, p. 7). Moreover, the methodological problem mentioned above (in which a differentiation between natives and immigrants was unclear) does not apply for this measure, as the political rights of current citizens can be expected to be assumed by the respondents. Hence there is an in-built differentiation between, on the one hand, the political rights of natives and current citizens and, on the other hand, immigrants. Interestingly, the nationalists and institutionalists have similar values, while those in the contribution category display more positive attitudes to including immigrants into the political community. This is contrary to a study showing that countries with high levels of patriotism, which is measured with the same data and measurement</w:t>
      </w:r>
      <w:r w:rsidR="001264A4" w:rsidRPr="008D1EEF">
        <w:rPr>
          <w:rFonts w:cstheme="minorHAnsi"/>
        </w:rPr>
        <w:t>s</w:t>
      </w:r>
      <w:r w:rsidRPr="008D1EEF">
        <w:rPr>
          <w:rFonts w:cstheme="minorHAnsi"/>
        </w:rPr>
        <w:t xml:space="preserve"> as the one by Knudsen measuring system legitimacy, and which is similar to the institutionalism category, are correlated with a higher willingness to grant immigrants citizenship rights (Raijman et al. 2008, p. 209). However, as with the Knudsen study, the opposing variable to patriotism was chauvinism, which is not equivalent to the idea of nationalism amongst the respondents in this study. </w:t>
      </w:r>
    </w:p>
    <w:p w:rsidR="002761E6" w:rsidRPr="008D1EEF" w:rsidRDefault="002761E6" w:rsidP="0040305F">
      <w:pPr>
        <w:spacing w:line="360" w:lineRule="auto"/>
        <w:jc w:val="both"/>
        <w:rPr>
          <w:rFonts w:cstheme="minorHAnsi"/>
        </w:rPr>
      </w:pPr>
      <w:r w:rsidRPr="008D1EEF">
        <w:rPr>
          <w:rFonts w:cstheme="minorHAnsi"/>
        </w:rPr>
        <w:t xml:space="preserve">A closer look at what kind of conditions are favoured also reveal large differences with regards to immigrants’ political rights. Firstly, there is a clear difference between the nationalism and institutionalism categories, the former stressing a combination between citizenship, a time limit and contribution and the latter focusing exclusively on citizenship and a time limit, in order for immigrants to obtain political rights. The contribution category is difficult to interpret, as values are missing for many respondents and no pattern can be discovered amongst the responses given. The similarity between the categories nationalism and institutionalism, though, turns out to hide an important difference. In the previous chapter, I showed how citizenship is seen by the institutionalist identity to in many cases be a sufficient condition for belonging to the political community. This is simply reflected in respondents’ answers regarding immigrants’ political rights. For the nationalism category belonging is more demanding, though citizenship is put forward by many respondents in this category as well. </w:t>
      </w:r>
    </w:p>
    <w:p w:rsidR="002761E6" w:rsidRPr="008D1EEF" w:rsidRDefault="002761E6" w:rsidP="0040305F">
      <w:pPr>
        <w:spacing w:line="360" w:lineRule="auto"/>
        <w:jc w:val="both"/>
        <w:rPr>
          <w:rFonts w:cstheme="minorHAnsi"/>
        </w:rPr>
      </w:pPr>
      <w:r w:rsidRPr="008D1EEF">
        <w:rPr>
          <w:rFonts w:cstheme="minorHAnsi"/>
        </w:rPr>
        <w:t xml:space="preserve">This latter point, that citizenship is the sole condition for political rights even for many in the nationalism category, is explained by looking at the differences between the Swedish and British respondents. For, again, the differences between Sweden and Britain are large. The British responses to questions of immigrants’ political rights reflect the contribution category more and the Swedish respondents mirror the institutionalism category – thus even the respondents classified as having a nationalist identity are coloured by the country-level differences found in this study. Those with a nationalist identity in Britain hold contribution as key to inclusion in the political community and Swedes with a nationalist identity emphasise the importance of citizenship. In fact, not a single Swedish respondent mentioned contribution in one form or another as a condition for attaining the right to vote (which is how political rights were operationalised). This underlines the point made several times in this thesis, namely that national identity is heterogeneous and multifaceted. National identity will be understood differently by people sharing the same national identity, which explains the overlap between the three ideal type categories identified in this thesis. It nonetheless shows that the difference between the Swedish and British national identity – between institutionalism and contribution – is more salient than is implied </w:t>
      </w:r>
      <w:r w:rsidR="0098596F">
        <w:rPr>
          <w:rFonts w:cstheme="minorHAnsi"/>
        </w:rPr>
        <w:t xml:space="preserve">solely </w:t>
      </w:r>
      <w:r w:rsidRPr="008D1EEF">
        <w:rPr>
          <w:rFonts w:cstheme="minorHAnsi"/>
        </w:rPr>
        <w:t>by looking at how many respondents have been classified into each ideal type. For it appears as if the difference between the two countries is manifested even amongst those clas</w:t>
      </w:r>
      <w:r w:rsidR="001264A4" w:rsidRPr="008D1EEF">
        <w:rPr>
          <w:rFonts w:cstheme="minorHAnsi"/>
        </w:rPr>
        <w:t>sified as having the nationalist</w:t>
      </w:r>
      <w:r w:rsidRPr="008D1EEF">
        <w:rPr>
          <w:rFonts w:cstheme="minorHAnsi"/>
        </w:rPr>
        <w:t xml:space="preserve"> identity, revealing the diversity within this category, which contains the largest proportion of the respondents from both countries. </w:t>
      </w:r>
    </w:p>
    <w:p w:rsidR="002761E6" w:rsidRPr="008D1EEF" w:rsidRDefault="002761E6" w:rsidP="0040305F">
      <w:pPr>
        <w:autoSpaceDE w:val="0"/>
        <w:autoSpaceDN w:val="0"/>
        <w:adjustRightInd w:val="0"/>
        <w:spacing w:after="0" w:line="360" w:lineRule="auto"/>
        <w:jc w:val="both"/>
        <w:rPr>
          <w:rFonts w:cstheme="minorHAnsi"/>
        </w:rPr>
      </w:pPr>
      <w:r w:rsidRPr="008D1EEF">
        <w:rPr>
          <w:rFonts w:cstheme="minorHAnsi"/>
        </w:rPr>
        <w:t>The observations made above suggest that the contributory principle manifested in the contribution category is strong for all categories when it comes to including newcomers to the welfare state. Furthermore, the fact that those with a contribution identity, mainly the British, were more positive to immigration than those with a national</w:t>
      </w:r>
      <w:r w:rsidR="0098596F">
        <w:rPr>
          <w:rFonts w:cstheme="minorHAnsi"/>
        </w:rPr>
        <w:t>ist</w:t>
      </w:r>
      <w:r w:rsidRPr="008D1EEF">
        <w:rPr>
          <w:rFonts w:cstheme="minorHAnsi"/>
        </w:rPr>
        <w:t xml:space="preserve"> identity, point to the inclusionary potential of the idea of contribution. A few recent studies have pointed to a similar conclusion. For example, a survey conducted by the think tank British Future shows that British respondents favour giving benefits to immigrants who have contributed than to the British born who have not contributed (though they would prefer someone born in the UK and who have contributed) (Jolley 2013, p. 28). The results from the British Future </w:t>
      </w:r>
      <w:r w:rsidR="00BF32C3" w:rsidRPr="008D1EEF">
        <w:rPr>
          <w:rFonts w:cstheme="minorHAnsi"/>
        </w:rPr>
        <w:t>study are presented in Figure 20</w:t>
      </w:r>
      <w:r w:rsidRPr="008D1EEF">
        <w:rPr>
          <w:rFonts w:cstheme="minorHAnsi"/>
        </w:rPr>
        <w:t xml:space="preserve">. Similar sentiments can be found in the British Social Attitudes Survey, where attitudes to different groups of immigrants are compared in order to assess the relative weight of cultural and economic concerns (Ford et al. 2012). Respondents were asked about whether immigrant groups were good or bad for Britain. These groups had different cultural (Eastern European or from Muslim countries like Pakistan) and economic (professionals and unskilled labour as well as filling jobs and looking for job) characteristics. The researchers concluded that “[net] support for migrants coming from Muslim countries such as Pakistan is on average lower than identically-described migrants coming from Eastern Europe, suggesting that concerns about cultural difference significantly reduce support for migrants. However, this effect is smaller for professionals searching for work, and not observed at all for professionals coming in to fill jobs” (Ford et al. 2012 , p. 36). Thus as the results of the above analysis and the previous chapter suggest, cultural concerns are widespread. However, the contributory principle is also strong and might in many cases drastically reduce the effect of cultural worries. </w:t>
      </w:r>
    </w:p>
    <w:p w:rsidR="002761E6" w:rsidRPr="008D1EEF" w:rsidRDefault="00937ADF" w:rsidP="001264A4">
      <w:pPr>
        <w:autoSpaceDE w:val="0"/>
        <w:autoSpaceDN w:val="0"/>
        <w:adjustRightInd w:val="0"/>
        <w:spacing w:after="0" w:line="360" w:lineRule="auto"/>
        <w:jc w:val="both"/>
        <w:rPr>
          <w:rFonts w:cstheme="minorHAnsi"/>
        </w:rPr>
      </w:pPr>
      <w:r w:rsidRPr="00937ADF">
        <w:rPr>
          <w:noProof/>
          <w:lang w:eastAsia="en-GB"/>
        </w:rPr>
        <w:pict>
          <v:line id="Straight Connector 42" o:spid="_x0000_s1040" style="position:absolute;left:0;text-align:left;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284.3pt" to="428.25pt,2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" strokecolor="black [3213]">
            <o:lock v:ext="edit" shapetype="f"/>
          </v:line>
        </w:pict>
      </w:r>
      <w:r w:rsidRPr="00937ADF">
        <w:rPr>
          <w:noProof/>
          <w:lang w:eastAsia="en-GB"/>
        </w:rPr>
      </w:r>
      <w:r w:rsidRPr="00937ADF">
        <w:rPr>
          <w:noProof/>
          <w:lang w:eastAsia="en-GB"/>
        </w:rPr>
        <w:pict>
          <v:shape id="Text Box 52" o:spid="_x0000_s1039" type="#_x0000_t202" style="width:441.75pt;height:33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5706C8" w:rsidRDefault="000A01BC" w:rsidP="002761E6">
                  <w:pPr>
                    <w:spacing w:after="0"/>
                    <w:ind w:firstLine="720"/>
                  </w:pPr>
                  <w:r>
                    <w:rPr>
                      <w:bCs/>
                    </w:rPr>
                    <w:t>Figure 20</w:t>
                  </w:r>
                  <w:r w:rsidRPr="005706C8">
                    <w:rPr>
                      <w:bCs/>
                    </w:rPr>
                    <w:t>. Which do you think should be able to use</w:t>
                  </w:r>
                </w:p>
                <w:p w:rsidR="000A01BC" w:rsidRPr="005706C8" w:rsidRDefault="000A01BC" w:rsidP="002761E6">
                  <w:pPr>
                    <w:spacing w:after="0"/>
                    <w:ind w:firstLine="720"/>
                  </w:pPr>
                  <w:r w:rsidRPr="005706C8">
                    <w:rPr>
                      <w:bCs/>
                    </w:rPr>
                    <w:t>public servic</w:t>
                  </w:r>
                  <w:r>
                    <w:rPr>
                      <w:bCs/>
                    </w:rPr>
                    <w:t>es and receive welfare benefits</w:t>
                  </w:r>
                  <w:r w:rsidRPr="005706C8">
                    <w:rPr>
                      <w:bCs/>
                    </w:rPr>
                    <w:t xml:space="preserve">, if they needed them? </w:t>
                  </w:r>
                </w:p>
                <w:p w:rsidR="000A01BC" w:rsidRDefault="000A01BC" w:rsidP="002761E6">
                  <w:pPr>
                    <w:spacing w:after="0"/>
                  </w:pPr>
                  <w:r>
                    <w:rPr>
                      <w:noProof/>
                      <w:lang w:eastAsia="en-GB"/>
                    </w:rPr>
                    <w:drawing>
                      <wp:inline distT="0" distB="0" distL="0" distR="0">
                        <wp:extent cx="5410200" cy="3171825"/>
                        <wp:effectExtent l="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A01BC" w:rsidRPr="00BB3E14" w:rsidRDefault="000A01BC" w:rsidP="002761E6">
                  <w:pPr>
                    <w:autoSpaceDE w:val="0"/>
                    <w:autoSpaceDN w:val="0"/>
                    <w:adjustRightInd w:val="0"/>
                    <w:spacing w:after="0" w:line="240" w:lineRule="auto"/>
                    <w:rPr>
                      <w:rFonts w:cstheme="minorHAnsi"/>
                      <w:sz w:val="18"/>
                      <w:szCs w:val="18"/>
                    </w:rPr>
                  </w:pPr>
                  <w:r w:rsidRPr="00BB3E14">
                    <w:rPr>
                      <w:sz w:val="18"/>
                      <w:szCs w:val="18"/>
                    </w:rPr>
                    <w:t xml:space="preserve">Data source: State of the Nation, British Future (2013). </w:t>
                  </w:r>
                  <w:r w:rsidRPr="00BB3E14">
                    <w:rPr>
                      <w:rFonts w:cstheme="minorHAnsi"/>
                      <w:sz w:val="18"/>
                      <w:szCs w:val="18"/>
                    </w:rPr>
                    <w:t xml:space="preserve">“Below are some examples of people living in Britain from different backgrounds and in different situations. Which do you think should be able to use public services and receive welfare benefits such as unemployment benefit, child benefit, housing benefit and so on, if they needed them? Please pick all that apply.” </w:t>
                  </w:r>
                </w:p>
                <w:p w:rsidR="000A01BC" w:rsidRPr="005706C8" w:rsidRDefault="000A01BC" w:rsidP="002761E6">
                  <w:pPr>
                    <w:spacing w:after="0"/>
                    <w:rPr>
                      <w:sz w:val="18"/>
                    </w:rPr>
                  </w:pPr>
                </w:p>
              </w:txbxContent>
            </v:textbox>
            <w10:anchorlock/>
          </v:shape>
        </w:pict>
      </w:r>
    </w:p>
    <w:p w:rsidR="002761E6" w:rsidRPr="008D1EEF" w:rsidRDefault="002761E6" w:rsidP="0040305F">
      <w:pPr>
        <w:spacing w:line="360" w:lineRule="auto"/>
        <w:jc w:val="both"/>
        <w:rPr>
          <w:rFonts w:cstheme="minorHAnsi"/>
        </w:rPr>
      </w:pPr>
      <w:r w:rsidRPr="008D1EEF">
        <w:rPr>
          <w:rFonts w:cstheme="minorHAnsi"/>
        </w:rPr>
        <w:t>Unfortunately, no similar data is available for Sweden. In the data explored in this thesis the Swedish respondents seem similar to the British on these points, many wanting more conditionality on welfare provisions. Looking at data from the European Socia</w:t>
      </w:r>
      <w:r w:rsidR="00BF32C3" w:rsidRPr="008D1EEF">
        <w:rPr>
          <w:rFonts w:cstheme="minorHAnsi"/>
        </w:rPr>
        <w:t>l Survey from 2008 in Figure 21</w:t>
      </w:r>
      <w:r w:rsidRPr="008D1EEF">
        <w:rPr>
          <w:rFonts w:cstheme="minorHAnsi"/>
        </w:rPr>
        <w:t xml:space="preserve">, Swedish respondents are more willing to grant immigrants social rights without contribution than their British counterparts. Thus this data lends support to the observation made in this thesis that British respondents are more likely to fall under the contribution category, in terms of how the political community is understood, than the Swedish respondents. Nonetheless, conditionality (which is not necessarily the same as contributions) seems to be an important factor for all categories when deciding if and when immigrants should be included in the redistributive community. </w:t>
      </w:r>
    </w:p>
    <w:p w:rsidR="002761E6" w:rsidRPr="008D1EEF" w:rsidRDefault="00937ADF" w:rsidP="0040305F">
      <w:pPr>
        <w:spacing w:line="360" w:lineRule="auto"/>
        <w:jc w:val="both"/>
        <w:rPr>
          <w:rFonts w:cstheme="minorHAnsi"/>
        </w:rPr>
      </w:pPr>
      <w:r w:rsidRPr="00937ADF">
        <w:rPr>
          <w:noProof/>
          <w:lang w:eastAsia="en-GB"/>
        </w:rPr>
        <w:pict>
          <v:line id="Straight Connector 43" o:spid="_x0000_s1038" style="position:absolute;left:0;text-align:left;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303.05pt" to="421.5pt,3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" strokecolor="black [3213]">
            <o:lock v:ext="edit" shapetype="f"/>
          </v:line>
        </w:pict>
      </w:r>
      <w:r w:rsidRPr="00937ADF">
        <w:rPr>
          <w:noProof/>
          <w:lang w:eastAsia="en-GB"/>
        </w:rPr>
      </w:r>
      <w:r w:rsidRPr="00937ADF">
        <w:rPr>
          <w:noProof/>
          <w:lang w:eastAsia="en-GB"/>
        </w:rPr>
        <w:pict>
          <v:shape id="Text Box 51" o:spid="_x0000_s1037" type="#_x0000_t202" style="width:438pt;height:342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Pr="00554C7E" w:rsidRDefault="000A01BC" w:rsidP="002761E6">
                  <w:pPr>
                    <w:ind w:firstLine="720"/>
                  </w:pPr>
                  <w:r>
                    <w:t>Figure 21</w:t>
                  </w:r>
                  <w:r w:rsidRPr="00554C7E">
                    <w:t>. When should immigrants obtain rights to social benefits/services</w:t>
                  </w:r>
                  <w:r>
                    <w:t>?</w:t>
                  </w:r>
                </w:p>
                <w:p w:rsidR="000A01BC" w:rsidRDefault="000A01BC" w:rsidP="002761E6">
                  <w:pPr>
                    <w:spacing w:after="0"/>
                    <w:rPr>
                      <w:sz w:val="18"/>
                    </w:rPr>
                  </w:pPr>
                  <w:r>
                    <w:rPr>
                      <w:noProof/>
                      <w:lang w:eastAsia="en-GB"/>
                    </w:rPr>
                    <w:drawing>
                      <wp:inline distT="0" distB="0" distL="0" distR="0">
                        <wp:extent cx="5257800" cy="3476625"/>
                        <wp:effectExtent l="0" t="0" r="0"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A01BC" w:rsidRPr="0028624E" w:rsidRDefault="000A01BC" w:rsidP="002761E6">
                  <w:pPr>
                    <w:pStyle w:val="FootnoteText"/>
                    <w:rPr>
                      <w:szCs w:val="18"/>
                    </w:rPr>
                  </w:pPr>
                  <w:r w:rsidRPr="0028624E">
                    <w:rPr>
                      <w:szCs w:val="18"/>
                    </w:rPr>
                    <w:t>Data source: ESS4-2008 Edition 4.1. “Thinking of people coming to live in [country] from other countries, when do you think they should obtain the same rights to social benefits and services as citizens already living here? Please choose the option on this card that comes closest to your view.”</w:t>
                  </w:r>
                </w:p>
                <w:p w:rsidR="000A01BC" w:rsidRPr="005706C8" w:rsidRDefault="000A01BC" w:rsidP="002761E6">
                  <w:pPr>
                    <w:spacing w:after="0"/>
                    <w:rPr>
                      <w:sz w:val="18"/>
                    </w:rPr>
                  </w:pPr>
                </w:p>
              </w:txbxContent>
            </v:textbox>
            <w10:anchorlock/>
          </v:shape>
        </w:pict>
      </w:r>
    </w:p>
    <w:p w:rsidR="002761E6" w:rsidRPr="008D1EEF" w:rsidRDefault="002761E6" w:rsidP="0040305F">
      <w:pPr>
        <w:spacing w:line="360" w:lineRule="auto"/>
        <w:jc w:val="both"/>
        <w:rPr>
          <w:rFonts w:cstheme="minorHAnsi"/>
        </w:rPr>
      </w:pPr>
      <w:r w:rsidRPr="008D1EEF">
        <w:rPr>
          <w:rFonts w:cstheme="minorHAnsi"/>
        </w:rPr>
        <w:t xml:space="preserve">To conclude this part of the analysis, and to recap from the analysis in the previous chapter, there are a few key findings from the qualitative interviews. Firstly, nationalism, as classified above in accordance to the discussion in Chapter Three, is the most common way of understanding belonging to one’s political community amongst the Swedish and British respondents of this study. Secondly, two country-specific identities, that challenge the nationalist framework of belonging, could be observed in the data. These are institutionalism, in the Swedish case, and contribution, for the British case. Thirdly, the way these different identities are understood suggests that national identity is constructed through </w:t>
      </w:r>
      <w:r w:rsidR="0098596F">
        <w:rPr>
          <w:rFonts w:cstheme="minorHAnsi"/>
        </w:rPr>
        <w:t>interpretations</w:t>
      </w:r>
      <w:r w:rsidRPr="008D1EEF">
        <w:rPr>
          <w:rFonts w:cstheme="minorHAnsi"/>
        </w:rPr>
        <w:t xml:space="preserve"> and experiences of the democratic welfare state. Fourthly, this chapter has shown how constructions of belonging and identity have a significant association with attitudes to immigration, with nationalists being the most negative and institutionalists the least. </w:t>
      </w:r>
      <w:r w:rsidR="00F47F13" w:rsidRPr="008D1EEF">
        <w:rPr>
          <w:rFonts w:cstheme="minorHAnsi"/>
        </w:rPr>
        <w:t>Hence, the three main categories encapsulate distinct</w:t>
      </w:r>
      <w:r w:rsidR="00CD5990" w:rsidRPr="008D1EEF">
        <w:rPr>
          <w:rFonts w:cstheme="minorHAnsi"/>
        </w:rPr>
        <w:t>, yet not mutually exclusive,</w:t>
      </w:r>
      <w:r w:rsidR="00F47F13" w:rsidRPr="008D1EEF">
        <w:rPr>
          <w:rFonts w:cstheme="minorHAnsi"/>
        </w:rPr>
        <w:t xml:space="preserve"> constructions of identity, belonging and exclusion.</w:t>
      </w:r>
    </w:p>
    <w:p w:rsidR="001264A4" w:rsidRPr="008D1EEF" w:rsidRDefault="002761E6" w:rsidP="0040305F">
      <w:pPr>
        <w:spacing w:line="360" w:lineRule="auto"/>
        <w:jc w:val="both"/>
        <w:rPr>
          <w:rFonts w:cstheme="minorHAnsi"/>
        </w:rPr>
      </w:pPr>
      <w:r w:rsidRPr="008D1EEF">
        <w:rPr>
          <w:rFonts w:cstheme="minorHAnsi"/>
        </w:rPr>
        <w:t>The chapter has also shown, fifthly, that the content of one’s national or political identity seems more important than the strength with which one identifies, in relating to different attitudes to immigration. Thus if one wishes to understand how national and political identities interact with attitudes to immigration, it is more interesting to study how these identities are understood, than to what extent people are attached to them. Having said that, this seems to also depend on national context – in Sweden, stronger national identification appeared to be connected to increased immigrant hostility. As I discussed in Chapter Two, depending on the character of the identity, intensity of identification seems to have different impact on attitudes to immigration. Thus Canadian national identity tends to have the opposite effect as, according to the empirical evidence presented in this chapter, Swedish national identity: stronger national identity in Canada is associated with more positive attitudes to immigration (</w:t>
      </w:r>
      <w:r w:rsidRPr="008D1EEF">
        <w:t>Johnston et al. 2010; Citrin et al. 2012)</w:t>
      </w:r>
      <w:r w:rsidRPr="008D1EEF">
        <w:rPr>
          <w:rFonts w:cstheme="minorHAnsi"/>
        </w:rPr>
        <w:t xml:space="preserve">. This further strengthens the thesis that it is not identification </w:t>
      </w:r>
      <w:r w:rsidRPr="008D1EEF">
        <w:rPr>
          <w:rFonts w:cstheme="minorHAnsi"/>
          <w:i/>
        </w:rPr>
        <w:t>per se</w:t>
      </w:r>
      <w:r w:rsidRPr="008D1EEF">
        <w:rPr>
          <w:rFonts w:cstheme="minorHAnsi"/>
        </w:rPr>
        <w:t xml:space="preserve"> that affects attitudes to immigration, but the character of the national identity, since part of that character involves attitudes towards national pride itself. </w:t>
      </w:r>
    </w:p>
    <w:p w:rsidR="002761E6" w:rsidRPr="008D1EEF" w:rsidRDefault="002761E6" w:rsidP="0040305F">
      <w:pPr>
        <w:spacing w:line="360" w:lineRule="auto"/>
        <w:jc w:val="both"/>
        <w:rPr>
          <w:rFonts w:cstheme="minorHAnsi"/>
        </w:rPr>
      </w:pPr>
      <w:r w:rsidRPr="008D1EEF">
        <w:rPr>
          <w:rFonts w:cstheme="minorHAnsi"/>
        </w:rPr>
        <w:t xml:space="preserve">Swedish national identity is often associated precisely with anti-nationalist or anti-patriotic sentiments, or even denial of the existence of a Swedish national identity. Tellingly, the anti-immigrant party the Sweden Democrats </w:t>
      </w:r>
      <w:r w:rsidR="001264A4" w:rsidRPr="008D1EEF">
        <w:rPr>
          <w:rFonts w:cstheme="minorHAnsi"/>
        </w:rPr>
        <w:t>appear to</w:t>
      </w:r>
      <w:r w:rsidRPr="008D1EEF">
        <w:rPr>
          <w:rFonts w:cstheme="minorHAnsi"/>
        </w:rPr>
        <w:t xml:space="preserve"> more often</w:t>
      </w:r>
      <w:r w:rsidR="001264A4" w:rsidRPr="008D1EEF">
        <w:rPr>
          <w:rFonts w:cstheme="minorHAnsi"/>
        </w:rPr>
        <w:t xml:space="preserve"> be</w:t>
      </w:r>
      <w:r w:rsidRPr="008D1EEF">
        <w:rPr>
          <w:rFonts w:cstheme="minorHAnsi"/>
        </w:rPr>
        <w:t xml:space="preserve"> criticised for asserting that there is such a thing as a Swedish national identity at all, than for their idea of who can be included in their definition of Swedish identity. And, which was also pointed out by a few of the respondents, something being “Swedish” is frequently used as a derogatory term (though seldom with regards to the political or social security institutions). Hence, the fact that the strength of national identification matters more in terms of the national identity/immigration relationship in Sweden, may in fact be due to the specific content of Swedish national identity. </w:t>
      </w:r>
    </w:p>
    <w:p w:rsidR="00CD5990" w:rsidRPr="008D1EEF" w:rsidRDefault="002761E6" w:rsidP="00CD5990">
      <w:pPr>
        <w:spacing w:line="360" w:lineRule="auto"/>
        <w:jc w:val="both"/>
        <w:rPr>
          <w:rFonts w:cstheme="minorHAnsi"/>
        </w:rPr>
      </w:pPr>
      <w:r w:rsidRPr="008D1EEF">
        <w:rPr>
          <w:rFonts w:cstheme="minorHAnsi"/>
        </w:rPr>
        <w:t xml:space="preserve">Lastly, this chapter has discussed how </w:t>
      </w:r>
      <w:r w:rsidR="0098596F">
        <w:rPr>
          <w:rFonts w:cstheme="minorHAnsi"/>
        </w:rPr>
        <w:t>political</w:t>
      </w:r>
      <w:r w:rsidRPr="008D1EEF">
        <w:rPr>
          <w:rFonts w:cstheme="minorHAnsi"/>
        </w:rPr>
        <w:t xml:space="preserve"> identities do not seem hugely important in determining preferences for conditions applied to immigrants in order to gain social membership in the political community, though differences in national identity are more successful in explaining attitudes to the inclusion of immigrants to the political community. Importantly, the kind of conditions respondents wish to place on immigrants in order to include them in the social and political community reflect the differences in Swedish and British national identity identified in the previous chapter.  </w:t>
      </w:r>
    </w:p>
    <w:p w:rsidR="002761E6" w:rsidRPr="008D1EEF" w:rsidRDefault="002761E6" w:rsidP="00CD5990">
      <w:pPr>
        <w:spacing w:line="360" w:lineRule="auto"/>
        <w:jc w:val="both"/>
        <w:rPr>
          <w:rFonts w:asciiTheme="majorHAnsi" w:hAnsiTheme="majorHAnsi" w:cstheme="minorHAnsi"/>
          <w:sz w:val="28"/>
        </w:rPr>
      </w:pPr>
      <w:r w:rsidRPr="008D1EEF">
        <w:rPr>
          <w:rFonts w:asciiTheme="majorHAnsi" w:hAnsiTheme="majorHAnsi" w:cstheme="minorHAnsi"/>
          <w:sz w:val="28"/>
        </w:rPr>
        <w:t>3. Conclusion</w:t>
      </w:r>
    </w:p>
    <w:p w:rsidR="002761E6" w:rsidRPr="008D1EEF" w:rsidRDefault="002761E6" w:rsidP="0040305F">
      <w:pPr>
        <w:spacing w:line="360" w:lineRule="auto"/>
        <w:jc w:val="both"/>
        <w:rPr>
          <w:rFonts w:cstheme="minorHAnsi"/>
        </w:rPr>
      </w:pPr>
      <w:r w:rsidRPr="008D1EEF">
        <w:rPr>
          <w:rFonts w:cstheme="minorHAnsi"/>
        </w:rPr>
        <w:t xml:space="preserve">This chapter has presented the second part of the analysis of the qualitative interviews. It has looked specifically </w:t>
      </w:r>
      <w:r w:rsidR="00F47F13" w:rsidRPr="008D1EEF">
        <w:rPr>
          <w:rFonts w:cstheme="minorHAnsi"/>
        </w:rPr>
        <w:t>at the constructed relation between identity, belonging and exclusion</w:t>
      </w:r>
      <w:r w:rsidRPr="008D1EEF">
        <w:rPr>
          <w:rFonts w:cstheme="minorHAnsi"/>
        </w:rPr>
        <w:t xml:space="preserve">. The main conclusion is that different constructions of identity and belonging do relate differently to attitudes to immigration and the differences appear to be stark. When belonging is based on a nation, identity becomes more exclusive than if it is based either on contributions or on institutions.  </w:t>
      </w:r>
    </w:p>
    <w:p w:rsidR="002761E6" w:rsidRPr="008D1EEF" w:rsidRDefault="0098596F" w:rsidP="0040305F">
      <w:pPr>
        <w:spacing w:line="360" w:lineRule="auto"/>
        <w:jc w:val="both"/>
        <w:rPr>
          <w:rFonts w:cstheme="minorHAnsi"/>
        </w:rPr>
      </w:pPr>
      <w:r>
        <w:rPr>
          <w:rFonts w:cstheme="minorHAnsi"/>
        </w:rPr>
        <w:t>N</w:t>
      </w:r>
      <w:r w:rsidR="002761E6" w:rsidRPr="008D1EEF">
        <w:rPr>
          <w:rFonts w:cstheme="minorHAnsi"/>
        </w:rPr>
        <w:t xml:space="preserve">ational identity has not previously been conceptualised the way it is in this thesis. Here, national identity has been investigated by looking at much broader understandings of belonging to the political community. Therefore the empirical relationship between national identity and attitudes to immigration can be understood by a more comprehensive understanding of people’s ideas of belonging. This is important as it speaks directly to theories of nationalism that wish to promote national identity on normative grounds as the basis for the political community. </w:t>
      </w:r>
      <w:r>
        <w:rPr>
          <w:rFonts w:cstheme="minorHAnsi"/>
        </w:rPr>
        <w:t>Political</w:t>
      </w:r>
      <w:r w:rsidR="002761E6" w:rsidRPr="008D1EEF">
        <w:rPr>
          <w:rFonts w:cstheme="minorHAnsi"/>
        </w:rPr>
        <w:t xml:space="preserve"> nationalists make empirical assumptions about the relationship between identity, belonging and exclusion. They claim that immigration might be a threat to national identity and the sense of belonging it promotes. Because the concept of national identity in this thesis is looked at comprehensively to include ideas of political community and belonging, the empirical findings can be used to examine the assumptions about immigration made by (liberal) nationalists. One key finding in this thesis is that those who hold contributions or institutions as alternative bases for belong to the nation seem to be less negative to immigration. They also seem more willing to include immigrants in the redistributive community. These findings will thus be very useful when returning to the theoretical literature on nationalism and immigration in Chapter</w:t>
      </w:r>
      <w:r>
        <w:rPr>
          <w:rFonts w:cstheme="minorHAnsi"/>
        </w:rPr>
        <w:t>s</w:t>
      </w:r>
      <w:r w:rsidR="002761E6" w:rsidRPr="008D1EEF">
        <w:rPr>
          <w:rFonts w:cstheme="minorHAnsi"/>
        </w:rPr>
        <w:t xml:space="preserve"> Eight</w:t>
      </w:r>
      <w:r>
        <w:rPr>
          <w:rFonts w:cstheme="minorHAnsi"/>
        </w:rPr>
        <w:t xml:space="preserve"> and Nine</w:t>
      </w:r>
      <w:r w:rsidR="002761E6" w:rsidRPr="008D1EEF">
        <w:rPr>
          <w:rFonts w:cstheme="minorHAnsi"/>
        </w:rPr>
        <w:t xml:space="preserve">. </w:t>
      </w:r>
    </w:p>
    <w:p w:rsidR="002761E6" w:rsidRPr="008D1EEF" w:rsidRDefault="002761E6" w:rsidP="0040305F">
      <w:pPr>
        <w:spacing w:line="360" w:lineRule="auto"/>
        <w:jc w:val="both"/>
        <w:rPr>
          <w:rFonts w:cstheme="minorHAnsi"/>
        </w:rPr>
      </w:pPr>
      <w:r w:rsidRPr="008D1EEF">
        <w:rPr>
          <w:rFonts w:cstheme="minorHAnsi"/>
        </w:rPr>
        <w:t>In addition, the analysis in this chapter further underlined the differences between the two case studies; Sweden and Britain. For when respondents were asked about immigrants’ right to vote or their entitlement to benefits and free health care (political and social rights), many wanted to impose some form of conditionality. This seeming similarity turned out to hide a difference. For even amongst the nationalists, the country-specific emphasis on, on the one hand, contributions and, on the other hand, institutions is key in understanding the notion of conditionality. Hence, this observation strengthens the argument pursued on the basis of the new empirical findings; that Swedish national identity is based more on institutions and formal belonging via citizenship and the British more on a notion of contributions.</w:t>
      </w:r>
    </w:p>
    <w:p w:rsidR="00CD5990" w:rsidRPr="008D1EEF" w:rsidRDefault="002761E6" w:rsidP="0040305F">
      <w:pPr>
        <w:spacing w:line="360" w:lineRule="auto"/>
        <w:jc w:val="both"/>
      </w:pPr>
      <w:r w:rsidRPr="008D1EEF">
        <w:t xml:space="preserve">This argument will be explored further in the next, comparative chapter. While this and the previous chapter has focused on how national identity is constructed in relation to immigration through subjective experiences of the democratic welfare state, the next chapter will look at the institutional and political contexts in Sweden and Britain. It will ask how we can explain the different subjective experiences observed amongst the respondents with reference to the particular democratic welfare regimes of the two case studies. When these questions have been explored, </w:t>
      </w:r>
      <w:r w:rsidR="0098596F">
        <w:t>Chapter Eight</w:t>
      </w:r>
      <w:r w:rsidRPr="008D1EEF">
        <w:t xml:space="preserve"> will re-engage </w:t>
      </w:r>
      <w:r w:rsidR="001264A4" w:rsidRPr="008D1EEF">
        <w:t xml:space="preserve">the </w:t>
      </w:r>
      <w:r w:rsidRPr="008D1EEF">
        <w:t xml:space="preserve">theoretical starting point of this thesis and ask the following questions: </w:t>
      </w:r>
      <w:r w:rsidR="00CD5990" w:rsidRPr="008D1EEF">
        <w:t>Based on the interview material, can we soften the conflict between a shared political identity and immigration by constructing coherent, alternative identification relationships to national identity?</w:t>
      </w:r>
    </w:p>
    <w:p w:rsidR="002761E6" w:rsidRPr="008D1EEF" w:rsidRDefault="002761E6" w:rsidP="0040305F">
      <w:pPr>
        <w:spacing w:line="360" w:lineRule="auto"/>
        <w:jc w:val="both"/>
      </w:pPr>
    </w:p>
    <w:p w:rsidR="002761E6" w:rsidRPr="008D1EEF" w:rsidRDefault="002761E6" w:rsidP="0040305F">
      <w:pPr>
        <w:spacing w:after="160" w:line="360" w:lineRule="auto"/>
        <w:jc w:val="both"/>
      </w:pPr>
      <w:r w:rsidRPr="008D1EEF">
        <w:br w:type="page"/>
      </w:r>
    </w:p>
    <w:p w:rsidR="00E7548E" w:rsidRPr="008D1EEF" w:rsidRDefault="00E7548E" w:rsidP="0040305F">
      <w:pPr>
        <w:pStyle w:val="Title"/>
        <w:spacing w:line="360" w:lineRule="auto"/>
        <w:jc w:val="both"/>
        <w:rPr>
          <w:sz w:val="40"/>
        </w:rPr>
        <w:sectPr w:rsidR="00E7548E" w:rsidRPr="008D1EEF" w:rsidSect="00C830D9">
          <w:headerReference w:type="default" r:id="rId43"/>
          <w:pgSz w:w="11906" w:h="16838"/>
          <w:pgMar w:top="1440" w:right="1440" w:bottom="1440" w:left="1800" w:header="708" w:footer="708" w:gutter="0"/>
          <w:cols w:space="708"/>
          <w:docGrid w:linePitch="360"/>
        </w:sectPr>
      </w:pPr>
    </w:p>
    <w:p w:rsidR="009B30F4" w:rsidRPr="008D1EEF" w:rsidRDefault="009B30F4" w:rsidP="009B30F4">
      <w:pPr>
        <w:pStyle w:val="Title"/>
        <w:rPr>
          <w:sz w:val="38"/>
          <w:szCs w:val="38"/>
        </w:rPr>
      </w:pPr>
      <w:r w:rsidRPr="008D1EEF">
        <w:rPr>
          <w:sz w:val="38"/>
          <w:szCs w:val="38"/>
        </w:rPr>
        <w:t>7. The Welfare State, Democracy and Citizenship</w:t>
      </w:r>
    </w:p>
    <w:p w:rsidR="009B30F4" w:rsidRPr="008D1EEF" w:rsidRDefault="009B30F4" w:rsidP="009B30F4">
      <w:pPr>
        <w:pStyle w:val="Title"/>
        <w:rPr>
          <w:sz w:val="30"/>
          <w:szCs w:val="30"/>
        </w:rPr>
      </w:pPr>
      <w:r w:rsidRPr="008D1EEF">
        <w:rPr>
          <w:sz w:val="30"/>
          <w:szCs w:val="30"/>
        </w:rPr>
        <w:t>National Identity, Belonging and Exclusion in Comparative Perspective</w:t>
      </w:r>
    </w:p>
    <w:p w:rsidR="009B30F4" w:rsidRPr="008D1EEF" w:rsidRDefault="009B30F4" w:rsidP="009B30F4">
      <w:pPr>
        <w:spacing w:line="360" w:lineRule="auto"/>
        <w:jc w:val="both"/>
      </w:pPr>
      <w:r w:rsidRPr="008D1EEF">
        <w:t>The main concept under investigation in this thesis – national identity – was analysed in the previous chapters using new qualitative data. In-depth interviews with respondents from Sweden and Britain revealed new ways of making sense of national identity</w:t>
      </w:r>
      <w:r w:rsidR="00F47F13" w:rsidRPr="008D1EEF">
        <w:t>,</w:t>
      </w:r>
      <w:r w:rsidRPr="008D1EEF">
        <w:t xml:space="preserve"> belonging and exclusion. Because the theoretical assumption of this thesis is that national identities are constructed through understandings </w:t>
      </w:r>
      <w:r w:rsidR="0098596F">
        <w:t xml:space="preserve">and interpretations </w:t>
      </w:r>
      <w:r w:rsidRPr="008D1EEF">
        <w:t xml:space="preserve">of the democratic welfare state, such understandings were investigated in order to find differences in how national identities are constructed. Three main categories of identity and belonging were found, two of which challenge the nationalist narrative. Thus apart from a nationalist understanding of belonging to the political community, the respondents also understood their community as either resting on certain institutions or on the contributions from its members. These understandings form the basis of three </w:t>
      </w:r>
      <w:r w:rsidR="00CD5990" w:rsidRPr="008D1EEF">
        <w:t>identification relationships developed in this thesis</w:t>
      </w:r>
      <w:r w:rsidRPr="008D1EEF">
        <w:t>.</w:t>
      </w:r>
    </w:p>
    <w:p w:rsidR="009B30F4" w:rsidRPr="008D1EEF" w:rsidRDefault="009B30F4" w:rsidP="009B30F4">
      <w:pPr>
        <w:spacing w:line="360" w:lineRule="auto"/>
        <w:jc w:val="both"/>
      </w:pPr>
      <w:r w:rsidRPr="008D1EEF">
        <w:t xml:space="preserve">Moreover, it was found that these differences in the content of people’s national identity correspond to different attitudes to immigration. Thus the overall focus has been on the interaction between ideas of belonging (the basis of political community), national identity (the product of belonging) and exclusion (attitudes to immigration). The theoretical assumptions of this thesis, also highlighted in the hypotheses, view national identity as constructed </w:t>
      </w:r>
      <w:r w:rsidR="0098596F">
        <w:t>partly by</w:t>
      </w:r>
      <w:r w:rsidRPr="008D1EEF">
        <w:t xml:space="preserve"> the democratic welfare state. The analysis of the interviews also showed that when different aspects of the democratic welfare state were used as analytical tools – representation, deliberation and redistribution – different understandings of national identity could be observed, which related differently to belonging and exclusion. Thus in response to the research question posed by this thesis, we can indeed conclude with some confidence that national identity seems to be constructed </w:t>
      </w:r>
      <w:r w:rsidR="0098596F">
        <w:t>by</w:t>
      </w:r>
      <w:r w:rsidRPr="008D1EEF">
        <w:t xml:space="preserve"> different subjective experiences and interpretations of</w:t>
      </w:r>
      <w:r w:rsidR="00CD5990" w:rsidRPr="008D1EEF">
        <w:t xml:space="preserve"> the democratic welfare state and</w:t>
      </w:r>
      <w:r w:rsidRPr="008D1EEF">
        <w:t xml:space="preserve"> relate differently to attitudes to immigration. Furthermore, since we could also observe a difference between the two case studies in terms of how national identity appears to be constructed through the democratic welfare state, we have good reasons to believe that these are not just expressions of subjective interpretations, but grounded in experiences of different institutional and political contexts. This chapter will discuss what these different institutional and p</w:t>
      </w:r>
      <w:r w:rsidR="00CD5990" w:rsidRPr="008D1EEF">
        <w:t>olitical contexts may consist of</w:t>
      </w:r>
      <w:r w:rsidRPr="008D1EEF">
        <w:t>.</w:t>
      </w:r>
    </w:p>
    <w:p w:rsidR="009B30F4" w:rsidRPr="008D1EEF" w:rsidRDefault="009B30F4" w:rsidP="009B30F4">
      <w:pPr>
        <w:spacing w:line="360" w:lineRule="auto"/>
        <w:jc w:val="both"/>
      </w:pPr>
      <w:r w:rsidRPr="008D1EEF">
        <w:t xml:space="preserve">Hence, this chapter looks at the differences in national identity found between Sweden and Britain. The purpose of this comparison is to try to explain how national identity is constructed to invoke certain ideas of belonging and exclusion. Following the theoretical and analytical framework of this thesis, it looks at features of the welfare state, democracy and citizenship in order to explain the cross-national differences in national identity. To some extent, this chapter is tentative and should not be read as conclusive evidence for how national identities are constructed in relation to attitudes to immigration. Rather, it should be seen as suggesting ways in which the new empirical data can be interpreted in attempts to answer that question. It suggests directions for future research that would require more empirical data, preferably quantitative and including more case studies, but that has the potential to provide novel insights in how the welfare state and citizenship discourses interact with political identities and ideas of belonging and exclusion. In the following and final chapter of this thesis, the conclusions from the empirical and conceptual comparative analysis below will be discussed in relation to the nationalist assumptions discussed in Chapter Three, along with its normative implications. </w:t>
      </w:r>
    </w:p>
    <w:p w:rsidR="009B30F4" w:rsidRPr="008D1EEF" w:rsidRDefault="009B30F4" w:rsidP="009B30F4">
      <w:pPr>
        <w:spacing w:before="480" w:line="360" w:lineRule="auto"/>
        <w:jc w:val="both"/>
        <w:rPr>
          <w:rFonts w:asciiTheme="majorHAnsi" w:hAnsiTheme="majorHAnsi"/>
          <w:sz w:val="28"/>
          <w:szCs w:val="28"/>
        </w:rPr>
      </w:pPr>
      <w:r w:rsidRPr="008D1EEF">
        <w:rPr>
          <w:rFonts w:asciiTheme="majorHAnsi" w:hAnsiTheme="majorHAnsi"/>
          <w:sz w:val="28"/>
          <w:szCs w:val="28"/>
        </w:rPr>
        <w:t>1. Constructing National Identity in Sweden and Britain</w:t>
      </w:r>
    </w:p>
    <w:p w:rsidR="009B30F4" w:rsidRPr="008D1EEF" w:rsidRDefault="009B30F4" w:rsidP="009B30F4">
      <w:pPr>
        <w:spacing w:line="360" w:lineRule="auto"/>
        <w:jc w:val="both"/>
        <w:rPr>
          <w:rFonts w:cstheme="minorHAnsi"/>
        </w:rPr>
      </w:pPr>
      <w:r w:rsidRPr="008D1EEF">
        <w:rPr>
          <w:rFonts w:cstheme="minorHAnsi"/>
        </w:rPr>
        <w:t>In Chapter Five, three categories of how people seem to understand their political community were identified. These were nationalism, contribution and institutionalism.  These represent generalised ways of understanding the ba</w:t>
      </w:r>
      <w:r w:rsidR="00F47F13" w:rsidRPr="008D1EEF">
        <w:rPr>
          <w:rFonts w:cstheme="minorHAnsi"/>
        </w:rPr>
        <w:t>sis on which people belong to one’s democratic welfare polity</w:t>
      </w:r>
      <w:r w:rsidRPr="008D1EEF">
        <w:rPr>
          <w:rFonts w:cstheme="minorHAnsi"/>
        </w:rPr>
        <w:t xml:space="preserve">. On the nationalist view, the political community is based on the idea of a nation, often understood in terms of a shared culture, shared values and a sense of mutual solidarity. Those who share the contribution view understand the political community to be based less on such ties and more on an evaluative reciprocity; belonging to the community depends on whether one is contributing to it or not. Contributions can be economic, social, cultural or political. Contrary to nationalism and contributions, institutionalism is not concerned with the characteristics or actions of fellow citizens. Instead, these respondents understand their political community to be based on the institutional framework that the democratic welfare state is underpinned by. Furthermore, these differences emerged as country-specific. </w:t>
      </w:r>
    </w:p>
    <w:p w:rsidR="009B30F4" w:rsidRPr="008D1EEF" w:rsidRDefault="009B30F4" w:rsidP="009B30F4">
      <w:pPr>
        <w:spacing w:line="360" w:lineRule="auto"/>
        <w:jc w:val="both"/>
        <w:rPr>
          <w:rFonts w:cstheme="minorHAnsi"/>
        </w:rPr>
      </w:pPr>
      <w:r w:rsidRPr="008D1EEF">
        <w:rPr>
          <w:rFonts w:cstheme="minorHAnsi"/>
        </w:rPr>
        <w:t xml:space="preserve">Before proceeding, it is worth pointing out that this thesis is limited to studying the national identity variable and its relation to attitudes to immigration. As discussed in Chapter Two, there are many important variables that impact how people think about immigration that are not the focus of this research project. The discussion below is therefore focused on the relation between constructions of national identity – the three different understandings of political community used as analytical categories above – and attitudes to immigration. In particular, it is trying to explain why different identities and their relation to immigration have different prevalence in the two countries. It is not trying to explain the difference in attitudes to immigration between Sweden and Britain generally. Thus there will be plenty of variables affecting differences in attitudes to immigration that are not discussed below because they are not relevant to the construction of different national identities. </w:t>
      </w:r>
    </w:p>
    <w:p w:rsidR="009B30F4" w:rsidRPr="008D1EEF" w:rsidRDefault="009B30F4" w:rsidP="009B30F4">
      <w:pPr>
        <w:spacing w:line="360" w:lineRule="auto"/>
        <w:jc w:val="both"/>
        <w:rPr>
          <w:rFonts w:cstheme="minorHAnsi"/>
        </w:rPr>
      </w:pPr>
      <w:r w:rsidRPr="008D1EEF">
        <w:rPr>
          <w:rFonts w:cstheme="minorHAnsi"/>
        </w:rPr>
        <w:t xml:space="preserve">The </w:t>
      </w:r>
      <w:r w:rsidR="00791674" w:rsidRPr="008D1EEF">
        <w:rPr>
          <w:rFonts w:cstheme="minorHAnsi"/>
        </w:rPr>
        <w:t xml:space="preserve">theoretical </w:t>
      </w:r>
      <w:r w:rsidRPr="008D1EEF">
        <w:rPr>
          <w:rFonts w:cstheme="minorHAnsi"/>
        </w:rPr>
        <w:t>assumptions</w:t>
      </w:r>
      <w:r w:rsidR="00791674" w:rsidRPr="008D1EEF">
        <w:rPr>
          <w:rFonts w:cstheme="minorHAnsi"/>
        </w:rPr>
        <w:t xml:space="preserve"> of this thesis</w:t>
      </w:r>
      <w:r w:rsidRPr="008D1EEF">
        <w:rPr>
          <w:rFonts w:cstheme="minorHAnsi"/>
        </w:rPr>
        <w:t xml:space="preserve"> are that national identities are constructed in symbiosis with</w:t>
      </w:r>
      <w:r w:rsidR="00791674" w:rsidRPr="008D1EEF">
        <w:rPr>
          <w:rFonts w:cstheme="minorHAnsi"/>
        </w:rPr>
        <w:t xml:space="preserve"> the emergence and development, </w:t>
      </w:r>
      <w:r w:rsidRPr="008D1EEF">
        <w:rPr>
          <w:rFonts w:cstheme="minorHAnsi"/>
        </w:rPr>
        <w:t xml:space="preserve">but also the </w:t>
      </w:r>
      <w:r w:rsidR="00791674" w:rsidRPr="008D1EEF">
        <w:rPr>
          <w:rFonts w:cstheme="minorHAnsi"/>
        </w:rPr>
        <w:t>legitimacy</w:t>
      </w:r>
      <w:r w:rsidRPr="008D1EEF">
        <w:rPr>
          <w:rFonts w:cstheme="minorHAnsi"/>
        </w:rPr>
        <w:t xml:space="preserve"> of the democratic welfare state. This view is summed up by David Goodhart in his recent book </w:t>
      </w:r>
      <w:r w:rsidRPr="008D1EEF">
        <w:rPr>
          <w:rFonts w:cstheme="minorHAnsi"/>
          <w:i/>
        </w:rPr>
        <w:t>The British Dream</w:t>
      </w:r>
      <w:r w:rsidRPr="008D1EEF">
        <w:rPr>
          <w:rFonts w:cstheme="minorHAnsi"/>
        </w:rPr>
        <w:t xml:space="preserve">: </w:t>
      </w:r>
    </w:p>
    <w:p w:rsidR="009B30F4" w:rsidRPr="008D1EEF" w:rsidRDefault="009B30F4" w:rsidP="009B30F4">
      <w:pPr>
        <w:spacing w:line="360" w:lineRule="auto"/>
        <w:ind w:left="1134" w:right="1134"/>
        <w:jc w:val="both"/>
        <w:rPr>
          <w:rFonts w:cstheme="minorHAnsi"/>
        </w:rPr>
      </w:pPr>
      <w:r w:rsidRPr="008D1EEF">
        <w:rPr>
          <w:rFonts w:cstheme="minorHAnsi"/>
        </w:rPr>
        <w:t>“Of course the national interest is an idea that can be, and has been, abused by governments and elites to suppress legitimate grievances. It is obviously true that not everyone in Britain has the same economic interests or life chances and that the country is divided by class and region, and mu</w:t>
      </w:r>
      <w:r w:rsidR="00025C42">
        <w:rPr>
          <w:rFonts w:cstheme="minorHAnsi"/>
        </w:rPr>
        <w:t>c</w:t>
      </w:r>
      <w:r w:rsidRPr="008D1EEF">
        <w:rPr>
          <w:rFonts w:cstheme="minorHAnsi"/>
        </w:rPr>
        <w:t>h else besides. But it has been through the claims of national citizenship, and the mutual sacrifices and commitments that it sometimes entails, that the great democratic and welfare advances of the late nineteenth and twentieth centuries were made” (Goodhart 2013, p. 285).</w:t>
      </w:r>
    </w:p>
    <w:p w:rsidR="009B30F4" w:rsidRPr="008D1EEF" w:rsidRDefault="009B30F4" w:rsidP="009B30F4">
      <w:pPr>
        <w:spacing w:line="360" w:lineRule="auto"/>
        <w:jc w:val="both"/>
        <w:rPr>
          <w:rFonts w:cstheme="minorHAnsi"/>
        </w:rPr>
      </w:pPr>
      <w:r w:rsidRPr="008D1EEF">
        <w:rPr>
          <w:rFonts w:cstheme="minorHAnsi"/>
        </w:rPr>
        <w:t xml:space="preserve">It is therefore to the democratic welfare state we turn to find explanations to the cross-national differences in the construction of national identity found amongst the respondents. How do institutions and ideas of redistribution, deliberation and representation interact with ideas of belonging and exclusion? To understand this we must look at differences in welfare regimes and democracy, both in their institutionalist form and in contemporary discourses, together with the idea of belonging manifested in citizenship. </w:t>
      </w:r>
    </w:p>
    <w:p w:rsidR="009B30F4" w:rsidRPr="008D1EEF" w:rsidRDefault="009B30F4" w:rsidP="009B30F4">
      <w:pPr>
        <w:spacing w:line="360" w:lineRule="auto"/>
        <w:jc w:val="both"/>
        <w:rPr>
          <w:rFonts w:asciiTheme="majorHAnsi" w:hAnsiTheme="majorHAnsi"/>
          <w:szCs w:val="24"/>
        </w:rPr>
      </w:pPr>
      <w:r w:rsidRPr="008D1EEF">
        <w:rPr>
          <w:rFonts w:asciiTheme="majorHAnsi" w:hAnsiTheme="majorHAnsi"/>
          <w:szCs w:val="24"/>
        </w:rPr>
        <w:t>1.1. The Welfare State</w:t>
      </w:r>
    </w:p>
    <w:p w:rsidR="009B30F4" w:rsidRPr="008D1EEF" w:rsidRDefault="009B30F4" w:rsidP="009B30F4">
      <w:pPr>
        <w:spacing w:line="360" w:lineRule="auto"/>
        <w:jc w:val="both"/>
        <w:rPr>
          <w:rFonts w:eastAsia="Cambria" w:cstheme="minorHAnsi"/>
        </w:rPr>
      </w:pPr>
      <w:r w:rsidRPr="008D1EEF">
        <w:rPr>
          <w:rFonts w:cstheme="minorHAnsi"/>
        </w:rPr>
        <w:t xml:space="preserve">The welfare state is a less explored area in relation to conceptions of nationhood and attitudes to immigration than citizenship regimes are. But, as Andrew Geddes and Michael Bommes conclude in their book </w:t>
      </w:r>
      <w:r w:rsidRPr="008D1EEF">
        <w:rPr>
          <w:rFonts w:cstheme="minorHAnsi"/>
          <w:i/>
        </w:rPr>
        <w:t>Immigration and Welfare</w:t>
      </w:r>
      <w:r w:rsidRPr="008D1EEF">
        <w:rPr>
          <w:rFonts w:cstheme="minorHAnsi"/>
        </w:rPr>
        <w:t>, “</w:t>
      </w:r>
      <w:r w:rsidRPr="008D1EEF">
        <w:rPr>
          <w:rFonts w:eastAsia="Cambria" w:cstheme="minorHAnsi"/>
        </w:rPr>
        <w:t>if we look closely at relations between migration and the welfare state we see that migration has become part of a constant process of the definition and redefinition of this community of legitimate welfare receivers” (Bommes and Geddes 2003, pp. 251-2).</w:t>
      </w:r>
      <w:r w:rsidRPr="008D1EEF">
        <w:rPr>
          <w:rStyle w:val="FootnoteReference"/>
          <w:rFonts w:eastAsia="Cambria" w:cstheme="minorHAnsi"/>
        </w:rPr>
        <w:footnoteReference w:id="57"/>
      </w:r>
      <w:r w:rsidRPr="008D1EEF">
        <w:rPr>
          <w:rFonts w:eastAsia="Cambria" w:cstheme="minorHAnsi"/>
        </w:rPr>
        <w:t xml:space="preserve"> As has been argued elsewhere in this thesis, immigration and national identity are mutually dependent concepts and the welfare state can be seen as one factor impacting this relationship because it helps construct the idea of who rightfully belongs to the redistributive community.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One way of investigating the relationship between immigration and nationalism is by looking at the concept of welfare chauvinism. Welfare chauvinism is a kind of stratified solidarity, whereby the willingness to include immigrants in the redistributive community is lower than for other groups. From the interviews, there was little connection between national identity and attitudes to the social rights of immigrants. </w:t>
      </w:r>
      <w:r w:rsidRPr="008D1EEF">
        <w:rPr>
          <w:rFonts w:cstheme="minorHAnsi"/>
        </w:rPr>
        <w:t xml:space="preserve">However, as discussed in the previous chapter, this variable did not actually measure welfare chauvinism because the questionnaire did not probe the respondents on whether or not they made a distinction between the rights of immigrants and the rights of others. Thus despite the lack of correlation we should not assume that this is in fact the case, though nor should we assume the existence of such correlation. Nonetheless, the content of the three national identities found amongst the respondents mainly differ in terms of how the redistributive community is understood. Furthermore, some distinction between what one owes to immigrants and co-nationals respectively is implied by the nationalist identity, as it makes clear that the well-being of co-nationals should to some extent take precedence. Therefore, it is interesting to look not necessarily at welfare chauvinism as such, but how welfare states can construct different ideas of belonging generally. Welfare states have potentially a large impact on the construction of national identities: </w:t>
      </w:r>
      <w:r w:rsidRPr="008D1EEF">
        <w:rPr>
          <w:rFonts w:eastAsia="Cambria" w:cstheme="minorHAnsi"/>
        </w:rPr>
        <w:t>“</w:t>
      </w:r>
      <w:r w:rsidRPr="008D1EEF">
        <w:rPr>
          <w:rFonts w:cstheme="minorHAnsi"/>
        </w:rPr>
        <w:t xml:space="preserve">Welfare states </w:t>
      </w:r>
      <w:r w:rsidRPr="008D1EEF">
        <w:rPr>
          <w:rFonts w:cstheme="minorHAnsi"/>
          <w:i/>
          <w:iCs/>
        </w:rPr>
        <w:t xml:space="preserve">seek to </w:t>
      </w:r>
      <w:r w:rsidRPr="008D1EEF">
        <w:rPr>
          <w:rFonts w:cstheme="minorHAnsi"/>
        </w:rPr>
        <w:t xml:space="preserve">produce a nation – a People. They </w:t>
      </w:r>
      <w:r w:rsidRPr="008D1EEF">
        <w:rPr>
          <w:rFonts w:cstheme="minorHAnsi"/>
          <w:i/>
          <w:iCs/>
        </w:rPr>
        <w:t xml:space="preserve">attempt to </w:t>
      </w:r>
      <w:r w:rsidRPr="008D1EEF">
        <w:rPr>
          <w:rFonts w:cstheme="minorHAnsi"/>
        </w:rPr>
        <w:t xml:space="preserve">reinforce or enforce certain ‘ways of life’; they regulate forms of being and behaviour; they classify and categorise the population (and deal differently with its segments); and they manage the relationships between the public and private realms” (Clarke 2005, p. 412). Comparing welfare states in relation to variations in national identity might therefore tell us something about why national identities and ideas of belonging vary cross-nationally. </w:t>
      </w:r>
    </w:p>
    <w:p w:rsidR="009B30F4" w:rsidRPr="008D1EEF" w:rsidRDefault="009B30F4" w:rsidP="009B30F4">
      <w:pPr>
        <w:spacing w:line="360" w:lineRule="auto"/>
        <w:jc w:val="both"/>
        <w:rPr>
          <w:rFonts w:cstheme="minorHAnsi"/>
        </w:rPr>
      </w:pPr>
      <w:r w:rsidRPr="008D1EEF">
        <w:rPr>
          <w:rFonts w:cstheme="minorHAnsi"/>
        </w:rPr>
        <w:t>Thus, why do some people in Britain believe that contribution should form the basis of belonging to the political community whereas some people in Sweden believe that fair and well-functioning insti</w:t>
      </w:r>
      <w:r w:rsidR="00791674" w:rsidRPr="008D1EEF">
        <w:rPr>
          <w:rFonts w:cstheme="minorHAnsi"/>
        </w:rPr>
        <w:t>tutions should form the basis of a shared identity of</w:t>
      </w:r>
      <w:r w:rsidRPr="008D1EEF">
        <w:rPr>
          <w:rFonts w:cstheme="minorHAnsi"/>
        </w:rPr>
        <w:t xml:space="preserve"> the political community? Is it possible to trace this difference to certain features of the welfare regimes in these countries?</w:t>
      </w:r>
    </w:p>
    <w:p w:rsidR="009B30F4" w:rsidRPr="008D1EEF" w:rsidRDefault="009B30F4" w:rsidP="009B30F4">
      <w:pPr>
        <w:spacing w:line="360" w:lineRule="auto"/>
        <w:jc w:val="both"/>
        <w:rPr>
          <w:rFonts w:cstheme="minorHAnsi"/>
          <w:b/>
        </w:rPr>
      </w:pPr>
      <w:r w:rsidRPr="008D1EEF">
        <w:rPr>
          <w:rFonts w:cstheme="minorHAnsi"/>
          <w:b/>
        </w:rPr>
        <w:t>Welfare Dependency</w:t>
      </w:r>
    </w:p>
    <w:p w:rsidR="009B30F4" w:rsidRPr="008D1EEF" w:rsidRDefault="009B30F4" w:rsidP="009B30F4">
      <w:pPr>
        <w:spacing w:line="360" w:lineRule="auto"/>
        <w:jc w:val="both"/>
        <w:rPr>
          <w:rFonts w:cstheme="minorHAnsi"/>
        </w:rPr>
      </w:pPr>
      <w:r w:rsidRPr="008D1EEF">
        <w:rPr>
          <w:rFonts w:cstheme="minorHAnsi"/>
        </w:rPr>
        <w:t>Firstly, can it be the case that the welfare dependency of immigrants in the two countries has an impact on the difference? Perhaps if welfare dependency of immigrants is high, the contribution view would be brought to the fore more as there would be a “natural” difference between natives and immigrants in terms of actual contribution. Belonging and exclusion would then more readily be associated with ideas of contribution. However, the case is in fact the reverse, since welfare dependency amongst immigrants is much higher in Sweden than in Britain. A study undertaken by the Department for Work and Pensions (DWP) in the UK, found that in 2011 6.6 per cent of non-nationals claimed working age benefit, compared to 16.6 per cent of nationals.</w:t>
      </w:r>
      <w:r w:rsidRPr="008D1EEF">
        <w:rPr>
          <w:rStyle w:val="FootnoteReference"/>
          <w:rFonts w:cstheme="minorHAnsi"/>
        </w:rPr>
        <w:footnoteReference w:id="58"/>
      </w:r>
      <w:r w:rsidRPr="008D1EEF">
        <w:rPr>
          <w:rFonts w:cstheme="minorHAnsi"/>
        </w:rPr>
        <w:t xml:space="preserve"> In Sweden in 2011, 59 per cent of the total expenditure on social benefits went to refugee households or households with at least one foreign born member (Socialstyrelsen 2012, p. 20; see also Bergmark and Palme 2003; Hjerm 2005). This latter number is slightly skewed due the way the Swedish welfare state is designed, where unemployment benefits are paid out on a contributory basis, making many immigrants ineligible since they have not been able to pay into the system (Socialstyrelsen 2010, p. 113). That accounts for some of the overrepresentation in social benefits payments. However, looking instead at relative unemployment, we can observe that the difference in the UK between the native and foreign born is much smaller than </w:t>
      </w:r>
      <w:r w:rsidR="00706836">
        <w:rPr>
          <w:rFonts w:cstheme="minorHAnsi"/>
        </w:rPr>
        <w:t>in Sweden, as shown in Figure 22</w:t>
      </w:r>
      <w:r w:rsidRPr="008D1EEF">
        <w:rPr>
          <w:rFonts w:cstheme="minorHAnsi"/>
        </w:rPr>
        <w:t>. Research also suggests that with current employment figures immigrants in the UK overall contribute more than they take out of the system, whereas the situation in Sweden is the reverse if one looks solely at welfare payments (Ekberg 2009; Dustmann and Frattini 2013). In addition, Edward Koning has investigated the relation between welfare dependency of immigrants and welfare chauvinism of natives and found no significant correlation between the two (Koning 2011, p. 11; 2013).</w:t>
      </w:r>
    </w:p>
    <w:p w:rsidR="009B30F4" w:rsidRPr="008D1EEF" w:rsidRDefault="00937ADF" w:rsidP="009B30F4">
      <w:pPr>
        <w:spacing w:line="360" w:lineRule="auto"/>
        <w:jc w:val="both"/>
        <w:rPr>
          <w:rFonts w:cstheme="minorHAnsi"/>
        </w:rPr>
      </w:pPr>
      <w:r w:rsidRPr="00937ADF">
        <w:rPr>
          <w:noProof/>
          <w:lang w:eastAsia="en-GB"/>
        </w:rPr>
        <w:pict>
          <v:line id="Straight Connector 49" o:spid="_x0000_s1036" style="position:absolute;left:0;text-align:left;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8.25pt,251.9pt" to="431.25pt,2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" strokecolor="black [3213]">
            <o:lock v:ext="edit" shapetype="f"/>
          </v:line>
        </w:pict>
      </w:r>
      <w:r w:rsidRPr="00937ADF">
        <w:rPr>
          <w:noProof/>
          <w:lang w:eastAsia="en-GB"/>
        </w:rPr>
      </w:r>
      <w:r w:rsidRPr="00937ADF">
        <w:rPr>
          <w:noProof/>
          <w:lang w:eastAsia="en-GB"/>
        </w:rPr>
        <w:pict>
          <v:shape id="Text Box 50" o:spid="_x0000_s1035" type="#_x0000_t202" style="width:441.75pt;height:281.9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spacing w:after="0"/>
                    <w:ind w:firstLine="720"/>
                    <w:rPr>
                      <w:bCs/>
                    </w:rPr>
                  </w:pPr>
                  <w:r>
                    <w:rPr>
                      <w:bCs/>
                    </w:rPr>
                    <w:t>Figure 22</w:t>
                  </w:r>
                  <w:r w:rsidRPr="005706C8">
                    <w:rPr>
                      <w:bCs/>
                    </w:rPr>
                    <w:t>.</w:t>
                  </w:r>
                  <w:r>
                    <w:rPr>
                      <w:bCs/>
                    </w:rPr>
                    <w:t xml:space="preserve"> </w:t>
                  </w:r>
                  <w:r w:rsidRPr="005706C8">
                    <w:rPr>
                      <w:bCs/>
                    </w:rPr>
                    <w:t xml:space="preserve"> </w:t>
                  </w:r>
                  <w:r>
                    <w:rPr>
                      <w:bCs/>
                    </w:rPr>
                    <w:t>Unemployment rate by country of birth 2012</w:t>
                  </w:r>
                </w:p>
                <w:p w:rsidR="000A01BC" w:rsidRPr="005706C8" w:rsidRDefault="000A01BC" w:rsidP="009B30F4">
                  <w:pPr>
                    <w:spacing w:after="0"/>
                    <w:ind w:firstLine="720"/>
                    <w:jc w:val="center"/>
                  </w:pPr>
                  <w:r>
                    <w:rPr>
                      <w:rFonts w:cstheme="minorHAnsi"/>
                      <w:noProof/>
                      <w:lang w:eastAsia="en-GB"/>
                    </w:rPr>
                    <w:drawing>
                      <wp:inline distT="0" distB="0" distL="0" distR="0">
                        <wp:extent cx="4876800" cy="2952750"/>
                        <wp:effectExtent l="0" t="0" r="0" b="0"/>
                        <wp:docPr id="2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A01BC" w:rsidRPr="00BB3E14" w:rsidRDefault="000A01BC" w:rsidP="009B30F4">
                  <w:pPr>
                    <w:autoSpaceDE w:val="0"/>
                    <w:autoSpaceDN w:val="0"/>
                    <w:adjustRightInd w:val="0"/>
                    <w:spacing w:after="0" w:line="240" w:lineRule="auto"/>
                    <w:rPr>
                      <w:rFonts w:cstheme="minorHAnsi"/>
                      <w:sz w:val="18"/>
                      <w:szCs w:val="18"/>
                    </w:rPr>
                  </w:pPr>
                  <w:r w:rsidRPr="00BB3E14">
                    <w:rPr>
                      <w:sz w:val="18"/>
                      <w:szCs w:val="18"/>
                    </w:rPr>
                    <w:t xml:space="preserve">Data source: </w:t>
                  </w:r>
                  <w:r>
                    <w:rPr>
                      <w:sz w:val="18"/>
                      <w:szCs w:val="18"/>
                    </w:rPr>
                    <w:t>Labour Force Survey Fourth Quarter 2012, Statistics Sweden (2013) and Labour Force Survey ONS. B</w:t>
                  </w:r>
                  <w:r w:rsidRPr="00253D72">
                    <w:rPr>
                      <w:sz w:val="18"/>
                      <w:szCs w:val="18"/>
                    </w:rPr>
                    <w:t>ased on October-December for those aged 16-64</w:t>
                  </w:r>
                </w:p>
                <w:p w:rsidR="000A01BC" w:rsidRPr="005706C8" w:rsidRDefault="000A01BC" w:rsidP="009B30F4">
                  <w:pPr>
                    <w:spacing w:after="0"/>
                    <w:rPr>
                      <w:sz w:val="18"/>
                    </w:rPr>
                  </w:pPr>
                </w:p>
              </w:txbxContent>
            </v:textbox>
            <w10:anchorlock/>
          </v:shape>
        </w:pict>
      </w:r>
    </w:p>
    <w:p w:rsidR="009B30F4" w:rsidRPr="008D1EEF" w:rsidRDefault="009B30F4" w:rsidP="009B30F4">
      <w:pPr>
        <w:spacing w:line="360" w:lineRule="auto"/>
        <w:jc w:val="both"/>
        <w:rPr>
          <w:rFonts w:cstheme="minorHAnsi"/>
        </w:rPr>
      </w:pPr>
      <w:r w:rsidRPr="008D1EEF">
        <w:rPr>
          <w:rFonts w:cstheme="minorHAnsi"/>
        </w:rPr>
        <w:t xml:space="preserve">However, </w:t>
      </w:r>
      <w:r w:rsidRPr="008D1EEF">
        <w:rPr>
          <w:rFonts w:cstheme="minorHAnsi"/>
          <w:i/>
        </w:rPr>
        <w:t>perceptions</w:t>
      </w:r>
      <w:r w:rsidRPr="008D1EEF">
        <w:rPr>
          <w:rFonts w:cstheme="minorHAnsi"/>
        </w:rPr>
        <w:t xml:space="preserve"> of immigrants as a net cost to the state may differ from the actual costs of the</w:t>
      </w:r>
      <w:r w:rsidR="00706836">
        <w:rPr>
          <w:rFonts w:cstheme="minorHAnsi"/>
        </w:rPr>
        <w:t xml:space="preserve"> current foreign born. Figure 23</w:t>
      </w:r>
      <w:r w:rsidRPr="008D1EEF">
        <w:rPr>
          <w:rFonts w:cstheme="minorHAnsi"/>
        </w:rPr>
        <w:t xml:space="preserve"> presents perceptions of the impact of immigration on the country’s economy. Despite the fact that immigration actually seems to have more of a positive impact on the UK’s economy than on the Swedish, the UK population is more sceptical of its benefits. Why this is the case is beyond the scope of this thesis to try to explain, as it seems to primarily be an issue of how information is communicated through the media. However, we can better understand negative attitudes to immigration with this information at hand. The idea that contributing to the community should form the basis of belonging coupled with viewing immigration as an economic burden creates a rationale for negative attitudes towards immigration. If immigrants are seen as not contributing, and contribution is key to belonging, then it would seem logical to want to exclude them. Both these views appear to be more common in Britain, which can explain some of the variation in immigration attitudes. However, it cannot explain what this chapter seeks to explore, namely why some people in Britain come to hold contribution as basis for belonging in the first place. We must therefore turn to other aspects of the welfare state. </w:t>
      </w:r>
    </w:p>
    <w:p w:rsidR="009B30F4" w:rsidRPr="008D1EEF" w:rsidRDefault="00937ADF" w:rsidP="009B30F4">
      <w:pPr>
        <w:spacing w:line="360" w:lineRule="auto"/>
        <w:jc w:val="both"/>
        <w:rPr>
          <w:rFonts w:cstheme="minorHAnsi"/>
        </w:rPr>
      </w:pPr>
      <w:r w:rsidRPr="00937ADF">
        <w:rPr>
          <w:noProof/>
          <w:lang w:eastAsia="en-GB"/>
        </w:rPr>
        <w:pict>
          <v:line id="Straight Connector 51" o:spid="_x0000_s1034" style="position:absolute;left:0;text-align:left;z-index:2516920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35.55pt" to="420.75pt,2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" strokecolor="black [3213]">
            <o:lock v:ext="edit" shapetype="f"/>
          </v:line>
        </w:pict>
      </w:r>
      <w:r w:rsidRPr="00937ADF">
        <w:rPr>
          <w:noProof/>
          <w:lang w:eastAsia="en-GB"/>
        </w:rPr>
      </w:r>
      <w:r w:rsidRPr="00937ADF">
        <w:rPr>
          <w:noProof/>
          <w:lang w:eastAsia="en-GB"/>
        </w:rPr>
        <w:pict>
          <v:shape id="_x0000_s1033" type="#_x0000_t202" style="width:441.75pt;height:278.2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spacing w:after="0"/>
                    <w:ind w:firstLine="720"/>
                    <w:rPr>
                      <w:bCs/>
                    </w:rPr>
                  </w:pPr>
                  <w:r>
                    <w:rPr>
                      <w:bCs/>
                    </w:rPr>
                    <w:t>Figure 23. “Immigration is bad for country’s economy”</w:t>
                  </w:r>
                </w:p>
                <w:p w:rsidR="000A01BC" w:rsidRPr="005706C8" w:rsidRDefault="000A01BC" w:rsidP="009B30F4">
                  <w:pPr>
                    <w:spacing w:after="0"/>
                    <w:jc w:val="center"/>
                  </w:pPr>
                  <w:r>
                    <w:rPr>
                      <w:noProof/>
                      <w:lang w:eastAsia="en-GB"/>
                    </w:rPr>
                    <w:drawing>
                      <wp:inline distT="0" distB="0" distL="0" distR="0">
                        <wp:extent cx="4572000" cy="2743200"/>
                        <wp:effectExtent l="0" t="0" r="0" b="0"/>
                        <wp:docPr id="2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A01BC" w:rsidRPr="00BB3E14" w:rsidRDefault="000A01BC" w:rsidP="009B30F4">
                  <w:pPr>
                    <w:autoSpaceDE w:val="0"/>
                    <w:autoSpaceDN w:val="0"/>
                    <w:adjustRightInd w:val="0"/>
                    <w:spacing w:after="0" w:line="240" w:lineRule="auto"/>
                    <w:rPr>
                      <w:rFonts w:cstheme="minorHAnsi"/>
                      <w:sz w:val="18"/>
                      <w:szCs w:val="18"/>
                    </w:rPr>
                  </w:pPr>
                  <w:r w:rsidRPr="00BB3E14">
                    <w:rPr>
                      <w:sz w:val="18"/>
                      <w:szCs w:val="18"/>
                    </w:rPr>
                    <w:t xml:space="preserve">Data source: </w:t>
                  </w:r>
                  <w:r>
                    <w:rPr>
                      <w:sz w:val="18"/>
                      <w:szCs w:val="18"/>
                    </w:rPr>
                    <w:t xml:space="preserve">European Social Survey </w:t>
                  </w:r>
                  <w:r w:rsidRPr="006231D9">
                    <w:rPr>
                      <w:sz w:val="18"/>
                      <w:szCs w:val="18"/>
                    </w:rPr>
                    <w:t>ESS5-2010, ed.3.0</w:t>
                  </w:r>
                  <w:r>
                    <w:rPr>
                      <w:sz w:val="18"/>
                      <w:szCs w:val="18"/>
                    </w:rPr>
                    <w:t>:</w:t>
                  </w:r>
                  <w:r w:rsidRPr="006231D9">
                    <w:t xml:space="preserve"> </w:t>
                  </w:r>
                  <w:r>
                    <w:rPr>
                      <w:sz w:val="18"/>
                    </w:rPr>
                    <w:t>“</w:t>
                  </w:r>
                  <w:r w:rsidRPr="006231D9">
                    <w:rPr>
                      <w:sz w:val="18"/>
                      <w:szCs w:val="18"/>
                    </w:rPr>
                    <w:t>Would you say it is generally bad or good for [country]'s economy that people come to live here from other countries?</w:t>
                  </w:r>
                  <w:r>
                    <w:rPr>
                      <w:sz w:val="18"/>
                      <w:szCs w:val="18"/>
                    </w:rPr>
                    <w:t>” Replies on scale from 0-10, 0 being “bad for economy” and 10 “good for economy”. Figure presents</w:t>
                  </w:r>
                  <w:r w:rsidRPr="000F6CC2">
                    <w:rPr>
                      <w:sz w:val="18"/>
                      <w:szCs w:val="18"/>
                    </w:rPr>
                    <w:t xml:space="preserve"> answers between 0-4.</w:t>
                  </w:r>
                </w:p>
                <w:p w:rsidR="000A01BC" w:rsidRPr="005706C8" w:rsidRDefault="000A01BC" w:rsidP="009B30F4">
                  <w:pPr>
                    <w:spacing w:after="0"/>
                    <w:rPr>
                      <w:sz w:val="18"/>
                    </w:rPr>
                  </w:pPr>
                </w:p>
              </w:txbxContent>
            </v:textbox>
            <w10:anchorlock/>
          </v:shape>
        </w:pict>
      </w:r>
    </w:p>
    <w:p w:rsidR="009B30F4" w:rsidRPr="008D1EEF" w:rsidRDefault="009B30F4" w:rsidP="009B30F4">
      <w:pPr>
        <w:spacing w:line="360" w:lineRule="auto"/>
        <w:jc w:val="both"/>
        <w:rPr>
          <w:rFonts w:cstheme="minorHAnsi"/>
          <w:b/>
        </w:rPr>
      </w:pPr>
      <w:r w:rsidRPr="008D1EEF">
        <w:rPr>
          <w:rFonts w:cstheme="minorHAnsi"/>
          <w:b/>
        </w:rPr>
        <w:t>Welfare Regimes and the Deserving and Undeserving</w:t>
      </w: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 xml:space="preserve">In the vast literature on attitudes to principles of redistribution, scholars have argued that the special character of welfare regimes might account for differences in such attitudes (Larsen 2008; Svallfors 1997; Arts and Gelissen 2001; Jakobsen 2011). Following Esping-Andersen’s classification of welfare states into mainly three different regimes – liberal, corporatist and social-democratic – it is sometimes claimed that attitudes to the welfare state will vary between these regimes (Esping-Andersen 1990). Some have also investigated the relationship between welfare regimes and trust, or social capital, which is also intimately linked to ideas of community (Kumlin and Rothstein 2005). The literature, however, is somewhat divided on the strength or even existence of such correlation. Because the theoretical assumption made in this thesis is that national identity is constructed through (together with many other factors of modern liberal democracies) welfare institutions, this connection is nonetheless worth exploring in search of a potential explanation of why national identities are seemingly constructed differently in Sweden and Britain. </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 xml:space="preserve">A key difference between welfare regimes characterised by either means-testing (or selectiveness) or universalism, is that the former, to a much larger extent, needs to be able to identify “the needy”. As I showed in Chapter Five, these differences can also be found in the way the Swedish and British respondents interpret their redistributive community respectively. In a universal welfare state, in theory, there is less need to discriminate between citizens on basis of their need for assistance (Rothstein 1998, p. 17; Kumlin and Rothstein 2005, pp. 348-9; Crepaz 2008, p. 144). The need to separate “the needy” from the rest opens up debates of deservingness that are less likely to occur in universal states, as argued by Bo Rothstein (1998, p. 158). For in universal states reciprocity is higher, since large numbers of people both pay in and get something out from the system. As a result, it should render more support for the welfare state generally, but also less stratified solidarity between those groups who are seen as “deserving” and “undeserving” (Larsen 2006, p. 65). As mentioned above, many studies do find such a connection (Larsen 2006; Svallfors 1997; Arts and Gelissen 2001; Jakobsen 2011). However, the relationship is debated as some studies find that the relationship between welfare regimes and welfare attitudes is at best weak while others find that individual characteristics, notably class, are much more significant than contextual factors (Svallfors 1997; Gelissen 2000; Bean and Papadakis 1998; Jo 2011, p. 13; Svallfors 2004, p. 130; Hjerm and Schnabel 2012, pp. 56-8). However, for the purposes of this thesis, welfare attitudes as such are not the prime interests, but whether or not the welfare state shapes ideas of community and belonging. And, perceptions of recipients of social assistance should also vary between the welfare types, with attitudes being more negative in liberal regimes than in social-democratic ones. Such differences might reveal something interesting about the potential impact of “deservingness debates” on ideas of who rightfully belongs to the redistributive community. </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 xml:space="preserve">Christian Albrekt Larsen does find a strong correlation on the aggregate level between regime type and deservingness perceptions (Larsen 2006, p. 160). Those living in a social-democratic welfare regime are less likely than those living in a liberal one to think that poverty is caused by laziness and lack of willpower. Because there is no research on the connection between welfare regimes, welfare attitudes and attitudes to the admission of immigrants, we have to look at the literature on welfare chauvinism to explore the relationship between welfare regimes and views on immigration. It is as close as we will get in finding a measure of the differentiation of the right to belong between different groups. Wim van Oorschot (2006), for example, has compared solidarity towards different groups (the elderly, the unemployed, immigrants and the sick and disabled) with welfare regimes. Interestingly, he finds that in highly developed welfare states, such as the Swedish, solidarity is mainly differentiated between two clusters of groups: the sick/disabled and the elderly, on the one hand, and the unemployed and immigrants on the other (Oorschot 2006, p. 31). In most other countries there is a larger difference between the solidarity toward the unemployed and immigrants, with immigrants perceived as less deserving. Thus it seems like immigrants in universal welfare regimes jump one step up the ladder of solidarity, on par with the unemployed. Stefan Mau and Christoph Burkhardt also find that people in social-democratic welfare states are more willing to grant foreigners equal rights than people living in liberal regimes (Mau and Burkhardt 2009, p. 225). Markus Crepaz and Regan Damron find that universal welfare regimes reduce welfare chauvinism compared to liberal regimes, albeit welfare chauvinism is a common sentiment in universal welfare state countries too (Crepaz and Damron 2009, p. 457; also Crepaz 2008, pp. 156-60). Thus even if the evidence is far from conclusive, welfare chauvinism tends to be at least mediated by welfare regime type. </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spacing w:line="360" w:lineRule="auto"/>
        <w:jc w:val="both"/>
        <w:rPr>
          <w:rFonts w:cstheme="minorHAnsi"/>
        </w:rPr>
      </w:pPr>
      <w:r w:rsidRPr="008D1EEF">
        <w:rPr>
          <w:rFonts w:cstheme="minorHAnsi"/>
        </w:rPr>
        <w:t xml:space="preserve">Rather than looking at different regime types, Tim Reeskens and Wim van Oorschot have directly studied the effect of attitudes to redistributive principles on welfare chauvinism (Reeskens and Oorschot 2012, p. 132). They differentiate between three different redistributive principles: merit (those who pay in more should also receive more), equality (everyone should receive the same irrespective or contributions) and need (the needy should get more). The merit and to some extent the equality principle is arguably closely linked to the universal welfare state, whereas the need principle fits better with the selectiveness of the liberal welfare regime. Reeskens and Oorschot investigate the effect of these principles of redistribution on whether or not people wish to grant social rights to immigrants on different levels of conditionality. They find that those endorsing the merit and equality principles do not differ significantly in their attitudes to immigrants’ social rights, while those holding the need principle tend to favour more conditionality based on contribution (Reeskens and Oorschot 2012, p. 127). They also find that the association between the need principle and more exclusionary tendencies become stronger in countries with a larger immigrant population, whereas the merit principle is most resilient against such diversity (Reeskens and Oorschot 2012, p. 132). This might be due to, they argue, that “[symbolic] boundaries between ‘us’ and ‘them’ are more outspoken when a scarce pool of welfare resources is at stake among those who are the most vulnerable” (Reeskens and Oorschot 2012, p. 132). </w:t>
      </w:r>
    </w:p>
    <w:p w:rsidR="009B30F4" w:rsidRPr="008D1EEF" w:rsidRDefault="009B30F4" w:rsidP="009B30F4">
      <w:pPr>
        <w:spacing w:line="360" w:lineRule="auto"/>
        <w:jc w:val="both"/>
        <w:rPr>
          <w:rFonts w:cstheme="minorHAnsi"/>
        </w:rPr>
      </w:pPr>
      <w:r w:rsidRPr="008D1EEF">
        <w:rPr>
          <w:rFonts w:cstheme="minorHAnsi"/>
        </w:rPr>
        <w:t xml:space="preserve">Thus if it is the case that liberal welfare regimes strengthen the need principle then this might lead to the reinforcement of both the contribution and the nationalist understandings of the political community. This is because both understandings focus on the characteristics of the individual to assess whether or not they rightfully belong, as opposed to institutionalism which see institutions as paramount to individual characteristics. Liberal regime types that allow for debates on the “deserving” and “undeserving” could more readily than social-democratic welfare regimes open up for nationalism or contribution as ways of understanding the basis of belonging. </w:t>
      </w: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 xml:space="preserve">In sum, it seems as if principles of redistribution on the individual level and welfare regimes on the aggregate level impact on attitudes to immigration in that universal regimes and principles correlate with less negativity to immigration. How, though, are these welfare regimes and principles of redistribution related to the three kinds of national identity categorised in this thesis? The main point here is that the universal welfare state does not open up the need to assess degrees of deservingness amongst receivers of welfare – because everyone is a receiver – which the liberal welfare regime does (although obviously this is on a spectrum). This echoes the difference between, on the one hand, institutionalism and, on the other hand, nationalism and contribution. The liberal welfare regime can therefore be linked to both a nationalist and contribution understanding of belonging. And, as argued above, British respondents were indeed more concerned with the deservingness of welfare recipients – immigrants or not – than the Swedish. </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To build on this analysis and get a better understanding of the differences in Sweden and Britain, we turn to debates o</w:t>
      </w:r>
      <w:r w:rsidR="00CD5990" w:rsidRPr="008D1EEF">
        <w:rPr>
          <w:rFonts w:cstheme="minorHAnsi"/>
        </w:rPr>
        <w:t>f</w:t>
      </w:r>
      <w:r w:rsidRPr="008D1EEF">
        <w:rPr>
          <w:rFonts w:cstheme="minorHAnsi"/>
        </w:rPr>
        <w:t xml:space="preserve"> redistribution in the public sphere and, in the final part, to debates on citizenship. Combining the institutional framework with an analysis of the political context will help us to get closer to the full picture. Adrian Favell points out that, when discussing the analysis of political institutions of immigration and integration, “[typically], these combine formalised legal and institutional structures, on the one hand, with all kinds of idiosyncratic national myths, rituals and conventions, on the other. It reminds us that it is not only the formal content of a public policy that counts, but also its symbolic form and rhetorical packaging” (Favell 1998, p. 21). Thus we need to study policy regimes, but also the political context in which they function.</w:t>
      </w:r>
    </w:p>
    <w:p w:rsidR="009B30F4" w:rsidRPr="008D1EEF" w:rsidRDefault="009B30F4" w:rsidP="009B30F4">
      <w:pPr>
        <w:autoSpaceDE w:val="0"/>
        <w:autoSpaceDN w:val="0"/>
        <w:adjustRightInd w:val="0"/>
        <w:spacing w:after="0" w:line="360" w:lineRule="auto"/>
        <w:jc w:val="both"/>
        <w:rPr>
          <w:rFonts w:cstheme="minorHAnsi"/>
        </w:rPr>
      </w:pPr>
    </w:p>
    <w:p w:rsidR="009B30F4" w:rsidRDefault="009B30F4" w:rsidP="0098596F">
      <w:pPr>
        <w:autoSpaceDE w:val="0"/>
        <w:autoSpaceDN w:val="0"/>
        <w:adjustRightInd w:val="0"/>
        <w:spacing w:line="360" w:lineRule="auto"/>
        <w:jc w:val="both"/>
        <w:rPr>
          <w:rFonts w:cstheme="minorHAnsi"/>
          <w:b/>
        </w:rPr>
      </w:pPr>
      <w:r w:rsidRPr="008D1EEF">
        <w:rPr>
          <w:rFonts w:cstheme="minorHAnsi"/>
          <w:b/>
        </w:rPr>
        <w:t>Public Debates on Redistribution in Sweden and Britain</w:t>
      </w: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 xml:space="preserve">In a qualitative comparison between Canada, the Netherlands and Sweden, Edward Koning finds, much in accordance with the findings of this thesis, that institutions are the target of discontent with the perceived impact of immigration in Sweden, rather than immigrants themselves: “…politicians [in Sweden] take the large reliance of immigrants on welfare as a sign that the Swedish state has not served immigrants well enough, not a sign that immigrants are lazy welfare cheats who should be pushed off their benefits” (Koning 2013, p. 246). A similar point is made by Karin Borevi, who argues in relation to immigrants who fail to reach a certain standard level of language proficiency that “such a situation is essentially something that </w:t>
      </w:r>
      <w:r w:rsidRPr="008D1EEF">
        <w:rPr>
          <w:rFonts w:cstheme="minorHAnsi"/>
          <w:i/>
        </w:rPr>
        <w:t>society</w:t>
      </w:r>
      <w:r w:rsidRPr="008D1EEF">
        <w:rPr>
          <w:rFonts w:cstheme="minorHAnsi"/>
        </w:rPr>
        <w:t xml:space="preserve"> - rather than the individual – should be blamed for” (Borevi 2012, p. 83).</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A similar observation can be made by briefly comparing the Swedish and British debates on the welfare state generally, where in Sweden we tend to find much more emphasis on the institutional design as such than on the morality of individual behaviour, which seems to be more prevalent in the UK. For example, recent changes in both unemployment and sickness benefits have sparked discussion in Sweden of how they might leave people “uninsured” and how they might have undesirable labour market outcomes. The focus is very much on the stability of institutions; whether they are fair and whether they will produce the best outcomes. The 2006 to present centre-right coalition government argued that the reforms would help people getting back into work, whereas the opposition argued that it put too much pressure on people with serious illnesses as well as not actually helping people getting back on the labour market (Carlsson et al. 2012). Defending reforms to sickness benefits in a parliamentary debate, the then Minster of Social Insurance Gunnar Axén said: “The reform to sickness benefit is aimed at breaking those long and passive sickness leaves, which only lead to early retirement pension and alienation, alienation that in itself leads to loss of self-esteem, depression and other complications, abuse, reduced health and a shortened life. We want to help the sick to get back to working life and community” (Axén 2009).</w:t>
      </w:r>
      <w:r w:rsidRPr="008D1EEF">
        <w:rPr>
          <w:rStyle w:val="FootnoteReference"/>
          <w:rFonts w:cstheme="minorHAnsi"/>
        </w:rPr>
        <w:footnoteReference w:id="59"/>
      </w:r>
      <w:r w:rsidRPr="008D1EEF">
        <w:rPr>
          <w:rFonts w:cstheme="minorHAnsi"/>
        </w:rPr>
        <w:t xml:space="preserve"> The focus is on how the institutions affect the individual – the individual is almost portrayed as a passive receiver of the impacts of the social insurance system. </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pPr>
      <w:r w:rsidRPr="008D1EEF">
        <w:rPr>
          <w:rFonts w:cstheme="minorHAnsi"/>
        </w:rPr>
        <w:t>In the UK, on the other hand, recent debate on benefits has been much more focused on the morality of receiving welfare. Welfare reform is defended by the 2010 to present Conservative-Liberal Democrat coalition government, by claims that the government is on the side of people who are working hard, thus supporting the idea that there are sides to take between those who deserve help and those who do not. The Work and Pension Secretary Ian Duncan Smith has argued that abuse to disability benefit is widespread and must be tackled for the sake of people who are working hard and paying their taxes (Ross 2013). The phrase that you “shouldn’t get something for nothing” has become ubiquitous in the debate, which echoes the underpinnings of the contribution category – in other words that you have to contribute in order to receive. Like in Sweden, the opposition is not opposing the core of the debate, but seems to accept the underlying premise, which entails that those who do not contribute deserve less. Labour’s deputy leader, Harriet Harman has said that “</w:t>
      </w:r>
      <w:r w:rsidRPr="008D1EEF">
        <w:t xml:space="preserve">[the] difficulty is for people who are in work, seeing their standard of living pressurised, understandably, they feel very resentful for people who are not working” (Harman quoted in Morris 2013). Policies suggested by Labour aimed at strengthening the contributory principle in the welfare state could be seen as a step towards a more universal welfare state in so far as more people would benefit from redistribution (i.e. the better off would benefit more as they have contributed more). However, as far as the public debate is concerned, the opposition is framing their proposals in terms of the “deserving” (those who have contributed) and “undeserving” (those who have not contributed). </w:t>
      </w:r>
    </w:p>
    <w:p w:rsidR="009B30F4" w:rsidRPr="008D1EEF" w:rsidRDefault="009B30F4" w:rsidP="009B30F4">
      <w:pPr>
        <w:autoSpaceDE w:val="0"/>
        <w:autoSpaceDN w:val="0"/>
        <w:adjustRightInd w:val="0"/>
        <w:spacing w:after="0" w:line="360" w:lineRule="auto"/>
        <w:jc w:val="both"/>
      </w:pPr>
    </w:p>
    <w:p w:rsidR="009B30F4" w:rsidRPr="008D1EEF" w:rsidRDefault="009B30F4" w:rsidP="009B30F4">
      <w:pPr>
        <w:autoSpaceDE w:val="0"/>
        <w:autoSpaceDN w:val="0"/>
        <w:adjustRightInd w:val="0"/>
        <w:spacing w:after="0" w:line="360" w:lineRule="auto"/>
        <w:jc w:val="both"/>
      </w:pPr>
      <w:r w:rsidRPr="008D1EEF">
        <w:t>In addition, a study comparing the media image of welfare recipients in the UK, Sweden and Denmark finds that the British media contains far more negative stories of those who receive welfare (Larsen and Dejgaard 2013). This is despite that welfare recipients in the UK are mostly perceived as white, whereas in Sweden they are increasingly seen as non-white. Thus in a comparative perspective, the race or ethnicity of welfare recipients is subordinate to the perception that they are not contributing. This fits with the notion that, in the UK, resentment is to some extent directed towards non-contributors rather than to immigrants as such.</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In both countries the public debate is to some extent centred on the fairness of the institutional set-up, albeit different principles of fairness are used to make such evaluation. In Sweden, the focus is on whether the institutions are inclusive or not, whereas in Britain the focus is on the morality of particular individuals receiving support. Looking at the descriptive data on attitudes to immigrant inclusion i</w:t>
      </w:r>
      <w:r w:rsidR="00706836">
        <w:rPr>
          <w:rFonts w:cstheme="minorHAnsi"/>
        </w:rPr>
        <w:t>n the welfare state in Figure 24</w:t>
      </w:r>
      <w:r w:rsidRPr="008D1EEF">
        <w:rPr>
          <w:rFonts w:cstheme="minorHAnsi"/>
        </w:rPr>
        <w:t xml:space="preserve">, we see that the contributory principle is stronger in the UK than in Sweden and stronger in the UK than the average in the European Social Survey. Swedish respondents are more positive than both the average respondent and the British to unconditionally include immigrants in the welfare state. This may reflect the sentiment that everyone living in a universal welfare state should be covered equally as a matter of fairness and practicality, as opposed to the belief that individuals need to deserve such coverage first. </w:t>
      </w:r>
    </w:p>
    <w:p w:rsidR="009B30F4" w:rsidRPr="008D1EEF" w:rsidRDefault="00937ADF" w:rsidP="009B30F4">
      <w:pPr>
        <w:autoSpaceDE w:val="0"/>
        <w:autoSpaceDN w:val="0"/>
        <w:adjustRightInd w:val="0"/>
        <w:spacing w:after="0" w:line="360" w:lineRule="auto"/>
        <w:jc w:val="both"/>
        <w:rPr>
          <w:rFonts w:cstheme="minorHAnsi"/>
        </w:rPr>
      </w:pPr>
      <w:r w:rsidRPr="00937ADF">
        <w:rPr>
          <w:noProof/>
          <w:lang w:eastAsia="en-GB"/>
        </w:rPr>
        <w:pict>
          <v:line id="Straight Connector 53" o:spid="_x0000_s1032" style="position:absolute;left:0;text-align:left;z-index:2516930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pt,231.05pt" to="428.25pt,2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" strokecolor="black [3213]">
            <o:lock v:ext="edit" shapetype="f"/>
          </v:line>
        </w:pict>
      </w:r>
      <w:r w:rsidRPr="00937ADF">
        <w:rPr>
          <w:noProof/>
          <w:lang w:eastAsia="en-GB"/>
        </w:rPr>
      </w:r>
      <w:r w:rsidRPr="00937ADF">
        <w:rPr>
          <w:noProof/>
          <w:lang w:eastAsia="en-GB"/>
        </w:rPr>
        <w:pict>
          <v:shape id="_x0000_s1031" type="#_x0000_t202" style="width:441.75pt;height:267.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9B30F4">
                  <w:pPr>
                    <w:spacing w:after="0"/>
                    <w:ind w:firstLine="720"/>
                    <w:rPr>
                      <w:bCs/>
                    </w:rPr>
                  </w:pPr>
                  <w:r>
                    <w:rPr>
                      <w:bCs/>
                    </w:rPr>
                    <w:t>Figure 24. When should immigrants obtain rights to social benefits/services</w:t>
                  </w:r>
                </w:p>
                <w:p w:rsidR="000A01BC" w:rsidRPr="005706C8" w:rsidRDefault="000A01BC" w:rsidP="009B30F4">
                  <w:pPr>
                    <w:spacing w:after="0"/>
                    <w:jc w:val="center"/>
                  </w:pPr>
                  <w:r>
                    <w:rPr>
                      <w:noProof/>
                      <w:lang w:eastAsia="en-GB"/>
                    </w:rPr>
                    <w:drawing>
                      <wp:inline distT="0" distB="0" distL="0" distR="0">
                        <wp:extent cx="4572000" cy="2743200"/>
                        <wp:effectExtent l="0" t="0" r="0" b="0"/>
                        <wp:docPr id="2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A01BC" w:rsidRPr="00BB3E14" w:rsidRDefault="000A01BC" w:rsidP="009B30F4">
                  <w:pPr>
                    <w:autoSpaceDE w:val="0"/>
                    <w:autoSpaceDN w:val="0"/>
                    <w:adjustRightInd w:val="0"/>
                    <w:spacing w:after="0" w:line="240" w:lineRule="auto"/>
                    <w:rPr>
                      <w:rFonts w:cstheme="minorHAnsi"/>
                      <w:sz w:val="18"/>
                      <w:szCs w:val="18"/>
                    </w:rPr>
                  </w:pPr>
                  <w:r w:rsidRPr="00BB3E14">
                    <w:rPr>
                      <w:sz w:val="18"/>
                      <w:szCs w:val="18"/>
                    </w:rPr>
                    <w:t xml:space="preserve">Data source: </w:t>
                  </w:r>
                  <w:r w:rsidRPr="00323BAB">
                    <w:rPr>
                      <w:sz w:val="18"/>
                      <w:szCs w:val="18"/>
                    </w:rPr>
                    <w:t>ESS4-2008, ed.4.1</w:t>
                  </w:r>
                  <w:r>
                    <w:rPr>
                      <w:sz w:val="18"/>
                      <w:szCs w:val="18"/>
                    </w:rPr>
                    <w:t xml:space="preserve">: “Unconditional” combines the answers “immediately on arrival” and “after a year, whether or not they have worked”. </w:t>
                  </w:r>
                </w:p>
                <w:p w:rsidR="000A01BC" w:rsidRPr="005706C8" w:rsidRDefault="000A01BC" w:rsidP="009B30F4">
                  <w:pPr>
                    <w:spacing w:after="0"/>
                    <w:rPr>
                      <w:sz w:val="18"/>
                    </w:rPr>
                  </w:pPr>
                </w:p>
              </w:txbxContent>
            </v:textbox>
            <w10:anchorlock/>
          </v:shape>
        </w:pict>
      </w:r>
    </w:p>
    <w:p w:rsidR="009B30F4" w:rsidRPr="008D1EEF" w:rsidRDefault="009B30F4" w:rsidP="009B30F4">
      <w:pPr>
        <w:autoSpaceDE w:val="0"/>
        <w:autoSpaceDN w:val="0"/>
        <w:adjustRightInd w:val="0"/>
        <w:spacing w:after="0" w:line="360" w:lineRule="auto"/>
        <w:jc w:val="both"/>
        <w:rPr>
          <w:rFonts w:cstheme="minorHAnsi"/>
        </w:rPr>
      </w:pPr>
    </w:p>
    <w:p w:rsidR="00A61D7F" w:rsidRDefault="009B30F4" w:rsidP="009B30F4">
      <w:pPr>
        <w:autoSpaceDE w:val="0"/>
        <w:autoSpaceDN w:val="0"/>
        <w:adjustRightInd w:val="0"/>
        <w:spacing w:after="0" w:line="360" w:lineRule="auto"/>
        <w:jc w:val="both"/>
        <w:rPr>
          <w:rFonts w:cstheme="minorHAnsi"/>
        </w:rPr>
      </w:pPr>
      <w:r w:rsidRPr="008D1EEF">
        <w:rPr>
          <w:rFonts w:cstheme="minorHAnsi"/>
        </w:rPr>
        <w:t xml:space="preserve">The design of the welfare state coupled with public debate can therefore be suggested as a plausible explanation for the difference in national identity and ideas of belonging found amongst the Swedish and British respondents. The welfare regime can be seen as setting the background framework for public discourse with liberal and social-democratic welfare regimes creating different frameworks. In addition, the comparison of Sweden and Britain above fits well with the findings of the few studies that have looked at the relationship between the welfare state, national identity and immigration empirically. For example, Matthew Wright finds that “higher levels of spending [on social welfare] are associated with much more ‘inclusive’ definitions of the national community” (2011, p. 618). Since higher levels of spending are normally associated with social-democratic welfare states, this supports the tentative conclusions of the discussion above, which links the characteristics of the Swedish welfare state to more inclusive ideas of belonging and more positive attitudes to immigration. </w:t>
      </w:r>
    </w:p>
    <w:p w:rsidR="00A61D7F" w:rsidRDefault="00A61D7F" w:rsidP="009B30F4">
      <w:pPr>
        <w:autoSpaceDE w:val="0"/>
        <w:autoSpaceDN w:val="0"/>
        <w:adjustRightInd w:val="0"/>
        <w:spacing w:after="0" w:line="360" w:lineRule="auto"/>
        <w:jc w:val="both"/>
        <w:rPr>
          <w:rFonts w:cstheme="minorHAnsi"/>
        </w:rPr>
      </w:pPr>
    </w:p>
    <w:p w:rsidR="009B30F4" w:rsidRPr="008D1EEF" w:rsidRDefault="009B30F4" w:rsidP="009B30F4">
      <w:pPr>
        <w:autoSpaceDE w:val="0"/>
        <w:autoSpaceDN w:val="0"/>
        <w:adjustRightInd w:val="0"/>
        <w:spacing w:after="0" w:line="360" w:lineRule="auto"/>
        <w:jc w:val="both"/>
        <w:rPr>
          <w:rFonts w:cstheme="minorHAnsi"/>
        </w:rPr>
      </w:pPr>
      <w:r w:rsidRPr="008D1EEF">
        <w:rPr>
          <w:rFonts w:cstheme="minorHAnsi"/>
        </w:rPr>
        <w:t xml:space="preserve">However, as I discussed in Chapter Three, the Swedish welfare state also has nationalist connotations, which may explain why those within the nationalism category have a more negative view on immigration. Recall that the predominant understanding of the political and redistributive community is still nationalism. National identities are not homogenous, which means that competing understandings of </w:t>
      </w:r>
      <w:r w:rsidR="00A61D7F">
        <w:rPr>
          <w:rFonts w:cstheme="minorHAnsi"/>
        </w:rPr>
        <w:t xml:space="preserve">belonging to </w:t>
      </w:r>
      <w:r w:rsidRPr="008D1EEF">
        <w:rPr>
          <w:rFonts w:cstheme="minorHAnsi"/>
        </w:rPr>
        <w:t>the political community are prevalent in one country at any given time. The same therefore applies to public discourses on redistribution; the discourses described above are just one of several competing discourses on redistribution in Sweden and Britain. Nationalist ways of debating and understanding redistribution are entrenched in both countries.</w:t>
      </w:r>
      <w:r w:rsidRPr="008D1EEF">
        <w:rPr>
          <w:rStyle w:val="FootnoteReference"/>
          <w:rFonts w:cstheme="minorHAnsi"/>
        </w:rPr>
        <w:footnoteReference w:id="60"/>
      </w:r>
      <w:r w:rsidRPr="008D1EEF">
        <w:rPr>
          <w:rFonts w:cstheme="minorHAnsi"/>
        </w:rPr>
        <w:t xml:space="preserve"> This is not surprising given the important role of the welfare state in the nation-building project in both countries, which was discussed briefly in Chapter Three. In Sweden, the welfare state rests on the idea of </w:t>
      </w:r>
      <w:r w:rsidRPr="008D1EEF">
        <w:rPr>
          <w:rFonts w:cstheme="minorHAnsi"/>
          <w:i/>
        </w:rPr>
        <w:t>Folkhemmet</w:t>
      </w:r>
      <w:r w:rsidRPr="008D1EEF">
        <w:rPr>
          <w:rFonts w:cstheme="minorHAnsi"/>
        </w:rPr>
        <w:t>, “the People’s Home</w:t>
      </w:r>
      <w:r w:rsidR="00A61D7F">
        <w:rPr>
          <w:rFonts w:cstheme="minorHAnsi"/>
        </w:rPr>
        <w:t>”</w:t>
      </w:r>
      <w:r w:rsidRPr="008D1EEF">
        <w:rPr>
          <w:rFonts w:cstheme="minorHAnsi"/>
        </w:rPr>
        <w:t xml:space="preserve">. This is an idea with clear nationalist connotations, especially appealing to a national identity based on ties similar to those in a family. Looking at the welfare state and Swedish nation-building, Borevi concludes that: “It is thus possible to argue that, in many respects, Swedish welfare policies have involved the ambition to make people adapt to a common national norm” (Borevi 2012, p. 27). </w:t>
      </w:r>
    </w:p>
    <w:p w:rsidR="009B30F4" w:rsidRPr="008D1EEF" w:rsidRDefault="009B30F4" w:rsidP="009B30F4">
      <w:pPr>
        <w:autoSpaceDE w:val="0"/>
        <w:autoSpaceDN w:val="0"/>
        <w:adjustRightInd w:val="0"/>
        <w:spacing w:after="0" w:line="360" w:lineRule="auto"/>
        <w:jc w:val="both"/>
        <w:rPr>
          <w:rFonts w:cstheme="minorHAnsi"/>
        </w:rPr>
      </w:pPr>
    </w:p>
    <w:p w:rsidR="009B30F4" w:rsidRPr="008D1EEF" w:rsidRDefault="009B30F4" w:rsidP="009B30F4">
      <w:pPr>
        <w:spacing w:line="360" w:lineRule="auto"/>
        <w:jc w:val="both"/>
      </w:pPr>
      <w:r w:rsidRPr="008D1EEF">
        <w:rPr>
          <w:rFonts w:cstheme="minorHAnsi"/>
        </w:rPr>
        <w:t xml:space="preserve">In the UK, there is a similar national symbolism attached to the National Health Service (NHS), not least evident in the opening ceremony of the Olympics 2012. The NHS, as well as the welfare state generally, has had a unifying role in the multi-national British state (Béland and Lecours 2005, p. 689; McEwan 2002). Speaking to the Edinburgh City Chambers in 1999, Gordon Brown stated that “when people talk of the National Health Service, whether in Scotland, Wales or England people think of the British National Health Service: here national is unquestionably British” (Brown quoted in Béland and Lecours 2008, p. 107). The development of the British welfare state and its role in the nation-building project is very different from the Swedish experience, but it can nonetheless be seen as a source of national pride and in some ways a replacement of the empire as such source (Beland and Lecours 2008; McEwan 2002). In both countries, there is a clear nationalist discourse based on the idea that nationals have a certain entitlement to the welfare state that immigrants are threatening. An example is so called “welfare tourism”. This is the idea that immigrants are attracted by generous welfare systems and that such immigration is unjustified </w:t>
      </w:r>
      <w:r w:rsidRPr="008D1EEF">
        <w:rPr>
          <w:rFonts w:cstheme="minorHAnsi"/>
          <w:i/>
        </w:rPr>
        <w:t>per se</w:t>
      </w:r>
      <w:r w:rsidRPr="008D1EEF">
        <w:rPr>
          <w:rFonts w:cstheme="minorHAnsi"/>
        </w:rPr>
        <w:t>. Thus before the enlargement of the EU in 2003, the then Swedish Prime Minister G</w:t>
      </w:r>
      <w:r w:rsidRPr="008D1EEF">
        <w:rPr>
          <w:rStyle w:val="usercontent"/>
        </w:rPr>
        <w:t>ö</w:t>
      </w:r>
      <w:r w:rsidRPr="008D1EEF">
        <w:rPr>
          <w:rFonts w:cstheme="minorHAnsi"/>
        </w:rPr>
        <w:t xml:space="preserve">ran Persson expressed concerns about immigrants becoming a burden to the Swedish welfare state (Eriksson 2006, pp. 77-94). The debate thereafter focused considerably on the risk of “welfare tourism”, akin (though not nearly as antagonistic) to the current debate in the UK about the inclusion of Bulgarians and Rumanians in the free movement within the EU, which has sparked a big debate on the impact of immigration on the welfare state. In 2003, however, Sweden and Britain were unique in not placing any restriction on the freedom of movement of the new European citizens. </w:t>
      </w:r>
    </w:p>
    <w:p w:rsidR="009B30F4" w:rsidRDefault="009B30F4" w:rsidP="009B30F4">
      <w:pPr>
        <w:autoSpaceDE w:val="0"/>
        <w:autoSpaceDN w:val="0"/>
        <w:adjustRightInd w:val="0"/>
        <w:spacing w:after="0" w:line="360" w:lineRule="auto"/>
        <w:jc w:val="both"/>
        <w:rPr>
          <w:rFonts w:cstheme="minorHAnsi"/>
        </w:rPr>
      </w:pPr>
      <w:r w:rsidRPr="008D1EEF">
        <w:rPr>
          <w:rFonts w:cstheme="minorHAnsi"/>
        </w:rPr>
        <w:t>Hence, the main paradigm for welfare discourse in Sweden and the UK may still be a nationalist one, stemming back from the welfare state’s past and continuing role in building and unifying the nation-state. The welfare state can instil national pride, which is not necessarily exclusionist yet which seems to sit comfortably with a more exclusionist framework. The processes of identification in nation-states are not one-way lanes and we must therefore look at the competing, but also overlapping, discourses on redistribution in order to understand how the welfare state constructs in some ways distinct but in other ways heterogeneous national identities. There are differences in how welfare is discussed in</w:t>
      </w:r>
      <w:r w:rsidR="00025C42">
        <w:rPr>
          <w:rFonts w:cstheme="minorHAnsi"/>
        </w:rPr>
        <w:t xml:space="preserve"> Sweden and Britain that relate</w:t>
      </w:r>
      <w:r w:rsidRPr="008D1EEF">
        <w:rPr>
          <w:rFonts w:cstheme="minorHAnsi"/>
        </w:rPr>
        <w:t xml:space="preserve"> to institutionalism and contribution as ways of understanding the foundation of the redistributive community. But there are also similarities in how the welfare state takes a prominent role in an on-going nation-building project. </w:t>
      </w:r>
    </w:p>
    <w:p w:rsidR="009B30F4" w:rsidRDefault="009B30F4" w:rsidP="009B30F4">
      <w:pPr>
        <w:autoSpaceDE w:val="0"/>
        <w:autoSpaceDN w:val="0"/>
        <w:adjustRightInd w:val="0"/>
        <w:spacing w:after="0" w:line="360" w:lineRule="auto"/>
        <w:jc w:val="both"/>
        <w:rPr>
          <w:rFonts w:cstheme="minorHAnsi"/>
        </w:rPr>
      </w:pPr>
    </w:p>
    <w:p w:rsidR="00485FEF" w:rsidRDefault="00485FEF" w:rsidP="009B30F4">
      <w:pPr>
        <w:autoSpaceDE w:val="0"/>
        <w:autoSpaceDN w:val="0"/>
        <w:adjustRightInd w:val="0"/>
        <w:spacing w:after="0" w:line="360" w:lineRule="auto"/>
        <w:jc w:val="both"/>
        <w:rPr>
          <w:rFonts w:cstheme="minorHAnsi"/>
        </w:rPr>
      </w:pPr>
    </w:p>
    <w:p w:rsidR="00485FEF" w:rsidRPr="008D1EEF" w:rsidRDefault="00485FEF" w:rsidP="009B30F4">
      <w:pPr>
        <w:autoSpaceDE w:val="0"/>
        <w:autoSpaceDN w:val="0"/>
        <w:adjustRightInd w:val="0"/>
        <w:spacing w:after="0" w:line="360" w:lineRule="auto"/>
        <w:jc w:val="both"/>
        <w:rPr>
          <w:rFonts w:cstheme="minorHAnsi"/>
        </w:rPr>
      </w:pPr>
    </w:p>
    <w:p w:rsidR="009B30F4" w:rsidRPr="008D1EEF" w:rsidRDefault="009B30F4" w:rsidP="009B30F4">
      <w:pPr>
        <w:spacing w:line="360" w:lineRule="auto"/>
        <w:jc w:val="both"/>
        <w:rPr>
          <w:rFonts w:asciiTheme="majorHAnsi" w:hAnsiTheme="majorHAnsi"/>
          <w:szCs w:val="24"/>
        </w:rPr>
      </w:pPr>
      <w:r w:rsidRPr="008D1EEF">
        <w:rPr>
          <w:rFonts w:asciiTheme="majorHAnsi" w:hAnsiTheme="majorHAnsi"/>
          <w:szCs w:val="24"/>
        </w:rPr>
        <w:t xml:space="preserve">1.2. Democracy </w:t>
      </w:r>
    </w:p>
    <w:p w:rsidR="009B30F4" w:rsidRPr="008D1EEF" w:rsidRDefault="009B30F4" w:rsidP="009B30F4">
      <w:pPr>
        <w:spacing w:line="360" w:lineRule="auto"/>
        <w:jc w:val="both"/>
        <w:rPr>
          <w:rFonts w:cstheme="minorHAnsi"/>
        </w:rPr>
      </w:pPr>
      <w:r w:rsidRPr="008D1EEF">
        <w:rPr>
          <w:rFonts w:cstheme="minorHAnsi"/>
        </w:rPr>
        <w:t xml:space="preserve">Two aspects of democracy were hypothesised to be part of the construction of national identity, namely representation and deliberation. As suggested above, it seems generally as if it is the view of the welfare state that distinguishes the different identities more than views of democracy. Nonetheless, some observations can be made. </w:t>
      </w:r>
    </w:p>
    <w:p w:rsidR="009B30F4" w:rsidRPr="008D1EEF" w:rsidRDefault="009B30F4" w:rsidP="009B30F4">
      <w:pPr>
        <w:spacing w:line="360" w:lineRule="auto"/>
        <w:jc w:val="both"/>
        <w:rPr>
          <w:rFonts w:cstheme="minorHAnsi"/>
        </w:rPr>
      </w:pPr>
      <w:r w:rsidRPr="008D1EEF">
        <w:rPr>
          <w:rFonts w:cstheme="minorHAnsi"/>
        </w:rPr>
        <w:t>First, the idea that the state should somehow be representative of the nation or the political community is something expressed much more frequently amongst the nationalists than the other two categories. Elitism, understood as a lack of representation by a detached political elite, seemed far more important to many respondents, which is a sentiment not necessarily related to nationalism. This may entail that, contrary to what nationalists claim, the democratic state can enjoy legitimacy without the community being perceived of as a homogenous nation, since this did not seem to be the primary concern for most respondents.</w:t>
      </w:r>
      <w:r w:rsidRPr="008D1EEF">
        <w:rPr>
          <w:rStyle w:val="FootnoteReference"/>
          <w:rFonts w:cstheme="minorHAnsi"/>
        </w:rPr>
        <w:footnoteReference w:id="61"/>
      </w:r>
      <w:r w:rsidR="00025C42">
        <w:rPr>
          <w:rFonts w:cstheme="minorHAnsi"/>
        </w:rPr>
        <w:t xml:space="preserve"> </w:t>
      </w:r>
      <w:r w:rsidRPr="008D1EEF">
        <w:rPr>
          <w:rFonts w:cstheme="minorHAnsi"/>
        </w:rPr>
        <w:t>Some did express a worry about cultural erosion perceived as a consequence of immigration, which can be linked to the idea of representation as such. This was in particular linked to the category of nationalism, which does accord well both with normative theories of cultural nationalism and with the empirical research that suggests that cultural worries are strongly associated with negative views of immigration. There did not appear to be any major differences between the two case studies in these regards, though the British were generally more sceptical towards the political establishment than the Swedish.</w:t>
      </w:r>
    </w:p>
    <w:p w:rsidR="009B30F4" w:rsidRPr="008D1EEF" w:rsidRDefault="009B30F4" w:rsidP="009B30F4">
      <w:pPr>
        <w:spacing w:line="360" w:lineRule="auto"/>
        <w:jc w:val="both"/>
        <w:rPr>
          <w:rFonts w:cstheme="minorHAnsi"/>
        </w:rPr>
      </w:pPr>
      <w:r w:rsidRPr="008D1EEF">
        <w:rPr>
          <w:rFonts w:cstheme="minorHAnsi"/>
        </w:rPr>
        <w:t>Second, there is a widespread belief amongst the respondents that a commitment to shared values is important for democracy to function. Believing that certain principles and values are important for the cohesiveness of the democratic political community is prevalent in all categories, but most strongly within institutionalism. It is also a key aspect of the nationalist identity. Thus one conclusion is that the liberal democratic state constructs fairly similar understandings of national identity, based on ideas of shared values and principles. However, this conclusion may be too hasty. For there is a difference in how these shared values and principles are perceived and discussed. In the following section, on citizenship, I discuss how the Swedish focus has been more on how to use the democratic institutions to instil the principles of the constitutions in newly arrived immigrants. This echoes the different emphasis between, on the one hand, the institutionalism category and, on the other hand, nationalism, in how shared values and principles are understood in relation to belonging. The former focuses much more on how democratic institutions shape democratic behaviour, whereas, for the latter, the values are already there, embedded in the national character. As I will discuss below, this can be traced partly to different citizenship and integration discourses in Sweden and Britain. In addition, nationalists also old certain values as important because they are seen as part of the nation, whereas institutionalists foremost express an allegiance to the principles themselves. I discuss this in more detail in the following chapter (Eight).</w:t>
      </w:r>
    </w:p>
    <w:p w:rsidR="009B30F4" w:rsidRPr="008D1EEF" w:rsidRDefault="009B30F4" w:rsidP="009B30F4">
      <w:pPr>
        <w:spacing w:line="360" w:lineRule="auto"/>
        <w:jc w:val="both"/>
        <w:rPr>
          <w:rFonts w:cstheme="minorHAnsi"/>
        </w:rPr>
      </w:pPr>
      <w:r w:rsidRPr="008D1EEF">
        <w:rPr>
          <w:rFonts w:cstheme="minorHAnsi"/>
        </w:rPr>
        <w:t xml:space="preserve">Third, the importance of language does not seem like a dividing factor between the respondents with differently defined national identities. Not everyone regards language as essential for citizenship and many respondents oppose a language requirement for citizenship, but overall there is large support for enhancing immigrants’ grasp of the national language. It is often seen as an instrumental feature of the political community, in other words it facilitates communication, deliberation and to some extent cohesion. Adding the two latter points leads to the conclusion that sharing values and a language is not necessarily linked to any particular understanding of the political community, but is compatible with and important for deliberation under any notion of belonging. </w:t>
      </w:r>
    </w:p>
    <w:p w:rsidR="009B30F4" w:rsidRDefault="009B30F4" w:rsidP="009B30F4">
      <w:pPr>
        <w:spacing w:line="360" w:lineRule="auto"/>
        <w:jc w:val="both"/>
        <w:rPr>
          <w:rFonts w:cstheme="minorHAnsi"/>
        </w:rPr>
      </w:pPr>
      <w:r w:rsidRPr="008D1EEF">
        <w:rPr>
          <w:rFonts w:cstheme="minorHAnsi"/>
        </w:rPr>
        <w:t>Even though there are aspects of both representation and deliberation that seem to construct different ideas of belonging and exclusion, there does not seem to be any dividing factors between institutionalism and contribution in terms of the part democracy plays in constructing national identities. However, institutionalism did stand out compared to the other two identities, and in particular in contrast to nationalism, in that respondents had a non-essentialist understanding of the values imbued in the national identity, which they instead attributed to the specific democratic institutions of the polity. This may be connected to the fact that Swedish people express far higher levels of trus</w:t>
      </w:r>
      <w:r w:rsidR="00CD5990" w:rsidRPr="008D1EEF">
        <w:rPr>
          <w:rFonts w:cstheme="minorHAnsi"/>
        </w:rPr>
        <w:t>t in political institutions than</w:t>
      </w:r>
      <w:r w:rsidRPr="008D1EEF">
        <w:rPr>
          <w:rFonts w:cstheme="minorHAnsi"/>
        </w:rPr>
        <w:t xml:space="preserve"> the British (see Chapter Nine). Some studies also find that consensus democracies, of which Sweden is an example, relate to higher levels of trust and satisfaction with democracy than their majoritarian counterparts, of which Britain is an example (Anderson and Guillory 1997; Freitag and Bühlmann 2009). I suggested in Chapter Four, that Swedish respondents may find immigration more threatening to the way democracy works, due to the consensus nature of Swedish democracy. This seemed not to be the case, although Swedish respondents did express worries that immigrants would not share core democratic values embedded in the democratic institutions. The observation that these worries did not seem to immediately translate into more negative attitudes to immigration policy, may be due to a mediating factor of higher levels of trust in the democratic institutions in Sweden.   </w:t>
      </w:r>
    </w:p>
    <w:p w:rsidR="001D37E7" w:rsidRPr="008D1EEF" w:rsidRDefault="001D37E7" w:rsidP="009B30F4">
      <w:pPr>
        <w:spacing w:line="360" w:lineRule="auto"/>
        <w:jc w:val="both"/>
        <w:rPr>
          <w:rFonts w:cstheme="minorHAnsi"/>
        </w:rPr>
      </w:pPr>
      <w:r>
        <w:rPr>
          <w:rFonts w:cstheme="minorHAnsi"/>
        </w:rPr>
        <w:t xml:space="preserve">It might also be the case that the hypothesis about the effect of a consensus democracy, which stipulated that this would act as an exclusionary factor, was mistaken. For consensus </w:t>
      </w:r>
      <w:r w:rsidR="00016BCE">
        <w:rPr>
          <w:rFonts w:cstheme="minorHAnsi"/>
        </w:rPr>
        <w:t xml:space="preserve">democracies allows minorities to have a voice, </w:t>
      </w:r>
      <w:r w:rsidR="009E2556">
        <w:rPr>
          <w:rFonts w:cstheme="minorHAnsi"/>
        </w:rPr>
        <w:t>but since</w:t>
      </w:r>
      <w:r w:rsidR="00016BCE">
        <w:rPr>
          <w:rFonts w:cstheme="minorHAnsi"/>
        </w:rPr>
        <w:t xml:space="preserve"> minority influence is often institutionalised </w:t>
      </w:r>
      <w:r w:rsidR="009E2556">
        <w:rPr>
          <w:rFonts w:cstheme="minorHAnsi"/>
        </w:rPr>
        <w:t xml:space="preserve">it does not become dominant. In a majoritarian democracy, in contrast, it is important that there are no permanent minority/majority structures: If political cleavages are drawn along cultural-identity lines, such permanent structures might occur, which may pose a threat to the legitimacy of majoritarian democracy. In other words, consensus democracies may be more apt at dealing with diversity than majoritarian democracies, since the former have an institutionalised way of incorporating minority voices. They may therefore construct less hostile attitudes to immigration. </w:t>
      </w:r>
    </w:p>
    <w:p w:rsidR="009B30F4" w:rsidRPr="008D1EEF" w:rsidRDefault="009B30F4" w:rsidP="009B30F4">
      <w:pPr>
        <w:spacing w:line="360" w:lineRule="auto"/>
        <w:jc w:val="both"/>
        <w:rPr>
          <w:rFonts w:cstheme="minorHAnsi"/>
        </w:rPr>
      </w:pPr>
      <w:r w:rsidRPr="008D1EEF">
        <w:rPr>
          <w:rFonts w:cstheme="minorHAnsi"/>
        </w:rPr>
        <w:t>The empirical evidence of this thesis is too limited to explore this further,</w:t>
      </w:r>
      <w:r w:rsidR="009E2556">
        <w:rPr>
          <w:rFonts w:cstheme="minorHAnsi"/>
        </w:rPr>
        <w:t xml:space="preserve"> as the link between the different democratic regimes and the categories of belonging appears to weaker than that</w:t>
      </w:r>
      <w:r w:rsidRPr="008D1EEF">
        <w:rPr>
          <w:rFonts w:cstheme="minorHAnsi"/>
        </w:rPr>
        <w:t xml:space="preserve"> </w:t>
      </w:r>
      <w:r w:rsidR="009E2556">
        <w:rPr>
          <w:rFonts w:cstheme="minorHAnsi"/>
        </w:rPr>
        <w:t xml:space="preserve">between the categories and welfare regimes, </w:t>
      </w:r>
      <w:r w:rsidRPr="008D1EEF">
        <w:rPr>
          <w:rFonts w:cstheme="minorHAnsi"/>
        </w:rPr>
        <w:t xml:space="preserve">however I will discuss this point in the conclusion in order to suggest pathways for future research. It is also worth noting that it was hypothesised in Chapter Four that the importance of cultural homogeneity may be stronger in Sweden due to the consensus type democracy prevailing there, in comparison to the majoritarian British democracy. Even though such difference could be observed at times, it was not observed frequently enough to make such inference even tentatively. The observations outlined above will however be important in the following chapter when evaluating the claims of political nationalism from a normative and conceptual perspective. </w:t>
      </w:r>
    </w:p>
    <w:p w:rsidR="009B30F4" w:rsidRPr="008D1EEF" w:rsidRDefault="009B30F4" w:rsidP="009B30F4">
      <w:pPr>
        <w:spacing w:line="360" w:lineRule="auto"/>
        <w:jc w:val="both"/>
        <w:rPr>
          <w:rFonts w:cstheme="minorHAnsi"/>
        </w:rPr>
      </w:pPr>
      <w:r w:rsidRPr="008D1EEF">
        <w:rPr>
          <w:rFonts w:cstheme="minorHAnsi"/>
        </w:rPr>
        <w:t>Some of the differences between Sweden and Britain found both in relation to redistribution and deliberation are, however, reflected in recent debates on citizenship. Because this represents the institutionalised form of belonging, it will be discussed below.</w:t>
      </w:r>
    </w:p>
    <w:p w:rsidR="009B30F4" w:rsidRPr="008D1EEF" w:rsidRDefault="009B30F4" w:rsidP="009B30F4">
      <w:pPr>
        <w:spacing w:line="360" w:lineRule="auto"/>
        <w:jc w:val="both"/>
        <w:rPr>
          <w:rFonts w:asciiTheme="majorHAnsi" w:hAnsiTheme="majorHAnsi" w:cstheme="majorHAnsi"/>
          <w:szCs w:val="24"/>
        </w:rPr>
      </w:pPr>
      <w:r w:rsidRPr="008D1EEF">
        <w:rPr>
          <w:rFonts w:asciiTheme="majorHAnsi" w:hAnsiTheme="majorHAnsi" w:cstheme="majorHAnsi"/>
          <w:szCs w:val="24"/>
        </w:rPr>
        <w:t>1.3. Citizenship</w:t>
      </w:r>
    </w:p>
    <w:p w:rsidR="009B30F4" w:rsidRPr="008D1EEF" w:rsidRDefault="009B30F4" w:rsidP="009B30F4">
      <w:pPr>
        <w:spacing w:line="360" w:lineRule="auto"/>
        <w:jc w:val="both"/>
        <w:rPr>
          <w:rFonts w:cstheme="minorHAnsi"/>
        </w:rPr>
      </w:pPr>
      <w:r w:rsidRPr="008D1EEF">
        <w:rPr>
          <w:rFonts w:cstheme="minorHAnsi"/>
        </w:rPr>
        <w:t>Despite citizenship policies belonging to the most common lenses for studying national identity, it has not been the focus of this thesis. As discussed in Chapter Four, the case studies of Sweden and Britain were chosen partly because of their similarity in terms of citizenship regimes, as this would allow for new explanations of varieties of national identities to be found. However, citizenship remains a key factor in formulating ideas of belonging to a political community. And as discussed above in relation to the welfare state, it is worthwhile to look not only to the formal procedures of citizenship, but also to how it is discussed in the public domain. Such discussion can reveal contemporary ideas of citizenship not yet mirrored in legislation, but that nonetheless have an impact on how national identities are constructed. It also seems to be the case that changes in citizenship (and integration) regimes do not immediately have any effect on attitudes to immigration (McLaren 2013, p. 72). The discourse on citizenship might, however, be part of a larger national framework of belonging. In addition, citizenship also relates to the institutional aspects of deliberative democracy that seems to differentiate the Swedish and British respondents, such as Swedish respondents often emphasised the role of the democratic institutions to provide citizens’ with the tools to becoming participating citizens. Therefore, what is to follow is a brief survey and comparison of contemporary citizenship debates in Sweden and Britain. The focus is primarily on elite debates, assuming that these have some impact on public opinion (Citrin et al. 2012, p. 532). Might such debates somehow be linked to the differences in ideas of political community and belonging found among Swedish and British respondents?</w:t>
      </w:r>
    </w:p>
    <w:p w:rsidR="009B30F4" w:rsidRPr="008D1EEF" w:rsidRDefault="009B30F4" w:rsidP="009B30F4">
      <w:pPr>
        <w:spacing w:line="360" w:lineRule="auto"/>
        <w:jc w:val="both"/>
        <w:rPr>
          <w:rFonts w:cstheme="minorHAnsi"/>
        </w:rPr>
      </w:pPr>
      <w:r w:rsidRPr="008D1EEF">
        <w:rPr>
          <w:rFonts w:cstheme="minorHAnsi"/>
        </w:rPr>
        <w:t xml:space="preserve">Starting with the UK, recent debates do reflect ideas of contribution. In 2008, a Green Paper issued by the Labour Home Secretary Jacqui Smith set out a new pathway to citizenship based on the idea of “earned citizenship” (Home Office 2008; see also Van Houdt et al. 2011). This new pathway centred heavily on the idea of contribution, both via taxes and community work, in order for the individual to gain citizenship. The Green Paper based its suggestions in large part on qualitative research showing that the idea of contribution was indeed very strong amongst the British public. Two points in particular, related to this idea, were recognised as important to the British public: </w:t>
      </w:r>
    </w:p>
    <w:p w:rsidR="009B30F4" w:rsidRPr="008D1EEF" w:rsidRDefault="009B30F4" w:rsidP="009B30F4">
      <w:pPr>
        <w:pStyle w:val="ListParagraph"/>
        <w:numPr>
          <w:ilvl w:val="0"/>
          <w:numId w:val="14"/>
        </w:numPr>
        <w:spacing w:line="360" w:lineRule="auto"/>
        <w:jc w:val="both"/>
        <w:rPr>
          <w:rFonts w:cstheme="minorHAnsi"/>
        </w:rPr>
      </w:pPr>
      <w:r w:rsidRPr="008D1EEF">
        <w:rPr>
          <w:rFonts w:cstheme="minorHAnsi"/>
        </w:rPr>
        <w:t>“Paying your way: working and paying tax is seen as an essential precursor to acquiring citizenship” and,</w:t>
      </w:r>
    </w:p>
    <w:p w:rsidR="009B30F4" w:rsidRPr="008D1EEF" w:rsidRDefault="009B30F4" w:rsidP="009B30F4">
      <w:pPr>
        <w:pStyle w:val="ListParagraph"/>
        <w:numPr>
          <w:ilvl w:val="0"/>
          <w:numId w:val="14"/>
        </w:numPr>
        <w:spacing w:line="360" w:lineRule="auto"/>
        <w:jc w:val="both"/>
        <w:rPr>
          <w:rFonts w:cstheme="minorHAnsi"/>
        </w:rPr>
      </w:pPr>
      <w:r w:rsidRPr="008D1EEF">
        <w:rPr>
          <w:rFonts w:cstheme="minorHAnsi"/>
        </w:rPr>
        <w:t>“Support for a system which requires newcomers to demonstrate commitment to the community before they can become British citizens, balanced with a strong sense that it would be unfair to ask them to do more than we do ourselves” (Home Ofice 2008, p. 12).</w:t>
      </w:r>
    </w:p>
    <w:p w:rsidR="009B30F4" w:rsidRPr="008D1EEF" w:rsidRDefault="009B30F4" w:rsidP="009B30F4">
      <w:pPr>
        <w:spacing w:line="360" w:lineRule="auto"/>
        <w:jc w:val="both"/>
      </w:pPr>
      <w:r w:rsidRPr="008D1EEF">
        <w:rPr>
          <w:rFonts w:cstheme="minorHAnsi"/>
        </w:rPr>
        <w:t>The then Home Secretary said about the changes that: “</w:t>
      </w:r>
      <w:r w:rsidRPr="008D1EEF">
        <w:t>This is a comprehensive package of measures to strengthen our immigration system and reinforce our shared values. It will deliver a clear journey to British citizenship which balances rights and benefits with responsibilities and contributions” (Smith quoted in Travis 2008). Apart from the idea of contribution, shared values, language and obeying the law were key parts of the new citizenship legislation. In 2010 the new coalition government decided not to implement the Labour policy, though not on ideological grounds, but because it was deemed too complicated and ineffective.</w:t>
      </w:r>
      <w:r w:rsidRPr="008D1EEF">
        <w:rPr>
          <w:rStyle w:val="FootnoteReference"/>
        </w:rPr>
        <w:footnoteReference w:id="62"/>
      </w:r>
      <w:r w:rsidRPr="008D1EEF">
        <w:t xml:space="preserve"> </w:t>
      </w:r>
    </w:p>
    <w:p w:rsidR="009B30F4" w:rsidRPr="008D1EEF" w:rsidRDefault="009B30F4" w:rsidP="009B30F4">
      <w:pPr>
        <w:spacing w:line="360" w:lineRule="auto"/>
        <w:jc w:val="both"/>
      </w:pPr>
      <w:r w:rsidRPr="008D1EEF">
        <w:t xml:space="preserve">In Sweden, the debate on citizenship has been focused on language and to some extent values since the liberal party, </w:t>
      </w:r>
      <w:r w:rsidRPr="008D1EEF">
        <w:rPr>
          <w:i/>
        </w:rPr>
        <w:t>Folkpartiet</w:t>
      </w:r>
      <w:r w:rsidRPr="008D1EEF">
        <w:t xml:space="preserve">, proposed the introduction of a language test for citizenship in the election of 2002. The proposal attracted much criticism from the left, as well as from liberals, but was popular amongst the electorate and </w:t>
      </w:r>
      <w:r w:rsidRPr="008D1EEF">
        <w:rPr>
          <w:i/>
        </w:rPr>
        <w:t>Folkpartiet</w:t>
      </w:r>
      <w:r w:rsidRPr="008D1EEF">
        <w:t xml:space="preserve"> saw its best election since 1985. No changes to the current citizenship legislation were suggested until April 2013, when a Government Official Report proposed the introduction of a “language bonus” (SOU 2013:29). The bonus entailed that those who learn the Swedish language can apply for Swedish citizenship a year earlier than the normal five years (four years for refugees). The report further stressed the importance of citizenship for feelings of belonging, which was based on a previously conducted survey amongst Swedish citizens (natives and naturalised) and residents (SOU 2013:29, p. 105). Moreover, the report proposed changes to citizenship acquisition that will strengthen the </w:t>
      </w:r>
      <w:r w:rsidRPr="008D1EEF">
        <w:rPr>
          <w:i/>
        </w:rPr>
        <w:t>jus soli</w:t>
      </w:r>
      <w:r w:rsidRPr="008D1EEF">
        <w:t xml:space="preserve"> principle.</w:t>
      </w:r>
    </w:p>
    <w:p w:rsidR="009B30F4" w:rsidRPr="008D1EEF" w:rsidRDefault="009B30F4" w:rsidP="009B30F4">
      <w:pPr>
        <w:spacing w:line="360" w:lineRule="auto"/>
        <w:jc w:val="both"/>
      </w:pPr>
      <w:r w:rsidRPr="008D1EEF">
        <w:t xml:space="preserve">Thus unlike in the UK, the Swedish citizenship discourse – at least at the elite level – is moving towards liberalisation. The introduction of a language test does not present a barrier to citizenship, given that it comes in the form of a “bonus”. In 2010, another Government Official Report aimed at the integration process for newcomers, suggested a mandatory course for newly arrived immigrants that would introduce them to Swedish society (SOU 2010:16). The course was subsequently implemented by the centre-right coalition government by the end of 2010. In the report, key aspects of the course were described as the values of the Swedish constitution and the institutional aspects of democracy and the welfare state, the main purpose being to strengthen immigrants’ political autonomy (SOU 2010:16, p. 14; see also Borevi 2012, p. 80). </w:t>
      </w:r>
    </w:p>
    <w:p w:rsidR="009B30F4" w:rsidRPr="008D1EEF" w:rsidRDefault="009B30F4" w:rsidP="009B30F4">
      <w:pPr>
        <w:spacing w:line="360" w:lineRule="auto"/>
        <w:jc w:val="both"/>
      </w:pPr>
      <w:r w:rsidRPr="008D1EEF">
        <w:t xml:space="preserve">The differences between contemporary discourses on citizenship in Sweden and Britain, as observed in this brief overview, can be seen to match the contribution versus institutionalism understandings well. There is an overlap in stress on shared values, much like could be observed in the interview data. But while the British debate is focused on how contributions to the community should precede belonging to the citizenry, the Swedish debate is focused on instilling the values and purposes of the welfare and democratic institutions. The Swedish debate also focuses on the political autonomy of immigrants, on rights and obligations; notions that were also found amongst the institutionalist and Swedish understandings of democratic deliberation, as pointed out in Chapter Five. Because citizenship is the institutionalised form of belonging to a political community, the way it is discussed in the public sphere can be seen to reflect general ideas of belonging and exclusion. It is interesting therefore that the differences and similarities that could be found by looking at the democratic welfare state are also found in citizenship discourses, despite the similarities in the Swedish and British citizenship and integration regimes. Wright finds similar associations when conducting a quantitative study, concluding that “[both] liberal citizenship regimes and high levels of government spending are negatively associated with ascriptive conceptions [of national identity]” (Wright 2011, p. 614). </w:t>
      </w:r>
    </w:p>
    <w:p w:rsidR="009B30F4" w:rsidRPr="008D1EEF" w:rsidRDefault="009B30F4" w:rsidP="009B30F4">
      <w:pPr>
        <w:spacing w:before="480" w:line="360" w:lineRule="auto"/>
        <w:jc w:val="both"/>
        <w:rPr>
          <w:rFonts w:asciiTheme="majorHAnsi" w:hAnsiTheme="majorHAnsi" w:cstheme="majorHAnsi"/>
        </w:rPr>
      </w:pPr>
      <w:r w:rsidRPr="008D1EEF">
        <w:rPr>
          <w:rFonts w:asciiTheme="majorHAnsi" w:eastAsia="Cambria" w:hAnsiTheme="majorHAnsi" w:cstheme="majorHAnsi"/>
          <w:sz w:val="28"/>
        </w:rPr>
        <w:t>2. Conclusion</w:t>
      </w:r>
    </w:p>
    <w:p w:rsidR="009B30F4" w:rsidRPr="008D1EEF" w:rsidRDefault="009B30F4" w:rsidP="009B30F4">
      <w:pPr>
        <w:spacing w:line="360" w:lineRule="auto"/>
        <w:jc w:val="both"/>
        <w:rPr>
          <w:rFonts w:cstheme="minorHAnsi"/>
        </w:rPr>
      </w:pPr>
      <w:r w:rsidRPr="008D1EEF">
        <w:rPr>
          <w:rFonts w:cstheme="minorHAnsi"/>
        </w:rPr>
        <w:t xml:space="preserve">In this chapter, I conducted a comparative analysis of Sweden and Britain and the understandings of belonging </w:t>
      </w:r>
      <w:r w:rsidR="00F26473">
        <w:rPr>
          <w:rFonts w:cstheme="minorHAnsi"/>
        </w:rPr>
        <w:t>and exclusion</w:t>
      </w:r>
      <w:r w:rsidRPr="008D1EEF">
        <w:rPr>
          <w:rFonts w:cstheme="minorHAnsi"/>
        </w:rPr>
        <w:t xml:space="preserve"> found amongst the respondents of the qualitative interviews. I have explored how the institutional and political contexts of Sweden and Britain might explain differences observed in how the boundaries of the democratic redistributive community are drawn in the two countries. Whilst not having explained this more than tentatively, some important conclusions have been made that shed new light on the question of what the institutional and political context that construct different ideas of belonging and exclusion consist of. </w:t>
      </w:r>
    </w:p>
    <w:p w:rsidR="009B30F4" w:rsidRPr="008D1EEF" w:rsidRDefault="009B30F4" w:rsidP="009B30F4">
      <w:pPr>
        <w:spacing w:line="360" w:lineRule="auto"/>
        <w:jc w:val="both"/>
        <w:rPr>
          <w:rFonts w:cstheme="minorHAnsi"/>
        </w:rPr>
      </w:pPr>
      <w:r w:rsidRPr="008D1EEF">
        <w:rPr>
          <w:rFonts w:cstheme="minorHAnsi"/>
        </w:rPr>
        <w:t xml:space="preserve">Firstly, national identity seems to be primarily constructed </w:t>
      </w:r>
      <w:r w:rsidR="00F26473">
        <w:rPr>
          <w:rFonts w:cstheme="minorHAnsi"/>
        </w:rPr>
        <w:t>by institutions of</w:t>
      </w:r>
      <w:r w:rsidRPr="008D1EEF">
        <w:rPr>
          <w:rFonts w:cstheme="minorHAnsi"/>
        </w:rPr>
        <w:t xml:space="preserve"> the welfare state and to some extent </w:t>
      </w:r>
      <w:r w:rsidR="00F26473">
        <w:rPr>
          <w:rFonts w:cstheme="minorHAnsi"/>
        </w:rPr>
        <w:t>of</w:t>
      </w:r>
      <w:r w:rsidRPr="008D1EEF">
        <w:rPr>
          <w:rFonts w:cstheme="minorHAnsi"/>
        </w:rPr>
        <w:t xml:space="preserve"> representative and</w:t>
      </w:r>
      <w:r w:rsidR="00F26473">
        <w:rPr>
          <w:rFonts w:cstheme="minorHAnsi"/>
        </w:rPr>
        <w:t xml:space="preserve"> deliberative democratic institutions</w:t>
      </w:r>
      <w:r w:rsidRPr="008D1EEF">
        <w:rPr>
          <w:rFonts w:cstheme="minorHAnsi"/>
        </w:rPr>
        <w:t>, in particular in relation to citizenship. As far as the welfare state is concerned, previous research coupled with the comparative anal</w:t>
      </w:r>
      <w:r w:rsidR="00F26473">
        <w:rPr>
          <w:rFonts w:cstheme="minorHAnsi"/>
        </w:rPr>
        <w:t>ysis of Sweden and Britain seem</w:t>
      </w:r>
      <w:r w:rsidRPr="008D1EEF">
        <w:rPr>
          <w:rFonts w:cstheme="minorHAnsi"/>
        </w:rPr>
        <w:t xml:space="preserve"> to suggest that universal welfare states are better equipped at dealing with newcomers, as they do not engender the same deservingness debates as a selective welfare state does. It would be to go far beyond the empirical ground of this thesis, as well as overly simplistic, to claim that universal welfare states make people less hostile to immigration. Yet there seems to undoubtedly be something about the way redistribution is institutionalised and debated that relates to ideas of belonging and exclusion. This relation should be further explored in future research. </w:t>
      </w:r>
    </w:p>
    <w:p w:rsidR="009B30F4" w:rsidRPr="008D1EEF" w:rsidRDefault="009B30F4" w:rsidP="009B30F4">
      <w:pPr>
        <w:spacing w:line="360" w:lineRule="auto"/>
        <w:jc w:val="both"/>
        <w:rPr>
          <w:rFonts w:cstheme="minorHAnsi"/>
        </w:rPr>
      </w:pPr>
      <w:r w:rsidRPr="008D1EEF">
        <w:rPr>
          <w:rFonts w:cstheme="minorHAnsi"/>
        </w:rPr>
        <w:t xml:space="preserve">Secondly, despite differences in how democracy was interpreted in relation to belonging, respondents with different understandings of their </w:t>
      </w:r>
      <w:r w:rsidR="00F26473">
        <w:rPr>
          <w:rFonts w:cstheme="minorHAnsi"/>
        </w:rPr>
        <w:t>political</w:t>
      </w:r>
      <w:r w:rsidRPr="008D1EEF">
        <w:rPr>
          <w:rFonts w:cstheme="minorHAnsi"/>
        </w:rPr>
        <w:t xml:space="preserve"> identity still held shared values as important for democracy to work. This suggests that any </w:t>
      </w:r>
      <w:r w:rsidRPr="00F26473">
        <w:rPr>
          <w:rFonts w:cstheme="minorHAnsi"/>
        </w:rPr>
        <w:t>political</w:t>
      </w:r>
      <w:r w:rsidRPr="008D1EEF">
        <w:rPr>
          <w:rFonts w:cstheme="minorHAnsi"/>
        </w:rPr>
        <w:t xml:space="preserve"> identity necessarily involves ideas of shared values and to some extent a shared language for deliberation to work, though the specific understandings of this will differ. I also discussed how the Swedish emphasis on the formative power of democratic institutions may be related to institutional trust, a point to which I return in the conclusion.</w:t>
      </w:r>
    </w:p>
    <w:p w:rsidR="009B30F4" w:rsidRPr="008D1EEF" w:rsidRDefault="00C167B5" w:rsidP="009B30F4">
      <w:pPr>
        <w:spacing w:line="360" w:lineRule="auto"/>
        <w:jc w:val="both"/>
        <w:rPr>
          <w:rFonts w:cstheme="minorHAnsi"/>
        </w:rPr>
      </w:pPr>
      <w:r>
        <w:rPr>
          <w:rFonts w:cstheme="minorHAnsi"/>
        </w:rPr>
        <w:t>T</w:t>
      </w:r>
      <w:r w:rsidR="009B30F4" w:rsidRPr="008D1EEF">
        <w:rPr>
          <w:rFonts w:cstheme="minorHAnsi"/>
        </w:rPr>
        <w:t>he deepened understanding of national identity gained by the new empirical data and comparative analysis of this thesis, can help us answer the question of how na</w:t>
      </w:r>
      <w:r w:rsidR="00F26473">
        <w:rPr>
          <w:rFonts w:cstheme="minorHAnsi"/>
        </w:rPr>
        <w:t>tional, or political,</w:t>
      </w:r>
      <w:r w:rsidR="009B30F4" w:rsidRPr="008D1EEF">
        <w:rPr>
          <w:rFonts w:cstheme="minorHAnsi"/>
        </w:rPr>
        <w:t xml:space="preserve"> identit</w:t>
      </w:r>
      <w:r w:rsidR="00F26473">
        <w:rPr>
          <w:rFonts w:cstheme="minorHAnsi"/>
        </w:rPr>
        <w:t>ies can be made more inclusive, if this is a valued end</w:t>
      </w:r>
      <w:r w:rsidR="009B30F4" w:rsidRPr="008D1EEF">
        <w:rPr>
          <w:rFonts w:cstheme="minorHAnsi"/>
        </w:rPr>
        <w:t>.</w:t>
      </w:r>
      <w:r w:rsidR="00F26473">
        <w:rPr>
          <w:rFonts w:cstheme="minorHAnsi"/>
        </w:rPr>
        <w:t xml:space="preserve"> The discussion in this chapter has highlighted in which institutional and political contexts certain ideas of belonging and exclusion might be </w:t>
      </w:r>
      <w:r w:rsidR="0094100E">
        <w:rPr>
          <w:rFonts w:cstheme="minorHAnsi"/>
        </w:rPr>
        <w:t xml:space="preserve">constructed. In the next chapter, I will investigate what the normative implications of the empirical findings may be. What sort of identification relationships ought we be aiming to construct, if the aim is to reduce sentiments that immigration may threaten such shared identities? </w:t>
      </w:r>
      <w:r w:rsidR="009B30F4" w:rsidRPr="008D1EEF">
        <w:rPr>
          <w:rFonts w:cstheme="minorHAnsi"/>
        </w:rPr>
        <w:t xml:space="preserve"> </w:t>
      </w:r>
    </w:p>
    <w:p w:rsidR="009B30F4" w:rsidRPr="008D1EEF" w:rsidRDefault="009B30F4" w:rsidP="009B30F4"/>
    <w:p w:rsidR="002761E6" w:rsidRPr="008D1EEF" w:rsidRDefault="002761E6" w:rsidP="0040305F">
      <w:pPr>
        <w:spacing w:line="360" w:lineRule="auto"/>
        <w:jc w:val="both"/>
        <w:rPr>
          <w:rFonts w:cstheme="minorHAnsi"/>
        </w:rPr>
      </w:pPr>
    </w:p>
    <w:p w:rsidR="002761E6" w:rsidRPr="008D1EEF" w:rsidRDefault="002761E6" w:rsidP="0040305F">
      <w:pPr>
        <w:spacing w:line="360" w:lineRule="auto"/>
        <w:jc w:val="both"/>
        <w:rPr>
          <w:rFonts w:cstheme="minorHAnsi"/>
        </w:rPr>
      </w:pPr>
    </w:p>
    <w:p w:rsidR="002761E6" w:rsidRPr="008D1EEF" w:rsidRDefault="002761E6" w:rsidP="0040305F">
      <w:pPr>
        <w:spacing w:after="160" w:line="360" w:lineRule="auto"/>
        <w:jc w:val="both"/>
      </w:pPr>
      <w:r w:rsidRPr="008D1EEF">
        <w:br w:type="page"/>
      </w:r>
    </w:p>
    <w:p w:rsidR="00E7548E" w:rsidRPr="008D1EEF" w:rsidRDefault="00E7548E" w:rsidP="0040305F">
      <w:pPr>
        <w:pStyle w:val="Title"/>
        <w:jc w:val="both"/>
        <w:rPr>
          <w:sz w:val="40"/>
        </w:rPr>
        <w:sectPr w:rsidR="00E7548E" w:rsidRPr="008D1EEF" w:rsidSect="00C830D9">
          <w:headerReference w:type="default" r:id="rId47"/>
          <w:pgSz w:w="11906" w:h="16838"/>
          <w:pgMar w:top="1440" w:right="1440" w:bottom="1440" w:left="1800" w:header="708" w:footer="708" w:gutter="0"/>
          <w:cols w:space="708"/>
          <w:docGrid w:linePitch="360"/>
        </w:sectPr>
      </w:pPr>
    </w:p>
    <w:p w:rsidR="009B30F4" w:rsidRPr="008D1EEF" w:rsidRDefault="009B30F4" w:rsidP="009B30F4">
      <w:pPr>
        <w:pStyle w:val="Title"/>
        <w:rPr>
          <w:sz w:val="40"/>
          <w:szCs w:val="40"/>
        </w:rPr>
      </w:pPr>
      <w:r w:rsidRPr="008D1EEF">
        <w:rPr>
          <w:sz w:val="40"/>
          <w:szCs w:val="40"/>
        </w:rPr>
        <w:t>8. Trust, Patriotism and Institutions</w:t>
      </w:r>
    </w:p>
    <w:p w:rsidR="009B30F4" w:rsidRPr="008D1EEF" w:rsidRDefault="009B30F4" w:rsidP="009B30F4">
      <w:pPr>
        <w:spacing w:line="360" w:lineRule="auto"/>
        <w:jc w:val="both"/>
        <w:rPr>
          <w:rFonts w:cstheme="minorHAnsi"/>
        </w:rPr>
      </w:pPr>
      <w:r w:rsidRPr="008D1EEF">
        <w:rPr>
          <w:rFonts w:cstheme="minorHAnsi"/>
        </w:rPr>
        <w:t xml:space="preserve">The issue that this thesis addresses – </w:t>
      </w:r>
      <w:r w:rsidR="00060B42" w:rsidRPr="008D1EEF">
        <w:rPr>
          <w:rFonts w:cstheme="minorHAnsi"/>
        </w:rPr>
        <w:t>how different constructions of national identity relate to attitudes to immigration</w:t>
      </w:r>
      <w:r w:rsidRPr="008D1EEF">
        <w:rPr>
          <w:rFonts w:cstheme="minorHAnsi"/>
        </w:rPr>
        <w:t xml:space="preserve"> – stems from gaps found both in the empirical literature on attitudes to immigration and in the normative literature on nationalism. With regard to the former, research tends to be quantitative, large-N studies. This has generated valuable knowledge on how different aspects of national identity, most notably the civic/ethnic distinction, relate to different attitudes to immigration and to some extent how cross-national differences in national identity relate to naturalisation and integration policies (see Chapter Two). However, </w:t>
      </w:r>
      <w:r w:rsidR="00CD5990" w:rsidRPr="008D1EEF">
        <w:rPr>
          <w:rFonts w:cstheme="minorHAnsi"/>
        </w:rPr>
        <w:t xml:space="preserve">these </w:t>
      </w:r>
      <w:r w:rsidRPr="008D1EEF">
        <w:rPr>
          <w:rFonts w:cstheme="minorHAnsi"/>
        </w:rPr>
        <w:t>existing survey</w:t>
      </w:r>
      <w:r w:rsidR="00CD5990" w:rsidRPr="008D1EEF">
        <w:rPr>
          <w:rFonts w:cstheme="minorHAnsi"/>
        </w:rPr>
        <w:t>s</w:t>
      </w:r>
      <w:r w:rsidRPr="008D1EEF">
        <w:rPr>
          <w:rFonts w:cstheme="minorHAnsi"/>
        </w:rPr>
        <w:t xml:space="preserve"> </w:t>
      </w:r>
      <w:r w:rsidR="00CD5990" w:rsidRPr="008D1EEF">
        <w:rPr>
          <w:rFonts w:cstheme="minorHAnsi"/>
        </w:rPr>
        <w:t>are resitricted</w:t>
      </w:r>
      <w:r w:rsidRPr="008D1EEF">
        <w:rPr>
          <w:rFonts w:cstheme="minorHAnsi"/>
        </w:rPr>
        <w:t xml:space="preserve"> in searching for other variations in the national identity variable. We therefore lack a fuller understanding of how national identity is constructed in different institutional and political contexts and how different constructions relate to attitudes to immigration. </w:t>
      </w:r>
    </w:p>
    <w:p w:rsidR="009B30F4" w:rsidRPr="008D1EEF" w:rsidRDefault="009B30F4" w:rsidP="009B30F4">
      <w:pPr>
        <w:spacing w:line="360" w:lineRule="auto"/>
        <w:jc w:val="both"/>
        <w:rPr>
          <w:rFonts w:cstheme="minorHAnsi"/>
        </w:rPr>
      </w:pPr>
      <w:r w:rsidRPr="008D1EEF">
        <w:rPr>
          <w:rFonts w:cstheme="minorHAnsi"/>
        </w:rPr>
        <w:t xml:space="preserve">In terms of the normative literature, </w:t>
      </w:r>
      <w:r w:rsidR="009F0312">
        <w:rPr>
          <w:rFonts w:cstheme="minorHAnsi"/>
        </w:rPr>
        <w:t>instrumental</w:t>
      </w:r>
      <w:r w:rsidRPr="008D1EEF">
        <w:rPr>
          <w:rFonts w:cstheme="minorHAnsi"/>
        </w:rPr>
        <w:t xml:space="preserve"> nationalism holds that a national identity is necessary for a democratic welfare state to function. This is a contested empirical claim. </w:t>
      </w:r>
      <w:r w:rsidR="00060B42" w:rsidRPr="008D1EEF">
        <w:rPr>
          <w:rFonts w:cstheme="minorHAnsi"/>
        </w:rPr>
        <w:t>In this chapter, w</w:t>
      </w:r>
      <w:r w:rsidRPr="008D1EEF">
        <w:rPr>
          <w:rFonts w:cstheme="minorHAnsi"/>
        </w:rPr>
        <w:t xml:space="preserve">hile I do not take issue with the idea that some kind of shared political identity is necessary, I question whether this identity necessarily has to be a </w:t>
      </w:r>
      <w:r w:rsidRPr="008D1EEF">
        <w:rPr>
          <w:rFonts w:cstheme="minorHAnsi"/>
          <w:i/>
        </w:rPr>
        <w:t>national</w:t>
      </w:r>
      <w:r w:rsidRPr="008D1EEF">
        <w:rPr>
          <w:rFonts w:cstheme="minorHAnsi"/>
        </w:rPr>
        <w:t xml:space="preserve"> one. The findings of this thesis suggest that there are alternative political identities that might be capable of serving the same instrumental purposes as national identity is claimed to serve, yet are compatible with more inclusive attitudes to immigration. In Chapter Three, I argued that the assumptions made by political nationalism on the potential threat to a stable national identity posed by immig</w:t>
      </w:r>
      <w:r w:rsidR="00D17F77" w:rsidRPr="008D1EEF">
        <w:rPr>
          <w:rFonts w:cstheme="minorHAnsi"/>
        </w:rPr>
        <w:t xml:space="preserve">ration are problematic because </w:t>
      </w:r>
      <w:r w:rsidRPr="008D1EEF">
        <w:rPr>
          <w:rFonts w:cstheme="minorHAnsi"/>
        </w:rPr>
        <w:t xml:space="preserve">national identity may itself construct immigration as a threat. </w:t>
      </w:r>
      <w:r w:rsidR="00D17F77" w:rsidRPr="008D1EEF">
        <w:rPr>
          <w:rFonts w:cstheme="minorHAnsi"/>
        </w:rPr>
        <w:t xml:space="preserve">As has become clear from the analysis of the interview material, alternative shared identities to the nationalist one do indeed construct immigration as less of a threat. These </w:t>
      </w:r>
      <w:r w:rsidR="009F0312">
        <w:rPr>
          <w:rFonts w:cstheme="minorHAnsi"/>
        </w:rPr>
        <w:t xml:space="preserve">identities </w:t>
      </w:r>
      <w:r w:rsidR="00D17F77" w:rsidRPr="008D1EEF">
        <w:rPr>
          <w:rFonts w:cstheme="minorHAnsi"/>
        </w:rPr>
        <w:t>will be explored in this chapter.</w:t>
      </w:r>
    </w:p>
    <w:p w:rsidR="009B30F4" w:rsidRPr="008D1EEF" w:rsidRDefault="009B30F4" w:rsidP="009B30F4">
      <w:pPr>
        <w:spacing w:line="360" w:lineRule="auto"/>
        <w:jc w:val="both"/>
        <w:rPr>
          <w:rFonts w:cstheme="minorHAnsi"/>
        </w:rPr>
      </w:pPr>
      <w:r w:rsidRPr="008D1EEF">
        <w:rPr>
          <w:rFonts w:cstheme="minorHAnsi"/>
        </w:rPr>
        <w:t xml:space="preserve">In the previous three chapters, I have presented the results from the empirical examination of national identity that this thesis has undertaken. This provided a discussion addressing the first of the gaps identified by this thesis and thus provided a deeper understanding of how national identities are constructed and how these constructions relate to attitudes to immigration. This chapter seeks to explore the second gap, which concerns the normative literature on political </w:t>
      </w:r>
      <w:r w:rsidR="00060B42" w:rsidRPr="008D1EEF">
        <w:rPr>
          <w:rFonts w:cstheme="minorHAnsi"/>
        </w:rPr>
        <w:t xml:space="preserve">or instrumental </w:t>
      </w:r>
      <w:r w:rsidRPr="008D1EEF">
        <w:rPr>
          <w:rFonts w:cstheme="minorHAnsi"/>
        </w:rPr>
        <w:t xml:space="preserve">nationalism and its relation to immigration, in light of these new findings. </w:t>
      </w:r>
      <w:r w:rsidR="00E94304" w:rsidRPr="008D1EEF">
        <w:rPr>
          <w:rFonts w:cstheme="minorHAnsi"/>
        </w:rPr>
        <w:t xml:space="preserve">I should emphasise that this discussion is to a large extent tentative. The key focus of this thesis is on the first gap and question, namely how different constructions of national identity relate to attitudes to immigration. Answering the second gap adequately is beyond the scope of this thesis and would also require more empirical research into the effect of the different identification relationships on people’s motivation for cooperating in the democratic welfare state. This chapter is therefore exploratory in nature; </w:t>
      </w:r>
      <w:r w:rsidR="007C7376" w:rsidRPr="008D1EEF">
        <w:rPr>
          <w:rFonts w:cstheme="minorHAnsi"/>
        </w:rPr>
        <w:t>the thesis lends itself to answering the second question, but it is not the focus of the thesis. Y</w:t>
      </w:r>
      <w:r w:rsidR="00E94304" w:rsidRPr="008D1EEF">
        <w:rPr>
          <w:rFonts w:cstheme="minorHAnsi"/>
        </w:rPr>
        <w:t xml:space="preserve">et the findings presented in the previous chapter can have important implications that are worth exploring. </w:t>
      </w:r>
    </w:p>
    <w:p w:rsidR="00E94304" w:rsidRPr="008D1EEF" w:rsidRDefault="009B30F4" w:rsidP="009B30F4">
      <w:pPr>
        <w:spacing w:line="360" w:lineRule="auto"/>
        <w:jc w:val="both"/>
        <w:rPr>
          <w:rFonts w:cstheme="minorHAnsi"/>
        </w:rPr>
      </w:pPr>
      <w:r w:rsidRPr="008D1EEF">
        <w:rPr>
          <w:rFonts w:cstheme="minorHAnsi"/>
        </w:rPr>
        <w:t xml:space="preserve">This chapter is structured as follows. In the first section, I will consider how, on basis of the qualitative interviews, collective and political identities can be constructed in ways that appear to make them more inclusive, yet have the motivational capacities that a nationalist identity is claimed to have in securing cooperation in the democratic welfare state. In so doing, I will mainly consider the idea of </w:t>
      </w:r>
      <w:r w:rsidRPr="008D1EEF">
        <w:rPr>
          <w:rFonts w:cstheme="minorHAnsi"/>
          <w:i/>
        </w:rPr>
        <w:t>constitutional patriotism</w:t>
      </w:r>
      <w:r w:rsidRPr="008D1EEF">
        <w:rPr>
          <w:rFonts w:cstheme="minorHAnsi"/>
        </w:rPr>
        <w:t xml:space="preserve">, as presented by Jürgen Habermas. Hence in the second and third section, I discuss how the social bases for democracy and welfare, respectively, can be achieved through certain identification relationships without appealing to a national identity as traditionally defined. </w:t>
      </w:r>
    </w:p>
    <w:p w:rsidR="009F0312" w:rsidRDefault="009B30F4" w:rsidP="009B30F4">
      <w:pPr>
        <w:spacing w:line="360" w:lineRule="auto"/>
        <w:jc w:val="both"/>
        <w:rPr>
          <w:rFonts w:cstheme="minorHAnsi"/>
        </w:rPr>
      </w:pPr>
      <w:r w:rsidRPr="008D1EEF">
        <w:rPr>
          <w:rFonts w:cstheme="minorHAnsi"/>
        </w:rPr>
        <w:t xml:space="preserve">The focus of the second section is therefore on democratic deliberation, while the third section focuses on the idea of solidarity for large-scale redistribution. Both sections proceed on the backdrop of the two alternative identities and understandings of identity, belonging and exclusion found in the empirical part of this thesis – contribution and institutionalism – and how they </w:t>
      </w:r>
      <w:r w:rsidR="00060B42" w:rsidRPr="008D1EEF">
        <w:rPr>
          <w:rFonts w:cstheme="minorHAnsi"/>
        </w:rPr>
        <w:t>can</w:t>
      </w:r>
      <w:r w:rsidRPr="008D1EEF">
        <w:rPr>
          <w:rFonts w:cstheme="minorHAnsi"/>
        </w:rPr>
        <w:t xml:space="preserve"> be conceptualised normatively. From the empirical observations of the alternative identities, I suggest that when a shared identity is based on identification with political and social institutions and the values they encapsulate, the potential conflict between such shared identity and immigration is softened, while </w:t>
      </w:r>
      <w:r w:rsidR="00060B42" w:rsidRPr="008D1EEF">
        <w:rPr>
          <w:rFonts w:cstheme="minorHAnsi"/>
        </w:rPr>
        <w:t xml:space="preserve">seemingly </w:t>
      </w:r>
      <w:r w:rsidRPr="008D1EEF">
        <w:rPr>
          <w:rFonts w:cstheme="minorHAnsi"/>
        </w:rPr>
        <w:t xml:space="preserve">remaining the motivational bases of the redistributive </w:t>
      </w:r>
      <w:r w:rsidR="00060B42" w:rsidRPr="008D1EEF">
        <w:rPr>
          <w:rFonts w:cstheme="minorHAnsi"/>
        </w:rPr>
        <w:t>democratic</w:t>
      </w:r>
      <w:r w:rsidRPr="008D1EEF">
        <w:rPr>
          <w:rFonts w:cstheme="minorHAnsi"/>
        </w:rPr>
        <w:t xml:space="preserve"> community.</w:t>
      </w:r>
      <w:r w:rsidR="00E94304" w:rsidRPr="008D1EEF">
        <w:rPr>
          <w:rFonts w:cstheme="minorHAnsi"/>
        </w:rPr>
        <w:t xml:space="preserve"> </w:t>
      </w:r>
    </w:p>
    <w:p w:rsidR="009B30F4" w:rsidRPr="008D1EEF" w:rsidRDefault="00E94304" w:rsidP="009B30F4">
      <w:pPr>
        <w:spacing w:line="360" w:lineRule="auto"/>
        <w:jc w:val="both"/>
        <w:rPr>
          <w:rFonts w:cstheme="minorHAnsi"/>
        </w:rPr>
      </w:pPr>
      <w:r w:rsidRPr="008D1EEF">
        <w:rPr>
          <w:rFonts w:cstheme="minorHAnsi"/>
        </w:rPr>
        <w:t>In the concluding chapter</w:t>
      </w:r>
      <w:r w:rsidR="00CD5990" w:rsidRPr="008D1EEF">
        <w:rPr>
          <w:rFonts w:cstheme="minorHAnsi"/>
        </w:rPr>
        <w:t xml:space="preserve"> (Nine</w:t>
      </w:r>
      <w:r w:rsidR="007C7376" w:rsidRPr="008D1EEF">
        <w:rPr>
          <w:rFonts w:cstheme="minorHAnsi"/>
        </w:rPr>
        <w:t>)</w:t>
      </w:r>
      <w:r w:rsidRPr="008D1EEF">
        <w:rPr>
          <w:rFonts w:cstheme="minorHAnsi"/>
        </w:rPr>
        <w:t xml:space="preserve"> I will extend this exploration further to see what implications it may have for debates on nationalism versus cosmopolitanism and on open borders. I will suggest that the findings open up possibilities for cosmopolitan identification relationships, but that these may be reliant on people sharing more democratic and redistributive institutions. The EU with its democratic deficit </w:t>
      </w:r>
      <w:r w:rsidR="009F0312">
        <w:rPr>
          <w:rFonts w:cstheme="minorHAnsi"/>
        </w:rPr>
        <w:t xml:space="preserve">and </w:t>
      </w:r>
      <w:r w:rsidRPr="008D1EEF">
        <w:rPr>
          <w:rFonts w:cstheme="minorHAnsi"/>
        </w:rPr>
        <w:t xml:space="preserve">lack of common redistributive institutions </w:t>
      </w:r>
      <w:r w:rsidR="009F0312">
        <w:rPr>
          <w:rFonts w:cstheme="minorHAnsi"/>
        </w:rPr>
        <w:t xml:space="preserve">for </w:t>
      </w:r>
      <w:r w:rsidRPr="008D1EEF">
        <w:rPr>
          <w:rFonts w:cstheme="minorHAnsi"/>
        </w:rPr>
        <w:t>individual</w:t>
      </w:r>
      <w:r w:rsidR="009F0312">
        <w:rPr>
          <w:rFonts w:cstheme="minorHAnsi"/>
        </w:rPr>
        <w:t>s</w:t>
      </w:r>
      <w:r w:rsidRPr="008D1EEF">
        <w:rPr>
          <w:rFonts w:cstheme="minorHAnsi"/>
        </w:rPr>
        <w:t xml:space="preserve"> is a good example of this, where supra-national identities have struggled to</w:t>
      </w:r>
      <w:r w:rsidR="00F94539" w:rsidRPr="008D1EEF">
        <w:rPr>
          <w:rFonts w:cstheme="minorHAnsi"/>
        </w:rPr>
        <w:t xml:space="preserve"> solidify</w:t>
      </w:r>
      <w:r w:rsidRPr="008D1EEF">
        <w:rPr>
          <w:rFonts w:cstheme="minorHAnsi"/>
        </w:rPr>
        <w:t xml:space="preserve">. </w:t>
      </w:r>
      <w:r w:rsidR="00F94539" w:rsidRPr="008D1EEF">
        <w:rPr>
          <w:rFonts w:cstheme="minorHAnsi"/>
        </w:rPr>
        <w:t xml:space="preserve">However, in terms of immigration it might still be possible to have identification relationships that are confined to national borders yet are more positive to include newcomers to be a part of the political community. </w:t>
      </w:r>
      <w:r w:rsidR="00A92650" w:rsidRPr="008D1EEF">
        <w:rPr>
          <w:rFonts w:cstheme="minorHAnsi"/>
        </w:rPr>
        <w:t>In this chapter, I discuss how the empirical findings lead to a theoretical framework that could found such theory and future research.</w:t>
      </w:r>
    </w:p>
    <w:p w:rsidR="009B30F4" w:rsidRPr="008D1EEF" w:rsidRDefault="009B30F4" w:rsidP="009B30F4">
      <w:pPr>
        <w:spacing w:before="480" w:line="360" w:lineRule="auto"/>
        <w:jc w:val="both"/>
        <w:rPr>
          <w:rFonts w:asciiTheme="majorHAnsi" w:hAnsiTheme="majorHAnsi"/>
          <w:sz w:val="28"/>
          <w:szCs w:val="28"/>
        </w:rPr>
      </w:pPr>
      <w:r w:rsidRPr="008D1EEF">
        <w:rPr>
          <w:rFonts w:asciiTheme="majorHAnsi" w:hAnsiTheme="majorHAnsi"/>
          <w:sz w:val="28"/>
          <w:szCs w:val="28"/>
        </w:rPr>
        <w:t xml:space="preserve">1. </w:t>
      </w:r>
      <w:r w:rsidR="009F0312">
        <w:rPr>
          <w:rFonts w:asciiTheme="majorHAnsi" w:hAnsiTheme="majorHAnsi"/>
          <w:sz w:val="28"/>
          <w:szCs w:val="28"/>
        </w:rPr>
        <w:t>Instrumental</w:t>
      </w:r>
      <w:r w:rsidRPr="008D1EEF">
        <w:rPr>
          <w:rFonts w:asciiTheme="majorHAnsi" w:hAnsiTheme="majorHAnsi"/>
          <w:sz w:val="28"/>
          <w:szCs w:val="28"/>
        </w:rPr>
        <w:t xml:space="preserve"> Nationalism, Trust and Solidarity</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This thesis started with the observation that both immigration and national identity have become increasingly politicised, yet the conceptual as well as empirical relation between the two is not well understood. In Chapter Three, I discussed how advocates of so called instrumental, or political, nationalism maintain that in order for the democratic welfare state to function it needs the sense of solidarity, loyalty and mutual commitment that can only come about through sharing a common national identity (Miller 1995; Goodhart 2013; Collier 2013). National identity has instrumental value in realising the normative goals of redistributive justice and democratic governance. To the extent that immigration is seen as a threat to a stable national identity able to perform its instrumental role, it can, on the political nationalist view, be restricted. I have argued in this thesis that whether or not immigration constitutes a threat to a stable shared political identity depends to some extent on in what way such identity itself constructs national identity as a threat. The aim of the thesis has been to investigate if, and in that case how, a shared national or political identity can be constructed </w:t>
      </w:r>
      <w:r w:rsidR="00060B42" w:rsidRPr="008D1EEF">
        <w:rPr>
          <w:rFonts w:eastAsia="Cambria" w:cstheme="minorHAnsi"/>
        </w:rPr>
        <w:t xml:space="preserve">in ways </w:t>
      </w:r>
      <w:r w:rsidRPr="008D1EEF">
        <w:rPr>
          <w:rFonts w:eastAsia="Cambria" w:cstheme="minorHAnsi"/>
        </w:rPr>
        <w:t xml:space="preserve">that does not construct barriers to immigration. The task has been to identify different constructions of the relation between identity, belonging and exclusion.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From the three previous empirical chapters it was indicated that those understanding </w:t>
      </w:r>
      <w:r w:rsidR="00060B42" w:rsidRPr="008D1EEF">
        <w:rPr>
          <w:rFonts w:eastAsia="Cambria" w:cstheme="minorHAnsi"/>
        </w:rPr>
        <w:t xml:space="preserve">belonging to </w:t>
      </w:r>
      <w:r w:rsidRPr="008D1EEF">
        <w:rPr>
          <w:rFonts w:eastAsia="Cambria" w:cstheme="minorHAnsi"/>
        </w:rPr>
        <w:t>their political community in traditionally nationalist terms also have the least favourable attitudes to immigration. For these respondents, their national identity was understood in cultural and sometimes ethnic terms. Moreover, national identity was often viewed as an effortless belonging for the native, but something that had to be achieved by the foreigner (note how this differs from the contribution view, where national identity is seen as something to be achieved even by the natives). Along with this identity came an understanding of belonging to the political community that was based on co-nationals having certain privileges by virtue of simply sharing the same nationality. The nation was treated to some extent like a family, whose members’ well-being in most cases take priority. It therefore seems to be the case that a more inclusive identification relationship amongst citizens is not compatible with the idea of nationalism and a national identity as such. The discussion below must therefore consider alternative political identities and evaluate whether these construct less barriers to immigration while upholding the motivational conditions for the democratic, redistributive community. The main sources of such alternatives will be the institutionalism and contribution identities.</w:t>
      </w:r>
    </w:p>
    <w:p w:rsidR="009B30F4" w:rsidRPr="008D1EEF" w:rsidRDefault="009B30F4" w:rsidP="009B30F4">
      <w:pPr>
        <w:spacing w:line="360" w:lineRule="auto"/>
        <w:jc w:val="both"/>
        <w:rPr>
          <w:rFonts w:asciiTheme="majorHAnsi" w:eastAsia="Cambria" w:hAnsiTheme="majorHAnsi" w:cstheme="minorHAnsi"/>
        </w:rPr>
      </w:pPr>
      <w:r w:rsidRPr="008D1EEF">
        <w:rPr>
          <w:rFonts w:asciiTheme="majorHAnsi" w:eastAsia="Cambria" w:hAnsiTheme="majorHAnsi" w:cstheme="minorHAnsi"/>
        </w:rPr>
        <w:t>1.1. Motivations</w:t>
      </w:r>
    </w:p>
    <w:p w:rsidR="009B30F4" w:rsidRPr="008D1EEF" w:rsidRDefault="009F0312" w:rsidP="009B30F4">
      <w:pPr>
        <w:spacing w:line="360" w:lineRule="auto"/>
        <w:jc w:val="both"/>
        <w:rPr>
          <w:rFonts w:eastAsia="Cambria" w:cstheme="minorHAnsi"/>
        </w:rPr>
      </w:pPr>
      <w:r>
        <w:rPr>
          <w:rFonts w:eastAsia="Cambria" w:cstheme="minorHAnsi"/>
        </w:rPr>
        <w:t>Instrumental</w:t>
      </w:r>
      <w:r w:rsidR="009B30F4" w:rsidRPr="008D1EEF">
        <w:rPr>
          <w:rFonts w:eastAsia="Cambria" w:cstheme="minorHAnsi"/>
        </w:rPr>
        <w:t xml:space="preserve"> nationalism rests on assumptions about what motivates citizens to cooperate in large-scale communities like modern states. This premise has been questioned both empirically and normatively (Abizadeh 2002; Holtug 2010; Pevnick 2009; Stilz 2009). On the theoretical-empirical level, scholars have questioned whether a common national identity really is required to develop the trust and solidarity required by the democratic welfare state. On the normative level, critics ask why, even if it were true that we felt a stronger sense of solidarity to our compatriots, we nevertheless ought to treat compatriots different from outsiders. The normative critique is concerned with what we owe others; what obligations we have to contribute to the state that we are citizens of. The issues of, on the one hand, motivation and, on the other hand, obligations, are often treated as one of the same. Thus in arguing against ethical universalism, i.e. the view that our moral obligations do not primarily stem from our relations with others, Miller suggests that “universalism rests upon an implausible account of ethical motivation” (Miller 1995, p. 57). For Miller, we cannot be expected to treat all human beings the same, as this overlooks the importance we place on our relationships with our family, friends, colleagues and so on. Miller’s claim that the basis for moral agency – our relationships, in this case with fellow nationals – also determine what obligations we have towards others is plausible in so far as one accepts that sharing nationality is a necessary condition for the value of justice to be realised within a state. Ho</w:t>
      </w:r>
      <w:r w:rsidR="00BD1DD7" w:rsidRPr="008D1EEF">
        <w:rPr>
          <w:rFonts w:eastAsia="Cambria" w:cstheme="minorHAnsi"/>
        </w:rPr>
        <w:t>wever, it is disputed whether nationality</w:t>
      </w:r>
      <w:r w:rsidR="009B30F4" w:rsidRPr="008D1EEF">
        <w:rPr>
          <w:rFonts w:eastAsia="Cambria" w:cstheme="minorHAnsi"/>
        </w:rPr>
        <w:t xml:space="preserve"> actually is such </w:t>
      </w:r>
      <w:r w:rsidR="00BD1DD7" w:rsidRPr="008D1EEF">
        <w:rPr>
          <w:rFonts w:eastAsia="Cambria" w:cstheme="minorHAnsi"/>
        </w:rPr>
        <w:t xml:space="preserve">a </w:t>
      </w:r>
      <w:r w:rsidR="009B30F4" w:rsidRPr="008D1EEF">
        <w:rPr>
          <w:rFonts w:eastAsia="Cambria" w:cstheme="minorHAnsi"/>
        </w:rPr>
        <w:t xml:space="preserve">necessary condition.  </w:t>
      </w:r>
    </w:p>
    <w:p w:rsidR="009B30F4" w:rsidRPr="008D1EEF" w:rsidRDefault="00BD1DD7" w:rsidP="009B30F4">
      <w:pPr>
        <w:spacing w:line="360" w:lineRule="auto"/>
        <w:jc w:val="both"/>
        <w:rPr>
          <w:rFonts w:eastAsia="Cambria" w:cstheme="minorHAnsi"/>
        </w:rPr>
      </w:pPr>
      <w:r w:rsidRPr="008D1EEF">
        <w:rPr>
          <w:rFonts w:eastAsia="Cambria" w:cstheme="minorHAnsi"/>
        </w:rPr>
        <w:t>Because this</w:t>
      </w:r>
      <w:r w:rsidR="009B30F4" w:rsidRPr="008D1EEF">
        <w:rPr>
          <w:rFonts w:eastAsia="Cambria" w:cstheme="minorHAnsi"/>
        </w:rPr>
        <w:t xml:space="preserve"> is disputed, it also entails that people’s tendency of in-group favouritism cannot be taken as face value justification for restrictive immigration policies. “In cases in which a refusal to contribute to redistributive programs hinges on the fact that some of the benefits will go to nationally different others, the fact cannot be taken as justification for restricting immigration” (Pevnick 2009, p. 154). Perhaps if protecting national identity was the only way in which social justice could be realised, this could be taken as justification for restricting immigration, but this does not appear to be the case. We need to </w:t>
      </w:r>
      <w:r w:rsidR="00060B42" w:rsidRPr="008D1EEF">
        <w:rPr>
          <w:rFonts w:eastAsia="Cambria" w:cstheme="minorHAnsi"/>
        </w:rPr>
        <w:t xml:space="preserve">recognise </w:t>
      </w:r>
      <w:r w:rsidR="009B30F4" w:rsidRPr="008D1EEF">
        <w:rPr>
          <w:rFonts w:eastAsia="Cambria" w:cstheme="minorHAnsi"/>
        </w:rPr>
        <w:t xml:space="preserve">that the claims of political nationalists are instrumental, and that the evidence about the instrumental value of national identity is indeterminate (Moore 2001, pp. 82-4). “Liberals are presumably, first and foremost, people who want to see liberal institutions thrive. If, as seems plausible enough, Miller has correctly identified the conditions for their thriving, it would be a perverse liberal who would object to measures necessary for the fostering of those conditions” (Barry 1999, p. 57). But, likewise, liberals have no particular reason to favour nationalism if it does turn out that other political identities might be equally good at making liberal institutions thrive.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In other words, in Chapter Three I pointed out that the instrumental nationalist case for restricting immigration rests on two claims: i) A shared national identity is necessary in order to motivate citizens to cooperate in the democratic redistributive state and ii) immigration may threaten the stability of such shared national identity. The conclusion that follows, if both these claims are sound and the normative aim is to secure the conditions necessary for social justice within states, is that immigration can be restricted if it risks eroding the social bases </w:t>
      </w:r>
      <w:r w:rsidR="00060B42" w:rsidRPr="008D1EEF">
        <w:rPr>
          <w:rFonts w:eastAsia="Cambria" w:cstheme="minorHAnsi"/>
        </w:rPr>
        <w:t>of</w:t>
      </w:r>
      <w:r w:rsidRPr="008D1EEF">
        <w:rPr>
          <w:rFonts w:eastAsia="Cambria" w:cstheme="minorHAnsi"/>
        </w:rPr>
        <w:t xml:space="preserve"> the democratic welfare state. I have argued, based on the empirical investigation undertaken</w:t>
      </w:r>
      <w:r w:rsidR="00060B42" w:rsidRPr="008D1EEF">
        <w:rPr>
          <w:rFonts w:eastAsia="Cambria" w:cstheme="minorHAnsi"/>
        </w:rPr>
        <w:t xml:space="preserve"> in this </w:t>
      </w:r>
      <w:r w:rsidR="00E65F01" w:rsidRPr="008D1EEF">
        <w:rPr>
          <w:rFonts w:eastAsia="Cambria" w:cstheme="minorHAnsi"/>
        </w:rPr>
        <w:t xml:space="preserve">thesis, </w:t>
      </w:r>
      <w:r w:rsidR="00BD1DD7" w:rsidRPr="008D1EEF">
        <w:rPr>
          <w:rFonts w:eastAsia="Cambria" w:cstheme="minorHAnsi"/>
        </w:rPr>
        <w:t>that</w:t>
      </w:r>
      <w:r w:rsidRPr="008D1EEF">
        <w:rPr>
          <w:rFonts w:eastAsia="Cambria" w:cstheme="minorHAnsi"/>
        </w:rPr>
        <w:t xml:space="preserve"> the second claim does not hold true for all </w:t>
      </w:r>
      <w:r w:rsidR="00BD1DD7" w:rsidRPr="008D1EEF">
        <w:rPr>
          <w:rFonts w:eastAsia="Cambria" w:cstheme="minorHAnsi"/>
        </w:rPr>
        <w:t>kinds</w:t>
      </w:r>
      <w:r w:rsidRPr="008D1EEF">
        <w:rPr>
          <w:rFonts w:eastAsia="Cambria" w:cstheme="minorHAnsi"/>
        </w:rPr>
        <w:t xml:space="preserve"> of identification relationships, though it might be the case for a specifically national</w:t>
      </w:r>
      <w:r w:rsidR="00060B42" w:rsidRPr="008D1EEF">
        <w:rPr>
          <w:rFonts w:eastAsia="Cambria" w:cstheme="minorHAnsi"/>
        </w:rPr>
        <w:t>ist</w:t>
      </w:r>
      <w:r w:rsidRPr="008D1EEF">
        <w:rPr>
          <w:rFonts w:eastAsia="Cambria" w:cstheme="minorHAnsi"/>
        </w:rPr>
        <w:t xml:space="preserve"> one. Moreover, the first claim is not necessarily </w:t>
      </w:r>
      <w:r w:rsidR="00060B42" w:rsidRPr="008D1EEF">
        <w:rPr>
          <w:rFonts w:eastAsia="Cambria" w:cstheme="minorHAnsi"/>
        </w:rPr>
        <w:t>true either, as</w:t>
      </w:r>
      <w:r w:rsidRPr="008D1EEF">
        <w:rPr>
          <w:rFonts w:eastAsia="Cambria" w:cstheme="minorHAnsi"/>
        </w:rPr>
        <w:t xml:space="preserve"> the unfortunately limited, empirical research on the matter shows. In fact, the few studies that have looked at this mostly find that the opposite is the case. Studies of the effect of national identity on redistribution suggest that national identification does not appear to be correlated with an increased willingness to redistribute, or to the prevalence of higher levels of redistribution (Shayo 2009; Martinez-Herrera 2010; Wright and Reeskens 2013; see Johnston et al. 2010 for partial support of the opposing hypothesis).</w:t>
      </w:r>
      <w:r w:rsidR="003415B3">
        <w:rPr>
          <w:rStyle w:val="FootnoteReference"/>
          <w:rFonts w:eastAsia="Cambria" w:cstheme="minorHAnsi"/>
        </w:rPr>
        <w:footnoteReference w:id="63"/>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If we accept that national identity can be constructed to relate differently to attitudes to immigration, political nationalists give us no reason to favour immigration restrictions over re-constructions of national identity to one more favourable to immigration, as long as </w:t>
      </w:r>
      <w:r w:rsidR="00BD1DD7" w:rsidRPr="008D1EEF">
        <w:rPr>
          <w:rFonts w:eastAsia="Cambria" w:cstheme="minorHAnsi"/>
        </w:rPr>
        <w:t>whatever</w:t>
      </w:r>
      <w:r w:rsidRPr="008D1EEF">
        <w:rPr>
          <w:rFonts w:eastAsia="Cambria" w:cstheme="minorHAnsi"/>
        </w:rPr>
        <w:t xml:space="preserve"> political identity can fulfil its instrumental role. The central question is thus: can alternative political identities, which may be more open to immigration, bring about the necessary social bases for the democratic welfare state? I will focus the discussion below on this motivational question and not on the issue of obligations. For so long as the instrumental value of shared nationality is disputed, there is no determinate relation between </w:t>
      </w:r>
      <w:r w:rsidR="00E65F01" w:rsidRPr="008D1EEF">
        <w:rPr>
          <w:rFonts w:eastAsia="Cambria" w:cstheme="minorHAnsi"/>
        </w:rPr>
        <w:t>national identity and attitudes to immigration</w:t>
      </w:r>
      <w:r w:rsidRPr="008D1EEF">
        <w:rPr>
          <w:rFonts w:eastAsia="Cambria" w:cstheme="minorHAnsi"/>
        </w:rPr>
        <w:t>. I suggest alternative constructions of political identity, which could serve as a motivational basis for the democratic welfare state. The questions of whether these suggestions also fit within a theory of our obligations to other humans versus our compatriots, will be bracketed. I begin the discussion below by looking at the domain of democracy, followed by a discussion of the welfare state and redistributive policies.</w:t>
      </w:r>
    </w:p>
    <w:p w:rsidR="009B30F4" w:rsidRPr="008D1EEF" w:rsidRDefault="009B30F4" w:rsidP="009B30F4">
      <w:pPr>
        <w:spacing w:before="480" w:line="360" w:lineRule="auto"/>
        <w:jc w:val="both"/>
        <w:rPr>
          <w:rFonts w:asciiTheme="majorHAnsi" w:hAnsiTheme="majorHAnsi"/>
          <w:sz w:val="28"/>
          <w:szCs w:val="28"/>
        </w:rPr>
      </w:pPr>
      <w:r w:rsidRPr="008D1EEF">
        <w:rPr>
          <w:rFonts w:asciiTheme="majorHAnsi" w:hAnsiTheme="majorHAnsi"/>
          <w:sz w:val="28"/>
          <w:szCs w:val="28"/>
        </w:rPr>
        <w:t>2. Identity and Democracy</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The discussion below will largely focus on deliberative democracy. In this thesis, I have looked empirically at how people understand both representative and deliberative democracy in relation to their </w:t>
      </w:r>
      <w:r w:rsidR="009F0312">
        <w:rPr>
          <w:rFonts w:eastAsia="Cambria" w:cstheme="minorHAnsi"/>
        </w:rPr>
        <w:t>political</w:t>
      </w:r>
      <w:r w:rsidRPr="008D1EEF">
        <w:rPr>
          <w:rFonts w:eastAsia="Cambria" w:cstheme="minorHAnsi"/>
        </w:rPr>
        <w:t xml:space="preserve"> identity. The empirical findings, presented in Chapter Five, illuminated that representation seemed less important in constructing </w:t>
      </w:r>
      <w:r w:rsidR="009F0312">
        <w:rPr>
          <w:rFonts w:eastAsia="Cambria" w:cstheme="minorHAnsi"/>
        </w:rPr>
        <w:t>political</w:t>
      </w:r>
      <w:r w:rsidRPr="008D1EEF">
        <w:rPr>
          <w:rFonts w:eastAsia="Cambria" w:cstheme="minorHAnsi"/>
        </w:rPr>
        <w:t xml:space="preserve"> identities than deliberation; communication, values and principles were more important to the respondents as </w:t>
      </w:r>
      <w:r w:rsidR="00E65F01" w:rsidRPr="008D1EEF">
        <w:rPr>
          <w:rFonts w:eastAsia="Cambria" w:cstheme="minorHAnsi"/>
        </w:rPr>
        <w:t>the “ties that bind” in</w:t>
      </w:r>
      <w:r w:rsidRPr="008D1EEF">
        <w:rPr>
          <w:rFonts w:eastAsia="Cambria" w:cstheme="minorHAnsi"/>
        </w:rPr>
        <w:t xml:space="preserve"> the political community. However, there was a dividing line, in that those identifying with a more nationalist identity also expressed worries about cultural erosion, which can be linked to issues of democratic representation of a cultural nation. Such worries were thus associated with the more exclusive identity found amongst the respondents – the one seemingly related to more negative attitudes to immigration. Therefore, making democratic representation of a homogenous nation an essential part of the idea of the political community and its identity is not desirable if one is concerned with negative attitudes to immigration. Moreover, in terms of the functions of democracy, lack of representation in this cultural form did not appear in the interviews to be crucial for respondents’ general understanding of democracy. Instead, it was elitism and the feeling that politicians were remote from the general public that was the main cause of concern amongst the respondents. Furthermore, those within the institutionalism and contribution categories of identity did not worry at all or as much about cultural forms of representation. Therefore, it seems as if a democratic deficit does not necessarily occur if the political community is based on something else than a nation being represented by the state. Democracy can seemingly function without this notion of democratic, national, representation; at least </w:t>
      </w:r>
      <w:r w:rsidR="00BD1DD7" w:rsidRPr="008D1EEF">
        <w:rPr>
          <w:rFonts w:eastAsia="Cambria" w:cstheme="minorHAnsi"/>
        </w:rPr>
        <w:t>in regards to</w:t>
      </w:r>
      <w:r w:rsidRPr="008D1EEF">
        <w:rPr>
          <w:rFonts w:eastAsia="Cambria" w:cstheme="minorHAnsi"/>
        </w:rPr>
        <w:t xml:space="preserve"> the views of the respondents of this study. Deliberative democracy, on the other hand, did play an important role in most respondents’ understanding of democracy, belonging and exclusion. What follows is a discussion of how this can be reconciled with an inclusive form of identity.</w:t>
      </w:r>
    </w:p>
    <w:p w:rsidR="009B30F4" w:rsidRPr="008D1EEF" w:rsidRDefault="009B30F4" w:rsidP="009B30F4">
      <w:pPr>
        <w:spacing w:line="360" w:lineRule="auto"/>
        <w:jc w:val="both"/>
        <w:rPr>
          <w:rFonts w:eastAsia="Cambria" w:cstheme="minorHAnsi"/>
        </w:rPr>
      </w:pPr>
      <w:r w:rsidRPr="008D1EEF">
        <w:rPr>
          <w:rFonts w:eastAsia="Cambria" w:cstheme="minorHAnsi"/>
        </w:rPr>
        <w:t>Rejecting the ethnic/civic distinction of national identity, Cecilé Laborde has put forward four layers of identity that are more helpful in distinguishing the different positions: “we can identify at least four layers of identity in a national community. The first is that of ethnic, ‘primordial’ links based on birth and kinship. The second is that of the broad culture, language, ways of life and social customs characteristic of a particular community. The third is that of the political culture, embodied in political institutions, practices, symbols, ideological and rhetorical traditions, and so forth. The fourth level is that of abstract, universalist political ideas and procedures, usually expressed in the form of general principles outlined in the constitution” (Laborde 2002, p. 598). To summarise, the four layers of identity in a political community are:</w:t>
      </w:r>
    </w:p>
    <w:p w:rsidR="009B30F4" w:rsidRPr="008D1EEF" w:rsidRDefault="009B30F4" w:rsidP="009B30F4">
      <w:pPr>
        <w:spacing w:line="360" w:lineRule="auto"/>
        <w:jc w:val="both"/>
        <w:rPr>
          <w:rFonts w:eastAsia="Cambria" w:cstheme="minorHAnsi"/>
        </w:rPr>
      </w:pPr>
      <w:r w:rsidRPr="008D1EEF">
        <w:rPr>
          <w:rFonts w:eastAsia="Cambria" w:cstheme="minorHAnsi"/>
        </w:rPr>
        <w:t>1)</w:t>
      </w:r>
      <w:r w:rsidRPr="008D1EEF">
        <w:rPr>
          <w:rFonts w:eastAsia="Cambria" w:cstheme="minorHAnsi"/>
        </w:rPr>
        <w:tab/>
        <w:t>Kinship</w:t>
      </w:r>
    </w:p>
    <w:p w:rsidR="009B30F4" w:rsidRPr="008D1EEF" w:rsidRDefault="009B30F4" w:rsidP="009B30F4">
      <w:pPr>
        <w:spacing w:line="360" w:lineRule="auto"/>
        <w:jc w:val="both"/>
        <w:rPr>
          <w:rFonts w:eastAsia="Cambria" w:cstheme="minorHAnsi"/>
        </w:rPr>
      </w:pPr>
      <w:r w:rsidRPr="008D1EEF">
        <w:rPr>
          <w:rFonts w:eastAsia="Cambria" w:cstheme="minorHAnsi"/>
        </w:rPr>
        <w:t>2)</w:t>
      </w:r>
      <w:r w:rsidRPr="008D1EEF">
        <w:rPr>
          <w:rFonts w:eastAsia="Cambria" w:cstheme="minorHAnsi"/>
        </w:rPr>
        <w:tab/>
        <w:t>Culture</w:t>
      </w:r>
    </w:p>
    <w:p w:rsidR="009B30F4" w:rsidRPr="008D1EEF" w:rsidRDefault="009B30F4" w:rsidP="009B30F4">
      <w:pPr>
        <w:spacing w:line="360" w:lineRule="auto"/>
        <w:jc w:val="both"/>
        <w:rPr>
          <w:rFonts w:eastAsia="Cambria" w:cstheme="minorHAnsi"/>
        </w:rPr>
      </w:pPr>
      <w:r w:rsidRPr="008D1EEF">
        <w:rPr>
          <w:rFonts w:eastAsia="Cambria" w:cstheme="minorHAnsi"/>
        </w:rPr>
        <w:t>3)</w:t>
      </w:r>
      <w:r w:rsidRPr="008D1EEF">
        <w:rPr>
          <w:rFonts w:eastAsia="Cambria" w:cstheme="minorHAnsi"/>
        </w:rPr>
        <w:tab/>
        <w:t>Political culture</w:t>
      </w:r>
    </w:p>
    <w:p w:rsidR="009B30F4" w:rsidRPr="008D1EEF" w:rsidRDefault="009B30F4" w:rsidP="009B30F4">
      <w:pPr>
        <w:spacing w:line="360" w:lineRule="auto"/>
        <w:jc w:val="both"/>
        <w:rPr>
          <w:rFonts w:eastAsia="Cambria" w:cstheme="minorHAnsi"/>
        </w:rPr>
      </w:pPr>
      <w:r w:rsidRPr="008D1EEF">
        <w:rPr>
          <w:rFonts w:eastAsia="Cambria" w:cstheme="minorHAnsi"/>
        </w:rPr>
        <w:t>4)</w:t>
      </w:r>
      <w:r w:rsidRPr="008D1EEF">
        <w:rPr>
          <w:rFonts w:eastAsia="Cambria" w:cstheme="minorHAnsi"/>
        </w:rPr>
        <w:tab/>
        <w:t>Universal principles and procedures</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We can see how the first two levels were associated mostly with nationalism and the latter two connected to institutionalism. The contribution category cannot be clearly located, as it was more associated with ideas of redistribution that will be discussed below, though respondents within this category expressed versions of layer two and three. Key to our understanding of an inclusive political identity is that identification with layer four and to some extent three cut across all three identities, though they were more strongly expressed by the institutionalists. While Laborde favours a combination of level two and three, which she calls “civic patriotism”, the form of identity that comes closest to the institutionalist category is Habermas’s “constitutional patriotism”, which is located in levels three and four. However, I will argue that it may be better described as “institutional patriotism”, which simply shifts the focus from attachment to a constitution to attachment to particular democratic and social institutions. Hence, rather than locating universal values in a specific constitution, and yielding loyalty to it that way, these values are seemingly best supported when they are part of an institutional framework, akin to Rawls’s “basic structure” (Rawls 1993). </w:t>
      </w:r>
    </w:p>
    <w:p w:rsidR="009B30F4" w:rsidRPr="008D1EEF" w:rsidRDefault="009B30F4" w:rsidP="009B30F4">
      <w:pPr>
        <w:spacing w:line="360" w:lineRule="auto"/>
        <w:jc w:val="both"/>
        <w:rPr>
          <w:rFonts w:eastAsia="Cambria" w:cstheme="minorHAnsi"/>
        </w:rPr>
      </w:pPr>
      <w:r w:rsidRPr="008D1EEF">
        <w:rPr>
          <w:rFonts w:eastAsia="Cambria" w:cstheme="minorHAnsi"/>
        </w:rPr>
        <w:t>Constitutional patriotism entails that the kind of loyalty and commitment held by citizens of a political community, which nationalists maintain that only a national identity can yield, can instead be directed towards the values underpinning the constitution, as well as participation in the democratic process (Habermas 1994). When participating in democratic procedures and interpreting the universal principles of the constitution, turning moral principles into legal ones, citizens shape their political identity. This procedure is contextualised by drawing on the historical experiences of the specific country. Thus Habermas holds that the political culture is the “common denominator for a constitutional patriotism” and that “the democratic right of self-determination includes, of course, the right to preserve one’s own political culture, which includes the concrete context of citizen’s rights, though it does not include the self-assertion of a privileged cultural life form” (Habermas 2003, pp. 162 and 173). This paints a somewhat thicker version of Habermas’s constitutional patriotism than it is sometimes interpreted. As Anna Stilz points out, this traces back to Habermas’s distinction between morality and law, where the former is arrived at through critical reflection and the latter through situated public discourse. “This means that legitimate law is made in discourses that are not universal and unlimited, but are shaped by the particular characteristic and concerns of those who participate in its formation” (Stilz 2009, p. 155). When this happens, citizens take part in what Habermas calls the “’we’ perspective on self-determination” (Habermas 1996, p. 499). This is meant to ensure loyalty and commitment to the democratic project; both of which he agrees with nationalists that democracy requires (Habermas 1996, p. 499). Therefore, according to Habermas, while democracy does not require a national identity, it does require that “every citizen be socialized into a common political culture” (Habermas 1996, p. 500).</w:t>
      </w:r>
    </w:p>
    <w:p w:rsidR="009B30F4" w:rsidRPr="008D1EEF" w:rsidRDefault="009B30F4" w:rsidP="009B30F4">
      <w:pPr>
        <w:spacing w:line="360" w:lineRule="auto"/>
        <w:jc w:val="both"/>
        <w:rPr>
          <w:rFonts w:eastAsia="Cambria" w:cstheme="minorHAnsi"/>
        </w:rPr>
      </w:pPr>
      <w:r w:rsidRPr="008D1EEF">
        <w:rPr>
          <w:rFonts w:eastAsia="Cambria" w:cstheme="minorHAnsi"/>
        </w:rPr>
        <w:t>Two immediate issues emerge from this notion of a shared identity based on identification with specific political institutions and a commitment to the universal values embedded in them. The first questions whether universal values are enough to elicit allegiance to a particular political community</w:t>
      </w:r>
      <w:r w:rsidR="00BD1DD7" w:rsidRPr="008D1EEF">
        <w:rPr>
          <w:rFonts w:eastAsia="Cambria" w:cstheme="minorHAnsi"/>
        </w:rPr>
        <w:t>.  The second consists of</w:t>
      </w:r>
      <w:r w:rsidRPr="008D1EEF">
        <w:rPr>
          <w:rFonts w:eastAsia="Cambria" w:cstheme="minorHAnsi"/>
        </w:rPr>
        <w:t xml:space="preserve"> a worry that </w:t>
      </w:r>
      <w:r w:rsidR="00BD1DD7" w:rsidRPr="008D1EEF">
        <w:rPr>
          <w:rFonts w:eastAsia="Cambria" w:cstheme="minorHAnsi"/>
        </w:rPr>
        <w:t>such shared</w:t>
      </w:r>
      <w:r w:rsidRPr="008D1EEF">
        <w:rPr>
          <w:rFonts w:eastAsia="Cambria" w:cstheme="minorHAnsi"/>
        </w:rPr>
        <w:t xml:space="preserve"> identity will still exclude those not seen as adhering properly to the common values of the community. After all, viewing shared values as a basis for belonging was not unique to the respondents with the more positive attitudes to immigration. As a result, on the one han</w:t>
      </w:r>
      <w:r w:rsidR="009F0312">
        <w:rPr>
          <w:rFonts w:eastAsia="Cambria" w:cstheme="minorHAnsi"/>
        </w:rPr>
        <w:t>d, the basis for this identity may be</w:t>
      </w:r>
      <w:r w:rsidRPr="008D1EEF">
        <w:rPr>
          <w:rFonts w:eastAsia="Cambria" w:cstheme="minorHAnsi"/>
        </w:rPr>
        <w:t xml:space="preserve"> too universal and, on the other hand, when we counter this by making it part of a particular identity, we might revert back into exclusiveness. Below, I discuss these two issues in turn. </w:t>
      </w:r>
    </w:p>
    <w:p w:rsidR="009B30F4" w:rsidRPr="008D1EEF" w:rsidRDefault="009B30F4" w:rsidP="009B30F4">
      <w:pPr>
        <w:spacing w:line="360" w:lineRule="auto"/>
        <w:jc w:val="both"/>
        <w:rPr>
          <w:rFonts w:asciiTheme="majorHAnsi" w:eastAsia="Cambria" w:hAnsiTheme="majorHAnsi" w:cstheme="majorHAnsi"/>
        </w:rPr>
      </w:pPr>
      <w:r w:rsidRPr="008D1EEF">
        <w:rPr>
          <w:rFonts w:asciiTheme="majorHAnsi" w:eastAsia="Cambria" w:hAnsiTheme="majorHAnsi" w:cstheme="majorHAnsi"/>
        </w:rPr>
        <w:t>2.1 Universalism and Particularism</w:t>
      </w:r>
    </w:p>
    <w:p w:rsidR="009B30F4" w:rsidRPr="008D1EEF" w:rsidRDefault="009B30F4" w:rsidP="009B30F4">
      <w:pPr>
        <w:spacing w:line="360" w:lineRule="auto"/>
        <w:jc w:val="both"/>
        <w:rPr>
          <w:rFonts w:eastAsia="Cambria" w:cstheme="minorHAnsi"/>
        </w:rPr>
      </w:pPr>
      <w:r w:rsidRPr="008D1EEF">
        <w:rPr>
          <w:rFonts w:eastAsia="Cambria" w:cstheme="minorHAnsi"/>
        </w:rPr>
        <w:t>Constitutional patriotism is often charged with the criticism that it provides no reason for a liberal committed to the universal liberal principles and democratic procedures to show loyalty or allegiance with one liberal state over another (Canovan 2000; Barry 1999). However, Habermas’s account of constitutional patriotism acknowledges the importance of a shared identity embedded in historical memory and traditions, albeit this identity is restricted to a political level rather than a cultural one (Habermas 1988, p. 10; 1994, p. 125; Cronin 2003, p. 1</w:t>
      </w:r>
      <w:r w:rsidR="00E65F01" w:rsidRPr="008D1EEF">
        <w:rPr>
          <w:rFonts w:eastAsia="Cambria" w:cstheme="minorHAnsi"/>
        </w:rPr>
        <w:t xml:space="preserve">2; Spinner-Halev 2008, p. 618). </w:t>
      </w:r>
      <w:r w:rsidRPr="008D1EEF">
        <w:rPr>
          <w:rFonts w:eastAsia="Cambria" w:cstheme="minorHAnsi"/>
        </w:rPr>
        <w:t xml:space="preserve">As demonstrated by the description of constitutional patriotism above, the notion involves that the commitment to universal principles is embedded in how they are interpreted in particular political institutions. </w:t>
      </w:r>
    </w:p>
    <w:p w:rsidR="009B30F4" w:rsidRPr="008D1EEF" w:rsidRDefault="009B30F4" w:rsidP="009B30F4">
      <w:pPr>
        <w:spacing w:line="360" w:lineRule="auto"/>
        <w:jc w:val="both"/>
        <w:rPr>
          <w:rFonts w:cstheme="minorHAnsi"/>
        </w:rPr>
      </w:pPr>
      <w:r w:rsidRPr="008D1EEF">
        <w:rPr>
          <w:rFonts w:eastAsia="Cambria" w:cstheme="minorHAnsi"/>
        </w:rPr>
        <w:t>This can be demonstrated by looking at some of the interviews. Layer four, universal values and procedures, was sometimes expressed by the respondents through an acknowledgment of shared values as national values; hence, they were not necessarily experienced as universal values, but rather as “British” o</w:t>
      </w:r>
      <w:r w:rsidR="00E65F01" w:rsidRPr="008D1EEF">
        <w:rPr>
          <w:rFonts w:eastAsia="Cambria" w:cstheme="minorHAnsi"/>
        </w:rPr>
        <w:t>r Swedish” values. This</w:t>
      </w:r>
      <w:r w:rsidRPr="008D1EEF">
        <w:rPr>
          <w:rFonts w:eastAsia="Cambria" w:cstheme="minorHAnsi"/>
        </w:rPr>
        <w:t xml:space="preserve"> is consistent with constitutional patriotism, as the universal principles should be interpreted in the “ethical-political” understanding of the political community (</w:t>
      </w:r>
      <w:r w:rsidRPr="008D1EEF">
        <w:rPr>
          <w:rFonts w:cstheme="minorHAnsi"/>
        </w:rPr>
        <w:t>Habermas 1994, p. 137). Moreover, it is not necessarily inconsistent to hold universal values as particular to a certain political community and to make this part of one’s identity. Take for example this respondent who is reflecting on the question of whether s/he ever feels Swedish:</w:t>
      </w:r>
    </w:p>
    <w:p w:rsidR="009B30F4" w:rsidRPr="008D1EEF" w:rsidRDefault="009B30F4" w:rsidP="009B30F4">
      <w:pPr>
        <w:spacing w:line="360" w:lineRule="auto"/>
        <w:ind w:left="2160" w:hanging="2160"/>
        <w:jc w:val="both"/>
        <w:rPr>
          <w:rFonts w:cstheme="minorHAnsi"/>
        </w:rPr>
      </w:pPr>
      <w:r w:rsidRPr="008D1EEF">
        <w:rPr>
          <w:rFonts w:cstheme="minorHAnsi"/>
        </w:rPr>
        <w:t>Respondent S10:</w:t>
      </w:r>
      <w:r w:rsidRPr="008D1EEF">
        <w:rPr>
          <w:rFonts w:cstheme="minorHAnsi"/>
        </w:rPr>
        <w:tab/>
        <w:t>Yes of course you do. You’re Swedish, it’s something you’re proud of. Of course.</w:t>
      </w:r>
    </w:p>
    <w:p w:rsidR="009B30F4" w:rsidRPr="008D1EEF" w:rsidRDefault="009B30F4" w:rsidP="009B30F4">
      <w:pPr>
        <w:spacing w:line="360" w:lineRule="auto"/>
        <w:jc w:val="both"/>
        <w:rPr>
          <w:rFonts w:cstheme="minorHAnsi"/>
        </w:rPr>
      </w:pPr>
      <w:r w:rsidRPr="008D1EEF">
        <w:rPr>
          <w:rFonts w:cstheme="minorHAnsi"/>
        </w:rPr>
        <w:t>Interviewer:</w:t>
      </w:r>
      <w:r w:rsidRPr="008D1EEF">
        <w:rPr>
          <w:rFonts w:cstheme="minorHAnsi"/>
        </w:rPr>
        <w:tab/>
      </w:r>
      <w:r w:rsidRPr="008D1EEF">
        <w:rPr>
          <w:rFonts w:cstheme="minorHAnsi"/>
        </w:rPr>
        <w:tab/>
        <w:t>In what way?</w:t>
      </w:r>
    </w:p>
    <w:p w:rsidR="009B30F4" w:rsidRPr="008D1EEF" w:rsidRDefault="009B30F4" w:rsidP="009B30F4">
      <w:pPr>
        <w:spacing w:line="360" w:lineRule="auto"/>
        <w:ind w:left="2160" w:hanging="2160"/>
        <w:jc w:val="both"/>
        <w:rPr>
          <w:rFonts w:cstheme="minorHAnsi"/>
        </w:rPr>
      </w:pPr>
      <w:r w:rsidRPr="008D1EEF">
        <w:rPr>
          <w:rFonts w:cstheme="minorHAnsi"/>
        </w:rPr>
        <w:t>Respondent S10:</w:t>
      </w:r>
      <w:r w:rsidRPr="008D1EEF">
        <w:rPr>
          <w:rFonts w:cstheme="minorHAnsi"/>
        </w:rPr>
        <w:tab/>
        <w:t>Well you like being Swedish. Probably if you go back to the values, that you stand for the values that Sweden stands for.</w:t>
      </w:r>
    </w:p>
    <w:p w:rsidR="009B30F4" w:rsidRPr="008D1EEF" w:rsidRDefault="009B30F4" w:rsidP="009B30F4">
      <w:pPr>
        <w:spacing w:line="360" w:lineRule="auto"/>
        <w:jc w:val="both"/>
        <w:rPr>
          <w:rFonts w:eastAsia="Cambria" w:cstheme="minorHAnsi"/>
        </w:rPr>
      </w:pPr>
      <w:r w:rsidRPr="008D1EEF">
        <w:rPr>
          <w:rFonts w:eastAsia="Cambria" w:cstheme="minorHAnsi"/>
        </w:rPr>
        <w:t>Interviewer:</w:t>
      </w:r>
      <w:r w:rsidRPr="008D1EEF">
        <w:rPr>
          <w:rFonts w:eastAsia="Cambria" w:cstheme="minorHAnsi"/>
        </w:rPr>
        <w:tab/>
      </w:r>
      <w:r w:rsidRPr="008D1EEF">
        <w:rPr>
          <w:rFonts w:eastAsia="Cambria" w:cstheme="minorHAnsi"/>
        </w:rPr>
        <w:tab/>
        <w:t>Which values do you have in mind?</w:t>
      </w:r>
    </w:p>
    <w:p w:rsidR="009B30F4" w:rsidRPr="008D1EEF" w:rsidRDefault="009B30F4" w:rsidP="009B30F4">
      <w:pPr>
        <w:spacing w:line="360" w:lineRule="auto"/>
        <w:jc w:val="both"/>
        <w:rPr>
          <w:rFonts w:eastAsia="Cambria" w:cstheme="minorHAnsi"/>
        </w:rPr>
      </w:pPr>
      <w:r w:rsidRPr="008D1EEF">
        <w:rPr>
          <w:rFonts w:eastAsia="Cambria" w:cstheme="minorHAnsi"/>
        </w:rPr>
        <w:t>Respondent S10:</w:t>
      </w:r>
      <w:r w:rsidRPr="008D1EEF">
        <w:rPr>
          <w:rFonts w:eastAsia="Cambria" w:cstheme="minorHAnsi"/>
        </w:rPr>
        <w:tab/>
        <w:t>Freedom and democracy, all those parts.</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This respondent has a Swedish identity and feels an allegiance to Sweden on the basis of the universal values of freedom of democracy, which are clearly not particularly “Swedish”, but that are embodied in the idea of being Swedish, in the Swedish constitution and belonging to the Swedish political community. As Laborde recognises, making certain values a matter of a common identity and thereby attaching to them sentiments of shame and pride does not strip these values of their universal value (Laborde 2002, p. 602). However, I do believe we have to be somewhat more cautious when situating values in particular political identities than advocates of patriotism, such as Laborde and Habermas, suggest. Situating universal values in identity may make it easier to mobilise citizens around these values, but it may also turn them into a means of exclusion. Here I do not refer to the classic problem of liberalism, about how to deal with value pluralism (e.g. Galston 2002). Rather, I refer to the difference between, on the one hand, being Swedish because it embodies universal democratic values and, on the other hand, endorsing the same values </w:t>
      </w:r>
      <w:r w:rsidRPr="008D1EEF">
        <w:rPr>
          <w:rFonts w:eastAsia="Cambria" w:cstheme="minorHAnsi"/>
          <w:i/>
        </w:rPr>
        <w:t>because</w:t>
      </w:r>
      <w:r w:rsidRPr="008D1EEF">
        <w:rPr>
          <w:rFonts w:eastAsia="Cambria" w:cstheme="minorHAnsi"/>
        </w:rPr>
        <w:t xml:space="preserve"> one is Swedish. While this might appear like hair splitting, the distinction does have consequences for exclusion. Compare the respondent above with this respondent, who is answering a question on how s/he would describe democracy and what it means to her/him:</w:t>
      </w:r>
    </w:p>
    <w:p w:rsidR="009B30F4" w:rsidRPr="008D1EEF" w:rsidRDefault="009B30F4" w:rsidP="009B30F4">
      <w:pPr>
        <w:spacing w:line="360" w:lineRule="auto"/>
        <w:ind w:left="2160" w:hanging="2160"/>
        <w:jc w:val="both"/>
        <w:rPr>
          <w:rFonts w:eastAsia="Cambria" w:cstheme="minorHAnsi"/>
        </w:rPr>
      </w:pPr>
      <w:r w:rsidRPr="008D1EEF">
        <w:rPr>
          <w:rFonts w:eastAsia="Cambria" w:cstheme="minorHAnsi"/>
        </w:rPr>
        <w:t>Respondent B24:</w:t>
      </w:r>
      <w:r w:rsidRPr="008D1EEF">
        <w:rPr>
          <w:rFonts w:eastAsia="Cambria" w:cstheme="minorHAnsi"/>
        </w:rPr>
        <w:tab/>
      </w:r>
      <w:r w:rsidRPr="008D1EEF">
        <w:t>Even now in this country, some religions, still the woman walks ten steps behind the man. I don’t agree with that. If they’ve come to Britain, do what the British do. I respect what goes on where I go and I don’t agree with them trying to come here now, and still live in little ghettos and not integrate.</w:t>
      </w:r>
    </w:p>
    <w:p w:rsidR="009B30F4" w:rsidRPr="008D1EEF" w:rsidRDefault="009B30F4" w:rsidP="009B30F4">
      <w:pPr>
        <w:spacing w:line="360" w:lineRule="auto"/>
        <w:jc w:val="both"/>
        <w:rPr>
          <w:rFonts w:cstheme="minorHAnsi"/>
        </w:rPr>
      </w:pPr>
      <w:r w:rsidRPr="008D1EEF">
        <w:rPr>
          <w:rFonts w:eastAsia="Cambria" w:cstheme="minorHAnsi"/>
        </w:rPr>
        <w:t>Even though, from the interview as a whole, it is somewhat unclear as to whether this respondent holds these values to be universal or not, here s</w:t>
      </w:r>
      <w:r w:rsidR="001B0244">
        <w:rPr>
          <w:rFonts w:eastAsia="Cambria" w:cstheme="minorHAnsi"/>
        </w:rPr>
        <w:t>he</w:t>
      </w:r>
      <w:r w:rsidRPr="008D1EEF">
        <w:rPr>
          <w:rFonts w:eastAsia="Cambria" w:cstheme="minorHAnsi"/>
        </w:rPr>
        <w:t xml:space="preserve">/he implies that gender equality is an important value because it is a British value, not because it is universally valid. Such understanding of the contextualisation of universal values into a political culture and identity cannot be compatible with constitutional patriotism, as the allegiance is primarily to the nation and not to the values as embedded in the nation. This does not imply that constitutional patriotism cannot be an exclusive form of identity. There are tensions between constitutional patriotism and immigration just as there are between value pluralism and liberalism generally, because immigration can change the “ethical-political self-understanding of the nation” (Habermas 1994, p. 137). Since this understanding is a foundation for political culture, which in itself is necessary to provoke allegiance to the universal values democracy rests on, constitutional patriotism may warrant restrictions on immigration in order for such changes not to be too sudden. </w:t>
      </w:r>
      <w:r w:rsidRPr="008D1EEF">
        <w:rPr>
          <w:rFonts w:cstheme="minorHAnsi"/>
        </w:rPr>
        <w:t xml:space="preserve">According to Habermas, states are justified in assimilating immigrants into the common political culture. </w:t>
      </w:r>
    </w:p>
    <w:p w:rsidR="009B30F4" w:rsidRPr="008D1EEF" w:rsidRDefault="009B30F4" w:rsidP="009B30F4">
      <w:pPr>
        <w:spacing w:line="360" w:lineRule="auto"/>
        <w:ind w:left="851" w:right="851"/>
        <w:jc w:val="both"/>
        <w:rPr>
          <w:rFonts w:eastAsia="Cambria" w:cstheme="minorHAnsi"/>
        </w:rPr>
      </w:pPr>
      <w:r w:rsidRPr="008D1EEF">
        <w:rPr>
          <w:rFonts w:cstheme="minorHAnsi"/>
        </w:rPr>
        <w:t xml:space="preserve">“This enables it [a democratic constitutional state] to preserve the identity of the political community, which nothing, including immigration, can be permitted to encroach upon, since that identity is founded on the constitutional principles anchored in the political culture and not on the basic ethical orientations of the cultural form of life predominant in that country. Accordingly, all that needs to be expected of immigrants is the willingness to enter into the political culture of their new homeland, without having to give up the cultural form of life of their origin by doing so. The right to democratic self-determination does indeed include the right of citizens to insist on the inclusive character of their own political culture; it safeguards the society from the danger of segmentation – from the exclusion of alien subcultures and from a separatist disintegration into unrelated subcultures” (Habermas 1994, p. 139). </w:t>
      </w:r>
    </w:p>
    <w:p w:rsidR="009B30F4" w:rsidRPr="008D1EEF" w:rsidRDefault="009B30F4" w:rsidP="009B30F4">
      <w:pPr>
        <w:spacing w:line="360" w:lineRule="auto"/>
        <w:jc w:val="both"/>
        <w:rPr>
          <w:rFonts w:cstheme="minorHAnsi"/>
        </w:rPr>
      </w:pPr>
      <w:r w:rsidRPr="008D1EEF">
        <w:rPr>
          <w:rFonts w:eastAsia="Cambria" w:cstheme="minorHAnsi"/>
        </w:rPr>
        <w:t>Protecting the political culture enables the “’we’ perspective of self-determination”, which ensures that those addressed by the law “</w:t>
      </w:r>
      <w:r w:rsidRPr="008D1EEF">
        <w:rPr>
          <w:rFonts w:cstheme="minorHAnsi"/>
        </w:rPr>
        <w:t xml:space="preserve">regard themselves as its authors” (Habermas 1996, p. 499; Stilz 2009, p. 161). However, the values are never relativised in the way the second respondent above holds that values are important in Britain because they are British. There is an inherent danger in sliding into such relativism when contextualising and situating universal values that should not be overlooked. Since holding certain values as important for one’s national/political identity cut across all the three categories of identity found amongst the respondents, we cannot conclude that there is anything inherently exclusionary in making certain universal values part of a particular identity. However, nor can we conclude that it is necessarily inclusive. Thus we need to look closer at how these values are understood as part of a political identity and the basis for belonging. I have suggested that there is an important difference in how nationalists understand values as part of their identity and how the so called institutionalists, or constitutional patriots, understand the relation between values and identity, which is captured by the two examples from the interviews above. </w:t>
      </w:r>
    </w:p>
    <w:p w:rsidR="009B30F4" w:rsidRPr="008D1EEF" w:rsidRDefault="009B30F4" w:rsidP="009B30F4">
      <w:pPr>
        <w:spacing w:line="360" w:lineRule="auto"/>
        <w:jc w:val="both"/>
        <w:rPr>
          <w:rFonts w:asciiTheme="majorHAnsi" w:hAnsiTheme="majorHAnsi" w:cstheme="majorHAnsi"/>
        </w:rPr>
      </w:pPr>
      <w:r w:rsidRPr="008D1EEF">
        <w:rPr>
          <w:rFonts w:asciiTheme="majorHAnsi" w:hAnsiTheme="majorHAnsi" w:cstheme="majorHAnsi"/>
        </w:rPr>
        <w:t>2.2. Liberal Exclusion</w:t>
      </w:r>
    </w:p>
    <w:p w:rsidR="009B30F4" w:rsidRPr="008D1EEF" w:rsidRDefault="009B30F4" w:rsidP="009B30F4">
      <w:pPr>
        <w:spacing w:line="360" w:lineRule="auto"/>
        <w:jc w:val="both"/>
        <w:rPr>
          <w:rFonts w:eastAsia="Cambria" w:cstheme="minorHAnsi"/>
        </w:rPr>
      </w:pPr>
      <w:r w:rsidRPr="008D1EEF">
        <w:rPr>
          <w:rFonts w:cstheme="minorHAnsi"/>
        </w:rPr>
        <w:t xml:space="preserve">In addition, while the common political culture is meant to facilitate public deliberation by generating mutual understanding and trust, it nonetheless restricts it to some extent. For rather than judging laws on the basis of their moral, universal, value, they are being judged on the basis of adhering to </w:t>
      </w:r>
      <w:r w:rsidR="00E65F01" w:rsidRPr="008D1EEF">
        <w:rPr>
          <w:rFonts w:cstheme="minorHAnsi"/>
        </w:rPr>
        <w:t>“</w:t>
      </w:r>
      <w:r w:rsidRPr="008D1EEF">
        <w:rPr>
          <w:rFonts w:cstheme="minorHAnsi"/>
        </w:rPr>
        <w:t>national</w:t>
      </w:r>
      <w:r w:rsidR="00E65F01" w:rsidRPr="008D1EEF">
        <w:rPr>
          <w:rFonts w:cstheme="minorHAnsi"/>
        </w:rPr>
        <w:t>”</w:t>
      </w:r>
      <w:r w:rsidRPr="008D1EEF">
        <w:rPr>
          <w:rFonts w:cstheme="minorHAnsi"/>
        </w:rPr>
        <w:t xml:space="preserve"> values, i.e. specific interpretations of universal values. This entails that there is a restriction on what positions can enter the public discourse, as the framework of the political culture creates boundaries for what interpretations of moral principles that can enter the public arena at any given point in time. While this may well be a legitimate trade-off, it should nonetheless be recognised as precisely a trade-off. Liberal principles can be exclusionary themselves (Canovan 2000; Joppke 2008; Lægaard 2007; Adamson et al. 2011). Adding a particular political-ethical interpretation of these principles, as well as situating them in a particular institutional context, make them potentially more exclusive. In terms of immigration, it is important not to make allegiance to universal values by citizens conditional on them adhering to the particular political culture of the country. </w:t>
      </w:r>
      <w:r w:rsidRPr="008D1EEF">
        <w:rPr>
          <w:rFonts w:eastAsia="Cambria" w:cstheme="minorHAnsi"/>
        </w:rPr>
        <w:t xml:space="preserve">“Civic patriots have always subordinated their allegiance to a country to their love of liberty, even if it is their allegiance to this or that particular polity which coloured their understanding of liberty” (Laborde 2002, p. 599). For nationalists, it may be the other way around. If we are concerned with constructing a national identity open to immigration, political discourse should strive to follow the former hierarchy of allegiances.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Hence, it is important to stress that there is a trade-off to be made between, on the one hand, securing allegiance to universal principles embedded in the democratic process by making them part of a particular political culture and identity and, on the other hand, making sure that the primary allegiance is held to the universal principles rather than a particular identity group. Sune Lægaard has argued that when liberal values are appealed to in public discourse as national values, they should be classified as nationalist insofar as they construct social boundaries of “us” and “them” (Lægaard 2007). He maintains a distinction between, on the one hand, when liberal values are made part of a national identity and, on the other hand, when liberal values are simply interpreted differently cross-nationally (Lægaard 2007, p. 48). The problem with Lægaard’s view is that he employs an implausibly broad definition of nationalism and national identity. Anything that is made part of a political identity cannot be a national identity simply because it constructs social boundaries and distinctions between members and non-members. Identities of all kinds necessarily produce an “us” and a “them”; this is not unique to nationalism.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Lægaard makes a further distinction (following Oliver Zimmer) between voluntarist and organic social boundaries, where the latter implies a deterministic view on the characteristics of different identity groups. As an example of the latter, he takes the view held by some that Muslims </w:t>
      </w:r>
      <w:r w:rsidRPr="008D1EEF">
        <w:rPr>
          <w:rFonts w:eastAsia="Cambria" w:cstheme="minorHAnsi"/>
          <w:i/>
        </w:rPr>
        <w:t>qua</w:t>
      </w:r>
      <w:r w:rsidRPr="008D1EEF">
        <w:rPr>
          <w:rFonts w:eastAsia="Cambria" w:cstheme="minorHAnsi"/>
        </w:rPr>
        <w:t xml:space="preserve"> Muslims are incapable of adopting liberal values (Lægaard 2007, p. 49). When such deterministic view is expressed, Lægaard argues, “the nationalisation of liberal values exhibits clear affinities with nationalism” (Lægaard 2007, p. 50). This is an important point, but it is more relevant to primordial understanding of national identity, than to nationalism as such. It would be a very reductionist understanding of nationalism to equate it with organic and deterministic understandings of identity groups. Moreover, it is important to recognise that all identities are to some extent “exclusive” in the sense that they mark members from non-members. The distinction that Lægaard makes between voluntarist and organic identities is of course important, but it is just another way of making the same distinction that has previously been described as ethnic/civic or ascriptive/voluntarist and applying it to the use of national values. Exclusion does not only take place on the organic/ethnic/ascriptive understanding, but as I argued above, exclusion takes place on the civic/political/voluntarist account too – it excludes those who are not liberals and it excludes to some extent certain interpretations of the liberal principles at any given time.</w:t>
      </w:r>
      <w:r w:rsidRPr="008D1EEF">
        <w:rPr>
          <w:rStyle w:val="FootnoteReference"/>
          <w:rFonts w:eastAsia="Cambria" w:cstheme="minorHAnsi"/>
        </w:rPr>
        <w:footnoteReference w:id="64"/>
      </w:r>
      <w:r w:rsidRPr="008D1EEF">
        <w:rPr>
          <w:rFonts w:eastAsia="Cambria" w:cstheme="minorHAnsi"/>
        </w:rPr>
        <w:t xml:space="preserve"> If we assume, as I have done, that some form of political identity is required to generate political trust, then there will always be a tension between citizens and potential newcomers. This political identity can be, or so it is claimed in this thesis, constructed to minimise these tensions, but it would be an illusion to think that they could be eradicated. </w:t>
      </w:r>
    </w:p>
    <w:p w:rsidR="00E65F01" w:rsidRPr="008D1EEF" w:rsidRDefault="009B30F4" w:rsidP="009B30F4">
      <w:pPr>
        <w:spacing w:line="360" w:lineRule="auto"/>
        <w:jc w:val="both"/>
        <w:rPr>
          <w:rFonts w:eastAsia="Cambria" w:cstheme="minorHAnsi"/>
        </w:rPr>
      </w:pPr>
      <w:r w:rsidRPr="008D1EEF">
        <w:rPr>
          <w:rFonts w:eastAsia="Cambria" w:cstheme="minorHAnsi"/>
        </w:rPr>
        <w:t>Nevertheless, the example of the particular kind of exclusion of Muslims given by Lægaard is an important one. Going back to the interviews of this thesis, the institutional understanding of belonging was characterised also by viewing the democratic citizen as shaped by democratic institutions themselves. Thus many respondents held that, in theory, immigrants would have no problem becoming Swedish/British, but if they had lived and grown up under illiberal institutions it might be difficult for them to embrace the liberal values that underpin the Swed</w:t>
      </w:r>
      <w:r w:rsidR="00E65F01" w:rsidRPr="008D1EEF">
        <w:rPr>
          <w:rFonts w:eastAsia="Cambria" w:cstheme="minorHAnsi"/>
        </w:rPr>
        <w:t xml:space="preserve">ish/British political identity. It is in this sense we may talk about “institutional” rather than “constitutional” patriotism, as there was a strong recognition of how universal values are embedded in the democratic institutional framework (which is underpinned by the constitution, but that was not the emphasis perceived by the respondents).   </w:t>
      </w:r>
    </w:p>
    <w:p w:rsidR="009B30F4" w:rsidRPr="008D1EEF" w:rsidRDefault="009B30F4" w:rsidP="009B30F4">
      <w:pPr>
        <w:spacing w:line="360" w:lineRule="auto"/>
        <w:jc w:val="both"/>
        <w:rPr>
          <w:rFonts w:eastAsia="Cambria" w:cstheme="minorHAnsi"/>
        </w:rPr>
      </w:pPr>
      <w:r w:rsidRPr="008D1EEF">
        <w:rPr>
          <w:rFonts w:eastAsia="Cambria" w:cstheme="minorHAnsi"/>
        </w:rPr>
        <w:t>For example, this respondent answers the question on whether or not it matters who lives in a country for how democracy works:</w:t>
      </w:r>
    </w:p>
    <w:p w:rsidR="009B30F4" w:rsidRPr="008D1EEF" w:rsidRDefault="009B30F4" w:rsidP="009B30F4">
      <w:pPr>
        <w:spacing w:line="360" w:lineRule="auto"/>
        <w:ind w:left="2160" w:hanging="2160"/>
        <w:jc w:val="both"/>
      </w:pPr>
      <w:r w:rsidRPr="008D1EEF">
        <w:rPr>
          <w:rFonts w:eastAsia="Cambria" w:cstheme="minorHAnsi"/>
        </w:rPr>
        <w:t>Respondent S18:</w:t>
      </w:r>
      <w:r w:rsidRPr="008D1EEF">
        <w:rPr>
          <w:rFonts w:eastAsia="Cambria" w:cstheme="minorHAnsi"/>
        </w:rPr>
        <w:tab/>
      </w:r>
      <w:r w:rsidRPr="008D1EEF">
        <w:t>It’s obvious that you can’t expect as much of people from Somali or perhaps those who come directly from Afghanistan, that they should get out democratic society. It won’t work. Perhaps they’re moving 200 miles, but they’re also moving 200 years in development in some respects. They do one journey and end up in the society that has taken us 200 years to get to. To think that they are going to get and understand how it works at once, it won’t work. And I think that we’ve been bad at explaining how our society works. And to be very clear that there are a lot of rights here, but there are also a hell of a lot of duties that you need to accept.</w:t>
      </w:r>
    </w:p>
    <w:p w:rsidR="00BD1DD7" w:rsidRPr="008D1EEF" w:rsidRDefault="009B30F4" w:rsidP="009B30F4">
      <w:pPr>
        <w:spacing w:line="360" w:lineRule="auto"/>
        <w:jc w:val="both"/>
        <w:rPr>
          <w:rFonts w:eastAsia="Cambria" w:cstheme="minorHAnsi"/>
        </w:rPr>
      </w:pPr>
      <w:r w:rsidRPr="008D1EEF">
        <w:rPr>
          <w:rFonts w:eastAsia="Cambria" w:cstheme="minorHAnsi"/>
        </w:rPr>
        <w:t>Lægarad’s discussion of the exclusion of Muslims as a group highlights that an inclusive political identity based on liberal universal values seemingly also needs to be based on an appreciation of democratic institutions’ formative capacity. Hence, identifying with the particular democratic institutions of one’s political community also entails that one recognises the impact these institutions have had on one’s identity and the impact they can potentially have on new members. But this also entails that a difference is made between members and non-members that can justify treating immigrants differently in an initial state, given that they come from a different institutional background (this is the case even if their country of origin was a democratic one, as it will still have had a different political culture). However, this should still make the identity more inclusive in terms of welcoming immigrants in the first place, even though the implications for naturalisation and integration are to some extent “exclusive”. This is because the success of integration and the preservation of political culture are seen as primarily dependent on the performance of institutions, rather than on immigrants themselves.</w:t>
      </w:r>
    </w:p>
    <w:p w:rsidR="009B30F4" w:rsidRPr="008D1EEF" w:rsidRDefault="009B30F4" w:rsidP="009B30F4">
      <w:pPr>
        <w:spacing w:line="360" w:lineRule="auto"/>
        <w:jc w:val="both"/>
      </w:pPr>
      <w:r w:rsidRPr="008D1EEF">
        <w:rPr>
          <w:rFonts w:eastAsia="Cambria" w:cstheme="minorHAnsi"/>
        </w:rPr>
        <w:t>2.3 The Political and the Wider Culture</w:t>
      </w:r>
    </w:p>
    <w:p w:rsidR="009B30F4" w:rsidRPr="008D1EEF" w:rsidRDefault="009B30F4" w:rsidP="009B30F4">
      <w:pPr>
        <w:spacing w:line="360" w:lineRule="auto"/>
        <w:jc w:val="both"/>
        <w:rPr>
          <w:rFonts w:cstheme="minorHAnsi"/>
        </w:rPr>
      </w:pPr>
      <w:r w:rsidRPr="008D1EEF">
        <w:rPr>
          <w:rFonts w:cstheme="minorHAnsi"/>
        </w:rPr>
        <w:t xml:space="preserve">There remains, however, a tension between political culture and simply culture, in other words between layer two and three on Laborde’s framework. Habermas draws a clear distinction and only requires of immigrants that they assimilate into the political culture. The qualitative interviews also showed that people having a more cultural understanding of their national identity tended to be more negative to immigration, whereas those for whom the political culture was embedded in the political institutions were more positive. For Habermas, it is important that the political culture is “freed” from the majority culture, to allow citizens from different cultures to identify with it (Habermas 2001, p. 74). Thus in contrast to nationalists, Habermas regards the separation of the majority culture from the political culture as a way of ensuring cohesion. But is such a clear separation plausible? “The problem, of course, is that the very concept of political culture blurs the distinction between (universalist) norms and (particularist) cultures. […] At any point, it is obvious that no easy distinction can be drawn between the domain of ‘politics’ and the domain of ‘culture’” (Laborde 2002, pp. 597 and 600). </w:t>
      </w:r>
    </w:p>
    <w:p w:rsidR="009B30F4" w:rsidRPr="008D1EEF" w:rsidRDefault="009B30F4" w:rsidP="009B30F4">
      <w:pPr>
        <w:spacing w:line="360" w:lineRule="auto"/>
        <w:jc w:val="both"/>
        <w:rPr>
          <w:rFonts w:cstheme="minorHAnsi"/>
        </w:rPr>
      </w:pPr>
      <w:r w:rsidRPr="008D1EEF">
        <w:rPr>
          <w:rFonts w:cstheme="minorHAnsi"/>
        </w:rPr>
        <w:t xml:space="preserve">Laborde holds that all that “can be required of citizens is that they be willing to engage in the conversation, that they see it as their own, and that they learn the skills which allow them to participate in it” (Laborde 2002, p. 611). Now the skills that allow citizens to participate in the political culture and in law-making may certainly be of a cultural character, rather than a strictly political. This is perhaps where the two concepts meet and, as Laborde argues, become inextricable. While I do not think there is any satisfactory answer to this conceptual problem, I do not think that it undermines the idea of a political identity based on a common political culture. For though we will never be able to say exactly where the line is drawn between the political and the wider culture, this does not entail that the political culture simply collapses into the cultural one. </w:t>
      </w:r>
    </w:p>
    <w:p w:rsidR="009B30F4" w:rsidRPr="008D1EEF" w:rsidRDefault="009B30F4" w:rsidP="009B30F4">
      <w:pPr>
        <w:spacing w:line="360" w:lineRule="auto"/>
        <w:jc w:val="both"/>
        <w:rPr>
          <w:rFonts w:cstheme="minorHAnsi"/>
        </w:rPr>
      </w:pPr>
      <w:r w:rsidRPr="008D1EEF">
        <w:rPr>
          <w:rFonts w:cstheme="minorHAnsi"/>
        </w:rPr>
        <w:t xml:space="preserve">This boundary problem always confronts us when trying to distinguish between different kinds of cultures. This does not mean that they do not exist as different cultures. Cultures overlap with one another, which does not entail that there are no important differences between them, and there is no reason we cannot accept this conceptual overlap when differentiating between a political culture and a wider one. Laborde is correct in saying that a political culture – “political institutions, practices, symbols, ideological and rhetorical traditions” – is more or less always bound up with the majority or wider culture. But to some extent this is a trivial point, so long as it is not the case that any particular culture of society is seen as incompatible with the political culture because the latter is intrinsically linked to the majority culture. It is important that the political culture is a construction in process and can be reconstructed as the cultural composition of society changes. For it to have any meaning, though, it needs to have certain characteristics at any given point of time. As a consequence, immigrants will have to acquire some political-cultural skills in order to participate in democratic law-making. Again, when allegiance is focused on institutions, and the formative and socialising impact of these institutions and their political culture is recognised, there is no reason why this should lead to hostility towards newcomers. On the contrary, respondents within the institutionalism category discussed issues and problems relating to immigration and immigrant integration focusing on the institutional framework that to a large extent determines the consequences of immigration, without necessarily concluding in favour of stricter immigration controls. </w:t>
      </w:r>
    </w:p>
    <w:p w:rsidR="00B26AA0" w:rsidRPr="008D1EEF" w:rsidRDefault="009B30F4" w:rsidP="009B30F4">
      <w:pPr>
        <w:spacing w:line="360" w:lineRule="auto"/>
        <w:jc w:val="both"/>
        <w:rPr>
          <w:rFonts w:cstheme="minorHAnsi"/>
        </w:rPr>
      </w:pPr>
      <w:r w:rsidRPr="008D1EEF">
        <w:rPr>
          <w:rFonts w:cstheme="minorHAnsi"/>
        </w:rPr>
        <w:t>Next, I will consider how political identities can be more inclusive yet yield the solidarity necessary for redistribution in the welfare state.</w:t>
      </w:r>
    </w:p>
    <w:p w:rsidR="009B30F4" w:rsidRPr="008D1EEF" w:rsidRDefault="009B30F4" w:rsidP="009B30F4">
      <w:pPr>
        <w:spacing w:before="480" w:line="360" w:lineRule="auto"/>
        <w:jc w:val="both"/>
        <w:rPr>
          <w:rFonts w:asciiTheme="majorHAnsi" w:hAnsiTheme="majorHAnsi"/>
          <w:sz w:val="28"/>
          <w:szCs w:val="28"/>
        </w:rPr>
      </w:pPr>
      <w:r w:rsidRPr="008D1EEF">
        <w:rPr>
          <w:rFonts w:asciiTheme="majorHAnsi" w:hAnsiTheme="majorHAnsi"/>
          <w:sz w:val="28"/>
          <w:szCs w:val="28"/>
        </w:rPr>
        <w:t>3. Identity and Redistribution</w:t>
      </w:r>
    </w:p>
    <w:p w:rsidR="009B30F4" w:rsidRPr="008D1EEF" w:rsidRDefault="00B26AA0" w:rsidP="009B30F4">
      <w:pPr>
        <w:spacing w:line="360" w:lineRule="auto"/>
        <w:jc w:val="both"/>
        <w:rPr>
          <w:rFonts w:eastAsia="Cambria" w:cstheme="minorHAnsi"/>
        </w:rPr>
      </w:pPr>
      <w:r w:rsidRPr="008D1EEF">
        <w:rPr>
          <w:rFonts w:eastAsia="Cambria" w:cstheme="minorHAnsi"/>
        </w:rPr>
        <w:t>Instrumental</w:t>
      </w:r>
      <w:r w:rsidR="009B30F4" w:rsidRPr="008D1EEF">
        <w:rPr>
          <w:rFonts w:eastAsia="Cambria" w:cstheme="minorHAnsi"/>
        </w:rPr>
        <w:t xml:space="preserve"> nationalist theorists claim that only a common national identity can provide the sense of solidarity that is claimed to be necessary for large-scale redistribution in a welfare state. The qualitative interviews also suggest that many respondents see their compatriots as a form of extended family to whom they owe special obligations and these respondents were classified as having a nationalist identity. In contrast, the other two identities that were found amongst the respondents did not stress a </w:t>
      </w:r>
      <w:r w:rsidRPr="008D1EEF">
        <w:rPr>
          <w:rFonts w:eastAsia="Cambria" w:cstheme="minorHAnsi"/>
        </w:rPr>
        <w:t>pre-defined</w:t>
      </w:r>
      <w:r w:rsidR="009B30F4" w:rsidRPr="008D1EEF">
        <w:rPr>
          <w:rFonts w:eastAsia="Cambria" w:cstheme="minorHAnsi"/>
        </w:rPr>
        <w:t xml:space="preserve"> identity when reflecting on redistribution and the welfare state. Instead, they focused either on the contributions others made to the community or on the institutions that ensured such contributions were made and redistributed fairly and effectively. These two alternative understandings on who belongs to the redistributive community emerged as less hostile to immigration. </w:t>
      </w:r>
      <w:r w:rsidRPr="008D1EEF">
        <w:rPr>
          <w:rFonts w:eastAsia="Cambria" w:cstheme="minorHAnsi"/>
        </w:rPr>
        <w:t>For</w:t>
      </w:r>
      <w:r w:rsidR="009B30F4" w:rsidRPr="008D1EEF">
        <w:rPr>
          <w:rFonts w:eastAsia="Cambria" w:cstheme="minorHAnsi"/>
        </w:rPr>
        <w:t xml:space="preserve"> the institutionalism category, emerging as constructing the fewest barriers to immigration, the identification relationship that undergirds social cooperation is located in the relation between citizens and the redistributive (and political) institutions, rather than between citizens. In searching for political identities constructed to be open to immigration, I therefore focus on how these alternative understandings of belonging, for which identity </w:t>
      </w:r>
      <w:r w:rsidRPr="008D1EEF">
        <w:rPr>
          <w:rFonts w:eastAsia="Cambria" w:cstheme="minorHAnsi"/>
        </w:rPr>
        <w:t>between</w:t>
      </w:r>
      <w:r w:rsidR="009B30F4" w:rsidRPr="008D1EEF">
        <w:rPr>
          <w:rFonts w:eastAsia="Cambria" w:cstheme="minorHAnsi"/>
        </w:rPr>
        <w:t xml:space="preserve"> citizens plays a subordinate part, can motivate citizens to cooperate in a scheme of social redistribution. </w:t>
      </w:r>
    </w:p>
    <w:p w:rsidR="009B30F4" w:rsidRPr="008D1EEF" w:rsidRDefault="009B30F4" w:rsidP="009B30F4">
      <w:pPr>
        <w:spacing w:line="360" w:lineRule="auto"/>
        <w:jc w:val="both"/>
        <w:rPr>
          <w:rFonts w:eastAsia="Cambria" w:cstheme="minorHAnsi"/>
        </w:rPr>
      </w:pPr>
      <w:r w:rsidRPr="008D1EEF">
        <w:rPr>
          <w:rFonts w:eastAsia="Cambria" w:cstheme="minorHAnsi"/>
        </w:rPr>
        <w:t>Both the institutionalist and the contribution interpretation of the social bases of the welfare state, as e</w:t>
      </w:r>
      <w:r w:rsidR="00B26AA0" w:rsidRPr="008D1EEF">
        <w:rPr>
          <w:rFonts w:eastAsia="Cambria" w:cstheme="minorHAnsi"/>
        </w:rPr>
        <w:t xml:space="preserve">xpressed by the respondents, </w:t>
      </w:r>
      <w:r w:rsidRPr="008D1EEF">
        <w:rPr>
          <w:rFonts w:eastAsia="Cambria" w:cstheme="minorHAnsi"/>
        </w:rPr>
        <w:t xml:space="preserve">reflect accounts based on self-interest. When citizens see that they benefit from the scheme of cooperation, they will also identify and comply with it. The account that comes closest to this idea is Rawls’s idea of self-sustaining just institutions; institutions that generate their own support (Rawls 1999, pp. 141 and 160; see also Hibbert 2008, p. 169). This comes about in two ways; citizens growing up under just institutions “acquire a sense of justice and a reasoned allegiance to those institutions sufficient to render them stable” and the institutions are regarded as legitimate as they are based on an “overlapping consensus”, which is a political conception of justice based on reasonable comprehensive doctrines of the good (Rawls 1999, p. 142). </w:t>
      </w:r>
    </w:p>
    <w:p w:rsidR="009B30F4" w:rsidRPr="008D1EEF" w:rsidRDefault="009B30F4" w:rsidP="009B30F4">
      <w:pPr>
        <w:spacing w:line="360" w:lineRule="auto"/>
        <w:jc w:val="both"/>
        <w:rPr>
          <w:rFonts w:eastAsia="Cambria" w:cstheme="minorHAnsi"/>
        </w:rPr>
      </w:pPr>
      <w:r w:rsidRPr="008D1EEF">
        <w:rPr>
          <w:rFonts w:eastAsia="Cambria" w:cstheme="minorHAnsi"/>
        </w:rPr>
        <w:t>In contrast, the nationalist position entails that in a national community, individuals’ self-interests become bound up with the interests of the community, which serves to “soften the conflict [between individual’s interests and the interests of others in the group or community] so that ethical behaviour becomes easier for imperfectly altruistic agents” (Miller 1995, p. 67). When you cooperate in a national community, you regard your own “welfare as bound up with the community to which [you] belong” (Miller 1995, p. 67). This, it is claimed by nationalists, delivers much stronger social bases for redistributive institutions than the interest-based accounts. However, the difference between the two accounts, at least in terms of their reliance on self-interest, seems overstated. Key to both is that the individual agent can see that s</w:t>
      </w:r>
      <w:r w:rsidR="001B0244">
        <w:rPr>
          <w:rFonts w:eastAsia="Cambria" w:cstheme="minorHAnsi"/>
        </w:rPr>
        <w:t>he</w:t>
      </w:r>
      <w:r w:rsidRPr="008D1EEF">
        <w:rPr>
          <w:rFonts w:eastAsia="Cambria" w:cstheme="minorHAnsi"/>
        </w:rPr>
        <w:t>/he stands to benefit from the cooperative scheme in some way because s</w:t>
      </w:r>
      <w:r w:rsidR="001B0244">
        <w:rPr>
          <w:rFonts w:eastAsia="Cambria" w:cstheme="minorHAnsi"/>
        </w:rPr>
        <w:t>he</w:t>
      </w:r>
      <w:r w:rsidRPr="008D1EEF">
        <w:rPr>
          <w:rFonts w:eastAsia="Cambria" w:cstheme="minorHAnsi"/>
        </w:rPr>
        <w:t xml:space="preserve">/he can trust that others will reciprocate her/his cooperative behaviour, whether this is because of identification with a nation of with political institutions as such. </w:t>
      </w:r>
    </w:p>
    <w:p w:rsidR="009B30F4" w:rsidRPr="008D1EEF" w:rsidRDefault="009B30F4" w:rsidP="009B30F4">
      <w:pPr>
        <w:spacing w:line="360" w:lineRule="auto"/>
        <w:jc w:val="both"/>
        <w:rPr>
          <w:rFonts w:eastAsia="Cambria" w:cstheme="minorHAnsi"/>
        </w:rPr>
      </w:pPr>
      <w:r w:rsidRPr="008D1EEF">
        <w:rPr>
          <w:rFonts w:eastAsia="Cambria" w:cstheme="minorHAnsi"/>
        </w:rPr>
        <w:t>Rawls, however, does not emphasise identification as such with institutions, rendering his position more open to the criticism that it does not prov</w:t>
      </w:r>
      <w:r w:rsidR="00B26AA0" w:rsidRPr="008D1EEF">
        <w:rPr>
          <w:rFonts w:eastAsia="Cambria" w:cstheme="minorHAnsi"/>
        </w:rPr>
        <w:t>ide strong enough motivations for</w:t>
      </w:r>
      <w:r w:rsidRPr="008D1EEF">
        <w:rPr>
          <w:rFonts w:eastAsia="Cambria" w:cstheme="minorHAnsi"/>
        </w:rPr>
        <w:t xml:space="preserve"> cooperat</w:t>
      </w:r>
      <w:r w:rsidR="00B26AA0" w:rsidRPr="008D1EEF">
        <w:rPr>
          <w:rFonts w:eastAsia="Cambria" w:cstheme="minorHAnsi"/>
        </w:rPr>
        <w:t>ation</w:t>
      </w:r>
      <w:r w:rsidRPr="008D1EEF">
        <w:rPr>
          <w:rFonts w:eastAsia="Cambria" w:cstheme="minorHAnsi"/>
        </w:rPr>
        <w:t xml:space="preserve">. In a similar vein, Stilz (2009) has in her book </w:t>
      </w:r>
      <w:r w:rsidRPr="008D1EEF">
        <w:rPr>
          <w:rFonts w:eastAsia="Cambria" w:cstheme="minorHAnsi"/>
          <w:i/>
        </w:rPr>
        <w:t>Liberal Loyalty</w:t>
      </w:r>
      <w:r w:rsidRPr="008D1EEF">
        <w:rPr>
          <w:rFonts w:eastAsia="Cambria" w:cstheme="minorHAnsi"/>
        </w:rPr>
        <w:t xml:space="preserve"> suggested that these sorts of reciprocal motivations stem from citizens rationally recognising their dependence on one another, which gives rise to duties of justice to cooperate. Because, according to Stilz, the democratic state allows us to pursue goals that we care about, such as the realisation of justice, “[it] is a collective in which it is possible to feel a rational sense of membership, and we do not need to invoke a shared national culture to undergird it” (Stilz 2009, p. 205). While she is right that this idea is no more mysterious than the idea of a national identity, a gap still remains between our rational sense that contributing would be beneficial, and right as a matter of justice, and our belief that our contributions will be reciprocated. For this, I will argue it is necessary to instil an identification relationship akin to the institutionalist category found in the empirical investigation undertaken in this thesis, which relies on a political identity based on the political and social institutions of the political community</w:t>
      </w:r>
      <w:r w:rsidR="00B26AA0" w:rsidRPr="008D1EEF">
        <w:rPr>
          <w:rFonts w:eastAsia="Cambria" w:cstheme="minorHAnsi"/>
        </w:rPr>
        <w:t xml:space="preserve"> and their embedded values</w:t>
      </w:r>
      <w:r w:rsidRPr="008D1EEF">
        <w:rPr>
          <w:rFonts w:eastAsia="Cambria" w:cstheme="minorHAnsi"/>
        </w:rPr>
        <w:t xml:space="preserve">. For such identification relationship to be possible, again drawing on the interviews with those in the institutionalist and contribution category, institutions must be seen as fair and effective, thus incorporating part of Rawls’s original assumption. </w:t>
      </w:r>
    </w:p>
    <w:p w:rsidR="009B30F4" w:rsidRPr="008D1EEF" w:rsidRDefault="009B30F4" w:rsidP="009B30F4">
      <w:pPr>
        <w:spacing w:line="360" w:lineRule="auto"/>
        <w:jc w:val="both"/>
        <w:rPr>
          <w:rFonts w:eastAsia="Cambria" w:cstheme="minorHAnsi"/>
        </w:rPr>
      </w:pPr>
      <w:r w:rsidRPr="008D1EEF">
        <w:rPr>
          <w:rFonts w:eastAsia="Cambria" w:cstheme="minorHAnsi"/>
        </w:rPr>
        <w:t>To further explain this position, it is important to understand how identification with institutions is to some extent bound up with their performance. This view is entailed in Habermas’s constitutional patriotism. Allegiance to universal values alone may not generate trust in the specific institutions of one’s political community; “Certainly, the democratic process has to be stabilized through its results for it to have any hopes of securing the solidarity of citizens against the internal forces that threaten to blow society apart. And the democratic process can defuse the danger of a collapse of solidarity only if it fulfils recognized standards of social justice” (Habermas 2001, p. 76).</w:t>
      </w:r>
      <w:r w:rsidRPr="008D1EEF">
        <w:rPr>
          <w:rStyle w:val="FootnoteReference"/>
          <w:rFonts w:eastAsia="Cambria" w:cstheme="minorHAnsi"/>
        </w:rPr>
        <w:footnoteReference w:id="65"/>
      </w:r>
      <w:r w:rsidRPr="008D1EEF">
        <w:rPr>
          <w:rFonts w:eastAsia="Cambria" w:cstheme="minorHAnsi"/>
        </w:rPr>
        <w:t xml:space="preserve"> Similarly, Rawls argues that “when [people] believe that institutions or social practices are just, or fair (as these conceptions specify), they are ready and willing to do their part in those arrangements provided they have reasonable assurance that others will also do their part (Rawls 1987, p. 22; see also Cronin 2003, p. 14). This presumes some form of agreement on what justice or fairness is, either in form of an overlapping consensus</w:t>
      </w:r>
      <w:r w:rsidR="00B26AA0" w:rsidRPr="008D1EEF">
        <w:rPr>
          <w:rFonts w:eastAsia="Cambria" w:cstheme="minorHAnsi"/>
        </w:rPr>
        <w:t xml:space="preserve"> or a common political identity,</w:t>
      </w:r>
      <w:r w:rsidRPr="008D1EEF">
        <w:rPr>
          <w:rFonts w:eastAsia="Cambria" w:cstheme="minorHAnsi"/>
        </w:rPr>
        <w:t xml:space="preserve"> </w:t>
      </w:r>
      <w:r w:rsidR="00B26AA0" w:rsidRPr="008D1EEF">
        <w:rPr>
          <w:rFonts w:eastAsia="Cambria" w:cstheme="minorHAnsi"/>
        </w:rPr>
        <w:t xml:space="preserve">but also in the effective performance of such institutions. “Taking the long view, the only kind of democratic process that will count as legitimate, and that will be able to provide its citizens with solidarity, will be one that succeeds in an appropriate allocation and a fair distribution of rights” (Habermas 2001, p. 77). Taken together, participation in the political process itself, shaping the political institutions, and the effective performance of these institutions create attachment to and thus identification with political and social institutions.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A similar argument to the one put forward here has been pursued by Andrew Mason, who proposes a distinction of two kinds of belonging akin to the one observed in the interviews of this thesis. He argues that, on the one hand, people can belong </w:t>
      </w:r>
      <w:r w:rsidRPr="008D1EEF">
        <w:rPr>
          <w:rFonts w:eastAsia="Cambria" w:cstheme="minorHAnsi"/>
          <w:i/>
        </w:rPr>
        <w:t>together</w:t>
      </w:r>
      <w:r w:rsidRPr="008D1EEF">
        <w:rPr>
          <w:rFonts w:eastAsia="Cambria" w:cstheme="minorHAnsi"/>
        </w:rPr>
        <w:t xml:space="preserve"> as a people, independent on whether or not they share the same territory, or, on the other hand, they can belong to the same </w:t>
      </w:r>
      <w:r w:rsidRPr="008D1EEF">
        <w:rPr>
          <w:rFonts w:eastAsia="Cambria" w:cstheme="minorHAnsi"/>
          <w:i/>
        </w:rPr>
        <w:t>polity</w:t>
      </w:r>
      <w:r w:rsidRPr="008D1EEF">
        <w:rPr>
          <w:rFonts w:eastAsia="Cambria" w:cstheme="minorHAnsi"/>
        </w:rPr>
        <w:t>, which means that they identify with its major institutions and practices (Mason 2000, p. 127; 2010, p. 871). This distinction mirrors the difference between, on the one hand, the nationalism category of belonging found amongst the respondents and, on the other hand, the institutionalism and contribution understandings of belonging, also observed amongst the Swedish and British respondents respectively. The latter, mor</w:t>
      </w:r>
      <w:r w:rsidR="00E73B75" w:rsidRPr="008D1EEF">
        <w:rPr>
          <w:rFonts w:eastAsia="Cambria" w:cstheme="minorHAnsi"/>
        </w:rPr>
        <w:t>e inclusive, understandings fit</w:t>
      </w:r>
      <w:r w:rsidRPr="008D1EEF">
        <w:rPr>
          <w:rFonts w:eastAsia="Cambria" w:cstheme="minorHAnsi"/>
        </w:rPr>
        <w:t xml:space="preserve"> with belonging to a polity in Mason’s sense, as they do not see any other reason than sharing the same institutions or contributing to the same institutions to why they belong where they do. Mason’s argument is primarily that such understanding of belonging can generate trust more effectively than national identity, especially in diverse societies. The empirical work of this study also highlights that such view of belonging would be associated with more positive attitudes to immigration.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Mason argues that “[when] a person identifies with an institution or practice, he regards himself as lying in a special relationship to it: he sees it as </w:t>
      </w:r>
      <w:r w:rsidRPr="008D1EEF">
        <w:rPr>
          <w:rFonts w:eastAsia="Cambria" w:cstheme="minorHAnsi"/>
          <w:i/>
        </w:rPr>
        <w:t>his</w:t>
      </w:r>
      <w:r w:rsidRPr="008D1EEF">
        <w:rPr>
          <w:rFonts w:eastAsia="Cambria" w:cstheme="minorHAnsi"/>
        </w:rPr>
        <w:t xml:space="preserve"> in an important sense. In order to be able to identify with it, he must in general be able to perceive it as valuable, see his concerns reflected in it, think that he can trust it to operate in accordance with the rules which are constitutive of it, and feel at home in it” (Mason 2010, p. 871). Thus similarly to the argument pursued here, people need to have faith and trust in that institutions will be effective and valuable. While Mason claims that this understanding of belonging does not “require citizens to share values in any demanding way”, it nonetheless strongly resembles the kind of constitutional patriotism defended here (Mason 2010, p. 871). For the argument incorporates several of the key points made here: First, it fits neatly with the empirical observation that allegiance to institutions requires individuals to regard these institutions as fair and effective. Second, it removes a sense of belonging from the nationalist idea of a people, a culture or certain family-like solidarity ties, and instead grounds trust in the institutions of the political community. But what Mason’s argument neglects is the factor of what makes someone regard institutions as </w:t>
      </w:r>
      <w:r w:rsidRPr="008D1EEF">
        <w:rPr>
          <w:rFonts w:eastAsia="Cambria" w:cstheme="minorHAnsi"/>
          <w:i/>
        </w:rPr>
        <w:t>his</w:t>
      </w:r>
      <w:r w:rsidRPr="008D1EEF">
        <w:rPr>
          <w:rFonts w:eastAsia="Cambria" w:cstheme="minorHAnsi"/>
        </w:rPr>
        <w:t xml:space="preserve"> – when someone feels at home in the institutions. For nationalists, this is achieved when the national character is somewhat represented through the institutions. In contrast, for constitutional patriotism, this is achieved when individuals are participating in the deliberative democratic process which constitutes the institutions. And for this deliberation to be possible, some minimal sense of shared values is required. </w:t>
      </w:r>
    </w:p>
    <w:p w:rsidR="009B30F4" w:rsidRPr="008D1EEF" w:rsidRDefault="009B30F4" w:rsidP="009B30F4">
      <w:pPr>
        <w:spacing w:line="360" w:lineRule="auto"/>
        <w:jc w:val="both"/>
        <w:rPr>
          <w:rFonts w:eastAsia="Cambria" w:cstheme="minorHAnsi"/>
        </w:rPr>
      </w:pPr>
      <w:r w:rsidRPr="008D1EEF">
        <w:rPr>
          <w:rFonts w:eastAsia="Cambria" w:cstheme="minorHAnsi"/>
        </w:rPr>
        <w:t xml:space="preserve">In order to foster a sense of belonging to a polity – to its institutions and practices – Mason argues that people need to have reason to value their institutions and that they need to not be marginalised (Mason 2000, p. 133). They do not, he claims, need to share values beyond a commitment to the desirability of their major institutions and practice. For example, he asks rhetorically whether it is shared values or a commitment to the institutional machinery that “provide the Swiss citizens with a sense of belonging of the relevant kind?” (Mason 2000, p. 131). However, this claim seems to oddly strip a polity’s “institutions and practices” of any embedded and underpinning values. A commitment to liberal institutions, which guarantee even illiberal groups to continue with their practices, does by definition imply a commitment to some basic liberal values, such as the value of freedom of association, of non-interference and of the freedom of speech. Not only does attachment to liberal institutions presuppose a commitment at least to a sort of “minimal liberalism”, institutions also tend to develop their own value-based structure that persists despite a turnover of the individuals who maintain them. Shared values can only be regarded as distinct from the institutions that uphold them if they are regarded as </w:t>
      </w:r>
      <w:r w:rsidRPr="008D1EEF">
        <w:rPr>
          <w:rFonts w:eastAsia="Cambria" w:cstheme="minorHAnsi"/>
          <w:i/>
        </w:rPr>
        <w:t>a priori</w:t>
      </w:r>
      <w:r w:rsidRPr="008D1EEF">
        <w:rPr>
          <w:rFonts w:eastAsia="Cambria" w:cstheme="minorHAnsi"/>
        </w:rPr>
        <w:t xml:space="preserve"> (in the nationalist sense, they would stem from the national, pre-political character), but this does not seem plausible given the reifying nature of institutional value-structures themselves. Hence, contrary to what Mason claims, institutions and shared values cannot be easily distinguished, but should rather be seen as mutually reinforcing. Acknowledging a need for shared values in order for citizens to identify with their institutions comes closer to Habermas’s claim that citizens need to partake in democratic deliberation and this requires them to agree on the fundamentals of the constitution and on the democratic process itself. In addition, I argued above that this deliberation presupposes some cultural skills for it to be effective, albeit in a minimal sense. </w:t>
      </w:r>
    </w:p>
    <w:p w:rsidR="009B30F4" w:rsidRPr="008D1EEF" w:rsidRDefault="009B30F4" w:rsidP="009B30F4">
      <w:pPr>
        <w:spacing w:line="360" w:lineRule="auto"/>
        <w:jc w:val="both"/>
        <w:rPr>
          <w:rFonts w:eastAsia="Cambria" w:cstheme="minorHAnsi"/>
        </w:rPr>
      </w:pPr>
      <w:r w:rsidRPr="008D1EEF">
        <w:rPr>
          <w:rFonts w:eastAsia="Cambria" w:cstheme="minorHAnsi"/>
        </w:rPr>
        <w:t>Now, it should be noted that the institutionalist version of the identification relationship undergirding the redistributive community carries with it less potential for conflict</w:t>
      </w:r>
      <w:r w:rsidR="00E73B75" w:rsidRPr="008D1EEF">
        <w:rPr>
          <w:rFonts w:eastAsia="Cambria" w:cstheme="minorHAnsi"/>
        </w:rPr>
        <w:t xml:space="preserve"> than the purely contribution-based version</w:t>
      </w:r>
      <w:r w:rsidRPr="008D1EEF">
        <w:rPr>
          <w:rFonts w:eastAsia="Cambria" w:cstheme="minorHAnsi"/>
        </w:rPr>
        <w:t xml:space="preserve">, as far as attitudes </w:t>
      </w:r>
      <w:r w:rsidR="001B0244">
        <w:rPr>
          <w:rFonts w:eastAsia="Cambria" w:cstheme="minorHAnsi"/>
        </w:rPr>
        <w:t>to immigration are concerned. The latter</w:t>
      </w:r>
      <w:r w:rsidRPr="008D1EEF">
        <w:rPr>
          <w:rFonts w:eastAsia="Cambria" w:cstheme="minorHAnsi"/>
        </w:rPr>
        <w:t xml:space="preserve"> relies on public information of others’ contributions and such information is notoriously incomplete or even false.</w:t>
      </w:r>
      <w:r w:rsidRPr="008D1EEF">
        <w:rPr>
          <w:rStyle w:val="FootnoteReference"/>
          <w:rFonts w:eastAsia="Cambria" w:cstheme="minorHAnsi"/>
        </w:rPr>
        <w:footnoteReference w:id="66"/>
      </w:r>
      <w:r w:rsidRPr="008D1EEF">
        <w:rPr>
          <w:rFonts w:eastAsia="Cambria" w:cstheme="minorHAnsi"/>
        </w:rPr>
        <w:t xml:space="preserve"> This is perhaps most clearly seen in precisely the immigration case, where immigrants are constantly viewed as an economic burden despite economic research (in the UK case) showing that they are in fact (as a group) net contributors (Dustmann and Frattini 2013). Even simply estimating the number of immigrants in the country, people mostly get it quite wrong, and UK citizens seem to get it wrong more than others (</w:t>
      </w:r>
      <w:r w:rsidR="00AE42B5">
        <w:rPr>
          <w:rFonts w:eastAsia="Cambria" w:cstheme="minorHAnsi"/>
        </w:rPr>
        <w:t>Duffy and Frere-Smith</w:t>
      </w:r>
      <w:r w:rsidRPr="008D1EEF">
        <w:rPr>
          <w:rFonts w:eastAsia="Cambria" w:cstheme="minorHAnsi"/>
        </w:rPr>
        <w:t xml:space="preserve"> 2014, p. 23). Provided that contribution as a basis for belonging has been identified as a British alternative to a nationalist identity, this is particularly worrying. In other words, those whose sense of belonging is most based on estimating the contributions of others, seem to also get such estimations wrong more than others. To avoid this problem, basing belonging on identification with institutions is more compatible with inclusive attitudes to immigration. This moves issues of trust and solidarity away from discussions of various groups’ right to belong, their cultural characteristics or their economic capacities. Institutions can be scrutinised without comparing the contributions or cultural characteristics of any of the members of the reciprocal scheme. </w:t>
      </w:r>
    </w:p>
    <w:p w:rsidR="009B30F4" w:rsidRPr="008D1EEF" w:rsidRDefault="009B30F4" w:rsidP="009B30F4">
      <w:pPr>
        <w:spacing w:line="360" w:lineRule="auto"/>
        <w:jc w:val="both"/>
        <w:rPr>
          <w:rFonts w:eastAsia="Cambria" w:cstheme="minorHAnsi"/>
        </w:rPr>
      </w:pPr>
      <w:r w:rsidRPr="008D1EEF">
        <w:rPr>
          <w:rFonts w:eastAsia="Cambria" w:cstheme="minorHAnsi"/>
        </w:rPr>
        <w:t>The aim of moving the solidarity-generating variable from nationality to institutionalised solidarity-generating identification relationships is to construct political identities that are less hostile to immigration. Because for nationalism, identity stems from an effortless belonging for nationals that creates certain ties of solidarity and trust between them, it is less welcoming to newcomers, who need to prove their belonging on some cultural terms. Identifying instead with the institutions themselves, and viewing trust as an outcome of their performance, should construct more welcoming attitudes to immigration.</w:t>
      </w:r>
      <w:r w:rsidR="008C6290">
        <w:rPr>
          <w:rStyle w:val="FootnoteReference"/>
          <w:rFonts w:eastAsia="Cambria" w:cstheme="minorHAnsi"/>
        </w:rPr>
        <w:footnoteReference w:id="67"/>
      </w:r>
      <w:r w:rsidRPr="008D1EEF">
        <w:rPr>
          <w:rFonts w:eastAsia="Cambria" w:cstheme="minorHAnsi"/>
        </w:rPr>
        <w:t xml:space="preserve"> If immigration is nonetheless seen as negative, the blame will fall primarily on the institutions for failing to instil reciprocity in the new members, rather than on the new members themselves. When this argument is coupled with the one made above in relation to deliberative democracy, we can also see how citizens can come to identify with institutions not only when they regard them as valuable, but also when they are participating in constituting them.</w:t>
      </w:r>
      <w:r w:rsidRPr="008D1EEF">
        <w:rPr>
          <w:rStyle w:val="FootnoteReference"/>
          <w:rFonts w:eastAsia="Cambria" w:cstheme="minorHAnsi"/>
        </w:rPr>
        <w:footnoteReference w:id="68"/>
      </w:r>
      <w:r w:rsidRPr="008D1EEF">
        <w:rPr>
          <w:rFonts w:eastAsia="Cambria" w:cstheme="minorHAnsi"/>
        </w:rPr>
        <w:t xml:space="preserve">  </w:t>
      </w:r>
    </w:p>
    <w:p w:rsidR="009B30F4" w:rsidRPr="008D1EEF" w:rsidRDefault="009B30F4" w:rsidP="009B30F4">
      <w:pPr>
        <w:spacing w:before="480" w:line="360" w:lineRule="auto"/>
        <w:jc w:val="both"/>
        <w:rPr>
          <w:rFonts w:asciiTheme="majorHAnsi" w:hAnsiTheme="majorHAnsi"/>
          <w:sz w:val="28"/>
          <w:szCs w:val="28"/>
        </w:rPr>
      </w:pPr>
      <w:r w:rsidRPr="008D1EEF">
        <w:rPr>
          <w:rFonts w:asciiTheme="majorHAnsi" w:hAnsiTheme="majorHAnsi"/>
          <w:sz w:val="28"/>
          <w:szCs w:val="28"/>
        </w:rPr>
        <w:t>4. Conclusion</w:t>
      </w:r>
    </w:p>
    <w:p w:rsidR="009B30F4" w:rsidRPr="008D1EEF" w:rsidRDefault="009B30F4" w:rsidP="009B30F4">
      <w:pPr>
        <w:spacing w:line="360" w:lineRule="auto"/>
        <w:jc w:val="both"/>
        <w:rPr>
          <w:rFonts w:cstheme="minorHAnsi"/>
        </w:rPr>
      </w:pPr>
      <w:r w:rsidRPr="008D1EEF">
        <w:rPr>
          <w:rFonts w:cstheme="minorHAnsi"/>
        </w:rPr>
        <w:t>In this chapter, I have addressed the issue of how political identities can fulfil the instrumental role nationalists assume they have, while at the same time being open to immigration</w:t>
      </w:r>
      <w:r w:rsidR="00F80584" w:rsidRPr="008D1EEF">
        <w:rPr>
          <w:rFonts w:cstheme="minorHAnsi"/>
        </w:rPr>
        <w:t xml:space="preserve"> and have suggested that this is best achieved by a so called “institutional patriotism”</w:t>
      </w:r>
      <w:r w:rsidRPr="008D1EEF">
        <w:rPr>
          <w:rFonts w:cstheme="minorHAnsi"/>
        </w:rPr>
        <w:t>. Because the interviews show</w:t>
      </w:r>
      <w:r w:rsidR="001B0244">
        <w:rPr>
          <w:rFonts w:cstheme="minorHAnsi"/>
        </w:rPr>
        <w:t>ed</w:t>
      </w:r>
      <w:r w:rsidRPr="008D1EEF">
        <w:rPr>
          <w:rFonts w:cstheme="minorHAnsi"/>
        </w:rPr>
        <w:t xml:space="preserve"> that those having a nationalist identity, based around</w:t>
      </w:r>
      <w:r w:rsidR="00E73B75" w:rsidRPr="008D1EEF">
        <w:rPr>
          <w:rFonts w:cstheme="minorHAnsi"/>
        </w:rPr>
        <w:t>,</w:t>
      </w:r>
      <w:r w:rsidRPr="008D1EEF">
        <w:rPr>
          <w:rFonts w:cstheme="minorHAnsi"/>
        </w:rPr>
        <w:t xml:space="preserve"> amongst other things</w:t>
      </w:r>
      <w:r w:rsidR="00E73B75" w:rsidRPr="008D1EEF">
        <w:rPr>
          <w:rFonts w:cstheme="minorHAnsi"/>
        </w:rPr>
        <w:t>,</w:t>
      </w:r>
      <w:r w:rsidRPr="008D1EEF">
        <w:rPr>
          <w:rFonts w:cstheme="minorHAnsi"/>
        </w:rPr>
        <w:t xml:space="preserve"> a shared culture and a not</w:t>
      </w:r>
      <w:r w:rsidR="001B0244">
        <w:rPr>
          <w:rFonts w:cstheme="minorHAnsi"/>
        </w:rPr>
        <w:t>ion of effortless belonging, were</w:t>
      </w:r>
      <w:r w:rsidRPr="008D1EEF">
        <w:rPr>
          <w:rFonts w:cstheme="minorHAnsi"/>
        </w:rPr>
        <w:t xml:space="preserve"> associated with more negative attitudes to immigration, I tried to explore what alternatives to such an identity would look like. As a starting point, I used the two alternatives that emerged from the interviews, which were based on ideas of institutions and of contribution. Using the idea of constitutional patriotism, I argued that political identities can indeed be based on values and institutions and still ensure trust and cooperation within the political community.</w:t>
      </w:r>
    </w:p>
    <w:p w:rsidR="009B30F4" w:rsidRPr="008D1EEF" w:rsidRDefault="009B30F4" w:rsidP="009B30F4">
      <w:pPr>
        <w:spacing w:line="360" w:lineRule="auto"/>
        <w:jc w:val="both"/>
        <w:rPr>
          <w:rFonts w:cstheme="minorHAnsi"/>
        </w:rPr>
      </w:pPr>
      <w:r w:rsidRPr="008D1EEF">
        <w:rPr>
          <w:rFonts w:cstheme="minorHAnsi"/>
        </w:rPr>
        <w:t>When discussing the issue in relation to democracy, I highlighted the importance of citizens not only sharing a commitment to universal values,</w:t>
      </w:r>
      <w:r w:rsidR="00E73B75" w:rsidRPr="008D1EEF">
        <w:rPr>
          <w:rFonts w:cstheme="minorHAnsi"/>
        </w:rPr>
        <w:t xml:space="preserve"> but for these to be rooted in the</w:t>
      </w:r>
      <w:r w:rsidRPr="008D1EEF">
        <w:rPr>
          <w:rFonts w:cstheme="minorHAnsi"/>
        </w:rPr>
        <w:t xml:space="preserve"> specific historical and, to some extent, cultural political institutions. This is in line with Habermas’s idea of constitutional patriotism, even though it is sometimes interpreted to be stripped of all cultural characteristics. Making a particular political culture the basis for identity may, I argued, construct</w:t>
      </w:r>
      <w:r w:rsidR="00E73B75" w:rsidRPr="008D1EEF">
        <w:rPr>
          <w:rFonts w:cstheme="minorHAnsi"/>
        </w:rPr>
        <w:t>s</w:t>
      </w:r>
      <w:r w:rsidRPr="008D1EEF">
        <w:rPr>
          <w:rFonts w:cstheme="minorHAnsi"/>
        </w:rPr>
        <w:t xml:space="preserve"> a sense of exclusiveness, but this is a price that might have to be paid in order to reply to the “not enough” criticism. This criticism consists of the worry that universal principles are simply not enough to yield allegiance to a particular political community. Though the distinction between the political and the wider culture is somewhat porous, it was clear from the interviews that those who had a more cultural understanding of their identity and of belonging did have a more hostile view on immigration. And, importantly, there were many respondents who did not attach that much value to culture, while at the same time attaching importance to shared values. Therefore, the distinction is not implausible simply because it is not clear-cut. A primary allegiance to universal values that form the basis of particular political institutions could therefore constitute a more inclusive political identity. </w:t>
      </w:r>
    </w:p>
    <w:p w:rsidR="009B30F4" w:rsidRPr="008D1EEF" w:rsidRDefault="009B30F4" w:rsidP="009B30F4">
      <w:pPr>
        <w:spacing w:line="360" w:lineRule="auto"/>
        <w:jc w:val="both"/>
        <w:rPr>
          <w:rFonts w:cstheme="minorHAnsi"/>
        </w:rPr>
      </w:pPr>
      <w:r w:rsidRPr="008D1EEF">
        <w:rPr>
          <w:rFonts w:cstheme="minorHAnsi"/>
        </w:rPr>
        <w:t xml:space="preserve">As far as redistribution and a sense of solidarity is concerned, I argued </w:t>
      </w:r>
      <w:r w:rsidR="001B0244">
        <w:rPr>
          <w:rFonts w:cstheme="minorHAnsi"/>
        </w:rPr>
        <w:t xml:space="preserve">that </w:t>
      </w:r>
      <w:r w:rsidR="00E73B75" w:rsidRPr="008D1EEF">
        <w:rPr>
          <w:rFonts w:cstheme="minorHAnsi"/>
        </w:rPr>
        <w:t xml:space="preserve">reciprocity is better </w:t>
      </w:r>
      <w:r w:rsidR="00F80584" w:rsidRPr="008D1EEF">
        <w:rPr>
          <w:rFonts w:cstheme="minorHAnsi"/>
        </w:rPr>
        <w:t>achieved</w:t>
      </w:r>
      <w:r w:rsidRPr="008D1EEF">
        <w:rPr>
          <w:rFonts w:cstheme="minorHAnsi"/>
        </w:rPr>
        <w:t xml:space="preserve"> </w:t>
      </w:r>
      <w:r w:rsidR="001B0244">
        <w:rPr>
          <w:rFonts w:cstheme="minorHAnsi"/>
        </w:rPr>
        <w:t xml:space="preserve">by </w:t>
      </w:r>
      <w:r w:rsidRPr="008D1EEF">
        <w:rPr>
          <w:rFonts w:cstheme="minorHAnsi"/>
        </w:rPr>
        <w:t xml:space="preserve">constructing an attachment to fair and effective institutions. We find this idea present in the theory of constitutional patriotism, but it also fits with the identities amongst the respondents with the more positive attitudes to immigration, who placed more importance on institutions and contributions. Because, on this account, cooperation is less dependent on an evaluation of other people’s behaviour, and more on an evaluation of the institutions themselves, it should be associated with less hostility to immigration. </w:t>
      </w:r>
    </w:p>
    <w:p w:rsidR="002761E6" w:rsidRPr="008D1EEF" w:rsidRDefault="009B30F4" w:rsidP="009B30F4">
      <w:pPr>
        <w:spacing w:line="360" w:lineRule="auto"/>
        <w:jc w:val="both"/>
      </w:pPr>
      <w:r w:rsidRPr="008D1EEF">
        <w:rPr>
          <w:rFonts w:cstheme="minorHAnsi"/>
        </w:rPr>
        <w:t>In the next chapter, I will conclude this thesis with some final remarks on what the implications might be for constructions of political identities through institutions and political discourse. I will also reflect upon some of the questions that were not answered by this project and suggest directions for future research.</w:t>
      </w:r>
      <w:r w:rsidR="002761E6" w:rsidRPr="008D1EEF">
        <w:br w:type="page"/>
      </w:r>
    </w:p>
    <w:p w:rsidR="00E7548E" w:rsidRPr="008D1EEF" w:rsidRDefault="00E7548E" w:rsidP="0040305F">
      <w:pPr>
        <w:pStyle w:val="Title"/>
        <w:jc w:val="both"/>
        <w:rPr>
          <w:rFonts w:eastAsia="Cambria"/>
          <w:sz w:val="40"/>
        </w:rPr>
        <w:sectPr w:rsidR="00E7548E" w:rsidRPr="008D1EEF" w:rsidSect="00C830D9">
          <w:headerReference w:type="default" r:id="rId48"/>
          <w:pgSz w:w="11906" w:h="16838"/>
          <w:pgMar w:top="1440" w:right="1440" w:bottom="1440" w:left="1800" w:header="708" w:footer="708" w:gutter="0"/>
          <w:cols w:space="708"/>
          <w:docGrid w:linePitch="360"/>
        </w:sectPr>
      </w:pPr>
    </w:p>
    <w:p w:rsidR="002761E6" w:rsidRPr="008D1EEF" w:rsidRDefault="002761E6" w:rsidP="00EE4C1D">
      <w:pPr>
        <w:pStyle w:val="Title"/>
        <w:rPr>
          <w:sz w:val="40"/>
          <w:szCs w:val="40"/>
        </w:rPr>
      </w:pPr>
      <w:r w:rsidRPr="008D1EEF">
        <w:rPr>
          <w:sz w:val="40"/>
          <w:szCs w:val="40"/>
        </w:rPr>
        <w:t>9. Conclusion</w:t>
      </w:r>
    </w:p>
    <w:p w:rsidR="002761E6" w:rsidRPr="008D1EEF" w:rsidRDefault="002761E6" w:rsidP="0040305F">
      <w:pPr>
        <w:spacing w:line="360" w:lineRule="auto"/>
        <w:jc w:val="both"/>
      </w:pPr>
      <w:r w:rsidRPr="008D1EEF">
        <w:t xml:space="preserve">In 1999, </w:t>
      </w:r>
      <w:r w:rsidRPr="008D1EEF">
        <w:rPr>
          <w:i/>
        </w:rPr>
        <w:t>the Guardian</w:t>
      </w:r>
      <w:r w:rsidRPr="008D1EEF">
        <w:t xml:space="preserve"> newspaper asked a number of people what Britishness meant to them. The then writer and broadcaster Michael Ignatieff gave this answer: </w:t>
      </w:r>
    </w:p>
    <w:p w:rsidR="002761E6" w:rsidRPr="008D1EEF" w:rsidRDefault="002761E6" w:rsidP="0040305F">
      <w:pPr>
        <w:spacing w:line="360" w:lineRule="auto"/>
        <w:ind w:left="567" w:right="567"/>
        <w:jc w:val="both"/>
      </w:pPr>
      <w:r w:rsidRPr="008D1EEF">
        <w:t>“If Britishness is about anything it isn't about places or people, it's about institutions. Britishness is parliamentary democracy, rule of law, fairness and decency. It is the institutions that deliver this. It's not black, it's not white, it's not the shires, it's not London, it's not brassy and it's not old-fashioned.”</w:t>
      </w:r>
      <w:r w:rsidRPr="008D1EEF">
        <w:rPr>
          <w:rStyle w:val="FootnoteReference"/>
        </w:rPr>
        <w:footnoteReference w:id="69"/>
      </w:r>
      <w:r w:rsidRPr="008D1EEF">
        <w:t xml:space="preserve"> </w:t>
      </w:r>
    </w:p>
    <w:p w:rsidR="002761E6" w:rsidRPr="008D1EEF" w:rsidRDefault="002761E6" w:rsidP="0040305F">
      <w:pPr>
        <w:spacing w:line="360" w:lineRule="auto"/>
        <w:jc w:val="both"/>
      </w:pPr>
      <w:r w:rsidRPr="008D1EEF">
        <w:t>In a speech about national identity that the Labour leader Ed Miliband gave in 2012, he too insisted that it is institutions and values that “make us who we are”.</w:t>
      </w:r>
      <w:r w:rsidRPr="008D1EEF">
        <w:rPr>
          <w:rStyle w:val="FootnoteReference"/>
        </w:rPr>
        <w:footnoteReference w:id="70"/>
      </w:r>
      <w:r w:rsidRPr="008D1EEF">
        <w:t xml:space="preserve"> Miliband also included welfare institutions, such as the </w:t>
      </w:r>
      <w:r w:rsidR="00162BC7" w:rsidRPr="008D1EEF">
        <w:t>NHS</w:t>
      </w:r>
      <w:r w:rsidRPr="008D1EEF">
        <w:t>. The findings from this thesis indicate that rather than defining British or English national identity, Ignatieff and Miliband were perhaps describing the basis of a Swedish national identity – one based on the trust and patriotism of institutions. The British identity may be all the things Ignatieff and Miliband describe, but this was not found to be the main understanding of the</w:t>
      </w:r>
      <w:r w:rsidR="002F4CA3" w:rsidRPr="008D1EEF">
        <w:t xml:space="preserve"> “ties that bind” in the</w:t>
      </w:r>
      <w:r w:rsidRPr="008D1EEF">
        <w:t xml:space="preserve"> British political community in the in-depth interviews conducted in this research project. Instead, the form of British id</w:t>
      </w:r>
      <w:r w:rsidR="002F4CA3" w:rsidRPr="008D1EEF">
        <w:t>entity emerging from this study</w:t>
      </w:r>
      <w:r w:rsidRPr="008D1EEF">
        <w:t xml:space="preserve"> is a mixture of cultural nationalism and a notion of contribution based belonging. This is perhaps better captured by this respondents response to the question of what makes someone British:</w:t>
      </w:r>
    </w:p>
    <w:p w:rsidR="002761E6" w:rsidRPr="008D1EEF" w:rsidRDefault="002761E6" w:rsidP="0040305F">
      <w:pPr>
        <w:spacing w:line="360" w:lineRule="auto"/>
        <w:ind w:left="2160" w:hanging="2160"/>
        <w:jc w:val="both"/>
      </w:pPr>
      <w:r w:rsidRPr="008D1EEF">
        <w:t>Respondent B5</w:t>
      </w:r>
      <w:r w:rsidRPr="008D1EEF">
        <w:tab/>
        <w:t>That is a very good question. I think understanding the culture of the country, speaking the language helps. There are still many people who have British passports who can’t speak English, which I think is sad. If you want to come into a country you should assimilate the best you can; its language and to some extent its culture. I think for British people I don’t mind which country they come from but they need to contribute to the economy and the culture and be helpful to others in the country, which is often the way British people are anyway.</w:t>
      </w:r>
    </w:p>
    <w:p w:rsidR="002761E6" w:rsidRPr="008D1EEF" w:rsidRDefault="002761E6" w:rsidP="0040305F">
      <w:pPr>
        <w:spacing w:line="360" w:lineRule="auto"/>
        <w:jc w:val="both"/>
      </w:pPr>
      <w:r w:rsidRPr="008D1EEF">
        <w:t>There is a slight contradiction in this quote between the expectation of immigrants to assimilate to a culture and the notion that birthright citizenship is secondary to the contributions someone makes to the community. But such is the nature of national identity. It is never singular, never fixed and seldom coherent. It is nonetheless one of the most powerful identities regulating the world order and this study confirms the importance national identities continue to play in defining the boundaries of modern political communities. For most, though, this is an uncomplicated identity and one that comes further down the list of more personal family or work related identities. As persons, we do not seem to grab for our common national identities to define who we are. As political beings, however, nationalism appears to be what defines our identities. Thus claims that nationalism is in decline are unsupported by this thesis (Ariely 2012).</w:t>
      </w:r>
    </w:p>
    <w:p w:rsidR="002761E6" w:rsidRPr="008D1EEF" w:rsidRDefault="002761E6" w:rsidP="0040305F">
      <w:pPr>
        <w:spacing w:line="360" w:lineRule="auto"/>
        <w:jc w:val="both"/>
      </w:pPr>
      <w:r w:rsidRPr="008D1EEF">
        <w:t xml:space="preserve">Though many elements of national </w:t>
      </w:r>
      <w:r w:rsidR="00162BC7" w:rsidRPr="008D1EEF">
        <w:t>identity</w:t>
      </w:r>
      <w:r w:rsidRPr="008D1EEF">
        <w:t xml:space="preserve">, as defined in this thesis, are connected to sentiments of exclusion towards outsiders, there are also elements that overlap with more inclusive identities. These are, indeed, ideas of values and democratic institutions, as cherished by Ignatieff and Miliband, but also a notion of reciprocity. How reciprocity is conceptualised to form the basis of </w:t>
      </w:r>
      <w:r w:rsidR="002F4CA3" w:rsidRPr="008D1EEF">
        <w:t xml:space="preserve">belonging to </w:t>
      </w:r>
      <w:r w:rsidRPr="008D1EEF">
        <w:t xml:space="preserve">a political identity seems to affect the inclusiveness of our identities. If one is concerned with people’s attitudes to immigration being overwhelmingly negative, the bad news is that the nationalist understanding of reciprocity is </w:t>
      </w:r>
      <w:r w:rsidR="002F4CA3" w:rsidRPr="008D1EEF">
        <w:t xml:space="preserve">seemingly </w:t>
      </w:r>
      <w:r w:rsidRPr="008D1EEF">
        <w:t>both the most common and the most exclusive. In the nationalist view, reciprocity is ensured through seeing nationality as similar to family-ties, from which certain entitlements arise. This is more akin to the understanding of Britishness put forward by Gordon Brown, when he declared in 2009 that British jobs are for British workers. The good news, however, is that national</w:t>
      </w:r>
      <w:r w:rsidR="002F4CA3" w:rsidRPr="008D1EEF">
        <w:t xml:space="preserve"> or political</w:t>
      </w:r>
      <w:r w:rsidRPr="008D1EEF">
        <w:t xml:space="preserve"> identities are mutable and contradictory and thus contain all the raw material to construct more inclusive ones. </w:t>
      </w:r>
    </w:p>
    <w:p w:rsidR="002761E6" w:rsidRPr="008D1EEF" w:rsidRDefault="002761E6" w:rsidP="0040305F">
      <w:pPr>
        <w:spacing w:line="360" w:lineRule="auto"/>
        <w:jc w:val="both"/>
      </w:pPr>
      <w:r w:rsidRPr="008D1EEF">
        <w:t xml:space="preserve">The main aim of this thesis has been to investigate how </w:t>
      </w:r>
      <w:r w:rsidR="002F4CA3" w:rsidRPr="008D1EEF">
        <w:t>different constructions of national identity relate to attitudes to immigration</w:t>
      </w:r>
      <w:r w:rsidRPr="008D1EEF">
        <w:t xml:space="preserve">. It has asked questions such as: </w:t>
      </w:r>
      <w:r w:rsidR="002F4CA3" w:rsidRPr="008D1EEF">
        <w:t>How do different understandings of national identification come about</w:t>
      </w:r>
      <w:r w:rsidRPr="008D1EEF">
        <w:t xml:space="preserve">? </w:t>
      </w:r>
      <w:r w:rsidR="00662813" w:rsidRPr="008D1EEF">
        <w:t>On what basis may immigration be restricted to protect national identity and what are the presumptions underpinning that basis</w:t>
      </w:r>
      <w:r w:rsidRPr="008D1EEF">
        <w:t xml:space="preserve">? </w:t>
      </w:r>
      <w:r w:rsidR="00662813" w:rsidRPr="008D1EEF">
        <w:t>How are understandings of identity, belonging and exclusion constructed and related</w:t>
      </w:r>
      <w:r w:rsidRPr="008D1EEF">
        <w:t xml:space="preserve">? Does the strength of someone’s national identity matter for their attitudes to immigration, or is it primarily the content of this identity that </w:t>
      </w:r>
      <w:r w:rsidR="002F4CA3" w:rsidRPr="008D1EEF">
        <w:t>relates ti</w:t>
      </w:r>
      <w:r w:rsidRPr="008D1EEF">
        <w:t xml:space="preserve"> difference</w:t>
      </w:r>
      <w:r w:rsidR="002F4CA3" w:rsidRPr="008D1EEF">
        <w:t>s</w:t>
      </w:r>
      <w:r w:rsidRPr="008D1EEF">
        <w:t xml:space="preserve"> in such attitudes? Are national identities constructed differently cross-nationally and if so can we explain such differences by looking at differences in the institutional and political context</w:t>
      </w:r>
      <w:r w:rsidR="00162BC7" w:rsidRPr="008D1EEF">
        <w:t xml:space="preserve"> of the democratic welfare state</w:t>
      </w:r>
      <w:r w:rsidRPr="008D1EEF">
        <w:t>? And how can we construct political identities that are at the same time inclusive to newcomers and able to generate a sense of mutual commitment?</w:t>
      </w:r>
    </w:p>
    <w:p w:rsidR="002761E6" w:rsidRPr="008D1EEF" w:rsidRDefault="002761E6" w:rsidP="0040305F">
      <w:pPr>
        <w:spacing w:line="360" w:lineRule="auto"/>
        <w:jc w:val="both"/>
      </w:pPr>
      <w:r w:rsidRPr="008D1EEF">
        <w:t xml:space="preserve">In addressing these questions, the thesis has bridged a gap between normative theories of nationalism and the comparative empirical literature on attitudes to immigration. Whereas the former relies on largely unsubstantiated empirical assumptions about the relation between national identity and immigration, the latter suffers from a somewhat shallow understanding of national identity. By combining the fields and using qualitative methods, this thesis has been able to address both these shortcomings. There are three main conclusions of this thesis. </w:t>
      </w:r>
    </w:p>
    <w:p w:rsidR="002761E6" w:rsidRPr="008D1EEF" w:rsidRDefault="002761E6" w:rsidP="0040305F">
      <w:pPr>
        <w:spacing w:line="360" w:lineRule="auto"/>
        <w:jc w:val="both"/>
      </w:pPr>
      <w:r w:rsidRPr="008D1EEF">
        <w:t xml:space="preserve">Firstly, three different ideal type national – or political – identities were observed in the </w:t>
      </w:r>
      <w:r w:rsidR="00162BC7" w:rsidRPr="008D1EEF">
        <w:t>data</w:t>
      </w:r>
      <w:r w:rsidRPr="008D1EEF">
        <w:t xml:space="preserve">. </w:t>
      </w:r>
      <w:r w:rsidR="002F4CA3" w:rsidRPr="008D1EEF">
        <w:t xml:space="preserve">These represent distinct ways of conceptualising identity, belonging and exclusion. </w:t>
      </w:r>
      <w:r w:rsidRPr="008D1EEF">
        <w:t xml:space="preserve">The first was classified simply as </w:t>
      </w:r>
      <w:r w:rsidRPr="008D1EEF">
        <w:rPr>
          <w:i/>
        </w:rPr>
        <w:t>nationalism</w:t>
      </w:r>
      <w:r w:rsidRPr="008D1EEF">
        <w:t xml:space="preserve">, as it contains many of the key characteristics of a national identity as defined in this thesis. Above all, the identity is based on the idea of a sort of effortless belonging by members of the nation, which also bestows members with certain privileges within the democratic redistributive community. This identity is also often based on kinship, culture, birthright and shared values. It is thus a fairly comprehensive, or thick, political identity. The nationalist identity was the most common across the sample. The second identity was categorised as </w:t>
      </w:r>
      <w:r w:rsidRPr="008D1EEF">
        <w:rPr>
          <w:i/>
        </w:rPr>
        <w:t>contribution</w:t>
      </w:r>
      <w:r w:rsidRPr="008D1EEF">
        <w:t>. For this identity, the boundaries of belonging are drawn between those who are contributing to the community and those who are not. Questions of kinship, culture, values and even citizenship are only secondary to the more important factor of how a person is contributing – economically, culturally, or otherwise – to the political community. Though the former features play a role as well, the main stress is on this form of evaluative reciprocity. The contribution identity emerged as the alternative identity to nationalism mainly in the British case, as found almost exclusively amongst the British respondents. L</w:t>
      </w:r>
      <w:r w:rsidR="00162BC7" w:rsidRPr="008D1EEF">
        <w:t>astly, an identity classified as</w:t>
      </w:r>
      <w:r w:rsidRPr="008D1EEF">
        <w:t xml:space="preserve"> </w:t>
      </w:r>
      <w:r w:rsidRPr="008D1EEF">
        <w:rPr>
          <w:i/>
        </w:rPr>
        <w:t>institutionalism</w:t>
      </w:r>
      <w:r w:rsidRPr="008D1EEF">
        <w:t xml:space="preserve"> was identified. In contrast to the two other identities, this one put less stress on the characteristics of the members of the political community as such. Instead, this identity is based around the institutions of the community. The assumption of this understanding of belonging is that reciprocity and democratic deliberation will come about so long as the institutions that govern the community are effective and fair. In addition, the institutionalist identity put more emphasis on the importance of shared democratic values,</w:t>
      </w:r>
      <w:r w:rsidR="002F4CA3" w:rsidRPr="008D1EEF">
        <w:t xml:space="preserve"> and the ability of institutions to foster and instil these,</w:t>
      </w:r>
      <w:r w:rsidRPr="008D1EEF">
        <w:t xml:space="preserve"> and less on culture and kinship, than especially the nationalist identity. This identity emerged as a specifically Swedish one. </w:t>
      </w:r>
    </w:p>
    <w:p w:rsidR="002761E6" w:rsidRPr="008D1EEF" w:rsidRDefault="002761E6" w:rsidP="0040305F">
      <w:pPr>
        <w:spacing w:line="360" w:lineRule="auto"/>
        <w:jc w:val="both"/>
      </w:pPr>
      <w:r w:rsidRPr="008D1EEF">
        <w:t xml:space="preserve">Secondly, it was found that these three categories of identities and ideas of belonging are associated with different attitudes to immigration. It is thus possible to draw some conclusions regarding the main research question of this thesis: how </w:t>
      </w:r>
      <w:r w:rsidR="002F4CA3" w:rsidRPr="008D1EEF">
        <w:t>do different constructions of national identity relate to attitudes to immigration</w:t>
      </w:r>
      <w:r w:rsidRPr="008D1EEF">
        <w:t xml:space="preserve">? According to the findings of this study on Sweden and Britain, these constructions are based on ideas of belonging founded on a nation, on contributions or on institutions. Amongst those in the nationalism category, we find the most support for restricting immigration, whereas there is more support for increasing immigration within the institutionalism category. The contribution category falls in the middle and many of the respondents with this identity favour the </w:t>
      </w:r>
      <w:r w:rsidRPr="008D1EEF">
        <w:rPr>
          <w:i/>
        </w:rPr>
        <w:t>status quo</w:t>
      </w:r>
      <w:r w:rsidRPr="008D1EEF">
        <w:t xml:space="preserve"> in immigration levels. </w:t>
      </w:r>
    </w:p>
    <w:p w:rsidR="00162BC7" w:rsidRPr="008D1EEF" w:rsidRDefault="002761E6" w:rsidP="0040305F">
      <w:pPr>
        <w:spacing w:line="360" w:lineRule="auto"/>
        <w:jc w:val="both"/>
      </w:pPr>
      <w:r w:rsidRPr="008D1EEF">
        <w:t xml:space="preserve">Thirdly, this thesis hypothesised that national identities are constructed </w:t>
      </w:r>
      <w:r w:rsidR="002F4CA3" w:rsidRPr="008D1EEF">
        <w:t xml:space="preserve">by the institutions and interpretations of </w:t>
      </w:r>
      <w:r w:rsidRPr="008D1EEF">
        <w:t xml:space="preserve">the democratic welfare state. This hypothesis was largely confirmed, albeit the emphasis is on the constructive power of the welfare state rather than democratic representation and deliberation. In terms of democratic representation, nationalism is thought to give rise to a feeling of unity amongst co-nationals, often related to a shared historical past, which imbues in the state a sense of being “ours” (Canovan 1998; Berlin qouted in Tamir 1993, p. 72). While such sentiment was found amongst some in the nationalist category (as defined above), it was not very common and is thus deemed to not play a key part in constructing national identity in Sweden or Britain. On reflection, this result may be due to the choice of case studies and respondents. Because the respondents were all part of the majority culture in secure nation-states, questions about collective representation may never arise as they are taken for granted. Had for example Scottish respondents been included in the British sample, or Sami in the Swedish case, the results may have been different in this respect. </w:t>
      </w:r>
    </w:p>
    <w:p w:rsidR="002761E6" w:rsidRPr="008D1EEF" w:rsidRDefault="002761E6" w:rsidP="0040305F">
      <w:pPr>
        <w:spacing w:line="360" w:lineRule="auto"/>
        <w:jc w:val="both"/>
      </w:pPr>
      <w:r w:rsidRPr="008D1EEF">
        <w:t xml:space="preserve">Regarding democratic deliberation, there was great overlap between all three categories identified in the sample. Shared democratic values, and to some extent a shared language, was often seen as important for democracy to work. The key difference in this respect is that the institutionalists, unlike the nationalists, saw a commitment to democratic institutions as to a large extent dependent on the institutions themselves. These shared values are therefore not seen as </w:t>
      </w:r>
      <w:r w:rsidRPr="008D1EEF">
        <w:rPr>
          <w:i/>
        </w:rPr>
        <w:t>a priori</w:t>
      </w:r>
      <w:r w:rsidRPr="008D1EEF">
        <w:t xml:space="preserve"> part of a national culture, but as embedded and upheld through the democratic political institutions. This form of identity therefore largely resembles a form of </w:t>
      </w:r>
      <w:r w:rsidR="00A4356F">
        <w:t>“</w:t>
      </w:r>
      <w:r w:rsidRPr="00A4356F">
        <w:t>constitutional patriotism</w:t>
      </w:r>
      <w:r w:rsidR="00A4356F">
        <w:t>”</w:t>
      </w:r>
      <w:r w:rsidRPr="00A4356F">
        <w:t>,</w:t>
      </w:r>
      <w:r w:rsidRPr="008D1EEF">
        <w:t xml:space="preserve"> where allegiance to the political community is expressed as loyalty to the constitutional values and democratic institutions, rather than to a</w:t>
      </w:r>
      <w:r w:rsidR="00A4356F">
        <w:t xml:space="preserve"> pre-political national culture, though it may be better defined as “institutional patriotism”.</w:t>
      </w:r>
      <w:r w:rsidRPr="008D1EEF">
        <w:t xml:space="preserve"> Apart from these conclusions about the constructive role of the democratic state, a key conclusion of this thesis is that it is the welfare state, and its power to shape ideas of who belongs to the redistributive community, that plays an important role in constructing political identities that relate differently to immigration. I will return to this point further below.</w:t>
      </w:r>
    </w:p>
    <w:p w:rsidR="002761E6" w:rsidRPr="008D1EEF" w:rsidRDefault="002761E6" w:rsidP="0040305F">
      <w:pPr>
        <w:spacing w:line="360" w:lineRule="auto"/>
        <w:jc w:val="both"/>
      </w:pPr>
      <w:r w:rsidRPr="008D1EEF">
        <w:t>First, let me go back to where this thesis started. It started by acknowledging the renaissance of nationalism witnessed in Europe, in which both the issue of national identity and of immigration have become increasingly politicised. Calls for stronger national identities are being made supposedly as a response to diversified societies where social cohesion is being replaced by group hostility. Yet the relation between national identity and</w:t>
      </w:r>
      <w:r w:rsidR="000B35BD" w:rsidRPr="008D1EEF">
        <w:t xml:space="preserve"> attitudes to</w:t>
      </w:r>
      <w:r w:rsidRPr="008D1EEF">
        <w:t xml:space="preserve"> immigration is not sufficiently understood and it is therefore not clear what effect reinforced national identities will have, in particular on hostility towards immigration. This thesis therefore began by making an observation about the conceptual relation between national identity and immigration in two research fields. One of those fields is that of normative theories of nationalism. </w:t>
      </w:r>
      <w:r w:rsidR="000B35BD" w:rsidRPr="008D1EEF">
        <w:t>Instrumental nationalism</w:t>
      </w:r>
      <w:r w:rsidRPr="008D1EEF">
        <w:t>,</w:t>
      </w:r>
      <w:r w:rsidR="000B35BD" w:rsidRPr="008D1EEF">
        <w:t xml:space="preserve"> which I discussed in Chapter Three,</w:t>
      </w:r>
      <w:r w:rsidRPr="008D1EEF">
        <w:t xml:space="preserve"> maintains that a cohesive national identity is necessary to undergird the democratic welfare state (Canovan 1996; Miller 1995; Kymlicka 2001). The bond between co-nationals is meant to engender the trust and solidarity required for large-scale democratic deliberation and social redistribution. If immigration is threatening such shared identity, immigration is consequently threatening the very foundation of the democratic welfare state. This view of national identity has been revisited in two recent books on immigration; David Goodhart’s </w:t>
      </w:r>
      <w:r w:rsidRPr="008D1EEF">
        <w:rPr>
          <w:i/>
        </w:rPr>
        <w:t>The British Dream</w:t>
      </w:r>
      <w:r w:rsidRPr="008D1EEF">
        <w:t xml:space="preserve"> (2013) and Paul Collier’s </w:t>
      </w:r>
      <w:r w:rsidRPr="008D1EEF">
        <w:rPr>
          <w:i/>
        </w:rPr>
        <w:t>Exodus</w:t>
      </w:r>
      <w:r w:rsidRPr="008D1EEF">
        <w:t xml:space="preserve"> (2013). These books put forward the case for limiting immigration on the basis that it may undercut the shared sense of identity that holds society together. A similar argument was made by Miller almost two decades ago. Miller holds that immigration might cause a problem “where the rate of immigration is so high that there is no time for a process of mutual adjustment to occur”: </w:t>
      </w:r>
    </w:p>
    <w:p w:rsidR="002761E6" w:rsidRPr="008D1EEF" w:rsidRDefault="002761E6" w:rsidP="00162BC7">
      <w:pPr>
        <w:spacing w:line="360" w:lineRule="auto"/>
        <w:ind w:left="851" w:right="851"/>
        <w:jc w:val="both"/>
      </w:pPr>
      <w:r w:rsidRPr="008D1EEF">
        <w:t>“In such cases the education system and other such mechanisms of integration may be stretched beyond their capacity. The receiving community, recognizing the social problems that the immigration causes, may turn cultural difference into a perceived cultural incompatibility and seek to deter further immigration […]. One community feels threatened, the other feels demeaned, and there is no chance in the short-term for cultural accommodation to take place. In the longer term, immigrant identity and national identity can adjust to one another, as they have with so many other ethnic groups in America, but in the meantime the political system has to resolve group conflicts without being able to rely on a shared sense of nationhood to create mutual trust. All of this points, however, not towards preventing immigration, but to limiting its rate according to the absorptive capacities of the society in question” (Miller 1995, pp. 128-9).</w:t>
      </w:r>
    </w:p>
    <w:p w:rsidR="00162BC7" w:rsidRPr="008D1EEF" w:rsidRDefault="002761E6" w:rsidP="0040305F">
      <w:pPr>
        <w:spacing w:line="360" w:lineRule="auto"/>
        <w:jc w:val="both"/>
      </w:pPr>
      <w:r w:rsidRPr="008D1EEF">
        <w:t xml:space="preserve">The key argument for the starting point of this thesis was that the “absorptive capacities” of the receiving society to a large extent depends not on some objective effect of immigration, but on the </w:t>
      </w:r>
      <w:r w:rsidRPr="008D1EEF">
        <w:rPr>
          <w:i/>
        </w:rPr>
        <w:t>perceptions</w:t>
      </w:r>
      <w:r w:rsidRPr="008D1EEF">
        <w:t xml:space="preserve"> of the impact of immigration, and that such perceptions are themselves determined in part by national identity. We know that perceptions of the impact of immigration; a) vary largely cross-nationally and on an individual basis and b) strongly predicts attitudes to immigration policy. In Chapter Seven, for example, I pointed out how perceptions of the economic impact of immigration differ substantially between Sweden and Britain, with British people being more than twice as likely as the Swedish to regard immigration as having a negative impact on the economy. This is despite the fact that immigration appears to have had a more positive effect on the British economy than in Sweden and that the economic integration of immigrants in the UK is among the more successful in Europe. </w:t>
      </w:r>
    </w:p>
    <w:p w:rsidR="002761E6" w:rsidRPr="008D1EEF" w:rsidRDefault="002761E6" w:rsidP="0040305F">
      <w:pPr>
        <w:spacing w:line="360" w:lineRule="auto"/>
        <w:jc w:val="both"/>
      </w:pPr>
      <w:r w:rsidRPr="008D1EEF">
        <w:t>Furthermore, the empirical literature on attitudes to immigration, the second research field this thesis is situated in, suggests that different kinds of national identities explain worries about immigration on both the individual and the national level (</w:t>
      </w:r>
      <w:r w:rsidRPr="008D1EEF">
        <w:rPr>
          <w:rFonts w:cstheme="minorHAnsi"/>
        </w:rPr>
        <w:t xml:space="preserve">Heath and </w:t>
      </w:r>
      <w:r w:rsidR="00543236" w:rsidRPr="008D1EEF">
        <w:rPr>
          <w:rFonts w:cstheme="minorHAnsi"/>
        </w:rPr>
        <w:t>Tilly 2005; Janmaat 2006; Pehrs</w:t>
      </w:r>
      <w:r w:rsidRPr="008D1EEF">
        <w:rPr>
          <w:rFonts w:cstheme="minorHAnsi"/>
        </w:rPr>
        <w:t>on and Green 2010; Wright 2011). Thus when Miller argues that immigration can be restricted on cultural grounds if it “</w:t>
      </w:r>
      <w:r w:rsidRPr="008D1EEF">
        <w:t xml:space="preserve">is liable to have significant impact, for better or worse, on the national identity of the receiving community”, I argue that he has not appreciated the interdependency of national identity and immigration (Miller 2007, p. 229). </w:t>
      </w:r>
      <w:r w:rsidR="003E435E" w:rsidRPr="008D1EEF">
        <w:t>T</w:t>
      </w:r>
      <w:r w:rsidRPr="008D1EEF">
        <w:t xml:space="preserve">he perception of immigration as a threat partly depends on the specific construction of national identity in the first place. Therefore, the </w:t>
      </w:r>
      <w:r w:rsidR="003E435E" w:rsidRPr="008D1EEF">
        <w:t>national identity of the receiving community may not feel threatened by national identity if has one understanding of national belonging rather than another</w:t>
      </w:r>
      <w:r w:rsidRPr="008D1EEF">
        <w:t xml:space="preserve">. An important contribution of this thesis has been to investigate this </w:t>
      </w:r>
      <w:r w:rsidR="003E435E" w:rsidRPr="008D1EEF">
        <w:t>relationship</w:t>
      </w:r>
      <w:r w:rsidRPr="008D1EEF">
        <w:t xml:space="preserve"> and the results suggest that different welfare regimes and discourses regarding citizenship </w:t>
      </w:r>
      <w:r w:rsidR="00162BC7" w:rsidRPr="008D1EEF">
        <w:t>may be able to</w:t>
      </w:r>
      <w:r w:rsidRPr="008D1EEF">
        <w:t xml:space="preserve"> change the way in which immigration is seen as threatening the national sense of belonging. </w:t>
      </w:r>
    </w:p>
    <w:p w:rsidR="002761E6" w:rsidRPr="008D1EEF" w:rsidRDefault="002761E6" w:rsidP="0040305F">
      <w:pPr>
        <w:spacing w:line="360" w:lineRule="auto"/>
        <w:jc w:val="both"/>
      </w:pPr>
      <w:r w:rsidRPr="008D1EEF">
        <w:t xml:space="preserve">Most existing studies on the relation between national identity and attitudes to immigration have employed a narrow definition of national identity, which does not capture boundaries of belonging drawn </w:t>
      </w:r>
      <w:r w:rsidR="003E435E" w:rsidRPr="008D1EEF">
        <w:t>by the democratic welfare state</w:t>
      </w:r>
      <w:r w:rsidRPr="008D1EEF">
        <w:t xml:space="preserve">. The focus of most previous research has been on the boundaries of belonging drawn between an ethnic, or ascriptive, and civic, or acquired, identity </w:t>
      </w:r>
      <w:r w:rsidRPr="008D1EEF">
        <w:rPr>
          <w:rFonts w:cstheme="minorHAnsi"/>
        </w:rPr>
        <w:t xml:space="preserve">(Heath and Tilley 2005; </w:t>
      </w:r>
      <w:r w:rsidR="00F03886" w:rsidRPr="008D1EEF">
        <w:t>Pehr</w:t>
      </w:r>
      <w:r w:rsidRPr="008D1EEF">
        <w:t>son and Green 2010;</w:t>
      </w:r>
      <w:r w:rsidR="00075161" w:rsidRPr="008D1EEF">
        <w:t xml:space="preserve"> Pehrson, Vignoles and Brown </w:t>
      </w:r>
      <w:r w:rsidRPr="008D1EEF">
        <w:t>2009)</w:t>
      </w:r>
      <w:r w:rsidRPr="008D1EEF">
        <w:rPr>
          <w:rFonts w:cstheme="minorHAnsi"/>
        </w:rPr>
        <w:t xml:space="preserve">. By using a qualitative method, and employing a wider conceptualisation of national belonging, this </w:t>
      </w:r>
      <w:r w:rsidR="003E435E" w:rsidRPr="008D1EEF">
        <w:rPr>
          <w:rFonts w:cstheme="minorHAnsi"/>
        </w:rPr>
        <w:t>thesis</w:t>
      </w:r>
      <w:r w:rsidRPr="008D1EEF">
        <w:rPr>
          <w:rFonts w:cstheme="minorHAnsi"/>
        </w:rPr>
        <w:t xml:space="preserve"> has been able to add a fuller, and more current, understanding of national identity and its relation to </w:t>
      </w:r>
      <w:r w:rsidR="003E435E" w:rsidRPr="008D1EEF">
        <w:rPr>
          <w:rFonts w:cstheme="minorHAnsi"/>
        </w:rPr>
        <w:t xml:space="preserve">attitudes to </w:t>
      </w:r>
      <w:r w:rsidRPr="008D1EEF">
        <w:rPr>
          <w:rFonts w:cstheme="minorHAnsi"/>
        </w:rPr>
        <w:t xml:space="preserve">immigration. </w:t>
      </w:r>
    </w:p>
    <w:p w:rsidR="002761E6" w:rsidRPr="008D1EEF" w:rsidRDefault="002761E6" w:rsidP="0040305F">
      <w:pPr>
        <w:spacing w:before="240" w:line="360" w:lineRule="auto"/>
        <w:jc w:val="both"/>
        <w:rPr>
          <w:rFonts w:cstheme="minorHAnsi"/>
        </w:rPr>
      </w:pPr>
      <w:r w:rsidRPr="008D1EEF">
        <w:rPr>
          <w:rFonts w:cstheme="minorHAnsi"/>
        </w:rPr>
        <w:t>For example, the results of this thesis suggest that differences in welfare regimes might tell us more about what affects the national identity/immigration relationship than citizenship and integration regimes, which have been the main focus of existing research (Wright 2011; Bail 2008; Weldon 2006; Hjerm 1998). Few studies have looked at the constructive power of the welfare state (Crepaz 2008 and Wright 2011 are notable exceptions). An important conclusion of this thesis is thus that much more attention should be paid to the role of the redistributive community in drawing the boundaries of belonging</w:t>
      </w:r>
      <w:r w:rsidR="003E435E" w:rsidRPr="008D1EEF">
        <w:rPr>
          <w:rFonts w:cstheme="minorHAnsi"/>
        </w:rPr>
        <w:t xml:space="preserve"> and exclusion</w:t>
      </w:r>
      <w:r w:rsidRPr="008D1EEF">
        <w:rPr>
          <w:rFonts w:cstheme="minorHAnsi"/>
        </w:rPr>
        <w:t xml:space="preserve">. This is an important empirical question to investigate, as it can have very concrete policy implications. The results of this study suggest that notions of reciprocity can override cultural concerns about immigration. This could come about in at least two ways. </w:t>
      </w:r>
    </w:p>
    <w:p w:rsidR="002761E6" w:rsidRPr="008D1EEF" w:rsidRDefault="002761E6" w:rsidP="0040305F">
      <w:pPr>
        <w:spacing w:before="240" w:line="360" w:lineRule="auto"/>
        <w:jc w:val="both"/>
        <w:rPr>
          <w:rFonts w:cstheme="minorHAnsi"/>
        </w:rPr>
      </w:pPr>
      <w:r w:rsidRPr="008D1EEF">
        <w:rPr>
          <w:rFonts w:cstheme="minorHAnsi"/>
        </w:rPr>
        <w:t>For the contribution category, this would come about through seeing immigration as economically beneficial, as the main exclusionary worry is that immigrants are not contributing to the community. Practically, this is foremost a question of information through the media and political debate.  Or, as the case of the institutionalism category, attitudes to immigration may be made more positive by instilling trust and commitment to the institutions charged with establishing such reciprocity within the redistributive community. A topic for future research could be to closer look at the relation between different welfare regimes and ideas of belonging, as it may be the case, for example, that strengthening the contributory principle in the welfare state would make it more inclusive. Another topic for future research could be to explore the relation between institutional</w:t>
      </w:r>
      <w:r w:rsidR="003E435E" w:rsidRPr="008D1EEF">
        <w:rPr>
          <w:rFonts w:cstheme="minorHAnsi"/>
        </w:rPr>
        <w:t xml:space="preserve"> attachment</w:t>
      </w:r>
      <w:r w:rsidRPr="008D1EEF">
        <w:rPr>
          <w:rFonts w:cstheme="minorHAnsi"/>
        </w:rPr>
        <w:t xml:space="preserve"> and ideas of belonging, especially in relation to the welfare state, but also in relation </w:t>
      </w:r>
      <w:r w:rsidR="00BE7779" w:rsidRPr="008D1EEF">
        <w:rPr>
          <w:rFonts w:cstheme="minorHAnsi"/>
        </w:rPr>
        <w:t>to</w:t>
      </w:r>
      <w:r w:rsidRPr="008D1EEF">
        <w:rPr>
          <w:rFonts w:cstheme="minorHAnsi"/>
        </w:rPr>
        <w:t xml:space="preserve"> democratic inst</w:t>
      </w:r>
      <w:r w:rsidR="00F01680" w:rsidRPr="008D1EEF">
        <w:rPr>
          <w:rFonts w:cstheme="minorHAnsi"/>
        </w:rPr>
        <w:t>itutions. As shown in Figures 2</w:t>
      </w:r>
      <w:r w:rsidR="00BF32C3" w:rsidRPr="008D1EEF">
        <w:rPr>
          <w:rFonts w:cstheme="minorHAnsi"/>
        </w:rPr>
        <w:t>5 and 26</w:t>
      </w:r>
      <w:r w:rsidRPr="008D1EEF">
        <w:rPr>
          <w:rFonts w:cstheme="minorHAnsi"/>
        </w:rPr>
        <w:t xml:space="preserve">, </w:t>
      </w:r>
      <w:r w:rsidR="003E435E" w:rsidRPr="008D1EEF">
        <w:rPr>
          <w:rFonts w:cstheme="minorHAnsi"/>
        </w:rPr>
        <w:t xml:space="preserve">if attachment is operationalised as trust, </w:t>
      </w:r>
      <w:r w:rsidRPr="008D1EEF">
        <w:rPr>
          <w:rFonts w:cstheme="minorHAnsi"/>
        </w:rPr>
        <w:t>levels of trust in tax authorities as well as in the parliament are considerably higher in Sweden than in Britain. Might this relative lack of institutional trust in Britain explain why reciprocity as the basis for belonging takes place on the individual level, rather than on the institutional as in Sweden?</w:t>
      </w:r>
      <w:r w:rsidR="00BE7779" w:rsidRPr="008D1EEF">
        <w:rPr>
          <w:rFonts w:cstheme="minorHAnsi"/>
        </w:rPr>
        <w:t xml:space="preserve"> For example, a</w:t>
      </w:r>
      <w:r w:rsidR="00BE7779" w:rsidRPr="008D1EEF">
        <w:rPr>
          <w:rFonts w:cstheme="minorHAnsi"/>
          <w:szCs w:val="18"/>
        </w:rPr>
        <w:t xml:space="preserve"> study by Robert Kunovich showed that individuals living in countries with stronger political institutions tended to favour a more inclusive national identity and “[there] is also evidence that individuals in countries with stronger political institutions prefer civic to ethnic forms of national identity” (Kunovich 2009, p. 591).</w:t>
      </w:r>
    </w:p>
    <w:p w:rsidR="002761E6" w:rsidRPr="008D1EEF" w:rsidRDefault="00937ADF" w:rsidP="0040305F">
      <w:pPr>
        <w:spacing w:before="240" w:line="360" w:lineRule="auto"/>
        <w:jc w:val="both"/>
        <w:rPr>
          <w:rFonts w:cstheme="minorHAnsi"/>
        </w:rPr>
      </w:pPr>
      <w:r>
        <w:rPr>
          <w:rFonts w:cstheme="minorHAnsi"/>
          <w:noProof/>
          <w:lang w:eastAsia="en-GB"/>
        </w:rPr>
        <w:pict>
          <v:line id="Straight Connector 2" o:spid="_x0000_s1030" style="position:absolute;left:0;text-align:left;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pt,252.95pt" to="430.5pt,2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" strokecolor="black [3213]">
            <o:lock v:ext="edit" shapetype="f"/>
          </v:line>
        </w:pict>
      </w:r>
      <w:r>
        <w:rPr>
          <w:rFonts w:cstheme="minorHAnsi"/>
          <w:noProof/>
          <w:lang w:eastAsia="en-GB"/>
        </w:rPr>
      </w:r>
      <w:r>
        <w:rPr>
          <w:rFonts w:cstheme="minorHAnsi"/>
          <w:noProof/>
          <w:lang w:eastAsia="en-GB"/>
        </w:rPr>
        <w:pict>
          <v:shape id="_x0000_s1029" type="#_x0000_t202" style="width:436.75pt;height:286.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ind w:firstLine="720"/>
                  </w:pPr>
                  <w:r>
                    <w:t>Figure 25. Trust in parliament in Sweden and Britain</w:t>
                  </w:r>
                </w:p>
                <w:p w:rsidR="000A01BC" w:rsidRDefault="000A01BC" w:rsidP="00BE7779">
                  <w:pPr>
                    <w:jc w:val="center"/>
                    <w:rPr>
                      <w:sz w:val="18"/>
                    </w:rPr>
                  </w:pPr>
                  <w:r>
                    <w:rPr>
                      <w:noProof/>
                      <w:lang w:eastAsia="en-GB"/>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A01BC" w:rsidRPr="00BE7779" w:rsidRDefault="000A01BC" w:rsidP="00BE7779">
                  <w:pPr>
                    <w:rPr>
                      <w:sz w:val="18"/>
                    </w:rPr>
                  </w:pPr>
                  <w:r w:rsidRPr="008B242B">
                    <w:rPr>
                      <w:sz w:val="18"/>
                    </w:rPr>
                    <w:t>Data source: ESS6-2012, ed.1.0</w:t>
                  </w:r>
                  <w:r>
                    <w:rPr>
                      <w:sz w:val="18"/>
                    </w:rPr>
                    <w:t xml:space="preserve">: Trust in a country’s parliament, total of 6-10 on a scale from 1-10, where 10 means complete trust and 0 no trust. Design and population weights added. </w:t>
                  </w:r>
                </w:p>
                <w:p w:rsidR="000A01BC" w:rsidRDefault="000A01BC" w:rsidP="002761E6">
                  <w:pPr>
                    <w:jc w:val="center"/>
                  </w:pPr>
                </w:p>
              </w:txbxContent>
            </v:textbox>
            <w10:anchorlock/>
          </v:shape>
        </w:pict>
      </w:r>
    </w:p>
    <w:p w:rsidR="002761E6" w:rsidRPr="008D1EEF" w:rsidRDefault="00937ADF" w:rsidP="0040305F">
      <w:pPr>
        <w:spacing w:before="240" w:line="360" w:lineRule="auto"/>
        <w:jc w:val="both"/>
        <w:rPr>
          <w:rFonts w:cstheme="minorHAnsi"/>
        </w:rPr>
      </w:pPr>
      <w:r>
        <w:rPr>
          <w:rFonts w:cstheme="minorHAnsi"/>
          <w:noProof/>
          <w:lang w:eastAsia="en-GB"/>
        </w:rPr>
        <w:pict>
          <v:line id="Straight Connector 9" o:spid="_x0000_s1028" style="position:absolute;left:0;text-align:left;z-index:2516817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7.5pt,255pt" to="4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" strokecolor="black [3213]">
            <o:lock v:ext="edit" shapetype="f"/>
          </v:line>
        </w:pict>
      </w:r>
      <w:r>
        <w:rPr>
          <w:rFonts w:cstheme="minorHAnsi"/>
          <w:noProof/>
          <w:lang w:eastAsia="en-GB"/>
        </w:rPr>
      </w:r>
      <w:r>
        <w:rPr>
          <w:rFonts w:cstheme="minorHAnsi"/>
          <w:noProof/>
          <w:lang w:eastAsia="en-GB"/>
        </w:rPr>
        <w:pict>
          <v:shape id="Text Box 46" o:spid="_x0000_s1027" type="#_x0000_t202" style="width:436.75pt;height:297.5pt;visibility:visible;mso-wrap-style:square;mso-left-percent:-10001;mso-top-percent:-10001;mso-position-horizontal:absolute;mso-position-horizontal-relative:char;mso-position-vertical:absolute;mso-position-vertical-relative:line;mso-left-percent:-10001;mso-top-percent:-10001;v-text-anchor:top">
            <v:textbox>
              <w:txbxContent>
                <w:p w:rsidR="000A01BC" w:rsidRDefault="000A01BC" w:rsidP="002761E6">
                  <w:pPr>
                    <w:ind w:firstLine="720"/>
                  </w:pPr>
                  <w:r>
                    <w:t>Figure 26. Belief that tax authorities are efficient in Sweden and Britain</w:t>
                  </w:r>
                </w:p>
                <w:p w:rsidR="000A01BC" w:rsidRDefault="000A01BC" w:rsidP="00BE7779">
                  <w:pPr>
                    <w:rPr>
                      <w:sz w:val="18"/>
                      <w:szCs w:val="18"/>
                    </w:rPr>
                  </w:pPr>
                  <w:r>
                    <w:rPr>
                      <w:noProof/>
                      <w:lang w:eastAsia="en-GB"/>
                    </w:rPr>
                    <w:drawing>
                      <wp:inline distT="0" distB="0" distL="0" distR="0">
                        <wp:extent cx="4572000" cy="2743200"/>
                        <wp:effectExtent l="0" t="0" r="0" b="0"/>
                        <wp:docPr id="2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0A01BC" w:rsidRPr="00BE7779" w:rsidRDefault="000A01BC" w:rsidP="00BE7779">
                  <w:pPr>
                    <w:rPr>
                      <w:sz w:val="18"/>
                    </w:rPr>
                  </w:pPr>
                  <w:r w:rsidRPr="00715727">
                    <w:rPr>
                      <w:sz w:val="18"/>
                      <w:szCs w:val="18"/>
                    </w:rPr>
                    <w:t>Data source: ESS4-2008, ed.4.1: Responses 10-6 on a scale from 1-10 where 10 is believe that that tax authorities are extremely efficient at things like handling queries on time, avoiding mistakes and preventing fraud, and 0 that they are extremely inefficient.</w:t>
                  </w:r>
                  <w:r>
                    <w:rPr>
                      <w:sz w:val="18"/>
                      <w:szCs w:val="18"/>
                    </w:rPr>
                    <w:t xml:space="preserve"> Design and population weights added. </w:t>
                  </w:r>
                </w:p>
                <w:p w:rsidR="000A01BC" w:rsidRDefault="000A01BC" w:rsidP="002761E6">
                  <w:pPr>
                    <w:jc w:val="center"/>
                  </w:pPr>
                </w:p>
              </w:txbxContent>
            </v:textbox>
            <w10:anchorlock/>
          </v:shape>
        </w:pict>
      </w:r>
    </w:p>
    <w:p w:rsidR="002761E6" w:rsidRPr="008D1EEF" w:rsidRDefault="002761E6" w:rsidP="0040305F">
      <w:pPr>
        <w:spacing w:before="240" w:line="360" w:lineRule="auto"/>
        <w:jc w:val="both"/>
        <w:rPr>
          <w:rFonts w:cstheme="minorHAnsi"/>
        </w:rPr>
      </w:pPr>
      <w:r w:rsidRPr="008D1EEF">
        <w:rPr>
          <w:rFonts w:cstheme="minorHAnsi"/>
        </w:rPr>
        <w:t xml:space="preserve">The validity and </w:t>
      </w:r>
      <w:r w:rsidR="003E435E" w:rsidRPr="008D1EEF">
        <w:rPr>
          <w:rFonts w:cstheme="minorHAnsi"/>
        </w:rPr>
        <w:t xml:space="preserve">in particular the ability to generalise from </w:t>
      </w:r>
      <w:r w:rsidRPr="008D1EEF">
        <w:rPr>
          <w:rFonts w:cstheme="minorHAnsi"/>
        </w:rPr>
        <w:t>this study are limited</w:t>
      </w:r>
      <w:r w:rsidR="003E435E" w:rsidRPr="008D1EEF">
        <w:rPr>
          <w:rFonts w:cstheme="minorHAnsi"/>
        </w:rPr>
        <w:t xml:space="preserve"> due to the qualitative research design, combined with limited financial resources</w:t>
      </w:r>
      <w:r w:rsidRPr="008D1EEF">
        <w:rPr>
          <w:rFonts w:cstheme="minorHAnsi"/>
        </w:rPr>
        <w:t>. The selection of the respondents could have been improved if the request for volunteers had reached a larger part of the population and if some form of economic compensation could have been offered to the respondents. Moreover, given the open-ended nature of the questions, coding the interview transcripts was often a matter of interpretation, in some cases values were missing on certain variables for some respondents. This was for example the case with regards to the strength of identification, where several measures were used to determine the value of this variable, resulting in somewhat lower reliability. This made this variable quite sensitive to the interpretation of the researcher in specific cases and because the sample was small – the subgroups within the sample even smaller – it may have affected the results. This problem could have been avoided by using a more direct measure of strength of identification, as was the case with the questions measuring attitudes to immigration, resulting in the latter variables being much more robust. Using a qualitative method always entails a trade-off between, on the one hand, using open-ended questions that can elicit unpredicted responses that would be unobserved in a quantitative study and, on the other hand, having well-defined variables and values that produce high reliability. The main variables – the different categories of identities and attitudes to immigration – were relatively straightforward to code in the transcriptions, because there were so many cases of them (several per respondents). However, while other interesting aspects of the national identity/immigration relation did come up, unless they occurred with some frequency in the sample they could not be used in the analysis, as there were simply not enough observations to draw any conclusions from. The ability to gain more in-depth knowledge thus came with a few drawbacks attached to the small-N study research design.</w:t>
      </w:r>
    </w:p>
    <w:p w:rsidR="00A4356F" w:rsidRDefault="002761E6" w:rsidP="0040305F">
      <w:pPr>
        <w:spacing w:before="240" w:line="360" w:lineRule="auto"/>
        <w:jc w:val="both"/>
        <w:rPr>
          <w:rFonts w:cstheme="minorHAnsi"/>
        </w:rPr>
      </w:pPr>
      <w:r w:rsidRPr="008D1EEF">
        <w:rPr>
          <w:rFonts w:cstheme="minorHAnsi"/>
        </w:rPr>
        <w:t xml:space="preserve">Nonetheless, on the whole, the sample was deemed to be a good basis for this research for a number of reasons: 1) While there was a slight bias towards the “politically interested”, this was countered by a large proportion of the sample being made up of people who had no particular interest in the research or even in politics in general. 2) There was a good variation in educational background, which is one of the key indicators of attitudes to immigration. 3) At the end of the interview process, the interviews started to largely resemble earlier ones, indicating that the data had been theoretically saturated. </w:t>
      </w:r>
      <w:r w:rsidR="003E435E" w:rsidRPr="008D1EEF">
        <w:rPr>
          <w:rFonts w:cstheme="minorHAnsi"/>
        </w:rPr>
        <w:t xml:space="preserve">The validity of the findings is therefore, all things considered, deemed to be strong. </w:t>
      </w:r>
      <w:r w:rsidR="00A4356F">
        <w:rPr>
          <w:rFonts w:cstheme="minorHAnsi"/>
        </w:rPr>
        <w:t xml:space="preserve">4) </w:t>
      </w:r>
      <w:r w:rsidR="00334B5F">
        <w:rPr>
          <w:rFonts w:cstheme="minorHAnsi"/>
        </w:rPr>
        <w:t xml:space="preserve">The data from the interview transcripts match very well with quantitative data on comparable questions, which is a good sign of strength of the sample and the ability to make inferences from it. </w:t>
      </w:r>
    </w:p>
    <w:p w:rsidR="002761E6" w:rsidRPr="008D1EEF" w:rsidRDefault="002761E6" w:rsidP="0040305F">
      <w:pPr>
        <w:spacing w:before="240" w:line="360" w:lineRule="auto"/>
        <w:jc w:val="both"/>
        <w:rPr>
          <w:rFonts w:cstheme="minorHAnsi"/>
        </w:rPr>
      </w:pPr>
      <w:r w:rsidRPr="008D1EEF">
        <w:rPr>
          <w:rFonts w:cstheme="minorHAnsi"/>
        </w:rPr>
        <w:t xml:space="preserve">Importantly, if one wants to understand variations in national identity and boundaries of belonging further than what is offered by current cross-national data sets, then short of conducting a new cross-national survey, a qualitative method such as the one employed by this thesis is the only option available. And even if one were to develop new large-N data sets, it would be unwise to do so before exploring how national identity may be conceptualised by first using qualitative methods. There are plentiful theories of nationalism and national identity, but very few of these are based on empirical observations of the understandings of belonging of people living in European nation-states today. For the future study of national identity on both theoretical and comparative levels, the increased understanding of the construction of national identity and its relation to </w:t>
      </w:r>
      <w:r w:rsidR="003E435E" w:rsidRPr="008D1EEF">
        <w:rPr>
          <w:rFonts w:cstheme="minorHAnsi"/>
        </w:rPr>
        <w:t xml:space="preserve">attitudes to </w:t>
      </w:r>
      <w:r w:rsidRPr="008D1EEF">
        <w:rPr>
          <w:rFonts w:cstheme="minorHAnsi"/>
        </w:rPr>
        <w:t>immigration is very valuable. At least the following findings from this study can be used in future research:</w:t>
      </w:r>
    </w:p>
    <w:p w:rsidR="002761E6" w:rsidRPr="008D1EEF" w:rsidRDefault="002761E6" w:rsidP="0040305F">
      <w:pPr>
        <w:pStyle w:val="ListParagraph"/>
        <w:numPr>
          <w:ilvl w:val="0"/>
          <w:numId w:val="5"/>
        </w:numPr>
        <w:spacing w:before="240" w:line="360" w:lineRule="auto"/>
        <w:jc w:val="both"/>
        <w:rPr>
          <w:rFonts w:cstheme="minorHAnsi"/>
        </w:rPr>
      </w:pPr>
      <w:r w:rsidRPr="008D1EEF">
        <w:rPr>
          <w:rFonts w:cstheme="minorHAnsi"/>
        </w:rPr>
        <w:t xml:space="preserve">Much more attention should be paid to differences in welfare regimes and conceptions of belonging relating to the redistributive community. </w:t>
      </w:r>
    </w:p>
    <w:p w:rsidR="002761E6" w:rsidRPr="008D1EEF" w:rsidRDefault="002761E6" w:rsidP="0040305F">
      <w:pPr>
        <w:pStyle w:val="ListParagraph"/>
        <w:numPr>
          <w:ilvl w:val="0"/>
          <w:numId w:val="5"/>
        </w:numPr>
        <w:spacing w:before="240" w:line="360" w:lineRule="auto"/>
        <w:jc w:val="both"/>
        <w:rPr>
          <w:rFonts w:cstheme="minorHAnsi"/>
        </w:rPr>
      </w:pPr>
      <w:r w:rsidRPr="008D1EEF">
        <w:rPr>
          <w:rFonts w:cstheme="minorHAnsi"/>
        </w:rPr>
        <w:t>National identities seem to be constructed on the national rather than the individual level, as the largest differences were found between the case studies rather than between different demographic groups. Thus while single case studies may tell us something about the internal variations of national identities in a particular country, they may not be able to tell us anything about how national institutions and discourses can mobilise different understandings of belonging. For this, cross-national comparisons are necessary.</w:t>
      </w:r>
    </w:p>
    <w:p w:rsidR="002761E6" w:rsidRPr="008D1EEF" w:rsidRDefault="002761E6" w:rsidP="0040305F">
      <w:pPr>
        <w:pStyle w:val="ListParagraph"/>
        <w:numPr>
          <w:ilvl w:val="0"/>
          <w:numId w:val="5"/>
        </w:numPr>
        <w:spacing w:before="240" w:line="360" w:lineRule="auto"/>
        <w:jc w:val="both"/>
        <w:rPr>
          <w:rFonts w:cstheme="minorHAnsi"/>
        </w:rPr>
      </w:pPr>
      <w:r w:rsidRPr="008D1EEF">
        <w:rPr>
          <w:rFonts w:cstheme="minorHAnsi"/>
        </w:rPr>
        <w:t xml:space="preserve">Claims that we live in a post-national world in which the salience of national identity is in decline seem to be unfounded. National identity appears to have a firm stronghold on how political identities are understood and this appears to be connected to hostility to immigration. Therefore, if one wishes to better understand such hostility, it is still fruitful to investigate the national identity variable, rather than focusing solely on alternative explanations, such as competition for scarce resources. </w:t>
      </w:r>
    </w:p>
    <w:p w:rsidR="002761E6" w:rsidRPr="008D1EEF" w:rsidRDefault="002761E6" w:rsidP="0040305F">
      <w:pPr>
        <w:pStyle w:val="ListParagraph"/>
        <w:numPr>
          <w:ilvl w:val="0"/>
          <w:numId w:val="5"/>
        </w:numPr>
        <w:spacing w:before="240" w:line="360" w:lineRule="auto"/>
        <w:jc w:val="both"/>
        <w:rPr>
          <w:rFonts w:cstheme="minorHAnsi"/>
        </w:rPr>
      </w:pPr>
      <w:r w:rsidRPr="008D1EEF">
        <w:rPr>
          <w:rFonts w:cstheme="minorHAnsi"/>
        </w:rPr>
        <w:t xml:space="preserve">The importance of the strength of national identification, irrespective of its content, seems to depend on national context. In the British case, strength mattered much less for attitudes to immigration than it did in the Swedish case, where those with a stronger identity were considerably more negative to immigration than those with a weaker identity. In what way national context has this effect would be an important topic for future research to investigate. The contribution of this thesis has thus been to point out where to look for an answer to the strength/content conundrum, which as of yet remains unresolved. </w:t>
      </w:r>
    </w:p>
    <w:p w:rsidR="002761E6" w:rsidRPr="008D1EEF" w:rsidRDefault="002761E6" w:rsidP="0040305F">
      <w:pPr>
        <w:pStyle w:val="ListParagraph"/>
        <w:numPr>
          <w:ilvl w:val="0"/>
          <w:numId w:val="5"/>
        </w:numPr>
        <w:spacing w:before="240" w:line="360" w:lineRule="auto"/>
        <w:jc w:val="both"/>
        <w:rPr>
          <w:rFonts w:cstheme="minorHAnsi"/>
        </w:rPr>
      </w:pPr>
      <w:r w:rsidRPr="008D1EEF">
        <w:rPr>
          <w:rFonts w:cstheme="minorHAnsi"/>
        </w:rPr>
        <w:t xml:space="preserve">This thesis has also been able to highlight the importance of including items </w:t>
      </w:r>
      <w:r w:rsidR="00BE7779" w:rsidRPr="008D1EEF">
        <w:rPr>
          <w:rFonts w:cstheme="minorHAnsi"/>
        </w:rPr>
        <w:t>of</w:t>
      </w:r>
      <w:r w:rsidRPr="008D1EEF">
        <w:rPr>
          <w:rFonts w:cstheme="minorHAnsi"/>
        </w:rPr>
        <w:t xml:space="preserve"> both place of birth </w:t>
      </w:r>
      <w:r w:rsidR="00BE7779" w:rsidRPr="008D1EEF">
        <w:rPr>
          <w:rFonts w:cstheme="minorHAnsi"/>
        </w:rPr>
        <w:t>(</w:t>
      </w:r>
      <w:r w:rsidR="00BE7779" w:rsidRPr="008D1EEF">
        <w:rPr>
          <w:rFonts w:cstheme="minorHAnsi"/>
          <w:i/>
        </w:rPr>
        <w:t>jus soli</w:t>
      </w:r>
      <w:r w:rsidR="00BE7779" w:rsidRPr="008D1EEF">
        <w:rPr>
          <w:rFonts w:cstheme="minorHAnsi"/>
        </w:rPr>
        <w:t xml:space="preserve">) </w:t>
      </w:r>
      <w:r w:rsidRPr="008D1EEF">
        <w:rPr>
          <w:rFonts w:cstheme="minorHAnsi"/>
        </w:rPr>
        <w:t xml:space="preserve">and citizenship as distinguishing criteria of </w:t>
      </w:r>
      <w:r w:rsidR="00BE7779" w:rsidRPr="008D1EEF">
        <w:rPr>
          <w:rFonts w:cstheme="minorHAnsi"/>
        </w:rPr>
        <w:t>belonging</w:t>
      </w:r>
      <w:r w:rsidRPr="008D1EEF">
        <w:rPr>
          <w:rFonts w:cstheme="minorHAnsi"/>
        </w:rPr>
        <w:t>. As I discussed in Chapter Two, some quantitative data sets, such as the Eurobarometer and the European Values Study</w:t>
      </w:r>
      <w:r w:rsidR="0049648C">
        <w:rPr>
          <w:rFonts w:cstheme="minorHAnsi"/>
        </w:rPr>
        <w:t>, include</w:t>
      </w:r>
      <w:r w:rsidRPr="008D1EEF">
        <w:rPr>
          <w:rFonts w:cstheme="minorHAnsi"/>
        </w:rPr>
        <w:t xml:space="preserve"> an ancestry</w:t>
      </w:r>
      <w:r w:rsidR="00B65839" w:rsidRPr="008D1EEF">
        <w:rPr>
          <w:rFonts w:cstheme="minorHAnsi"/>
        </w:rPr>
        <w:t xml:space="preserve"> and being born</w:t>
      </w:r>
      <w:r w:rsidRPr="008D1EEF">
        <w:rPr>
          <w:rFonts w:cstheme="minorHAnsi"/>
        </w:rPr>
        <w:t xml:space="preserve"> item, but lacks a citizenship item. This is unfortunate for future quantitative research, as this study has shown that there is quite a stark difference between citizenship and birthplace as criterion for belonging, the former being more inclusive and the latter being closely related to a notion of effortless belonging for natives resulting in a more exclusive identity. Citizenship on its own entails not making a normative distinction between citizenship acquired through birth or naturalisation and it was mentioned frequently as the sole criteria of belonging by the respondents with the most positive attitudes to immigration. </w:t>
      </w:r>
    </w:p>
    <w:p w:rsidR="002761E6" w:rsidRPr="008D1EEF" w:rsidRDefault="002761E6" w:rsidP="0040305F">
      <w:pPr>
        <w:spacing w:before="240" w:line="360" w:lineRule="auto"/>
        <w:jc w:val="both"/>
        <w:rPr>
          <w:rFonts w:cstheme="minorHAnsi"/>
        </w:rPr>
      </w:pPr>
      <w:r w:rsidRPr="008D1EEF">
        <w:rPr>
          <w:rFonts w:cstheme="minorHAnsi"/>
        </w:rPr>
        <w:t>In short, there is much to be gained from exploring the relation between national identity and attitudes to immigration qualitatively, since it gives rise to new research questions and sheds light on current conceptualisations by being non-restricted by current quantitative data sets. This study has contributed with several observations to this end, listed above. But, the purpose of this thesis was also to address the</w:t>
      </w:r>
      <w:r w:rsidR="003E435E" w:rsidRPr="008D1EEF">
        <w:rPr>
          <w:rFonts w:cstheme="minorHAnsi"/>
        </w:rPr>
        <w:t xml:space="preserve"> question of national identity and immigration restrictions in the</w:t>
      </w:r>
      <w:r w:rsidRPr="008D1EEF">
        <w:rPr>
          <w:rFonts w:cstheme="minorHAnsi"/>
        </w:rPr>
        <w:t xml:space="preserve"> theoretical literature on nationalism by investigating the national identity/immigration nexus empirically. While the observations just discussed contribute to the comparative, empirical, literature concerned with this nexus, the last chapter of </w:t>
      </w:r>
      <w:r w:rsidR="00B65839" w:rsidRPr="008D1EEF">
        <w:rPr>
          <w:rFonts w:cstheme="minorHAnsi"/>
        </w:rPr>
        <w:t xml:space="preserve">this </w:t>
      </w:r>
      <w:r w:rsidRPr="008D1EEF">
        <w:rPr>
          <w:rFonts w:cstheme="minorHAnsi"/>
        </w:rPr>
        <w:t xml:space="preserve">thesis concluded by also discussing the implications for normative theories of nationalism. Two key empirical points made in this thesis shed light on the normative literature on nationalism and its relation </w:t>
      </w:r>
      <w:r w:rsidR="00B65839" w:rsidRPr="008D1EEF">
        <w:rPr>
          <w:rFonts w:cstheme="minorHAnsi"/>
        </w:rPr>
        <w:t>to</w:t>
      </w:r>
      <w:r w:rsidRPr="008D1EEF">
        <w:rPr>
          <w:rFonts w:cstheme="minorHAnsi"/>
        </w:rPr>
        <w:t xml:space="preserve"> immigration. These are the observations that a commitment to democratic and redistributive institutions are associated with less negative attitudes to immigration and that the notion of reciprocity has a seemingly strong inclusionary potential. The first observation led me to conclude that a form of </w:t>
      </w:r>
      <w:r w:rsidR="003E435E" w:rsidRPr="008D1EEF">
        <w:rPr>
          <w:rFonts w:cstheme="minorHAnsi"/>
        </w:rPr>
        <w:t>“</w:t>
      </w:r>
      <w:r w:rsidRPr="008D1EEF">
        <w:rPr>
          <w:rFonts w:cstheme="minorHAnsi"/>
        </w:rPr>
        <w:t>constitutional</w:t>
      </w:r>
      <w:r w:rsidR="003E435E" w:rsidRPr="008D1EEF">
        <w:rPr>
          <w:rFonts w:cstheme="minorHAnsi"/>
        </w:rPr>
        <w:t>” or “institutional”</w:t>
      </w:r>
      <w:r w:rsidRPr="008D1EEF">
        <w:rPr>
          <w:rFonts w:cstheme="minorHAnsi"/>
        </w:rPr>
        <w:t xml:space="preserve"> patriotism should be considered as a political identity that can perform a trust-generating identification with the political institutions</w:t>
      </w:r>
      <w:r w:rsidR="00B65839" w:rsidRPr="008D1EEF">
        <w:rPr>
          <w:rFonts w:cstheme="minorHAnsi"/>
        </w:rPr>
        <w:t>,</w:t>
      </w:r>
      <w:r w:rsidRPr="008D1EEF">
        <w:rPr>
          <w:rFonts w:cstheme="minorHAnsi"/>
        </w:rPr>
        <w:t xml:space="preserve"> while at the same time making belonging to the political community more open to newcomers. The second observation pointed to the conclusion that institutional performance </w:t>
      </w:r>
      <w:r w:rsidRPr="008D1EEF">
        <w:rPr>
          <w:rFonts w:cstheme="minorHAnsi"/>
          <w:i/>
        </w:rPr>
        <w:t>per se</w:t>
      </w:r>
      <w:r w:rsidR="003E435E" w:rsidRPr="008D1EEF">
        <w:rPr>
          <w:rFonts w:cstheme="minorHAnsi"/>
        </w:rPr>
        <w:t>, which involves notion</w:t>
      </w:r>
      <w:r w:rsidR="001B5D82" w:rsidRPr="008D1EEF">
        <w:rPr>
          <w:rFonts w:cstheme="minorHAnsi"/>
        </w:rPr>
        <w:t>s</w:t>
      </w:r>
      <w:r w:rsidR="003E435E" w:rsidRPr="008D1EEF">
        <w:rPr>
          <w:rFonts w:cstheme="minorHAnsi"/>
        </w:rPr>
        <w:t xml:space="preserve"> of non-marginalisation and fairness,</w:t>
      </w:r>
      <w:r w:rsidR="00AA54D9">
        <w:rPr>
          <w:rFonts w:cstheme="minorHAnsi"/>
        </w:rPr>
        <w:t xml:space="preserve"> as well as stronger contributory principles in the welfare state,</w:t>
      </w:r>
      <w:r w:rsidRPr="008D1EEF">
        <w:rPr>
          <w:rFonts w:cstheme="minorHAnsi"/>
        </w:rPr>
        <w:t xml:space="preserve"> may be what is required to yield the kind of motivations that can underpin cooperation in a redistributive community, rather than appeals to a shared national identity. </w:t>
      </w:r>
    </w:p>
    <w:p w:rsidR="002761E6" w:rsidRPr="008D1EEF" w:rsidRDefault="002761E6" w:rsidP="0040305F">
      <w:pPr>
        <w:spacing w:line="360" w:lineRule="auto"/>
        <w:jc w:val="both"/>
        <w:rPr>
          <w:rFonts w:eastAsia="Cambria" w:cstheme="minorHAnsi"/>
        </w:rPr>
      </w:pPr>
      <w:r w:rsidRPr="008D1EEF">
        <w:rPr>
          <w:rFonts w:cstheme="minorHAnsi"/>
        </w:rPr>
        <w:t xml:space="preserve">Even if Ignatieff’s notion of Britishness, quoted above, does not seem to be the most accurate description of how people actually understand their national identity in Britain, it nonetheless might be one to aspire to. For the identity associated with the most positive attitudes to immigration was, as in Ignatieff’s portrayal, based not on territory, on culture or on the characteristics of the people subject to the state, but on institutions and shared values. The idea of institutionalism – of feeling committed and bound together by institutions rather than by culture – was more pronounced amongst the Swedish respondents than the British. However, even the contribution identity, which was the alternative to a nationalist one in the British case, placed less emphasis on culture and kinship and more on citizenship as such and, in particular, on participation in the political community. This latter idea is expressed by Goodhart in his book on immigration: </w:t>
      </w:r>
      <w:r w:rsidRPr="008D1EEF">
        <w:rPr>
          <w:rFonts w:eastAsia="Cambria" w:cstheme="minorHAnsi"/>
        </w:rPr>
        <w:t xml:space="preserve">“the point of all these initiatives [e.g. citizenship ceremonies] is to reinforce the idea of a ‘citizen nation’ – crossing class and ethnic boundaries – in which as many people as possible move beyond being ‘mere’ citizens who obey the law and pay their taxes to ‘virtuous’ citizens […] who join in the social and political life of the country, in however small a way” (Goodhart 2013, p. 315). </w:t>
      </w:r>
    </w:p>
    <w:p w:rsidR="002761E6" w:rsidRPr="008D1EEF" w:rsidRDefault="002761E6" w:rsidP="0040305F">
      <w:pPr>
        <w:spacing w:before="240" w:line="360" w:lineRule="auto"/>
        <w:jc w:val="both"/>
        <w:rPr>
          <w:rFonts w:cstheme="minorHAnsi"/>
        </w:rPr>
      </w:pPr>
      <w:r w:rsidRPr="008D1EEF">
        <w:rPr>
          <w:rFonts w:cstheme="minorHAnsi"/>
        </w:rPr>
        <w:t>Notions of participation, institutions and of shared values all fit within a framework of constitutional patriotism, as originally put forward by Habermas (1988; 1994). The idea is that through participating in law-making, citizens come to identify with the institutions that govern them. This participation is enabled by a commitment to the values embedded in the constitution</w:t>
      </w:r>
      <w:r w:rsidR="00192F3C" w:rsidRPr="008D1EEF">
        <w:rPr>
          <w:rFonts w:cstheme="minorHAnsi"/>
        </w:rPr>
        <w:t>, but notably in institutions as stressed by the respondents,</w:t>
      </w:r>
      <w:r w:rsidRPr="008D1EEF">
        <w:rPr>
          <w:rFonts w:cstheme="minorHAnsi"/>
        </w:rPr>
        <w:t xml:space="preserve"> and by a shared political culture. I have argued that, based on the empirical findings of this thesis, keeping a wider culture detached from a shared political culture is important if one wishes to keep the identity inclusive to newcomers. Even if there will be considerable overlap between the two, it is nevertheless both conceptually and empirically possible to make the distinction. For example, this respondent maintains that it does not matter if people come from a certain culture, or have a particular mind-set, for democracy to work:</w:t>
      </w:r>
    </w:p>
    <w:p w:rsidR="002761E6" w:rsidRPr="008D1EEF" w:rsidRDefault="002761E6" w:rsidP="0040305F">
      <w:pPr>
        <w:spacing w:line="360" w:lineRule="auto"/>
        <w:ind w:left="2880" w:hanging="2880"/>
        <w:jc w:val="both"/>
      </w:pPr>
      <w:r w:rsidRPr="008D1EEF">
        <w:t>Respondent B22:</w:t>
      </w:r>
      <w:r w:rsidRPr="008D1EEF">
        <w:tab/>
        <w:t>I don’t really think that it matters that much myself. I know people from different backgrounds have different ways of doing things, I think that’s what most people would want, a society most people would want to live in, irrespective of what culture and religion they are. I think essentially that’s what people would want, because that’s inclusive isn’t it. It allows everyone to have a say and then you decide based on arguments.</w:t>
      </w:r>
    </w:p>
    <w:p w:rsidR="002761E6" w:rsidRPr="008D1EEF" w:rsidRDefault="002761E6" w:rsidP="0040305F">
      <w:pPr>
        <w:spacing w:after="0" w:line="360" w:lineRule="auto"/>
        <w:jc w:val="both"/>
      </w:pPr>
      <w:r w:rsidRPr="008D1EEF">
        <w:t xml:space="preserve">However, the same respondent was also adamant that immigrants ought to become citizens before they can participate in politics fully, as they need to first understand the way the country is “set-up”. In other words, immigrants need some familiarity with the political culture and the democratic institutions in order to participate in democratic deliberation. Constitutional patriotism is often caricatured as being an identity completely stripped of any meaning short of the universal principles embedded in any liberal constitution. The aspects I have emphasised are much more focused on the particular political institutions and the political culture of a country, which can elicit both certain identification with the democratic process and generate trust between the deliberating agents. I have also pointed out that since the democratic process is thus dependent on particular interpretations of universal principles, based on a particular political history, as well as on certain culturally coded ways of conducting a debate (not least through the use of a particular language), even an identity based on constitutional patriotism can be exclusive towards immigrants. In a way, this is not far away from Miller’s observation that “if you regard a common national identity as essential to political stability, and also think that national identity involves an allegiance to customary institutions and practices, you cannot help but regard an influx of people not imbued with a suitable reverence for these institutions and practices as destabilizing” (Miller 1995, p. 126). This is true to some extent also of constitutional patriotism, especially when the emphasis is on common institutions, as the requirement of a certain familiarity with the democratic institutions and the political culture implies that a degree of </w:t>
      </w:r>
      <w:r w:rsidR="00B65839" w:rsidRPr="008D1EEF">
        <w:t>adaptation</w:t>
      </w:r>
      <w:r w:rsidRPr="008D1EEF">
        <w:t xml:space="preserve">, or integration, is necessary before immigrants can fully belong to the political community. There seems no way around this exclusivity, since if such integration was not required at all it is difficult to see how there is anything separating one liberal political community from another and in consequence what the basis for belonging to a particular community is. </w:t>
      </w:r>
      <w:r w:rsidR="00192F3C" w:rsidRPr="008D1EEF">
        <w:t xml:space="preserve">But in the aspect of immigration relevant for this thesis, namely attitudes to admission of migrants, this form of identity should nonetheless be more inclusive. </w:t>
      </w:r>
    </w:p>
    <w:p w:rsidR="002761E6" w:rsidRPr="008D1EEF" w:rsidRDefault="002761E6" w:rsidP="0040305F">
      <w:pPr>
        <w:spacing w:after="0" w:line="360" w:lineRule="auto"/>
        <w:jc w:val="both"/>
      </w:pPr>
    </w:p>
    <w:p w:rsidR="002761E6" w:rsidRPr="008D1EEF" w:rsidRDefault="002761E6" w:rsidP="0040305F">
      <w:pPr>
        <w:spacing w:after="0" w:line="360" w:lineRule="auto"/>
        <w:jc w:val="both"/>
      </w:pPr>
      <w:r w:rsidRPr="008D1EEF">
        <w:t>Miller’s civic nationalism and constitutional patriotism actually are not miles apart. As Miller argues, “our understanding of national cultures in recent years has primarily involved subscription to a set of political principles, together perhaps with some familiarity with the history and customs of the country in question” (Miller 2007, p. 229). But then the factors differentiating, on the one hand, nationalism and, on the other hand, contribution and institutionalism are in this thesis not primarily a commitment to shared values. Instead, the difference is that on the nationalist account, the respondents regard belonging to the nation as effortless for those with a certain ancestry or those born in the country, which in turn gives them certain entitlements. In other words, national identity is more of an ascriptive identity that entitles those sharing the identity to unconditional belonging. Key for the account developed here, based on the qualitative interviews, is that a wider national culture is likely to make the shared identity more exclusive and that it should therefore not be part of shaping the normative boundaries of belonging if the aim is to curb hostility to immigration. This view was recently expressed by the Swedish liberal politician Jasenko Selimovi</w:t>
      </w:r>
      <w:r w:rsidRPr="008D1EEF">
        <w:rPr>
          <w:rFonts w:cstheme="minorHAnsi"/>
        </w:rPr>
        <w:t>ć</w:t>
      </w:r>
      <w:r w:rsidRPr="008D1EEF">
        <w:t xml:space="preserve">, himself a refugee from Bosnia:  </w:t>
      </w:r>
    </w:p>
    <w:p w:rsidR="002761E6" w:rsidRPr="008D1EEF" w:rsidRDefault="002761E6" w:rsidP="0040305F">
      <w:pPr>
        <w:spacing w:after="0" w:line="360" w:lineRule="auto"/>
        <w:jc w:val="both"/>
      </w:pPr>
    </w:p>
    <w:p w:rsidR="002761E6" w:rsidRPr="008D1EEF" w:rsidRDefault="002761E6" w:rsidP="0040305F">
      <w:pPr>
        <w:spacing w:after="0" w:line="360" w:lineRule="auto"/>
        <w:ind w:left="567" w:right="567"/>
        <w:jc w:val="both"/>
      </w:pPr>
      <w:r w:rsidRPr="008D1EEF">
        <w:t>“Rather the thin constitutional solidarity that defines in the citizenship contract what an immigrant ought to do to become a part of society (as in the USA),  than the thick cultural condition of belonging which means that I, after 19 years in Sweden, still can be ‘wonderfully un-Swedish’ when I wave my hands a bit” (Selimovi</w:t>
      </w:r>
      <w:r w:rsidRPr="008D1EEF">
        <w:rPr>
          <w:rFonts w:cstheme="minorHAnsi"/>
        </w:rPr>
        <w:t>ć</w:t>
      </w:r>
      <w:r w:rsidRPr="008D1EEF">
        <w:t xml:space="preserve"> 2010).</w:t>
      </w:r>
      <w:r w:rsidRPr="008D1EEF">
        <w:rPr>
          <w:rStyle w:val="FootnoteReference"/>
        </w:rPr>
        <w:footnoteReference w:id="71"/>
      </w:r>
      <w:r w:rsidRPr="008D1EEF">
        <w:t xml:space="preserve"> </w:t>
      </w:r>
    </w:p>
    <w:p w:rsidR="002761E6" w:rsidRPr="008D1EEF" w:rsidRDefault="002761E6" w:rsidP="0040305F">
      <w:pPr>
        <w:spacing w:after="0" w:line="360" w:lineRule="auto"/>
        <w:ind w:right="567"/>
        <w:jc w:val="both"/>
      </w:pPr>
    </w:p>
    <w:p w:rsidR="002761E6" w:rsidRPr="008D1EEF" w:rsidRDefault="002761E6" w:rsidP="0040305F">
      <w:pPr>
        <w:spacing w:after="0" w:line="360" w:lineRule="auto"/>
        <w:jc w:val="both"/>
        <w:rPr>
          <w:rFonts w:cstheme="minorHAnsi"/>
        </w:rPr>
      </w:pPr>
      <w:r w:rsidRPr="008D1EEF">
        <w:t>Even though Selimovi</w:t>
      </w:r>
      <w:r w:rsidRPr="008D1EEF">
        <w:rPr>
          <w:rFonts w:cstheme="minorHAnsi"/>
        </w:rPr>
        <w:t>ć’s complaint that Swedish national identity currently has this thicker cultural form does</w:t>
      </w:r>
      <w:r w:rsidR="00B65839" w:rsidRPr="008D1EEF">
        <w:rPr>
          <w:rFonts w:cstheme="minorHAnsi"/>
        </w:rPr>
        <w:t>, to a certain extent,</w:t>
      </w:r>
      <w:r w:rsidRPr="008D1EEF">
        <w:rPr>
          <w:rFonts w:cstheme="minorHAnsi"/>
        </w:rPr>
        <w:t xml:space="preserve"> accord with the findings of this thesis, the conclusions nonetheless also show that constitutional patriotism already is a part of the Swedish national understanding of belonging, especially when viewed in a comparative perspective. How different this identity is from civic nationalism remains an interesting question, which could be explored in future research. One suggestion, which Miller makes himself, is that the civic identity is “thicker” than constitutional patriotism; on Miller’s civic account, diversity is dealt with through adapting the national culture, rather than by narrowing the national culture to a purely shared commitment to universal values (Miller 1995, p. 189). </w:t>
      </w:r>
    </w:p>
    <w:p w:rsidR="002761E6" w:rsidRPr="008D1EEF" w:rsidRDefault="002761E6" w:rsidP="0040305F">
      <w:pPr>
        <w:spacing w:after="0" w:line="360" w:lineRule="auto"/>
        <w:jc w:val="both"/>
        <w:rPr>
          <w:rFonts w:cstheme="minorHAnsi"/>
        </w:rPr>
      </w:pPr>
    </w:p>
    <w:p w:rsidR="002761E6" w:rsidRPr="008D1EEF" w:rsidRDefault="002761E6" w:rsidP="0040305F">
      <w:pPr>
        <w:spacing w:after="0" w:line="360" w:lineRule="auto"/>
        <w:jc w:val="both"/>
        <w:rPr>
          <w:rFonts w:cstheme="minorHAnsi"/>
        </w:rPr>
      </w:pPr>
      <w:r w:rsidRPr="008D1EEF">
        <w:rPr>
          <w:rFonts w:cstheme="minorHAnsi"/>
        </w:rPr>
        <w:t xml:space="preserve">Thus the distinguishing feature could be precisely the distinction between a political culture and a wider culture that I have stressed as key for understanding the exclusionary boundaries of belonging. However, I think the similarities even in this respect between civic nationalism and constitutional patriotism have been overlooked. As I argued in Chapter Eight, attempts to make constitutional patriotism thicker by adding a civic/cultural element, such as </w:t>
      </w:r>
      <w:r w:rsidR="00F03886" w:rsidRPr="008D1EEF">
        <w:rPr>
          <w:rFonts w:cstheme="minorHAnsi"/>
        </w:rPr>
        <w:t>Laborde’s “civic patriotism”</w:t>
      </w:r>
      <w:r w:rsidRPr="008D1EEF">
        <w:rPr>
          <w:rFonts w:cstheme="minorHAnsi"/>
        </w:rPr>
        <w:t>, actually end up looking pretty similar to the Habermasian original (Laborde 2002). This is because the original idea of constitutional patriotism contains far more than simply a commitment to the values embedded in the constitution – it also contains a notion of a shared political culture stemming from a specific historical context (Habermas 1988).</w:t>
      </w:r>
      <w:r w:rsidRPr="008D1EEF">
        <w:rPr>
          <w:rStyle w:val="FootnoteReference"/>
          <w:rFonts w:cstheme="minorHAnsi"/>
        </w:rPr>
        <w:footnoteReference w:id="72"/>
      </w:r>
      <w:r w:rsidRPr="008D1EEF">
        <w:rPr>
          <w:rFonts w:cstheme="minorHAnsi"/>
        </w:rPr>
        <w:t xml:space="preserve"> On the other hand, accounts of an even thinn</w:t>
      </w:r>
      <w:r w:rsidR="00F03886" w:rsidRPr="008D1EEF">
        <w:rPr>
          <w:rFonts w:cstheme="minorHAnsi"/>
        </w:rPr>
        <w:t>er patriotism, such as Mason’s “belonging to a polity”</w:t>
      </w:r>
      <w:r w:rsidRPr="008D1EEF">
        <w:rPr>
          <w:rFonts w:cstheme="minorHAnsi"/>
        </w:rPr>
        <w:t xml:space="preserve">, appears to drain all institutions of their history and values, which implausibly portrays them as empty shells to which people nonetheless are expected to feel attached. The emphasis on a common history runs as a thread through the literature on nationalism, from Renan to Miller and thus even Habermas (Renan 1883, Miller 1995, p. 175). And even Miller draws a key distinction between private and public culture, only favouring the latter as part of the shared national identity (Miller 1995, p. 172). “[To] have a national identity is to take part in a continuing process of collective self-definition which is expressed in essentially public ways – in political institutions, in the policies of a government, and so forth” (Miller 1995, p. 172). This notion should not be foreign to the idea of constructing a shared political identity through democratic deliberation – through the political institutions of a particular political community. This point is well beyond the scope of this thesis to explore, but it is interesting to note that the empirical findings point to making the distinction between, on the one hand, nationalism and, on the other hand, </w:t>
      </w:r>
      <w:r w:rsidR="00AC2421" w:rsidRPr="008D1EEF">
        <w:rPr>
          <w:rFonts w:cstheme="minorHAnsi"/>
        </w:rPr>
        <w:t>institutionalism</w:t>
      </w:r>
      <w:r w:rsidRPr="008D1EEF">
        <w:rPr>
          <w:rFonts w:cstheme="minorHAnsi"/>
        </w:rPr>
        <w:t>, such that prominent normative theories of nationalism and constitutional patriotism seemingly end up on the same side of the distinction</w:t>
      </w:r>
      <w:r w:rsidR="00AC2421" w:rsidRPr="008D1EEF">
        <w:rPr>
          <w:rFonts w:cstheme="minorHAnsi"/>
        </w:rPr>
        <w:t xml:space="preserve"> – the institutionalist. </w:t>
      </w:r>
      <w:r w:rsidRPr="008D1EEF">
        <w:rPr>
          <w:rFonts w:cstheme="minorHAnsi"/>
        </w:rPr>
        <w:t xml:space="preserve"> </w:t>
      </w:r>
    </w:p>
    <w:p w:rsidR="002761E6" w:rsidRPr="008D1EEF" w:rsidRDefault="002761E6" w:rsidP="0040305F">
      <w:pPr>
        <w:spacing w:after="0" w:line="360" w:lineRule="auto"/>
        <w:ind w:right="567"/>
        <w:jc w:val="both"/>
        <w:rPr>
          <w:rFonts w:cstheme="minorHAnsi"/>
        </w:rPr>
      </w:pPr>
    </w:p>
    <w:p w:rsidR="002761E6" w:rsidRPr="008D1EEF" w:rsidRDefault="002761E6" w:rsidP="0040305F">
      <w:pPr>
        <w:spacing w:line="360" w:lineRule="auto"/>
        <w:jc w:val="both"/>
        <w:rPr>
          <w:szCs w:val="18"/>
          <w:lang w:val="en-US"/>
        </w:rPr>
      </w:pPr>
      <w:r w:rsidRPr="008D1EEF">
        <w:t xml:space="preserve">The second observation made on the basis of the new qualitative data is that notions of reciprocity underpin the two identities associated with more positive attitudes to immigration, contribution and institutionalism, whereas the identity related to more negative attitudes to immigration was accompanied by the idea of family-type entitlement or privilege. These differences were most apparent in relation to belonging to the redistributive community. Thus, the key distinguishing factor </w:t>
      </w:r>
      <w:r w:rsidRPr="008D1EEF">
        <w:rPr>
          <w:szCs w:val="18"/>
        </w:rPr>
        <w:t xml:space="preserve">is that on the nationalist understanding, the privilege of being part of the redistributive democratic polity is given to those who share the same nationality as a matter of default, whereas the idea of reciprocity requires some sort of evaluation. This evaluation takes place on the individual level for the contribution identity and on the institutional level for the institutionalists. In other words, for the contribution category, individuals’ right to belong is based on whether they are contributing to society in one way or another, whereas for the institutionalism identity, institutions are entrusted in making sure such contributions take place. </w:t>
      </w:r>
      <w:r w:rsidRPr="008D1EEF">
        <w:rPr>
          <w:szCs w:val="18"/>
          <w:lang w:val="en-US"/>
        </w:rPr>
        <w:t>It is an interesting finding that there seems to be a strong inclusionary force in this idea of reciprocity, against the more exclusionary nationalist notion of belonging as entitlement. The reasons for this may be that the in- and out-groups are defined in terms that do not exclude immigrants conceptually and that the in-group is not defined against a different group. These two factors seem to be associated with more negative views on immigration, as discussed in Chapter Two. Note that t</w:t>
      </w:r>
      <w:r w:rsidRPr="008D1EEF">
        <w:rPr>
          <w:szCs w:val="18"/>
        </w:rPr>
        <w:t>his is also what distinguish</w:t>
      </w:r>
      <w:r w:rsidR="0049648C">
        <w:rPr>
          <w:szCs w:val="18"/>
        </w:rPr>
        <w:t>es</w:t>
      </w:r>
      <w:r w:rsidRPr="008D1EEF">
        <w:rPr>
          <w:szCs w:val="18"/>
        </w:rPr>
        <w:t xml:space="preserve"> nationalism normatively from other political identities; i.e. the notion that we have special obligations towards co-nationals by virtue o</w:t>
      </w:r>
      <w:r w:rsidR="00AC2421" w:rsidRPr="008D1EEF">
        <w:rPr>
          <w:szCs w:val="18"/>
        </w:rPr>
        <w:t>f our shared national identity.</w:t>
      </w:r>
    </w:p>
    <w:p w:rsidR="002761E6" w:rsidRPr="008D1EEF" w:rsidRDefault="002761E6" w:rsidP="0040305F">
      <w:pPr>
        <w:spacing w:line="360" w:lineRule="auto"/>
        <w:jc w:val="both"/>
        <w:rPr>
          <w:szCs w:val="18"/>
          <w:lang w:val="en-US"/>
        </w:rPr>
      </w:pPr>
      <w:r w:rsidRPr="008D1EEF">
        <w:rPr>
          <w:szCs w:val="18"/>
          <w:lang w:val="en-US"/>
        </w:rPr>
        <w:t xml:space="preserve">It is important to note that all these claims about motivations for cooperation, including mine, are to a large extent empirical. The new empirical findings of this thesis suggest that institutional </w:t>
      </w:r>
      <w:r w:rsidR="0082222B" w:rsidRPr="008D1EEF">
        <w:rPr>
          <w:szCs w:val="18"/>
          <w:lang w:val="en-US"/>
        </w:rPr>
        <w:t>attachment</w:t>
      </w:r>
      <w:r w:rsidRPr="008D1EEF">
        <w:rPr>
          <w:szCs w:val="18"/>
          <w:lang w:val="en-US"/>
        </w:rPr>
        <w:t xml:space="preserve"> could potentially replace a shared national identity to perform this function – assuming that national identity had this function in the first place, which does not necessarily seem to be the case. Plenty of studies have looked at the effect on trust of ethnic heterogeneity, but few have specifically looked at the impact of shared identity (Martinez-Herrara 2010: Wright and Reeskens 2013; Shayo 2009; Johns</w:t>
      </w:r>
      <w:r w:rsidR="00F03886" w:rsidRPr="008D1EEF">
        <w:rPr>
          <w:szCs w:val="18"/>
          <w:lang w:val="en-US"/>
        </w:rPr>
        <w:t>t</w:t>
      </w:r>
      <w:r w:rsidRPr="008D1EEF">
        <w:rPr>
          <w:szCs w:val="18"/>
          <w:lang w:val="en-US"/>
        </w:rPr>
        <w:t xml:space="preserve">on et al. 2010; Miller and Ali 2013). And, rather than supporting the nationalist thesis, with the exception of </w:t>
      </w:r>
      <w:r w:rsidR="00192F3C" w:rsidRPr="008D1EEF">
        <w:rPr>
          <w:szCs w:val="18"/>
          <w:lang w:val="en-US"/>
        </w:rPr>
        <w:t>one</w:t>
      </w:r>
      <w:r w:rsidRPr="008D1EEF">
        <w:rPr>
          <w:szCs w:val="18"/>
          <w:lang w:val="en-US"/>
        </w:rPr>
        <w:t xml:space="preserve"> study on Canada (Johnston et al. 2010), these studies put it in doubt: </w:t>
      </w:r>
      <w:r w:rsidRPr="008D1EEF">
        <w:t>“Our analysis here indicates that if the aim is to generate increased support for redistribution in mass publics in light of that dilemma [of generating support for redistribution in diverse societies], national identity is simply not the answer” (Wright and Reeskens 2013, p. 1459).</w:t>
      </w:r>
      <w:r w:rsidRPr="008D1EEF">
        <w:rPr>
          <w:rStyle w:val="FootnoteReference"/>
        </w:rPr>
        <w:footnoteReference w:id="73"/>
      </w:r>
      <w:r w:rsidRPr="008D1EEF">
        <w:t xml:space="preserve"> To build on these studies and the findings of this thesis, future research should look at the relative effect on trust and solidarity of a shared identity and institutional </w:t>
      </w:r>
      <w:r w:rsidR="00192F3C" w:rsidRPr="008D1EEF">
        <w:t>attachment</w:t>
      </w:r>
      <w:r w:rsidRPr="008D1EEF">
        <w:t xml:space="preserve">. So far, the instrumental value of national identity is simply not established and the conclusions of this thesis, that reciprocity can be ensured by </w:t>
      </w:r>
      <w:r w:rsidR="00192F3C" w:rsidRPr="008D1EEF">
        <w:t>attachment to</w:t>
      </w:r>
      <w:r w:rsidRPr="008D1EEF">
        <w:t xml:space="preserve"> effective and fair institutions, therefore do not have more burden of proof than the nationalist thesis. Nonetheless, both accounts require more extensive empirical research in order to be validated. </w:t>
      </w:r>
    </w:p>
    <w:p w:rsidR="002761E6" w:rsidRPr="008D1EEF" w:rsidRDefault="002761E6" w:rsidP="0040305F">
      <w:pPr>
        <w:spacing w:before="240" w:line="360" w:lineRule="auto"/>
        <w:jc w:val="both"/>
        <w:rPr>
          <w:rFonts w:cstheme="minorHAnsi"/>
        </w:rPr>
      </w:pPr>
      <w:r w:rsidRPr="008D1EEF">
        <w:rPr>
          <w:rFonts w:cstheme="minorHAnsi"/>
        </w:rPr>
        <w:t xml:space="preserve">Lastly, while this thesis has revealed some interesting aspects of national identification and its relation to attitudes to immigration, it is worth pointing out that national identities are enduring and do not seem to be readily transformed. I have argued extensively for the position that national identity is constructed and that this is a process closely related to the democratic welfare state. I have claimed that national discourses on citizenship, integration and redistribution, as well as </w:t>
      </w:r>
      <w:r w:rsidR="00192F3C" w:rsidRPr="008D1EEF">
        <w:rPr>
          <w:rFonts w:cstheme="minorHAnsi"/>
        </w:rPr>
        <w:t>institutions</w:t>
      </w:r>
      <w:r w:rsidRPr="008D1EEF">
        <w:rPr>
          <w:rFonts w:cstheme="minorHAnsi"/>
        </w:rPr>
        <w:t xml:space="preserve"> themselves, influence how national identities are constructed to be associated with certain attitudes to immigration. Furthermore, I have argued that whether the boundaries of belonging are drawn around the idea of a nation or on institutions, around reciprocity or privilege, indicate how inclusive the identity of the political community will be. Hence, all my claims point to the constructed and political nature of national identity.</w:t>
      </w:r>
    </w:p>
    <w:p w:rsidR="002761E6" w:rsidRPr="008D1EEF" w:rsidRDefault="00AA54D9" w:rsidP="0040305F">
      <w:pPr>
        <w:spacing w:before="240" w:line="360" w:lineRule="auto"/>
        <w:jc w:val="both"/>
        <w:rPr>
          <w:rFonts w:cstheme="minorHAnsi"/>
        </w:rPr>
      </w:pPr>
      <w:r>
        <w:rPr>
          <w:rFonts w:cstheme="minorHAnsi"/>
        </w:rPr>
        <w:t>Yet</w:t>
      </w:r>
      <w:r w:rsidR="002761E6" w:rsidRPr="008D1EEF">
        <w:rPr>
          <w:rFonts w:cstheme="minorHAnsi"/>
        </w:rPr>
        <w:t>, the constructivist account of national identity is not very disputed in the literature and is compatible with the view that national identities are relatively stable over time (Moore 2001</w:t>
      </w:r>
      <w:r w:rsidR="00F03886" w:rsidRPr="008D1EEF">
        <w:rPr>
          <w:rFonts w:cstheme="minorHAnsi"/>
        </w:rPr>
        <w:t>a</w:t>
      </w:r>
      <w:r w:rsidR="002761E6" w:rsidRPr="008D1EEF">
        <w:rPr>
          <w:rFonts w:cstheme="minorHAnsi"/>
        </w:rPr>
        <w:t xml:space="preserve">, pp. 9-10). Indeed, recent political attempts to “quick fix” national identities, such as Nicolas Sakozy’s and Gordon Brown’s, seem to have failed miserably. Because this study has not been longitudinal, it has not been able to assess the important question of how national identity is constructed over time – how particular changes in the identified independent variables impact on the construction of national identity vis-à-vis attitudes to immigration. By using a comparative method and by asking the question of how national identity is constructed, this thesis has been able to contribute with a more nuanced answer to these questions. But as pointed out, there are also important limits, one which is the lack of a time dimension. Interestingly, one of the few studies that have looked at the construction of national identity through policy regimes quantitatively – including welfare regimes – found that such regimes seem to not only impact how national identity is understood, but also that the strength of this impact changed over a relatively short period of time (less than a decade) (Wright 2011, p. 615). It is not clear what determines the relative impact policy regimes have on the construction of national identity, but it suggests that the findings of this thesis, which emphasises the importance of policy regimes and discourses, are valid. </w:t>
      </w:r>
    </w:p>
    <w:p w:rsidR="00AB7145" w:rsidRPr="008D1EEF" w:rsidRDefault="00AB7145" w:rsidP="0040305F">
      <w:pPr>
        <w:spacing w:before="240" w:line="360" w:lineRule="auto"/>
        <w:jc w:val="both"/>
        <w:rPr>
          <w:rFonts w:cstheme="minorHAnsi"/>
        </w:rPr>
      </w:pPr>
      <w:r w:rsidRPr="008D1EEF">
        <w:rPr>
          <w:rFonts w:cstheme="minorHAnsi"/>
        </w:rPr>
        <w:t xml:space="preserve">Before concluding this thesis, I would like to consider </w:t>
      </w:r>
      <w:r w:rsidR="0060454A" w:rsidRPr="008D1EEF">
        <w:rPr>
          <w:rFonts w:cstheme="minorHAnsi"/>
        </w:rPr>
        <w:t xml:space="preserve">further </w:t>
      </w:r>
      <w:r w:rsidRPr="008D1EEF">
        <w:rPr>
          <w:rFonts w:cstheme="minorHAnsi"/>
        </w:rPr>
        <w:t xml:space="preserve">what the wider implications of its findings might be. I have pointed out the limitations of generalising the new empirical data, but let’s for a moment assume that the research was replicated on a large-N, random sample that confirmed the main findings. The aim of using the qualitative method was always to provide </w:t>
      </w:r>
      <w:r w:rsidR="00C20766" w:rsidRPr="008D1EEF">
        <w:rPr>
          <w:rFonts w:cstheme="minorHAnsi"/>
        </w:rPr>
        <w:t xml:space="preserve">a heuristic device for future research that aims at understanding how people come to identity with one another in ways that are more or less inclusive towards newcomers. With such device now at hand, the three categories of identification and attitudes to immigration, the results could be verified by a study on a larger scale. Assuming that they were, what would it entail for the possibility of creating new identification relationships that extend beyond national borders? I would argue that the findings suggest that more cosmopolitan identification relationships are indeed possible as an extension of current national political institutional frameworks, but that realistically such identities require extensive institutional backing before being viable. Thus the more pragmatic solution for those seeking a way to combine the identity foundation of just states and less border restrictions is to change </w:t>
      </w:r>
      <w:r w:rsidR="00BE34AF" w:rsidRPr="008D1EEF">
        <w:rPr>
          <w:rFonts w:cstheme="minorHAnsi"/>
        </w:rPr>
        <w:t>the way in which people identify with fellow citizens</w:t>
      </w:r>
      <w:r w:rsidR="00AA54D9">
        <w:rPr>
          <w:rFonts w:cstheme="minorHAnsi"/>
        </w:rPr>
        <w:t xml:space="preserve"> within institutionally bounded communities</w:t>
      </w:r>
      <w:r w:rsidR="00BE34AF" w:rsidRPr="008D1EEF">
        <w:rPr>
          <w:rFonts w:cstheme="minorHAnsi"/>
        </w:rPr>
        <w:t xml:space="preserve">, away from a cultural nationalism and towards an institutional patriotism. </w:t>
      </w:r>
      <w:r w:rsidR="008E594D" w:rsidRPr="008E594D">
        <w:rPr>
          <w:rFonts w:cstheme="minorHAnsi"/>
        </w:rPr>
        <w:t>In other words, the current lack of institutional foundations at the transnational level necessarily prohibits a form of cosmopolitan institutional patriotism as located in this t</w:t>
      </w:r>
      <w:r w:rsidR="007D1F87">
        <w:rPr>
          <w:rFonts w:cstheme="minorHAnsi"/>
        </w:rPr>
        <w:t>hesis and therefore supports a “</w:t>
      </w:r>
      <w:r w:rsidR="008E594D" w:rsidRPr="008E594D">
        <w:rPr>
          <w:rFonts w:cstheme="minorHAnsi"/>
        </w:rPr>
        <w:t>weaker</w:t>
      </w:r>
      <w:r w:rsidR="007D1F87">
        <w:rPr>
          <w:rFonts w:cstheme="minorHAnsi"/>
        </w:rPr>
        <w:t>”</w:t>
      </w:r>
      <w:r w:rsidR="008E594D" w:rsidRPr="008E594D">
        <w:rPr>
          <w:rFonts w:cstheme="minorHAnsi"/>
        </w:rPr>
        <w:t xml:space="preserve"> cosmopolitan argument by </w:t>
      </w:r>
      <w:r w:rsidR="008E594D" w:rsidRPr="00931E51">
        <w:rPr>
          <w:rFonts w:cstheme="minorHAnsi"/>
        </w:rPr>
        <w:t>Miller</w:t>
      </w:r>
      <w:r w:rsidR="00931E51">
        <w:rPr>
          <w:rFonts w:cstheme="minorHAnsi"/>
        </w:rPr>
        <w:t xml:space="preserve"> (2013)</w:t>
      </w:r>
      <w:r w:rsidR="007D1F87" w:rsidRPr="00931E51">
        <w:rPr>
          <w:rFonts w:cstheme="minorHAnsi"/>
        </w:rPr>
        <w:t>,</w:t>
      </w:r>
      <w:r w:rsidR="008E594D" w:rsidRPr="008E594D">
        <w:rPr>
          <w:rFonts w:cstheme="minorHAnsi"/>
          <w:color w:val="FF0000"/>
        </w:rPr>
        <w:t xml:space="preserve"> </w:t>
      </w:r>
      <w:r w:rsidR="008E594D" w:rsidRPr="008E594D">
        <w:rPr>
          <w:rFonts w:cstheme="minorHAnsi"/>
        </w:rPr>
        <w:t>which suggest that the lack o</w:t>
      </w:r>
      <w:r w:rsidR="00931E51">
        <w:rPr>
          <w:rFonts w:cstheme="minorHAnsi"/>
        </w:rPr>
        <w:t>f “relational”</w:t>
      </w:r>
      <w:r w:rsidR="008E594D" w:rsidRPr="008E594D">
        <w:rPr>
          <w:rFonts w:cstheme="minorHAnsi"/>
        </w:rPr>
        <w:t xml:space="preserve"> social and institutional foundations at the global level leave many discussions of cosmopolitan citizenship wanting. Nevertheless, the findings of this thesis do suggest that future institutions at the global level could form the foundations for a broadened sense of cosmopolitan citizenship if widespread recognition of those institutions generated the type of identity relationships and motivational capacities as witnessed at the national level within this thesis.</w:t>
      </w:r>
    </w:p>
    <w:p w:rsidR="00BE34AF" w:rsidRPr="008D1EEF" w:rsidRDefault="008E594D" w:rsidP="0040305F">
      <w:pPr>
        <w:spacing w:before="240" w:line="360" w:lineRule="auto"/>
        <w:jc w:val="both"/>
        <w:rPr>
          <w:rFonts w:cstheme="minorHAnsi"/>
        </w:rPr>
      </w:pPr>
      <w:r>
        <w:rPr>
          <w:rFonts w:cstheme="minorHAnsi"/>
        </w:rPr>
        <w:t>Furthermore,</w:t>
      </w:r>
      <w:r w:rsidR="000F2C93" w:rsidRPr="008D1EEF">
        <w:rPr>
          <w:rFonts w:cstheme="minorHAnsi"/>
        </w:rPr>
        <w:t xml:space="preserve"> I suggested above and in the previous chapter, nationalism may not be the only way to motivate people to cooperate in the democratic welfare state. In fact, current empirical evidence does not support the thesis that it is specifically national identification that increases people’s solidarity towards one another</w:t>
      </w:r>
      <w:r>
        <w:rPr>
          <w:rFonts w:cstheme="minorHAnsi"/>
        </w:rPr>
        <w:t xml:space="preserve"> (</w:t>
      </w:r>
      <w:r w:rsidR="007D1F87">
        <w:rPr>
          <w:rFonts w:cstheme="minorHAnsi"/>
        </w:rPr>
        <w:t xml:space="preserve">e.g. </w:t>
      </w:r>
      <w:r w:rsidR="00C31770">
        <w:rPr>
          <w:rFonts w:cstheme="minorHAnsi"/>
        </w:rPr>
        <w:t>Shayo</w:t>
      </w:r>
      <w:r w:rsidR="007D1F87">
        <w:rPr>
          <w:rFonts w:cstheme="minorHAnsi"/>
        </w:rPr>
        <w:t xml:space="preserve"> 2009</w:t>
      </w:r>
      <w:r>
        <w:rPr>
          <w:rFonts w:cstheme="minorHAnsi"/>
        </w:rPr>
        <w:t>)</w:t>
      </w:r>
      <w:r w:rsidR="000F2C93" w:rsidRPr="008D1EEF">
        <w:rPr>
          <w:rFonts w:cstheme="minorHAnsi"/>
        </w:rPr>
        <w:t xml:space="preserve">. Judging by the interviews of this study, there might be other mechanisms that motivate people and this </w:t>
      </w:r>
      <w:r w:rsidR="002E61C4" w:rsidRPr="002E61C4">
        <w:rPr>
          <w:rFonts w:cstheme="minorHAnsi"/>
        </w:rPr>
        <w:t>requires further in depth research</w:t>
      </w:r>
      <w:r w:rsidR="000F2C93" w:rsidRPr="008D1EEF">
        <w:rPr>
          <w:rFonts w:cstheme="minorHAnsi"/>
        </w:rPr>
        <w:t xml:space="preserve">. Identification with institutions themselves, provided they are perceived as just and inclusive, or an emphasis on contributions are two such mechanisms. This requires further research to </w:t>
      </w:r>
      <w:r w:rsidR="002E61C4" w:rsidRPr="002E61C4">
        <w:rPr>
          <w:rFonts w:cstheme="minorHAnsi"/>
        </w:rPr>
        <w:t>explore these alternatives more fully and they could</w:t>
      </w:r>
      <w:r w:rsidR="000F2C93" w:rsidRPr="008D1EEF">
        <w:rPr>
          <w:rFonts w:cstheme="minorHAnsi"/>
        </w:rPr>
        <w:t xml:space="preserve"> have interesting implications for the way in which identification relationships can be extended. </w:t>
      </w:r>
      <w:r w:rsidR="00DD5C1F" w:rsidRPr="008D1EEF">
        <w:rPr>
          <w:rFonts w:cstheme="minorHAnsi"/>
        </w:rPr>
        <w:t xml:space="preserve">In the previous chapter, I briefly mentioned that the EU is a good example of when this has and has not worked. It is sometime suggested that the EU project is not working optimally due to a lack of identification between European citizens. This may very well be the case, but this assumes that a pre-political identity is necessary in order to motivate people to motivate in a political institutional framework. Instead, the development of a common European identity may </w:t>
      </w:r>
      <w:r w:rsidR="00771863" w:rsidRPr="008D1EEF">
        <w:rPr>
          <w:rFonts w:cstheme="minorHAnsi"/>
        </w:rPr>
        <w:t xml:space="preserve">be hindered by the lack of redistributive institutions and by the real and perceived democratic deficit. There is of course extensive redistribution between EU member states and between regions, but there is no common welfare state and no common taxation. Moreover, elections to the European Parliament suffer from low turnout and the fact that the Parliament has limited powers, thus the election cannot possibly be regarded as an act of collective self-determination by the European public. </w:t>
      </w:r>
      <w:r w:rsidR="00FF5082" w:rsidRPr="008D1EEF">
        <w:rPr>
          <w:rFonts w:cstheme="minorHAnsi"/>
        </w:rPr>
        <w:t>If, as I have suggested, identification with redistributive and democratic institutions are key in developing identification relationships that can serve motivating purposes, the EU would urgently need to address the democratic deficit and in the long-run consider extending its institutio</w:t>
      </w:r>
      <w:r w:rsidR="002E61C4">
        <w:rPr>
          <w:rFonts w:cstheme="minorHAnsi"/>
        </w:rPr>
        <w:t>nal framework to include more of</w:t>
      </w:r>
      <w:r w:rsidR="00FF5082" w:rsidRPr="008D1EEF">
        <w:rPr>
          <w:rFonts w:cstheme="minorHAnsi"/>
        </w:rPr>
        <w:t xml:space="preserve"> the</w:t>
      </w:r>
      <w:r w:rsidR="002E61C4">
        <w:rPr>
          <w:rFonts w:cstheme="minorHAnsi"/>
        </w:rPr>
        <w:t xml:space="preserve"> redistributive</w:t>
      </w:r>
      <w:r w:rsidR="00FF5082" w:rsidRPr="008D1EEF">
        <w:rPr>
          <w:rFonts w:cstheme="minorHAnsi"/>
        </w:rPr>
        <w:t xml:space="preserve"> functions of welfare states.</w:t>
      </w:r>
    </w:p>
    <w:p w:rsidR="00663A6B" w:rsidRPr="008D1EEF" w:rsidRDefault="00834334" w:rsidP="0040305F">
      <w:pPr>
        <w:spacing w:before="240" w:line="360" w:lineRule="auto"/>
        <w:jc w:val="both"/>
        <w:rPr>
          <w:rFonts w:cstheme="minorHAnsi"/>
        </w:rPr>
      </w:pPr>
      <w:r w:rsidRPr="008D1EEF">
        <w:rPr>
          <w:rFonts w:cstheme="minorHAnsi"/>
        </w:rPr>
        <w:t>Furthermore, if redistribution within the EU was based more on a contributory scheme</w:t>
      </w:r>
      <w:r w:rsidR="001A2D79">
        <w:rPr>
          <w:rFonts w:cstheme="minorHAnsi"/>
        </w:rPr>
        <w:t xml:space="preserve"> </w:t>
      </w:r>
      <w:r w:rsidRPr="008D1EEF">
        <w:rPr>
          <w:rFonts w:cstheme="minorHAnsi"/>
        </w:rPr>
        <w:t xml:space="preserve">it might construct a common identity that in turn is less hostile to immigration from third countries. </w:t>
      </w:r>
      <w:r w:rsidR="00CB330E" w:rsidRPr="008D1EEF">
        <w:rPr>
          <w:rFonts w:cstheme="minorHAnsi"/>
        </w:rPr>
        <w:t xml:space="preserve">But that outlines </w:t>
      </w:r>
      <w:r w:rsidR="00663A6B" w:rsidRPr="008D1EEF">
        <w:rPr>
          <w:rFonts w:cstheme="minorHAnsi"/>
        </w:rPr>
        <w:t xml:space="preserve">how identities can be made to support global egalitarianism </w:t>
      </w:r>
      <w:r w:rsidR="00CB330E" w:rsidRPr="008D1EEF">
        <w:rPr>
          <w:rFonts w:cstheme="minorHAnsi"/>
        </w:rPr>
        <w:t xml:space="preserve">in the long-run, which has not been the primary concern of this thesis. </w:t>
      </w:r>
      <w:r w:rsidR="00663A6B" w:rsidRPr="008D1EEF">
        <w:rPr>
          <w:rFonts w:cstheme="minorHAnsi"/>
        </w:rPr>
        <w:t xml:space="preserve">Despite the cosmopolitan debate on the scope of distributive justice not being a concern of this thesis, its findings, if replicated on a larger scale, could thus make important contributions to such discussion. </w:t>
      </w:r>
      <w:r w:rsidR="000F45B4" w:rsidRPr="008D1EEF">
        <w:rPr>
          <w:rFonts w:cstheme="minorHAnsi"/>
        </w:rPr>
        <w:t xml:space="preserve">For example, Kok-Chor Tan has argued that the alleged tension between liberal national and the cosmopolitan commitment to equal concern for all human beings, </w:t>
      </w:r>
      <w:r w:rsidR="002E61C4">
        <w:rPr>
          <w:rFonts w:cstheme="minorHAnsi"/>
        </w:rPr>
        <w:t>does not exist</w:t>
      </w:r>
      <w:r w:rsidR="000F45B4" w:rsidRPr="008D1EEF">
        <w:rPr>
          <w:rFonts w:cstheme="minorHAnsi"/>
        </w:rPr>
        <w:t xml:space="preserve"> (Tan 2005). </w:t>
      </w:r>
      <w:r w:rsidR="00AF35EB" w:rsidRPr="008D1EEF">
        <w:rPr>
          <w:rFonts w:cstheme="minorHAnsi"/>
        </w:rPr>
        <w:t>He argues that because the principle of prioritising accord</w:t>
      </w:r>
      <w:r w:rsidR="00AA54D9">
        <w:rPr>
          <w:rFonts w:cstheme="minorHAnsi"/>
        </w:rPr>
        <w:t>ing to nationality is a means of</w:t>
      </w:r>
      <w:r w:rsidR="00AF35EB" w:rsidRPr="008D1EEF">
        <w:rPr>
          <w:rFonts w:cstheme="minorHAnsi"/>
        </w:rPr>
        <w:t xml:space="preserve"> extending our solidarities beyond our immediate family to include strangers, further extensions of such solidarities beyond national borders is simply part of the same project (Tan 2005, p. 61). </w:t>
      </w:r>
      <w:r w:rsidR="006E79FB" w:rsidRPr="008D1EEF">
        <w:rPr>
          <w:rFonts w:cstheme="minorHAnsi"/>
        </w:rPr>
        <w:t xml:space="preserve">“Both nationalism and cosmopolitanism push our moral horizons in the same directions – toward strangers – and hence provide complementary rather than conflicting aspirations” (Tan 2005, p. 62). </w:t>
      </w:r>
      <w:r w:rsidR="007C1BE2" w:rsidRPr="008D1EEF">
        <w:rPr>
          <w:rFonts w:cstheme="minorHAnsi"/>
        </w:rPr>
        <w:t xml:space="preserve">In order to pursue this argument, Tan puts forward </w:t>
      </w:r>
      <w:r w:rsidR="00AA54D9">
        <w:rPr>
          <w:rFonts w:cstheme="minorHAnsi"/>
        </w:rPr>
        <w:t>a claim</w:t>
      </w:r>
      <w:r w:rsidR="007C1BE2" w:rsidRPr="008D1EEF">
        <w:rPr>
          <w:rFonts w:cstheme="minorHAnsi"/>
        </w:rPr>
        <w:t xml:space="preserve"> about moral motivations that entails that those who are more committed to domestic justice tend to also be more committed to justice abroad. </w:t>
      </w:r>
      <w:r w:rsidR="00C843E1" w:rsidRPr="008D1EEF">
        <w:rPr>
          <w:rFonts w:cstheme="minorHAnsi"/>
        </w:rPr>
        <w:t>However, it becomes evident in his discussion that the argument would benefit from systematic empirical investigation, rather than the assumptions we are offered. Such empirical evidence would be provided if some of the findings of this thesis could be replicated on a larger scale, which highlights the importance of investigating these issues empirically in the way this thesis has advanced.</w:t>
      </w:r>
    </w:p>
    <w:p w:rsidR="00C843E1" w:rsidRPr="008D1EEF" w:rsidRDefault="00C843E1" w:rsidP="0040305F">
      <w:pPr>
        <w:spacing w:before="240" w:line="360" w:lineRule="auto"/>
        <w:jc w:val="both"/>
        <w:rPr>
          <w:rFonts w:cstheme="minorHAnsi"/>
        </w:rPr>
      </w:pPr>
      <w:r w:rsidRPr="008D1EEF">
        <w:rPr>
          <w:rFonts w:cstheme="minorHAnsi"/>
        </w:rPr>
        <w:t xml:space="preserve">To explain, the assumptions Tan makes about people’s moral motivations seem highly dubious. The idea that those more concerned with domestic inequalities would also be more worried </w:t>
      </w:r>
      <w:r w:rsidR="00AA54D9">
        <w:rPr>
          <w:rFonts w:cstheme="minorHAnsi"/>
        </w:rPr>
        <w:t>about inequalities abroad can,</w:t>
      </w:r>
      <w:r w:rsidRPr="008D1EEF">
        <w:rPr>
          <w:rFonts w:cstheme="minorHAnsi"/>
        </w:rPr>
        <w:t xml:space="preserve"> for example</w:t>
      </w:r>
      <w:r w:rsidR="00AA54D9">
        <w:rPr>
          <w:rFonts w:cstheme="minorHAnsi"/>
        </w:rPr>
        <w:t>,</w:t>
      </w:r>
      <w:r w:rsidRPr="008D1EEF">
        <w:rPr>
          <w:rFonts w:cstheme="minorHAnsi"/>
        </w:rPr>
        <w:t xml:space="preserve"> be countered with the often strong opposition to more open immigration regimes by unions and labour parties, as immigration from low-income countries is seen as undercutting wages for domestic workers. </w:t>
      </w:r>
      <w:r w:rsidR="002E61C4">
        <w:rPr>
          <w:rFonts w:cstheme="minorHAnsi"/>
        </w:rPr>
        <w:t>Some l</w:t>
      </w:r>
      <w:r w:rsidRPr="008D1EEF">
        <w:rPr>
          <w:rFonts w:cstheme="minorHAnsi"/>
        </w:rPr>
        <w:t>iberals</w:t>
      </w:r>
      <w:r w:rsidR="002E61C4">
        <w:rPr>
          <w:rFonts w:cstheme="minorHAnsi"/>
        </w:rPr>
        <w:t>,</w:t>
      </w:r>
      <w:r w:rsidRPr="008D1EEF">
        <w:rPr>
          <w:rFonts w:cstheme="minorHAnsi"/>
        </w:rPr>
        <w:t xml:space="preserve"> who are less concerned with </w:t>
      </w:r>
      <w:r w:rsidR="002E61C4">
        <w:rPr>
          <w:rFonts w:cstheme="minorHAnsi"/>
        </w:rPr>
        <w:t xml:space="preserve">domestic </w:t>
      </w:r>
      <w:r w:rsidRPr="008D1EEF">
        <w:rPr>
          <w:rFonts w:cstheme="minorHAnsi"/>
        </w:rPr>
        <w:t xml:space="preserve">income inequalities, on the other hand, </w:t>
      </w:r>
      <w:r w:rsidR="002E61C4">
        <w:rPr>
          <w:rFonts w:cstheme="minorHAnsi"/>
        </w:rPr>
        <w:t xml:space="preserve">may </w:t>
      </w:r>
      <w:r w:rsidRPr="008D1EEF">
        <w:rPr>
          <w:rFonts w:cstheme="minorHAnsi"/>
        </w:rPr>
        <w:t xml:space="preserve">see it as an injustice that such vast inequalities in opportunities exist between immigrants from poor countries and people in rich countries, including low-skilled workers. </w:t>
      </w:r>
      <w:r w:rsidR="00902471" w:rsidRPr="008D1EEF">
        <w:rPr>
          <w:rFonts w:cstheme="minorHAnsi"/>
        </w:rPr>
        <w:t xml:space="preserve">This example illustrates that moral concerns for equality amongst co-nationals may, contrary to what Tan claims, lessen commitments to global </w:t>
      </w:r>
      <w:r w:rsidR="00AA54D9">
        <w:rPr>
          <w:rFonts w:cstheme="minorHAnsi"/>
        </w:rPr>
        <w:t>egalitarianism</w:t>
      </w:r>
      <w:r w:rsidR="00902471" w:rsidRPr="008D1EEF">
        <w:rPr>
          <w:rFonts w:cstheme="minorHAnsi"/>
        </w:rPr>
        <w:t xml:space="preserve">. Furthermore, in supporting the claim that “a strong nationalist need not be an indifferent internationalist”, Tan argues that Scandinavian countries that have stricter immigration regimes nonetheless give more foreign aid than “immigration countries” such as Australia, Canada and the US (Tan 2005, p. 63). </w:t>
      </w:r>
      <w:r w:rsidR="00455738" w:rsidRPr="008D1EEF">
        <w:rPr>
          <w:rFonts w:cstheme="minorHAnsi"/>
        </w:rPr>
        <w:t>However, national identification is by far stronger in the latter countries than in the former.</w:t>
      </w:r>
      <w:r w:rsidR="00455738" w:rsidRPr="008D1EEF">
        <w:rPr>
          <w:rStyle w:val="FootnoteReference"/>
          <w:rFonts w:cstheme="minorHAnsi"/>
        </w:rPr>
        <w:footnoteReference w:id="74"/>
      </w:r>
    </w:p>
    <w:p w:rsidR="006E142E" w:rsidRPr="008D1EEF" w:rsidRDefault="006E142E" w:rsidP="0040305F">
      <w:pPr>
        <w:spacing w:before="240" w:line="360" w:lineRule="auto"/>
        <w:jc w:val="both"/>
        <w:rPr>
          <w:rFonts w:cstheme="minorHAnsi"/>
        </w:rPr>
      </w:pPr>
      <w:r w:rsidRPr="008D1EEF">
        <w:rPr>
          <w:rFonts w:cstheme="minorHAnsi"/>
        </w:rPr>
        <w:t xml:space="preserve">With this example, I am not trying to determine where moral motivations stem from, but rather highlight the important contribution to debates about identification relationships and equal concern empirical studies such as the present one can make. </w:t>
      </w:r>
      <w:r w:rsidR="00EF64C0" w:rsidRPr="008D1EEF">
        <w:rPr>
          <w:rFonts w:cstheme="minorHAnsi"/>
        </w:rPr>
        <w:t xml:space="preserve">The findings of this thesis do not support Tan’s claim, but they do suggest that our moral world can be extended if identification relationships are based on institutions or contributions rather than a nation. </w:t>
      </w:r>
      <w:r w:rsidR="000C0C67" w:rsidRPr="008D1EEF">
        <w:rPr>
          <w:rFonts w:cstheme="minorHAnsi"/>
        </w:rPr>
        <w:t xml:space="preserve">In other words, Tan tries to extend national sentiments to accommodate for the cosmopolitan notion of equal concern of all human beings, but fails to do so largely due to a lack of empirical evidence as to how such identification relationships relate to our conception of the extent of our moral world. This thesis provides the early stages of such evidence, which suggests that identification relationships </w:t>
      </w:r>
      <w:r w:rsidR="002E61C4">
        <w:rPr>
          <w:rFonts w:cstheme="minorHAnsi"/>
        </w:rPr>
        <w:t>can indeed be extended, but that</w:t>
      </w:r>
      <w:r w:rsidR="000C0C67" w:rsidRPr="008D1EEF">
        <w:rPr>
          <w:rFonts w:cstheme="minorHAnsi"/>
        </w:rPr>
        <w:t xml:space="preserve"> they also need to be redefined away from the focus on national membership and to a more institutionalist or contribution-based understanding of belonging. </w:t>
      </w:r>
    </w:p>
    <w:p w:rsidR="002E61C4" w:rsidRDefault="001C76B8" w:rsidP="0040305F">
      <w:pPr>
        <w:spacing w:before="240" w:line="360" w:lineRule="auto"/>
        <w:jc w:val="both"/>
        <w:rPr>
          <w:rFonts w:cstheme="minorHAnsi"/>
        </w:rPr>
      </w:pPr>
      <w:r w:rsidRPr="008D1EEF">
        <w:rPr>
          <w:rFonts w:cstheme="minorHAnsi"/>
        </w:rPr>
        <w:t xml:space="preserve">However, the aim of this thesis has not been to explore the possibilities of global egalitarianism. </w:t>
      </w:r>
      <w:r w:rsidR="00CB330E" w:rsidRPr="008D1EEF">
        <w:rPr>
          <w:rFonts w:cstheme="minorHAnsi"/>
        </w:rPr>
        <w:t>A more supranational development of the EU</w:t>
      </w:r>
      <w:r w:rsidRPr="008D1EEF">
        <w:rPr>
          <w:rFonts w:cstheme="minorHAnsi"/>
        </w:rPr>
        <w:t>, for example,</w:t>
      </w:r>
      <w:r w:rsidR="00CB330E" w:rsidRPr="008D1EEF">
        <w:rPr>
          <w:rFonts w:cstheme="minorHAnsi"/>
        </w:rPr>
        <w:t xml:space="preserve"> </w:t>
      </w:r>
      <w:r w:rsidR="00FF5082" w:rsidRPr="008D1EEF">
        <w:rPr>
          <w:rFonts w:cstheme="minorHAnsi"/>
        </w:rPr>
        <w:t>is of course not welcome</w:t>
      </w:r>
      <w:r w:rsidRPr="008D1EEF">
        <w:rPr>
          <w:rFonts w:cstheme="minorHAnsi"/>
        </w:rPr>
        <w:t>d</w:t>
      </w:r>
      <w:r w:rsidR="00FF5082" w:rsidRPr="008D1EEF">
        <w:rPr>
          <w:rFonts w:cstheme="minorHAnsi"/>
        </w:rPr>
        <w:t xml:space="preserve"> by everyone and neither is it necessary in order to reduce hostility to immigration, provided the findings of this thesis are </w:t>
      </w:r>
      <w:r w:rsidRPr="008D1EEF">
        <w:rPr>
          <w:rFonts w:cstheme="minorHAnsi"/>
        </w:rPr>
        <w:t>sound</w:t>
      </w:r>
      <w:r w:rsidR="00FF5082" w:rsidRPr="008D1EEF">
        <w:rPr>
          <w:rFonts w:cstheme="minorHAnsi"/>
        </w:rPr>
        <w:t xml:space="preserve">. </w:t>
      </w:r>
      <w:r w:rsidR="00834334" w:rsidRPr="008D1EEF">
        <w:rPr>
          <w:rFonts w:cstheme="minorHAnsi"/>
        </w:rPr>
        <w:t>The aim of this thesis has been to look specifically at how national identity may construct barriers to immigration. Lowering those barriers</w:t>
      </w:r>
      <w:r w:rsidR="00765426" w:rsidRPr="008D1EEF">
        <w:rPr>
          <w:rFonts w:cstheme="minorHAnsi"/>
        </w:rPr>
        <w:t xml:space="preserve"> is not primarily a question of extending the motivational basis for cooperation to include those outside of borders, but rather to decrease the reasons for why a common identity would be undermined by including migrants within borders. In other words, </w:t>
      </w:r>
      <w:r w:rsidR="00151684" w:rsidRPr="008D1EEF">
        <w:rPr>
          <w:rFonts w:cstheme="minorHAnsi"/>
        </w:rPr>
        <w:t>we d</w:t>
      </w:r>
      <w:r w:rsidRPr="008D1EEF">
        <w:rPr>
          <w:rFonts w:cstheme="minorHAnsi"/>
        </w:rPr>
        <w:t xml:space="preserve">o not need a scheme of global </w:t>
      </w:r>
      <w:r w:rsidR="00151684" w:rsidRPr="008D1EEF">
        <w:rPr>
          <w:rFonts w:cstheme="minorHAnsi"/>
        </w:rPr>
        <w:t>distributive justice in order to open up borders witho</w:t>
      </w:r>
      <w:r w:rsidRPr="008D1EEF">
        <w:rPr>
          <w:rFonts w:cstheme="minorHAnsi"/>
        </w:rPr>
        <w:t xml:space="preserve">ut damaging the prospects for </w:t>
      </w:r>
      <w:r w:rsidR="00151684" w:rsidRPr="008D1EEF">
        <w:rPr>
          <w:rFonts w:cstheme="minorHAnsi"/>
        </w:rPr>
        <w:t xml:space="preserve">distributive justice within borders. </w:t>
      </w:r>
      <w:r w:rsidR="002D6367" w:rsidRPr="008D1EEF">
        <w:rPr>
          <w:rFonts w:cstheme="minorHAnsi"/>
        </w:rPr>
        <w:t xml:space="preserve">Open borders, or at least less restrictive immigration regimes, are, on this account, compatible with states with </w:t>
      </w:r>
      <w:r w:rsidR="002E61C4">
        <w:rPr>
          <w:rFonts w:cstheme="minorHAnsi"/>
        </w:rPr>
        <w:t xml:space="preserve">certain </w:t>
      </w:r>
      <w:r w:rsidR="002D6367" w:rsidRPr="008D1EEF">
        <w:rPr>
          <w:rFonts w:cstheme="minorHAnsi"/>
        </w:rPr>
        <w:t>particularist solidarities. They are just mor</w:t>
      </w:r>
      <w:r w:rsidR="002E61C4">
        <w:rPr>
          <w:rFonts w:cstheme="minorHAnsi"/>
        </w:rPr>
        <w:t>e open to who can be part of that</w:t>
      </w:r>
      <w:r w:rsidR="002D6367" w:rsidRPr="008D1EEF">
        <w:rPr>
          <w:rFonts w:cstheme="minorHAnsi"/>
        </w:rPr>
        <w:t xml:space="preserve"> particular political community, but </w:t>
      </w:r>
      <w:r w:rsidR="002E61C4">
        <w:rPr>
          <w:rFonts w:cstheme="minorHAnsi"/>
        </w:rPr>
        <w:t xml:space="preserve">those who remain outsider the community </w:t>
      </w:r>
      <w:r w:rsidR="001D76DE">
        <w:rPr>
          <w:rFonts w:cstheme="minorHAnsi"/>
        </w:rPr>
        <w:t>are still given equal concern on more than a minimal level (e.g. human rights)</w:t>
      </w:r>
    </w:p>
    <w:p w:rsidR="00717153" w:rsidRPr="008D1EEF" w:rsidRDefault="000D096F" w:rsidP="0040305F">
      <w:pPr>
        <w:spacing w:before="240" w:line="360" w:lineRule="auto"/>
        <w:jc w:val="both"/>
        <w:rPr>
          <w:rFonts w:cstheme="minorHAnsi"/>
        </w:rPr>
      </w:pPr>
      <w:r w:rsidRPr="008D1EEF">
        <w:rPr>
          <w:rFonts w:cstheme="minorHAnsi"/>
        </w:rPr>
        <w:t xml:space="preserve">There are two debates at stake here. One concerns the possibility of developing identification relationships in a more cosmopolitan direction in order to create the </w:t>
      </w:r>
      <w:r w:rsidR="00AA54D9">
        <w:rPr>
          <w:rFonts w:cstheme="minorHAnsi"/>
        </w:rPr>
        <w:t>scope</w:t>
      </w:r>
      <w:r w:rsidRPr="008D1EEF">
        <w:rPr>
          <w:rFonts w:cstheme="minorHAnsi"/>
        </w:rPr>
        <w:t xml:space="preserve"> for </w:t>
      </w:r>
      <w:r w:rsidR="001C76B8" w:rsidRPr="008D1EEF">
        <w:rPr>
          <w:rFonts w:cstheme="minorHAnsi"/>
        </w:rPr>
        <w:t>distributive</w:t>
      </w:r>
      <w:r w:rsidRPr="008D1EEF">
        <w:rPr>
          <w:rFonts w:cstheme="minorHAnsi"/>
        </w:rPr>
        <w:t xml:space="preserve"> justice across borders. The findings suggest how this might come about by extending and democratising international institutions and by increasing the contributory principle to </w:t>
      </w:r>
      <w:r w:rsidR="008947EE" w:rsidRPr="008D1EEF">
        <w:rPr>
          <w:rFonts w:cstheme="minorHAnsi"/>
        </w:rPr>
        <w:t>cross-border redistributive</w:t>
      </w:r>
      <w:r w:rsidRPr="008D1EEF">
        <w:rPr>
          <w:rFonts w:cstheme="minorHAnsi"/>
        </w:rPr>
        <w:t xml:space="preserve"> schemes. Another debate concerns the possibility </w:t>
      </w:r>
      <w:r w:rsidR="00AA54D9">
        <w:rPr>
          <w:rFonts w:cstheme="minorHAnsi"/>
        </w:rPr>
        <w:t xml:space="preserve">of </w:t>
      </w:r>
      <w:r w:rsidRPr="008D1EEF">
        <w:rPr>
          <w:rFonts w:cstheme="minorHAnsi"/>
        </w:rPr>
        <w:t xml:space="preserve">less restrictions of movement across borders. For such possibility, it is not necessary to also wish for the </w:t>
      </w:r>
      <w:r w:rsidR="0060454A" w:rsidRPr="008D1EEF">
        <w:rPr>
          <w:rFonts w:cstheme="minorHAnsi"/>
        </w:rPr>
        <w:t xml:space="preserve">kind of </w:t>
      </w:r>
      <w:r w:rsidRPr="008D1EEF">
        <w:rPr>
          <w:rFonts w:cstheme="minorHAnsi"/>
        </w:rPr>
        <w:t xml:space="preserve">cosmopolitan identities that involve substantial extensions of supranational institutions. </w:t>
      </w:r>
      <w:r w:rsidR="008947EE" w:rsidRPr="008D1EEF">
        <w:rPr>
          <w:rFonts w:cstheme="minorHAnsi"/>
        </w:rPr>
        <w:t xml:space="preserve">By constructing political identities that rest on institutional attachment or a contributory principle, rather than a national culture, particular identification relationships may be compatible with more open border regimes. This is because immigration is not constructed as a threat to a particular culture, but judged on the basis of institutional and redistributive stability. Depending partly on the kind of integration policies one favours, whether conditions for inclusion in the democratic welfare state are high or low, such assessment may still not result in open borders. If, for example, immigrants are granted voting rights within a short time frame, this might give reasons for restricting immigration on an argument for institutional stability. If, on the other hand, voting rights are more strictly conditioned including perhaps a citizenship test, immigration may not be seen as a threat in this regard (Sandelind 2013, pp.12-14). </w:t>
      </w:r>
      <w:r w:rsidR="001C76B8" w:rsidRPr="008D1EEF">
        <w:rPr>
          <w:rFonts w:cstheme="minorHAnsi"/>
        </w:rPr>
        <w:t xml:space="preserve">In both </w:t>
      </w:r>
      <w:r w:rsidR="008947EE" w:rsidRPr="008D1EEF">
        <w:rPr>
          <w:rFonts w:cstheme="minorHAnsi"/>
        </w:rPr>
        <w:t xml:space="preserve">the </w:t>
      </w:r>
      <w:r w:rsidR="001C76B8" w:rsidRPr="008D1EEF">
        <w:rPr>
          <w:rFonts w:cstheme="minorHAnsi"/>
        </w:rPr>
        <w:t>debates</w:t>
      </w:r>
      <w:r w:rsidR="008947EE" w:rsidRPr="008D1EEF">
        <w:rPr>
          <w:rFonts w:cstheme="minorHAnsi"/>
        </w:rPr>
        <w:t xml:space="preserve"> on global justice and on open borders</w:t>
      </w:r>
      <w:r w:rsidR="001C76B8" w:rsidRPr="008D1EEF">
        <w:rPr>
          <w:rFonts w:cstheme="minorHAnsi"/>
        </w:rPr>
        <w:t xml:space="preserve">, there is great value in developing the sort of empirical evidence of how different forms of identification relationships construct moral boundaries of belonging. </w:t>
      </w:r>
    </w:p>
    <w:p w:rsidR="00B106D6" w:rsidRPr="008D1EEF" w:rsidRDefault="002761E6" w:rsidP="00B64D29">
      <w:pPr>
        <w:spacing w:before="240" w:line="360" w:lineRule="auto"/>
        <w:jc w:val="both"/>
        <w:rPr>
          <w:rFonts w:cstheme="minorHAnsi"/>
        </w:rPr>
      </w:pPr>
      <w:r w:rsidRPr="008D1EEF">
        <w:rPr>
          <w:rFonts w:cstheme="minorHAnsi"/>
        </w:rPr>
        <w:t>In a coverage of anti-immigrant sentiments in Redcar and Cleveland, where immigration levels are low, by British Channel 4 news, the journalist asked two women, who were worried about the impact of immigration, what they were afraid of. One of the women replied: “That there will be more of them than of us”. This thesis has tried to investigate how the understanding of “u</w:t>
      </w:r>
      <w:r w:rsidR="0082222B" w:rsidRPr="008D1EEF">
        <w:rPr>
          <w:rFonts w:cstheme="minorHAnsi"/>
        </w:rPr>
        <w:t>s” might change how we perceive</w:t>
      </w:r>
      <w:r w:rsidRPr="008D1EEF">
        <w:rPr>
          <w:rFonts w:cstheme="minorHAnsi"/>
        </w:rPr>
        <w:t xml:space="preserve"> “them”. I noted at the outset that Europe is witnessing a renaissance of nationalism, where a shared national identity is stressed to cope with alleged fragmentation of society brought about by increasing diversity. The research I have conducted </w:t>
      </w:r>
      <w:r w:rsidR="001D76DE">
        <w:rPr>
          <w:rFonts w:cstheme="minorHAnsi"/>
        </w:rPr>
        <w:t>has</w:t>
      </w:r>
      <w:r w:rsidRPr="008D1EEF">
        <w:rPr>
          <w:rFonts w:cstheme="minorHAnsi"/>
        </w:rPr>
        <w:t xml:space="preserve"> resulted in the argument </w:t>
      </w:r>
      <w:r w:rsidR="0049648C">
        <w:rPr>
          <w:rFonts w:cstheme="minorHAnsi"/>
        </w:rPr>
        <w:t>that the focus on identifying a</w:t>
      </w:r>
      <w:r w:rsidRPr="008D1EEF">
        <w:rPr>
          <w:rFonts w:cstheme="minorHAnsi"/>
        </w:rPr>
        <w:t xml:space="preserve"> “we” is not necessarily problematic</w:t>
      </w:r>
      <w:r w:rsidR="00192F3C" w:rsidRPr="008D1EEF">
        <w:rPr>
          <w:rFonts w:cstheme="minorHAnsi"/>
        </w:rPr>
        <w:t xml:space="preserve"> as far as people’s attitudes to immigration are concerned</w:t>
      </w:r>
      <w:r w:rsidRPr="008D1EEF">
        <w:rPr>
          <w:rFonts w:cstheme="minorHAnsi"/>
        </w:rPr>
        <w:t xml:space="preserve">, but that such “we” should be based on inclusive notions of shared institutions </w:t>
      </w:r>
      <w:r w:rsidR="001D76DE">
        <w:rPr>
          <w:rFonts w:cstheme="minorHAnsi"/>
        </w:rPr>
        <w:t>and/</w:t>
      </w:r>
      <w:r w:rsidR="00B64D29" w:rsidRPr="008D1EEF">
        <w:rPr>
          <w:rFonts w:cstheme="minorHAnsi"/>
        </w:rPr>
        <w:t>or</w:t>
      </w:r>
      <w:r w:rsidRPr="008D1EEF">
        <w:rPr>
          <w:rFonts w:cstheme="minorHAnsi"/>
        </w:rPr>
        <w:t xml:space="preserve"> on </w:t>
      </w:r>
      <w:r w:rsidR="00B64D29" w:rsidRPr="008D1EEF">
        <w:rPr>
          <w:rFonts w:cstheme="minorHAnsi"/>
        </w:rPr>
        <w:t>contributions</w:t>
      </w:r>
      <w:r w:rsidR="00AA54D9">
        <w:rPr>
          <w:rFonts w:cstheme="minorHAnsi"/>
        </w:rPr>
        <w:t xml:space="preserve">, rather than on a shared nationality. </w:t>
      </w:r>
      <w:r w:rsidR="00B106D6" w:rsidRPr="008D1EEF">
        <w:rPr>
          <w:rFonts w:cstheme="minorHAnsi"/>
        </w:rPr>
        <w:br w:type="page"/>
      </w:r>
    </w:p>
    <w:p w:rsidR="00782BEB" w:rsidRPr="008D1EEF" w:rsidRDefault="00782BEB" w:rsidP="0040305F">
      <w:pPr>
        <w:pStyle w:val="Title"/>
        <w:jc w:val="both"/>
        <w:sectPr w:rsidR="00782BEB" w:rsidRPr="008D1EEF" w:rsidSect="00C830D9">
          <w:headerReference w:type="default" r:id="rId51"/>
          <w:pgSz w:w="11906" w:h="16838"/>
          <w:pgMar w:top="1440" w:right="1440" w:bottom="1440" w:left="1800" w:header="708" w:footer="708" w:gutter="0"/>
          <w:cols w:space="708"/>
          <w:docGrid w:linePitch="360"/>
        </w:sectPr>
      </w:pPr>
    </w:p>
    <w:p w:rsidR="002761E6" w:rsidRPr="008D1EEF" w:rsidRDefault="00B106D6" w:rsidP="0040305F">
      <w:pPr>
        <w:pStyle w:val="Title"/>
        <w:jc w:val="both"/>
        <w:rPr>
          <w:sz w:val="40"/>
          <w:szCs w:val="40"/>
        </w:rPr>
      </w:pPr>
      <w:r w:rsidRPr="008D1EEF">
        <w:rPr>
          <w:sz w:val="40"/>
          <w:szCs w:val="40"/>
        </w:rPr>
        <w:t>Bibliography</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Aalberg, T., Iyengar, S. and Messing, S. (2011), ‘Who is a ‘Deserving’ Immigrant? An Experimental Study of Norwegian Attitudes’, </w:t>
      </w:r>
      <w:r w:rsidRPr="008D1EEF">
        <w:rPr>
          <w:rFonts w:cstheme="minorHAnsi"/>
          <w:i/>
          <w:szCs w:val="24"/>
        </w:rPr>
        <w:t>Scandinavian Political Studies</w:t>
      </w:r>
      <w:r w:rsidRPr="008D1EEF">
        <w:rPr>
          <w:rFonts w:cstheme="minorHAnsi"/>
          <w:szCs w:val="24"/>
        </w:rPr>
        <w:t xml:space="preserve"> DOI: 10.1111/j.1467-9477.2011.00280.x</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Abizadeh, A. (2002), ‘Does Liberal Democracy Presuppose a Cultural Nation? Four Arguments’, </w:t>
      </w:r>
      <w:r w:rsidRPr="008D1EEF">
        <w:rPr>
          <w:rFonts w:asciiTheme="minorHAnsi" w:hAnsiTheme="minorHAnsi" w:cstheme="minorHAnsi"/>
          <w:i/>
          <w:sz w:val="24"/>
          <w:szCs w:val="24"/>
        </w:rPr>
        <w:t>American Political Science Review</w:t>
      </w:r>
      <w:r w:rsidRPr="008D1EEF">
        <w:rPr>
          <w:rFonts w:asciiTheme="minorHAnsi" w:hAnsiTheme="minorHAnsi" w:cstheme="minorHAnsi"/>
          <w:sz w:val="24"/>
          <w:szCs w:val="24"/>
        </w:rPr>
        <w:t xml:space="preserve"> 96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Abizadeh, A. (2005), ‘Does Collective Identity Presuppose an Other? On the Alleged Incoherence of Global Solidarity’, </w:t>
      </w:r>
      <w:r w:rsidRPr="008D1EEF">
        <w:rPr>
          <w:rFonts w:asciiTheme="minorHAnsi" w:hAnsiTheme="minorHAnsi" w:cstheme="minorHAnsi"/>
          <w:i/>
          <w:iCs/>
          <w:sz w:val="24"/>
          <w:szCs w:val="24"/>
        </w:rPr>
        <w:t>The American Political Science Review</w:t>
      </w:r>
      <w:r w:rsidRPr="008D1EEF">
        <w:rPr>
          <w:rFonts w:asciiTheme="minorHAnsi" w:hAnsiTheme="minorHAnsi" w:cstheme="minorHAnsi"/>
          <w:sz w:val="24"/>
          <w:szCs w:val="24"/>
        </w:rPr>
        <w:t xml:space="preserve"> 99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Adamson, F. B., Triadafilopoulos, T. and Zolberg, A. R. (2011), ‘The Limits of the Liberal State: Migration, Identity and Belonging in Europe’, </w:t>
      </w:r>
      <w:r w:rsidRPr="008D1EEF">
        <w:rPr>
          <w:rFonts w:asciiTheme="minorHAnsi" w:hAnsiTheme="minorHAnsi" w:cstheme="minorHAnsi"/>
          <w:i/>
          <w:sz w:val="24"/>
          <w:szCs w:val="24"/>
        </w:rPr>
        <w:t>Journal of Ethnic and Migration Studies</w:t>
      </w:r>
      <w:r w:rsidRPr="008D1EEF">
        <w:rPr>
          <w:rFonts w:asciiTheme="minorHAnsi" w:hAnsiTheme="minorHAnsi" w:cstheme="minorHAnsi"/>
          <w:sz w:val="24"/>
          <w:szCs w:val="24"/>
        </w:rPr>
        <w:t xml:space="preserve"> 37 (6)</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Alba R., Rubén G. R. and Marotz, K. (2005), ‘A Distorted Nation: Perception of Racial/Ethnic Group Sizes and Attitudes Toward Immigrants and Other Minorities’, </w:t>
      </w:r>
      <w:r w:rsidRPr="008D1EEF">
        <w:rPr>
          <w:rFonts w:cstheme="minorHAnsi"/>
          <w:i/>
          <w:szCs w:val="24"/>
        </w:rPr>
        <w:t>Social Forces</w:t>
      </w:r>
      <w:r w:rsidRPr="008D1EEF">
        <w:rPr>
          <w:rFonts w:cstheme="minorHAnsi"/>
          <w:szCs w:val="24"/>
        </w:rPr>
        <w:t xml:space="preserve"> 8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Anderson, B. (1983), </w:t>
      </w:r>
      <w:r w:rsidRPr="008D1EEF">
        <w:rPr>
          <w:rFonts w:asciiTheme="minorHAnsi" w:hAnsiTheme="minorHAnsi" w:cstheme="minorHAnsi"/>
          <w:i/>
          <w:sz w:val="24"/>
          <w:szCs w:val="24"/>
        </w:rPr>
        <w:t>Imagined Communities</w:t>
      </w:r>
      <w:r w:rsidRPr="008D1EEF">
        <w:rPr>
          <w:rFonts w:asciiTheme="minorHAnsi" w:hAnsiTheme="minorHAnsi" w:cstheme="minorHAnsi"/>
          <w:sz w:val="24"/>
          <w:szCs w:val="24"/>
        </w:rPr>
        <w:t>, Verso: London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Anderson, C. J. and Guillory, C. A. (1997), ‘Political Institutions and Satisfaction with Democracy: A Cross-National Analysis of Consensus and Majoritarian Systems’, </w:t>
      </w:r>
      <w:r w:rsidRPr="008D1EEF">
        <w:rPr>
          <w:rFonts w:asciiTheme="minorHAnsi" w:hAnsiTheme="minorHAnsi" w:cstheme="minorHAnsi"/>
          <w:i/>
          <w:sz w:val="24"/>
          <w:szCs w:val="24"/>
        </w:rPr>
        <w:t xml:space="preserve">The American Political Science Review </w:t>
      </w:r>
      <w:r w:rsidRPr="008D1EEF">
        <w:rPr>
          <w:rFonts w:asciiTheme="minorHAnsi" w:hAnsiTheme="minorHAnsi" w:cstheme="minorHAnsi"/>
          <w:sz w:val="24"/>
          <w:szCs w:val="24"/>
        </w:rPr>
        <w:t xml:space="preserve">91 (1)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Anderson, F. B. (2006), ‘Crossing Borders International Migration and National Security’, </w:t>
      </w:r>
      <w:r w:rsidRPr="008D1EEF">
        <w:rPr>
          <w:rFonts w:asciiTheme="minorHAnsi" w:hAnsiTheme="minorHAnsi" w:cstheme="minorHAnsi"/>
          <w:i/>
          <w:sz w:val="24"/>
          <w:szCs w:val="24"/>
        </w:rPr>
        <w:t>International Security</w:t>
      </w:r>
      <w:r w:rsidRPr="008D1EEF">
        <w:rPr>
          <w:rFonts w:asciiTheme="minorHAnsi" w:hAnsiTheme="minorHAnsi" w:cstheme="minorHAnsi"/>
          <w:sz w:val="24"/>
          <w:szCs w:val="24"/>
        </w:rPr>
        <w:t xml:space="preserve"> 31 (1)</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Ariely, G. (2012), ’Globalisation and the decline of national identity? An exploration across sixty-three countries’, </w:t>
      </w:r>
      <w:r w:rsidRPr="008D1EEF">
        <w:rPr>
          <w:rFonts w:cstheme="minorHAnsi"/>
          <w:i/>
          <w:szCs w:val="24"/>
        </w:rPr>
        <w:t>Nations and Nationalism</w:t>
      </w:r>
      <w:r w:rsidRPr="008D1EEF">
        <w:rPr>
          <w:rFonts w:cstheme="minorHAnsi"/>
          <w:szCs w:val="24"/>
        </w:rPr>
        <w:t xml:space="preserve"> 18 (3)</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Arikan, G. and Ben-Nun Bloom, P. (2012), ‘</w:t>
      </w:r>
      <w:r w:rsidRPr="008D1EEF">
        <w:rPr>
          <w:rFonts w:cstheme="minorHAnsi"/>
          <w:bCs/>
          <w:szCs w:val="24"/>
        </w:rPr>
        <w:t xml:space="preserve">The influence of societal values on attitudes towards immigration’, </w:t>
      </w:r>
      <w:r w:rsidRPr="008D1EEF">
        <w:rPr>
          <w:rFonts w:cstheme="minorHAnsi"/>
          <w:bCs/>
          <w:i/>
          <w:szCs w:val="24"/>
        </w:rPr>
        <w:t>International Political Science Review</w:t>
      </w:r>
      <w:r w:rsidRPr="008D1EEF">
        <w:rPr>
          <w:rFonts w:cstheme="minorHAnsi"/>
          <w:bCs/>
          <w:szCs w:val="24"/>
        </w:rPr>
        <w:t xml:space="preserve"> </w:t>
      </w:r>
      <w:r w:rsidRPr="008D1EEF">
        <w:rPr>
          <w:rFonts w:cstheme="minorHAnsi"/>
          <w:szCs w:val="24"/>
        </w:rPr>
        <w:t>DOI: 10.1177/0192512111411210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Armitage, C. J. and Christian, J. (2003), ‘From Attitudes to Behaviour: Basic and Applied Research on the Theory of Planned Behaviour’, </w:t>
      </w:r>
      <w:r w:rsidRPr="008D1EEF">
        <w:rPr>
          <w:rFonts w:asciiTheme="minorHAnsi" w:hAnsiTheme="minorHAnsi" w:cstheme="minorHAnsi"/>
          <w:i/>
          <w:iCs/>
          <w:sz w:val="24"/>
          <w:szCs w:val="24"/>
        </w:rPr>
        <w:t>Current Psychology</w:t>
      </w:r>
      <w:r w:rsidRPr="008D1EEF">
        <w:rPr>
          <w:rFonts w:asciiTheme="minorHAnsi" w:hAnsiTheme="minorHAnsi" w:cstheme="minorHAnsi"/>
          <w:sz w:val="24"/>
          <w:szCs w:val="24"/>
        </w:rPr>
        <w:t xml:space="preserve"> 22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Arts, W. and Gelissen, J. (2001), ‘Welfare States, Solidarity and Justice Principles: Does the Type Really Matter?’, </w:t>
      </w:r>
      <w:r w:rsidRPr="008D1EEF">
        <w:rPr>
          <w:rFonts w:asciiTheme="minorHAnsi" w:hAnsiTheme="minorHAnsi" w:cstheme="minorHAnsi"/>
          <w:i/>
          <w:sz w:val="24"/>
          <w:szCs w:val="24"/>
        </w:rPr>
        <w:t>Acta Sociologica</w:t>
      </w:r>
      <w:r w:rsidRPr="008D1EEF">
        <w:rPr>
          <w:rFonts w:asciiTheme="minorHAnsi" w:hAnsiTheme="minorHAnsi" w:cstheme="minorHAnsi"/>
          <w:sz w:val="24"/>
          <w:szCs w:val="24"/>
        </w:rPr>
        <w:t xml:space="preserve"> 44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Aughey, A. (2010), ‘Anxiety and injustice: the anatomy of contemporary English nationalism’, </w:t>
      </w:r>
      <w:r w:rsidRPr="008D1EEF">
        <w:rPr>
          <w:rFonts w:asciiTheme="minorHAnsi" w:hAnsiTheme="minorHAnsi" w:cstheme="minorHAnsi"/>
          <w:i/>
          <w:iCs/>
          <w:sz w:val="24"/>
          <w:szCs w:val="24"/>
        </w:rPr>
        <w:t>Nations and Nationalism</w:t>
      </w:r>
      <w:r w:rsidRPr="008D1EEF">
        <w:rPr>
          <w:rFonts w:asciiTheme="minorHAnsi" w:hAnsiTheme="minorHAnsi" w:cstheme="minorHAnsi"/>
          <w:sz w:val="24"/>
          <w:szCs w:val="24"/>
        </w:rPr>
        <w:t xml:space="preserve"> 16 (3)</w:t>
      </w:r>
    </w:p>
    <w:p w:rsidR="008A3172" w:rsidRPr="008D1EEF" w:rsidRDefault="008A3172" w:rsidP="008A3172">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Axén, G. (2009), ‘Ändringar i sjukförsäkringen’, Parliamentary debate and decision Friday</w:t>
      </w:r>
      <w:r>
        <w:rPr>
          <w:rFonts w:asciiTheme="minorHAnsi" w:hAnsiTheme="minorHAnsi" w:cstheme="minorHAnsi"/>
          <w:sz w:val="24"/>
          <w:szCs w:val="24"/>
        </w:rPr>
        <w:t xml:space="preserve"> 11 December 2009, available at </w:t>
      </w:r>
      <w:hyperlink r:id="rId52" w:anchor="pos=1614" w:history="1">
        <w:r w:rsidRPr="00F30C04">
          <w:rPr>
            <w:rStyle w:val="Hyperlink"/>
            <w:rFonts w:asciiTheme="minorHAnsi" w:hAnsiTheme="minorHAnsi" w:cstheme="minorHAnsi"/>
            <w:sz w:val="24"/>
            <w:szCs w:val="24"/>
          </w:rPr>
          <w:t>http://www.riksdagen.se/sv/Debatter--beslut/Debatter-och-beslut-om-forslag/Arendedebatter/?did=GX01sfu13&amp;doctype=bet#pos=1614</w:t>
        </w:r>
      </w:hyperlink>
      <w:r>
        <w:rPr>
          <w:rFonts w:asciiTheme="minorHAnsi" w:hAnsiTheme="minorHAnsi" w:cstheme="minorHAnsi"/>
          <w:sz w:val="24"/>
          <w:szCs w:val="24"/>
        </w:rPr>
        <w:t>, [accessed 27/04/2013]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Bail, C. A. (2008), ‘The Configuration of Symbolic Boundaries against Immigrants in Europe’, </w:t>
      </w:r>
      <w:r w:rsidRPr="008D1EEF">
        <w:rPr>
          <w:rFonts w:asciiTheme="minorHAnsi" w:hAnsiTheme="minorHAnsi" w:cstheme="minorHAnsi"/>
          <w:i/>
          <w:sz w:val="24"/>
          <w:szCs w:val="24"/>
        </w:rPr>
        <w:t xml:space="preserve">American Sociological Review </w:t>
      </w:r>
      <w:r w:rsidRPr="008D1EEF">
        <w:rPr>
          <w:rFonts w:asciiTheme="minorHAnsi" w:hAnsiTheme="minorHAnsi" w:cstheme="minorHAnsi"/>
          <w:sz w:val="24"/>
          <w:szCs w:val="24"/>
        </w:rPr>
        <w:t>73</w:t>
      </w:r>
    </w:p>
    <w:p w:rsidR="008A3172" w:rsidRDefault="008A3172" w:rsidP="00717447">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Bambra, C. (2006), ‘</w:t>
      </w:r>
      <w:r w:rsidRPr="00FC3218">
        <w:rPr>
          <w:rFonts w:ascii="Times New Roman" w:eastAsia="Times New Roman" w:hAnsi="Times New Roman" w:cs="Times New Roman"/>
        </w:rPr>
        <w:t>Decommodification and the worlds of welfare revisited</w:t>
      </w:r>
      <w:r>
        <w:rPr>
          <w:rFonts w:ascii="Times New Roman" w:eastAsia="Times New Roman" w:hAnsi="Times New Roman" w:cs="Times New Roman"/>
        </w:rPr>
        <w:t xml:space="preserve">’, </w:t>
      </w:r>
      <w:r w:rsidRPr="00FC3218">
        <w:rPr>
          <w:rFonts w:ascii="Times New Roman" w:eastAsia="Times New Roman" w:hAnsi="Times New Roman" w:cs="Times New Roman"/>
          <w:i/>
        </w:rPr>
        <w:t>Journal of European Social Policy</w:t>
      </w:r>
      <w:r>
        <w:rPr>
          <w:rFonts w:ascii="Times New Roman" w:eastAsia="Times New Roman" w:hAnsi="Times New Roman" w:cs="Times New Roman"/>
        </w:rPr>
        <w:t xml:space="preserve"> 16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color w:val="C00000"/>
          <w:sz w:val="24"/>
          <w:szCs w:val="24"/>
        </w:rPr>
      </w:pPr>
      <w:r w:rsidRPr="008D1EEF">
        <w:rPr>
          <w:rFonts w:asciiTheme="minorHAnsi" w:hAnsiTheme="minorHAnsi" w:cstheme="minorHAnsi"/>
          <w:sz w:val="24"/>
          <w:szCs w:val="24"/>
        </w:rPr>
        <w:t>Barry, B. (1999), ‘Self-Government Revisited’</w:t>
      </w:r>
      <w:r w:rsidRPr="008D1EEF">
        <w:rPr>
          <w:rFonts w:asciiTheme="minorHAnsi" w:hAnsiTheme="minorHAnsi" w:cstheme="minorHAnsi"/>
          <w:color w:val="C00000"/>
          <w:sz w:val="24"/>
          <w:szCs w:val="24"/>
        </w:rPr>
        <w:t xml:space="preserve"> </w:t>
      </w:r>
      <w:r w:rsidRPr="008D1EEF">
        <w:rPr>
          <w:rFonts w:asciiTheme="minorHAnsi" w:hAnsiTheme="minorHAnsi" w:cstheme="minorHAnsi"/>
          <w:sz w:val="24"/>
          <w:szCs w:val="24"/>
        </w:rPr>
        <w:t xml:space="preserve">in Beiner, R. (ed.), </w:t>
      </w:r>
      <w:r w:rsidRPr="008D1EEF">
        <w:rPr>
          <w:rFonts w:asciiTheme="minorHAnsi" w:hAnsiTheme="minorHAnsi" w:cstheme="minorHAnsi"/>
          <w:i/>
          <w:sz w:val="24"/>
          <w:szCs w:val="24"/>
        </w:rPr>
        <w:t>Theorizing Nationalism</w:t>
      </w:r>
      <w:r w:rsidRPr="008D1EEF">
        <w:rPr>
          <w:rFonts w:asciiTheme="minorHAnsi" w:hAnsiTheme="minorHAnsi" w:cstheme="minorHAnsi"/>
          <w:sz w:val="24"/>
          <w:szCs w:val="24"/>
        </w:rPr>
        <w:t>, State University of New York Press: Albany, pp. 247-278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Bean, C. and Papadakis, E. (1998), ‘A Comparison of Mass Attitudes Towards the Welfare State in Different Institutional Regimes, 1985-1990’, </w:t>
      </w:r>
      <w:r w:rsidRPr="008D1EEF">
        <w:rPr>
          <w:rFonts w:asciiTheme="minorHAnsi" w:hAnsiTheme="minorHAnsi" w:cstheme="minorHAnsi"/>
          <w:i/>
          <w:sz w:val="24"/>
          <w:szCs w:val="24"/>
        </w:rPr>
        <w:t>International Journal of Public Opinion Research</w:t>
      </w:r>
      <w:r w:rsidRPr="008D1EEF">
        <w:rPr>
          <w:rFonts w:asciiTheme="minorHAnsi" w:hAnsiTheme="minorHAnsi" w:cstheme="minorHAnsi"/>
          <w:sz w:val="24"/>
          <w:szCs w:val="24"/>
        </w:rPr>
        <w:t xml:space="preserve"> 10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Béland, D. and Lecours, A. (2005), ‘The Politics of Territorial Solidarity; Nationalism and Social Policy Reform in Canda, the United Kingdom and Belgium’, </w:t>
      </w:r>
      <w:r w:rsidRPr="008D1EEF">
        <w:rPr>
          <w:rFonts w:asciiTheme="minorHAnsi" w:hAnsiTheme="minorHAnsi" w:cstheme="minorHAnsi"/>
          <w:i/>
          <w:sz w:val="24"/>
          <w:szCs w:val="24"/>
        </w:rPr>
        <w:t>Comparative Political Studies</w:t>
      </w:r>
      <w:r w:rsidRPr="008D1EEF">
        <w:rPr>
          <w:rFonts w:asciiTheme="minorHAnsi" w:hAnsiTheme="minorHAnsi" w:cstheme="minorHAnsi"/>
          <w:sz w:val="24"/>
          <w:szCs w:val="24"/>
        </w:rPr>
        <w:t xml:space="preserve"> 38 (6)</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Béland, D. and Lecours, A. (2008), </w:t>
      </w:r>
      <w:r w:rsidRPr="008D1EEF">
        <w:rPr>
          <w:rFonts w:asciiTheme="minorHAnsi" w:hAnsiTheme="minorHAnsi" w:cstheme="minorHAnsi"/>
          <w:i/>
          <w:sz w:val="24"/>
          <w:szCs w:val="24"/>
        </w:rPr>
        <w:t>Nationalism and Social Policy; The Politics of Territorial Solidarity</w:t>
      </w:r>
      <w:r w:rsidRPr="008D1EEF">
        <w:rPr>
          <w:rFonts w:asciiTheme="minorHAnsi" w:hAnsiTheme="minorHAnsi" w:cstheme="minorHAnsi"/>
          <w:sz w:val="24"/>
          <w:szCs w:val="24"/>
        </w:rPr>
        <w:t>, Oxford University Press: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Berg, B. L. (2007), </w:t>
      </w:r>
      <w:r w:rsidRPr="008D1EEF">
        <w:rPr>
          <w:rFonts w:asciiTheme="minorHAnsi" w:hAnsiTheme="minorHAnsi" w:cstheme="minorHAnsi"/>
          <w:i/>
          <w:iCs/>
          <w:sz w:val="24"/>
          <w:szCs w:val="24"/>
        </w:rPr>
        <w:t>Qualitative Research Methods for the Social Sciences</w:t>
      </w:r>
      <w:r w:rsidRPr="008D1EEF">
        <w:rPr>
          <w:rFonts w:asciiTheme="minorHAnsi" w:hAnsiTheme="minorHAnsi" w:cstheme="minorHAnsi"/>
          <w:sz w:val="24"/>
          <w:szCs w:val="24"/>
        </w:rPr>
        <w:t>, Pearson Education: Boston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Bergmark, Å. and Palme, J. (2003), ‘Welfare and the unemployment crisis: Sweden in the 1990s’, </w:t>
      </w:r>
      <w:r w:rsidRPr="008D1EEF">
        <w:rPr>
          <w:rFonts w:asciiTheme="minorHAnsi" w:hAnsiTheme="minorHAnsi" w:cstheme="minorHAnsi"/>
          <w:i/>
          <w:sz w:val="24"/>
          <w:szCs w:val="24"/>
        </w:rPr>
        <w:t>International Journal of Social Welfare</w:t>
      </w:r>
      <w:r w:rsidRPr="008D1EEF">
        <w:rPr>
          <w:rFonts w:asciiTheme="minorHAnsi" w:hAnsiTheme="minorHAnsi" w:cstheme="minorHAnsi"/>
          <w:sz w:val="24"/>
          <w:szCs w:val="24"/>
        </w:rPr>
        <w:t xml:space="preserve"> 12 (2) </w:t>
      </w:r>
    </w:p>
    <w:p w:rsidR="008A3172" w:rsidRDefault="008A3172" w:rsidP="00F85EC1">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Bevelander, P. (2010), ‘Sweden: </w:t>
      </w:r>
      <w:r w:rsidRPr="00F44FF2">
        <w:rPr>
          <w:rFonts w:ascii="Times New Roman" w:eastAsia="Times New Roman" w:hAnsi="Times New Roman" w:cs="Times New Roman"/>
        </w:rPr>
        <w:t>The Immigration and Integration Experience: The Case of Sweden</w:t>
      </w:r>
      <w:r>
        <w:rPr>
          <w:rFonts w:ascii="Times New Roman" w:eastAsia="Times New Roman" w:hAnsi="Times New Roman" w:cs="Times New Roman"/>
        </w:rPr>
        <w:t xml:space="preserve">’, in </w:t>
      </w:r>
      <w:r w:rsidRPr="00F44FF2">
        <w:rPr>
          <w:rFonts w:ascii="Times New Roman" w:eastAsia="Times New Roman" w:hAnsi="Times New Roman" w:cs="Times New Roman"/>
        </w:rPr>
        <w:t>Segal,</w:t>
      </w:r>
      <w:r>
        <w:rPr>
          <w:rFonts w:ascii="Times New Roman" w:eastAsia="Times New Roman" w:hAnsi="Times New Roman" w:cs="Times New Roman"/>
        </w:rPr>
        <w:t xml:space="preserve"> U. A.,</w:t>
      </w:r>
      <w:r w:rsidRPr="00F44FF2">
        <w:rPr>
          <w:rFonts w:ascii="Times New Roman" w:eastAsia="Times New Roman" w:hAnsi="Times New Roman" w:cs="Times New Roman"/>
        </w:rPr>
        <w:t xml:space="preserve"> Elliott,</w:t>
      </w:r>
      <w:r>
        <w:rPr>
          <w:rFonts w:ascii="Times New Roman" w:eastAsia="Times New Roman" w:hAnsi="Times New Roman" w:cs="Times New Roman"/>
        </w:rPr>
        <w:t xml:space="preserve"> D.</w:t>
      </w:r>
      <w:r w:rsidRPr="00F44FF2">
        <w:rPr>
          <w:rFonts w:ascii="Times New Roman" w:eastAsia="Times New Roman" w:hAnsi="Times New Roman" w:cs="Times New Roman"/>
        </w:rPr>
        <w:t xml:space="preserve"> and Mayadas</w:t>
      </w:r>
      <w:r>
        <w:rPr>
          <w:rFonts w:ascii="Times New Roman" w:eastAsia="Times New Roman" w:hAnsi="Times New Roman" w:cs="Times New Roman"/>
        </w:rPr>
        <w:t xml:space="preserve">, N. S. (eds.), </w:t>
      </w:r>
      <w:r w:rsidRPr="00F44FF2">
        <w:rPr>
          <w:rFonts w:ascii="Times New Roman" w:eastAsia="Times New Roman" w:hAnsi="Times New Roman" w:cs="Times New Roman"/>
          <w:i/>
        </w:rPr>
        <w:t>Immigration Worldwide: Policies, Practices, and Trends</w:t>
      </w:r>
      <w:r>
        <w:rPr>
          <w:rFonts w:ascii="Times New Roman" w:eastAsia="Times New Roman" w:hAnsi="Times New Roman" w:cs="Times New Roman"/>
        </w:rPr>
        <w:t>, Oxford University Press, New Yprk, pp. 286-302</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Bohman, A. (2011), ‘</w:t>
      </w:r>
      <w:r w:rsidRPr="008D1EEF">
        <w:rPr>
          <w:rFonts w:cstheme="minorHAnsi"/>
          <w:bCs/>
          <w:szCs w:val="24"/>
        </w:rPr>
        <w:t xml:space="preserve">Articulated antipathies: Political influence on anti-immigrant attitudes’, </w:t>
      </w:r>
      <w:r w:rsidRPr="008D1EEF">
        <w:rPr>
          <w:rFonts w:cstheme="minorHAnsi"/>
          <w:i/>
          <w:iCs/>
          <w:szCs w:val="24"/>
        </w:rPr>
        <w:t>International Journal of Comparative Sociology</w:t>
      </w:r>
      <w:r w:rsidRPr="008D1EEF">
        <w:rPr>
          <w:rFonts w:cstheme="minorHAnsi"/>
          <w:iCs/>
          <w:szCs w:val="24"/>
        </w:rPr>
        <w:t xml:space="preserve"> 52 (6)</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Bommes, M. and Geddes, A. (2003), ‘Conclusion: defining and redefining the community of legitimate welfare receivers’ in Bommes and Geddes (eds.), </w:t>
      </w:r>
      <w:r w:rsidRPr="008D1EEF">
        <w:rPr>
          <w:rFonts w:asciiTheme="minorHAnsi" w:hAnsiTheme="minorHAnsi" w:cstheme="minorHAnsi"/>
          <w:i/>
          <w:sz w:val="24"/>
          <w:szCs w:val="24"/>
        </w:rPr>
        <w:t>Immigration and Welfare: Challenging the borders of the welfare state</w:t>
      </w:r>
      <w:r w:rsidRPr="008D1EEF">
        <w:rPr>
          <w:rFonts w:asciiTheme="minorHAnsi" w:hAnsiTheme="minorHAnsi" w:cstheme="minorHAnsi"/>
          <w:sz w:val="24"/>
          <w:szCs w:val="24"/>
        </w:rPr>
        <w:t>, Routledge: Oxon, pp. 248-253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Borevi, K. (2012), ‘Sweden: The Flagship of Multiculturalism’, in Brochmann, G. and Hagelund, A. (eds.) </w:t>
      </w:r>
      <w:r w:rsidRPr="008D1EEF">
        <w:rPr>
          <w:rFonts w:asciiTheme="minorHAnsi" w:hAnsiTheme="minorHAnsi" w:cstheme="minorHAnsi"/>
          <w:i/>
          <w:sz w:val="24"/>
          <w:szCs w:val="24"/>
        </w:rPr>
        <w:t>Immigration Policy and the Scandinavian Welfare State 1945-2010</w:t>
      </w:r>
      <w:r w:rsidRPr="008D1EEF">
        <w:rPr>
          <w:rFonts w:asciiTheme="minorHAnsi" w:hAnsiTheme="minorHAnsi" w:cstheme="minorHAnsi"/>
          <w:sz w:val="24"/>
          <w:szCs w:val="24"/>
        </w:rPr>
        <w:t>, Palgrave Macmillan: New York, pp. 25-96</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Brader, T., Valentino, N. A. and Suhay, E. (2008), ‘What Triggers Public Opposition to Immigration? Anxiety, Group Cues, and Immigration Threat´, </w:t>
      </w:r>
      <w:r w:rsidRPr="008D1EEF">
        <w:rPr>
          <w:rFonts w:cstheme="minorHAnsi"/>
          <w:i/>
          <w:szCs w:val="24"/>
        </w:rPr>
        <w:t>American Journal of Political Science</w:t>
      </w:r>
      <w:r w:rsidRPr="008D1EEF">
        <w:rPr>
          <w:rFonts w:cstheme="minorHAnsi"/>
          <w:szCs w:val="24"/>
        </w:rPr>
        <w:t xml:space="preserve"> 52 (4)</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Brady, D. and Finnigan, R. (2013), ‘</w:t>
      </w:r>
      <w:r w:rsidRPr="008D1EEF">
        <w:rPr>
          <w:rFonts w:cstheme="minorHAnsi"/>
          <w:bCs/>
          <w:szCs w:val="24"/>
        </w:rPr>
        <w:t xml:space="preserve">Does Immigration Undermine Public Support for Social Policy?’, </w:t>
      </w:r>
      <w:r w:rsidRPr="008D1EEF">
        <w:rPr>
          <w:rFonts w:cstheme="minorHAnsi"/>
          <w:bCs/>
          <w:i/>
          <w:szCs w:val="24"/>
        </w:rPr>
        <w:t>American Sociological Review</w:t>
      </w:r>
      <w:r w:rsidRPr="008D1EEF">
        <w:rPr>
          <w:rFonts w:cstheme="minorHAnsi"/>
          <w:bCs/>
          <w:szCs w:val="24"/>
        </w:rPr>
        <w:t xml:space="preserve"> </w:t>
      </w:r>
      <w:r w:rsidRPr="008D1EEF">
        <w:rPr>
          <w:rFonts w:cstheme="minorHAnsi"/>
          <w:szCs w:val="24"/>
        </w:rPr>
        <w:t>DOI: 10.1177/0003122413513022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Breuilly, J. (1982), </w:t>
      </w:r>
      <w:r w:rsidRPr="008D1EEF">
        <w:rPr>
          <w:rFonts w:asciiTheme="minorHAnsi" w:hAnsiTheme="minorHAnsi" w:cstheme="minorHAnsi"/>
          <w:i/>
          <w:sz w:val="24"/>
          <w:szCs w:val="24"/>
        </w:rPr>
        <w:t>Nationalism and the State</w:t>
      </w:r>
      <w:r w:rsidRPr="008D1EEF">
        <w:rPr>
          <w:rFonts w:asciiTheme="minorHAnsi" w:hAnsiTheme="minorHAnsi" w:cstheme="minorHAnsi"/>
          <w:sz w:val="24"/>
          <w:szCs w:val="24"/>
        </w:rPr>
        <w:t>, Manchester University Press: Manchester</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Bridges, S. and Mateut, S. (2009), ‘Should they stay or should they go? Attitudes towards immigration in Europe’, Sheffield Economic Research Paper Series 2009008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Brochmann, G. and Hagelund, A. (2012), ‘Welfare State, Nation and Immigration’, in Brochmann and Hagelund (eds.) </w:t>
      </w:r>
      <w:r w:rsidRPr="008D1EEF">
        <w:rPr>
          <w:rFonts w:asciiTheme="minorHAnsi" w:hAnsiTheme="minorHAnsi" w:cstheme="minorHAnsi"/>
          <w:i/>
          <w:sz w:val="24"/>
          <w:szCs w:val="24"/>
        </w:rPr>
        <w:t>Immigration Policy and the Scandinavian Welfare State 1945-2010</w:t>
      </w:r>
      <w:r w:rsidRPr="008D1EEF">
        <w:rPr>
          <w:rFonts w:asciiTheme="minorHAnsi" w:hAnsiTheme="minorHAnsi" w:cstheme="minorHAnsi"/>
          <w:sz w:val="24"/>
          <w:szCs w:val="24"/>
        </w:rPr>
        <w:t>, Palgrave Macmillan: New York, pp. 1-24</w:t>
      </w:r>
    </w:p>
    <w:p w:rsidR="008A3172" w:rsidRPr="008D1EEF" w:rsidRDefault="008A3172" w:rsidP="003E0681">
      <w:pPr>
        <w:spacing w:after="0" w:line="360" w:lineRule="auto"/>
        <w:ind w:left="720" w:hanging="720"/>
        <w:jc w:val="both"/>
        <w:rPr>
          <w:rFonts w:eastAsia="Times New Roman" w:cstheme="minorHAnsi"/>
          <w:szCs w:val="24"/>
          <w:lang w:eastAsia="en-GB"/>
        </w:rPr>
      </w:pPr>
      <w:r w:rsidRPr="008D1EEF">
        <w:rPr>
          <w:rFonts w:cstheme="minorHAnsi"/>
          <w:szCs w:val="24"/>
        </w:rPr>
        <w:t>Brown, G. (2006), Speech to the Fabian Ne</w:t>
      </w:r>
      <w:r>
        <w:rPr>
          <w:rFonts w:cstheme="minorHAnsi"/>
          <w:szCs w:val="24"/>
        </w:rPr>
        <w:t xml:space="preserve">w Year Conference, available at </w:t>
      </w:r>
      <w:hyperlink r:id="rId53" w:history="1">
        <w:r w:rsidRPr="008D1EEF">
          <w:rPr>
            <w:rStyle w:val="Hyperlink"/>
            <w:rFonts w:cstheme="minorHAnsi"/>
            <w:color w:val="auto"/>
            <w:szCs w:val="24"/>
          </w:rPr>
          <w:t>http://www.britishpoliticalspeech.org/speech-archive.htm?speech=316</w:t>
        </w:r>
      </w:hyperlink>
      <w:r>
        <w:rPr>
          <w:rFonts w:cstheme="minorHAnsi"/>
          <w:szCs w:val="24"/>
        </w:rPr>
        <w:t>, [accessed 28/04/2013]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Brubaker, R. (1992), </w:t>
      </w:r>
      <w:r w:rsidRPr="008D1EEF">
        <w:rPr>
          <w:rFonts w:asciiTheme="minorHAnsi" w:hAnsiTheme="minorHAnsi" w:cstheme="minorHAnsi"/>
          <w:i/>
          <w:sz w:val="24"/>
          <w:szCs w:val="24"/>
        </w:rPr>
        <w:t>Citizenship and Nationhood in France and Germany</w:t>
      </w:r>
      <w:r w:rsidRPr="008D1EEF">
        <w:rPr>
          <w:rFonts w:asciiTheme="minorHAnsi" w:hAnsiTheme="minorHAnsi" w:cstheme="minorHAnsi"/>
          <w:sz w:val="24"/>
          <w:szCs w:val="24"/>
        </w:rPr>
        <w:t>, Harvard University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Bryman, A. (1984), ‘The Debate About Quantitative and Qualitative Research: A Question of Method or of Epistemology?’, </w:t>
      </w:r>
      <w:r w:rsidRPr="008D1EEF">
        <w:rPr>
          <w:rFonts w:asciiTheme="minorHAnsi" w:hAnsiTheme="minorHAnsi" w:cstheme="minorHAnsi"/>
          <w:i/>
          <w:sz w:val="24"/>
          <w:szCs w:val="24"/>
          <w:lang w:val="en-US"/>
        </w:rPr>
        <w:t>British Journal of Sociology</w:t>
      </w:r>
      <w:r w:rsidRPr="008D1EEF">
        <w:rPr>
          <w:rFonts w:asciiTheme="minorHAnsi" w:hAnsiTheme="minorHAnsi" w:cstheme="minorHAnsi"/>
          <w:sz w:val="24"/>
          <w:szCs w:val="24"/>
          <w:lang w:val="en-US"/>
        </w:rPr>
        <w:t xml:space="preserve"> 35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Buckley, D. T. (2013), ‘Citizenship, Multiculturalism and Cross-National Muslim Minority Public Opinion’, </w:t>
      </w:r>
      <w:r w:rsidRPr="008D1EEF">
        <w:rPr>
          <w:rFonts w:asciiTheme="minorHAnsi" w:hAnsiTheme="minorHAnsi" w:cstheme="minorHAnsi"/>
          <w:i/>
          <w:sz w:val="24"/>
          <w:szCs w:val="24"/>
        </w:rPr>
        <w:t>West European Politics</w:t>
      </w:r>
      <w:r w:rsidRPr="008D1EEF">
        <w:rPr>
          <w:rFonts w:asciiTheme="minorHAnsi" w:hAnsiTheme="minorHAnsi" w:cstheme="minorHAnsi"/>
          <w:sz w:val="24"/>
          <w:szCs w:val="24"/>
        </w:rPr>
        <w:t xml:space="preserve"> 36 (1) </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Burns, P. and Gimpel, J. G. (2000), ‘Economic Insecurity, Prejudicial Stereotypes, and Public Opinion on Immigration Policy’, </w:t>
      </w:r>
      <w:r w:rsidRPr="008D1EEF">
        <w:rPr>
          <w:rFonts w:cstheme="minorHAnsi"/>
          <w:i/>
          <w:szCs w:val="24"/>
        </w:rPr>
        <w:t>Political Science Quarterly</w:t>
      </w:r>
      <w:r w:rsidRPr="008D1EEF">
        <w:rPr>
          <w:rFonts w:cstheme="minorHAnsi"/>
          <w:szCs w:val="24"/>
        </w:rPr>
        <w:t xml:space="preserve"> 115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Calahorano, L. (2011), ‘Population Aging and Individual Attitudes toward Immigration: Disentangling Age, Cohort and Time Effects’, Joint Discussion Paper Series in Economics by the University of Marburg</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Calhoun, C. J. (2007), </w:t>
      </w:r>
      <w:r w:rsidRPr="008D1EEF">
        <w:rPr>
          <w:rFonts w:asciiTheme="minorHAnsi" w:hAnsiTheme="minorHAnsi" w:cstheme="minorHAnsi"/>
          <w:i/>
          <w:sz w:val="24"/>
          <w:szCs w:val="24"/>
        </w:rPr>
        <w:t>Nations Matter: Culture, History, And the Cosmopolitan Dream</w:t>
      </w:r>
      <w:r w:rsidRPr="008D1EEF">
        <w:rPr>
          <w:rFonts w:asciiTheme="minorHAnsi" w:hAnsiTheme="minorHAnsi" w:cstheme="minorHAnsi"/>
          <w:sz w:val="24"/>
          <w:szCs w:val="24"/>
        </w:rPr>
        <w:t>, Routledge: New York</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Canovan, M. (1998), </w:t>
      </w:r>
      <w:r w:rsidRPr="008D1EEF">
        <w:rPr>
          <w:rFonts w:asciiTheme="minorHAnsi" w:hAnsiTheme="minorHAnsi" w:cstheme="minorHAnsi"/>
          <w:i/>
          <w:sz w:val="24"/>
          <w:szCs w:val="24"/>
        </w:rPr>
        <w:t>Nationhood in Political Theory</w:t>
      </w:r>
      <w:r w:rsidRPr="008D1EEF">
        <w:rPr>
          <w:rFonts w:asciiTheme="minorHAnsi" w:hAnsiTheme="minorHAnsi" w:cstheme="minorHAnsi"/>
          <w:sz w:val="24"/>
          <w:szCs w:val="24"/>
        </w:rPr>
        <w:t>, Edward Elgar Publishing: Chetenham</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Canovan, M. (2000), ‘Patriotism is Not Enough’, </w:t>
      </w:r>
      <w:r w:rsidRPr="008D1EEF">
        <w:rPr>
          <w:rFonts w:asciiTheme="minorHAnsi" w:hAnsiTheme="minorHAnsi" w:cstheme="minorHAnsi"/>
          <w:i/>
          <w:sz w:val="24"/>
          <w:szCs w:val="24"/>
        </w:rPr>
        <w:t>British Journal of Political Science</w:t>
      </w:r>
      <w:r w:rsidRPr="008D1EEF">
        <w:rPr>
          <w:rFonts w:asciiTheme="minorHAnsi" w:hAnsiTheme="minorHAnsi" w:cstheme="minorHAnsi"/>
          <w:sz w:val="24"/>
          <w:szCs w:val="24"/>
        </w:rPr>
        <w:t xml:space="preserve"> 30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Card D., Dustmann, C. and Preston, I. (2005), ‘Understanding attitudes to immigration: The migration and minority module of the first European Social Survey’, CReAM Discussion Paper Series No. 03/05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Carlson, M. J. And Hyde, M. S (2003), </w:t>
      </w:r>
      <w:r w:rsidRPr="008D1EEF">
        <w:rPr>
          <w:rFonts w:asciiTheme="minorHAnsi" w:hAnsiTheme="minorHAnsi" w:cstheme="minorHAnsi"/>
          <w:i/>
          <w:iCs/>
          <w:sz w:val="24"/>
          <w:szCs w:val="24"/>
        </w:rPr>
        <w:t>Doing Empirical Political Research</w:t>
      </w:r>
      <w:r w:rsidRPr="008D1EEF">
        <w:rPr>
          <w:rFonts w:asciiTheme="minorHAnsi" w:hAnsiTheme="minorHAnsi" w:cstheme="minorHAnsi"/>
          <w:sz w:val="24"/>
          <w:szCs w:val="24"/>
        </w:rPr>
        <w:t>, Houghton Company: Boston</w:t>
      </w:r>
    </w:p>
    <w:p w:rsidR="008A3172" w:rsidRPr="008D1EEF" w:rsidRDefault="008A3172" w:rsidP="008A3172">
      <w:pPr>
        <w:pStyle w:val="FootnoteText"/>
        <w:spacing w:line="360" w:lineRule="auto"/>
        <w:ind w:left="720" w:hanging="720"/>
        <w:contextualSpacing/>
        <w:jc w:val="both"/>
        <w:rPr>
          <w:rFonts w:asciiTheme="minorHAnsi" w:hAnsiTheme="minorHAnsi" w:cstheme="minorHAnsi"/>
          <w:sz w:val="24"/>
          <w:szCs w:val="24"/>
          <w:lang w:val="sv-SE"/>
        </w:rPr>
      </w:pPr>
      <w:r w:rsidRPr="008D1EEF">
        <w:rPr>
          <w:rFonts w:asciiTheme="minorHAnsi" w:hAnsiTheme="minorHAnsi" w:cstheme="minorHAnsi"/>
          <w:sz w:val="24"/>
          <w:szCs w:val="24"/>
          <w:lang w:val="sv-SE"/>
        </w:rPr>
        <w:t>Carlsson, A., Lindwall, M. and Lofgren, E. (2012), ‘Oppositionen till ny attack mot utforsakring’, DN 2012-07-16 available at</w:t>
      </w:r>
      <w:r>
        <w:rPr>
          <w:rFonts w:asciiTheme="minorHAnsi" w:hAnsiTheme="minorHAnsi" w:cstheme="minorHAnsi"/>
          <w:sz w:val="24"/>
          <w:szCs w:val="24"/>
          <w:lang w:val="sv-SE"/>
        </w:rPr>
        <w:t xml:space="preserve"> </w:t>
      </w:r>
      <w:hyperlink r:id="rId54" w:history="1">
        <w:r w:rsidRPr="008D1EEF">
          <w:rPr>
            <w:rStyle w:val="Hyperlink"/>
            <w:rFonts w:asciiTheme="minorHAnsi" w:hAnsiTheme="minorHAnsi" w:cstheme="minorHAnsi"/>
            <w:color w:val="auto"/>
            <w:sz w:val="24"/>
            <w:szCs w:val="24"/>
            <w:lang w:val="sv-SE"/>
          </w:rPr>
          <w:t>http://www.dn.se/nyheter/sverige/oppositionen-till-ny-attack-mot-utforsakring/</w:t>
        </w:r>
      </w:hyperlink>
      <w:r w:rsidRPr="008D1EEF">
        <w:rPr>
          <w:rFonts w:asciiTheme="minorHAnsi" w:hAnsiTheme="minorHAnsi" w:cstheme="minorHAnsi"/>
          <w:sz w:val="24"/>
          <w:szCs w:val="24"/>
          <w:lang w:val="sv-SE"/>
        </w:rPr>
        <w:t xml:space="preserve"> </w:t>
      </w:r>
    </w:p>
    <w:p w:rsidR="008A3172" w:rsidRDefault="008A3172" w:rsidP="00F85EC1">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Castles, S. and Miller M. J. (2009), </w:t>
      </w:r>
      <w:r w:rsidRPr="00717447">
        <w:rPr>
          <w:rFonts w:ascii="Times New Roman" w:eastAsia="Times New Roman" w:hAnsi="Times New Roman" w:cs="Times New Roman"/>
          <w:i/>
        </w:rPr>
        <w:t>The Age of Migration: International Population Movements in the Modern World 4</w:t>
      </w:r>
      <w:r w:rsidRPr="00717447">
        <w:rPr>
          <w:rFonts w:ascii="Times New Roman" w:eastAsia="Times New Roman" w:hAnsi="Times New Roman" w:cs="Times New Roman"/>
          <w:i/>
          <w:vertAlign w:val="superscript"/>
        </w:rPr>
        <w:t>th</w:t>
      </w:r>
      <w:r w:rsidRPr="00717447">
        <w:rPr>
          <w:rFonts w:ascii="Times New Roman" w:eastAsia="Times New Roman" w:hAnsi="Times New Roman" w:cs="Times New Roman"/>
          <w:i/>
        </w:rPr>
        <w:t xml:space="preserve"> edition</w:t>
      </w:r>
      <w:r>
        <w:rPr>
          <w:rFonts w:ascii="Times New Roman" w:eastAsia="Times New Roman" w:hAnsi="Times New Roman" w:cs="Times New Roman"/>
        </w:rPr>
        <w:t>, Palgrave Macmillan: New York</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Ceobanu, A. M. and Escandell, X. (2010), ‘Comparative Analyses of Public Attitudes Toward Immigrants and Immigration Using Multinational Survey Data: A Review of Theories and Research’, </w:t>
      </w:r>
      <w:r w:rsidRPr="008D1EEF">
        <w:rPr>
          <w:rFonts w:cstheme="minorHAnsi"/>
          <w:i/>
          <w:szCs w:val="24"/>
        </w:rPr>
        <w:t>Annual Review of Sociology</w:t>
      </w:r>
      <w:r w:rsidRPr="008D1EEF">
        <w:rPr>
          <w:rFonts w:cstheme="minorHAnsi"/>
          <w:szCs w:val="24"/>
        </w:rPr>
        <w:t xml:space="preserve"> 36</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Chandler, C. R. and Tsai, Y. (2001), ‘Social factors influencing immigration attitudes: an analysis of data from the General Social Survey’, </w:t>
      </w:r>
      <w:r w:rsidRPr="008D1EEF">
        <w:rPr>
          <w:rFonts w:asciiTheme="minorHAnsi" w:hAnsiTheme="minorHAnsi" w:cstheme="minorHAnsi"/>
          <w:i/>
          <w:iCs/>
          <w:sz w:val="24"/>
          <w:szCs w:val="24"/>
        </w:rPr>
        <w:t>The Social Science Journal</w:t>
      </w:r>
      <w:r w:rsidRPr="008D1EEF">
        <w:rPr>
          <w:rFonts w:asciiTheme="minorHAnsi" w:hAnsiTheme="minorHAnsi" w:cstheme="minorHAnsi"/>
          <w:sz w:val="24"/>
          <w:szCs w:val="24"/>
        </w:rPr>
        <w:t xml:space="preserve"> 38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Citrin, J., Green, D. P., Muste, C. and Wong, C. (1997), ‘Public Opinion Toward Immigration reform: The Role of Economic Motivations’, </w:t>
      </w:r>
      <w:r w:rsidRPr="008D1EEF">
        <w:rPr>
          <w:rFonts w:asciiTheme="minorHAnsi" w:hAnsiTheme="minorHAnsi" w:cstheme="minorHAnsi"/>
          <w:i/>
          <w:iCs/>
          <w:sz w:val="24"/>
          <w:szCs w:val="24"/>
        </w:rPr>
        <w:t>The Journal of Politics</w:t>
      </w:r>
      <w:r w:rsidRPr="008D1EEF">
        <w:rPr>
          <w:rFonts w:asciiTheme="minorHAnsi" w:hAnsiTheme="minorHAnsi" w:cstheme="minorHAnsi"/>
          <w:sz w:val="24"/>
          <w:szCs w:val="24"/>
        </w:rPr>
        <w:t>, 59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Citrin, J., Johnston, R. and Wright, M. (2012), ‘Do Patriotism and Multiculturalism Collide? Competing Perspectives from Canada and the United States’, </w:t>
      </w:r>
      <w:r w:rsidRPr="008D1EEF">
        <w:rPr>
          <w:rFonts w:asciiTheme="minorHAnsi" w:hAnsiTheme="minorHAnsi" w:cstheme="minorHAnsi"/>
          <w:i/>
          <w:sz w:val="24"/>
          <w:szCs w:val="24"/>
        </w:rPr>
        <w:t>Canadian Journal of Political Science</w:t>
      </w:r>
      <w:r w:rsidRPr="008D1EEF">
        <w:rPr>
          <w:rFonts w:asciiTheme="minorHAnsi" w:hAnsiTheme="minorHAnsi" w:cstheme="minorHAnsi"/>
          <w:sz w:val="24"/>
          <w:szCs w:val="24"/>
        </w:rPr>
        <w:t xml:space="preserve"> 45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Clarke, J. (2005), ‘Welfare States as Nation States: Some Conceptual Reflections’, </w:t>
      </w:r>
      <w:r w:rsidRPr="008D1EEF">
        <w:rPr>
          <w:rFonts w:asciiTheme="minorHAnsi" w:hAnsiTheme="minorHAnsi" w:cstheme="minorHAnsi"/>
          <w:i/>
          <w:sz w:val="24"/>
          <w:szCs w:val="24"/>
        </w:rPr>
        <w:t>Social Policy and Society</w:t>
      </w:r>
      <w:r w:rsidRPr="008D1EEF">
        <w:rPr>
          <w:rFonts w:asciiTheme="minorHAnsi" w:hAnsiTheme="minorHAnsi" w:cstheme="minorHAnsi"/>
          <w:sz w:val="24"/>
          <w:szCs w:val="24"/>
        </w:rPr>
        <w:t xml:space="preserve"> 4 (4)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Coffe, H. (2005), ‘Do Individual factors Explain the Different Success of the Two Belgian Extreme Right Parties’, </w:t>
      </w:r>
      <w:r w:rsidRPr="008D1EEF">
        <w:rPr>
          <w:rFonts w:asciiTheme="minorHAnsi" w:hAnsiTheme="minorHAnsi" w:cstheme="minorHAnsi"/>
          <w:i/>
          <w:iCs/>
          <w:sz w:val="24"/>
          <w:szCs w:val="24"/>
        </w:rPr>
        <w:t>Acta Politica</w:t>
      </w:r>
      <w:r w:rsidRPr="008D1EEF">
        <w:rPr>
          <w:rFonts w:asciiTheme="minorHAnsi" w:hAnsiTheme="minorHAnsi" w:cstheme="minorHAnsi"/>
          <w:sz w:val="24"/>
          <w:szCs w:val="24"/>
        </w:rPr>
        <w:t xml:space="preserve"> 40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Cohrs, J. C. and Stelzl, M. (2010), ‘How Ideological Attitudes Predict Host Society members’ Attitudes toward Immigrants: Exploring Cross-National Differences’,  </w:t>
      </w:r>
      <w:r w:rsidRPr="008D1EEF">
        <w:rPr>
          <w:rFonts w:asciiTheme="minorHAnsi" w:hAnsiTheme="minorHAnsi" w:cstheme="minorHAnsi"/>
          <w:i/>
          <w:iCs/>
          <w:sz w:val="24"/>
          <w:szCs w:val="24"/>
        </w:rPr>
        <w:t>Journal of Social Issues</w:t>
      </w:r>
      <w:r w:rsidRPr="008D1EEF">
        <w:rPr>
          <w:rFonts w:asciiTheme="minorHAnsi" w:hAnsiTheme="minorHAnsi" w:cstheme="minorHAnsi"/>
          <w:sz w:val="24"/>
          <w:szCs w:val="24"/>
        </w:rPr>
        <w:t xml:space="preserve"> 66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Coleman, D. and Rowthorn, R. (2004), ‘The Economic Effects of Immigration into the UK’, </w:t>
      </w:r>
      <w:r w:rsidRPr="008D1EEF">
        <w:rPr>
          <w:rFonts w:asciiTheme="minorHAnsi" w:hAnsiTheme="minorHAnsi" w:cstheme="minorHAnsi"/>
          <w:i/>
          <w:sz w:val="24"/>
          <w:szCs w:val="24"/>
        </w:rPr>
        <w:t>Population and Development Review</w:t>
      </w:r>
      <w:r w:rsidRPr="008D1EEF">
        <w:rPr>
          <w:rFonts w:asciiTheme="minorHAnsi" w:hAnsiTheme="minorHAnsi" w:cstheme="minorHAnsi"/>
          <w:sz w:val="24"/>
          <w:szCs w:val="24"/>
        </w:rPr>
        <w:t xml:space="preserve"> 30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Collier, P. (2013), </w:t>
      </w:r>
      <w:r w:rsidRPr="008D1EEF">
        <w:rPr>
          <w:rFonts w:asciiTheme="minorHAnsi" w:hAnsiTheme="minorHAnsi" w:cstheme="minorHAnsi"/>
          <w:i/>
          <w:sz w:val="24"/>
          <w:szCs w:val="24"/>
        </w:rPr>
        <w:t>Exodus</w:t>
      </w:r>
      <w:r w:rsidRPr="008D1EEF">
        <w:rPr>
          <w:rFonts w:asciiTheme="minorHAnsi" w:hAnsiTheme="minorHAnsi" w:cstheme="minorHAnsi"/>
          <w:sz w:val="24"/>
          <w:szCs w:val="24"/>
        </w:rPr>
        <w:t>, Oxford University Press: Oxford</w:t>
      </w:r>
    </w:p>
    <w:p w:rsidR="008A3172" w:rsidRDefault="008A3172" w:rsidP="00106D7A">
      <w:pPr>
        <w:spacing w:after="0" w:line="360" w:lineRule="auto"/>
        <w:ind w:left="720" w:hanging="720"/>
        <w:jc w:val="both"/>
        <w:rPr>
          <w:rFonts w:cstheme="minorHAnsi"/>
          <w:szCs w:val="24"/>
        </w:rPr>
      </w:pPr>
      <w:r>
        <w:rPr>
          <w:rFonts w:cstheme="minorHAnsi"/>
          <w:szCs w:val="24"/>
        </w:rPr>
        <w:t>Condor, S. (2000), ‘</w:t>
      </w:r>
      <w:r w:rsidRPr="00B57B73">
        <w:rPr>
          <w:rFonts w:cstheme="minorHAnsi"/>
          <w:szCs w:val="24"/>
        </w:rPr>
        <w:t>Pride and Prejudice: Identity Management in English People's Talk about</w:t>
      </w:r>
      <w:r>
        <w:rPr>
          <w:rFonts w:cstheme="minorHAnsi"/>
          <w:szCs w:val="24"/>
        </w:rPr>
        <w:t xml:space="preserve"> ‘this Country’, </w:t>
      </w:r>
      <w:r w:rsidRPr="00B57B73">
        <w:rPr>
          <w:rFonts w:cstheme="minorHAnsi"/>
          <w:i/>
          <w:szCs w:val="24"/>
        </w:rPr>
        <w:t>Discourse &amp; Society</w:t>
      </w:r>
      <w:r>
        <w:rPr>
          <w:rFonts w:cstheme="minorHAnsi"/>
          <w:szCs w:val="24"/>
        </w:rPr>
        <w:t xml:space="preserve"> 11 (2)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Connolly, E. (2000), ‘The Liberal Image of the Nation’ in Ivison, D., Patton, P. and Sanders, W. (eds.), </w:t>
      </w:r>
      <w:r w:rsidRPr="008D1EEF">
        <w:rPr>
          <w:rFonts w:asciiTheme="minorHAnsi" w:hAnsiTheme="minorHAnsi" w:cstheme="minorHAnsi"/>
          <w:i/>
          <w:sz w:val="24"/>
          <w:szCs w:val="24"/>
        </w:rPr>
        <w:t>Political Theory and the Rights of Indigenous Peoples</w:t>
      </w:r>
      <w:r w:rsidRPr="008D1EEF">
        <w:rPr>
          <w:rFonts w:asciiTheme="minorHAnsi" w:hAnsiTheme="minorHAnsi" w:cstheme="minorHAnsi"/>
          <w:sz w:val="24"/>
          <w:szCs w:val="24"/>
        </w:rPr>
        <w:t>, Cambridge University Press: Cambridge, pp. 183-198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Crawley, H. (2005), ‘Evidence on Attitudes to Asylum and Immigration: What We Know, Don’t Know and Need to Know’, </w:t>
      </w:r>
      <w:r w:rsidRPr="008D1EEF">
        <w:rPr>
          <w:rFonts w:asciiTheme="minorHAnsi" w:hAnsiTheme="minorHAnsi" w:cstheme="minorHAnsi"/>
          <w:i/>
          <w:sz w:val="24"/>
          <w:szCs w:val="24"/>
        </w:rPr>
        <w:t>Centre on Migration, Policy and Society</w:t>
      </w:r>
      <w:r w:rsidRPr="008D1EEF">
        <w:rPr>
          <w:rFonts w:asciiTheme="minorHAnsi" w:hAnsiTheme="minorHAnsi" w:cstheme="minorHAnsi"/>
          <w:sz w:val="24"/>
          <w:szCs w:val="24"/>
        </w:rPr>
        <w:t xml:space="preserve"> Working Paper 23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Crepaz, M. M. L. (2008), </w:t>
      </w:r>
      <w:r w:rsidRPr="008D1EEF">
        <w:rPr>
          <w:rFonts w:asciiTheme="minorHAnsi" w:hAnsiTheme="minorHAnsi" w:cstheme="minorHAnsi"/>
          <w:i/>
          <w:sz w:val="24"/>
          <w:szCs w:val="24"/>
        </w:rPr>
        <w:t>Trust Beyond Borders: Immigration, the Welfare State and Identity in Modern Societies</w:t>
      </w:r>
      <w:r w:rsidRPr="008D1EEF">
        <w:rPr>
          <w:rFonts w:asciiTheme="minorHAnsi" w:hAnsiTheme="minorHAnsi" w:cstheme="minorHAnsi"/>
          <w:sz w:val="24"/>
          <w:szCs w:val="24"/>
        </w:rPr>
        <w:t>, The University of Michigan Press: USA</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Crepaz, M. M. L. and Damron, R. (2009), ‘Constructing Tolerance: How the welfare State Shapes Attitudes About Immigrants’, </w:t>
      </w:r>
      <w:r w:rsidRPr="008D1EEF">
        <w:rPr>
          <w:rFonts w:asciiTheme="minorHAnsi" w:hAnsiTheme="minorHAnsi" w:cstheme="minorHAnsi"/>
          <w:i/>
          <w:sz w:val="24"/>
          <w:szCs w:val="24"/>
        </w:rPr>
        <w:t>Comparative Political Studies</w:t>
      </w:r>
      <w:r w:rsidRPr="008D1EEF">
        <w:rPr>
          <w:rFonts w:asciiTheme="minorHAnsi" w:hAnsiTheme="minorHAnsi" w:cstheme="minorHAnsi"/>
          <w:sz w:val="24"/>
          <w:szCs w:val="24"/>
        </w:rPr>
        <w:t xml:space="preserve"> 42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Cronin, C. (2003), ‘Democracy and Collective Identity: In Defence of Constitutional Patriotism’, </w:t>
      </w:r>
      <w:r w:rsidRPr="008D1EEF">
        <w:rPr>
          <w:rFonts w:asciiTheme="minorHAnsi" w:hAnsiTheme="minorHAnsi" w:cstheme="minorHAnsi"/>
          <w:i/>
          <w:sz w:val="24"/>
          <w:szCs w:val="24"/>
        </w:rPr>
        <w:t>European Journal of Philosophy</w:t>
      </w:r>
      <w:r w:rsidRPr="008D1EEF">
        <w:rPr>
          <w:rFonts w:asciiTheme="minorHAnsi" w:hAnsiTheme="minorHAnsi" w:cstheme="minorHAnsi"/>
          <w:sz w:val="24"/>
          <w:szCs w:val="24"/>
        </w:rPr>
        <w:t xml:space="preserve"> 11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Dahlberg, M., Edmark, K. and Lundqvist, H. (2012), ‘Ethnic Diversity and Preferences for Redistribution’, </w:t>
      </w:r>
      <w:r w:rsidRPr="008D1EEF">
        <w:rPr>
          <w:rFonts w:asciiTheme="minorHAnsi" w:hAnsiTheme="minorHAnsi" w:cstheme="minorHAnsi"/>
          <w:i/>
          <w:sz w:val="24"/>
          <w:szCs w:val="24"/>
        </w:rPr>
        <w:t>Journal of Political Economy</w:t>
      </w:r>
      <w:r w:rsidRPr="008D1EEF">
        <w:rPr>
          <w:rFonts w:asciiTheme="minorHAnsi" w:hAnsiTheme="minorHAnsi" w:cstheme="minorHAnsi"/>
          <w:sz w:val="24"/>
          <w:szCs w:val="24"/>
        </w:rPr>
        <w:t xml:space="preserve"> 120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Davidov, E., Meuleman, B., Billiet J., and Schmidt P., (2008), ‘Values and Support for Immigration: A Cross-Country Comparison’, </w:t>
      </w:r>
      <w:r w:rsidRPr="008D1EEF">
        <w:rPr>
          <w:rFonts w:asciiTheme="minorHAnsi" w:hAnsiTheme="minorHAnsi" w:cstheme="minorHAnsi"/>
          <w:i/>
          <w:sz w:val="24"/>
          <w:szCs w:val="24"/>
        </w:rPr>
        <w:t>European Sociological Review</w:t>
      </w:r>
      <w:r w:rsidRPr="008D1EEF">
        <w:rPr>
          <w:rFonts w:asciiTheme="minorHAnsi" w:hAnsiTheme="minorHAnsi" w:cstheme="minorHAnsi"/>
          <w:sz w:val="24"/>
          <w:szCs w:val="24"/>
        </w:rPr>
        <w:t xml:space="preserve"> 24 (5)</w:t>
      </w:r>
    </w:p>
    <w:p w:rsidR="008A3172" w:rsidRPr="008D1EEF" w:rsidRDefault="008A3172" w:rsidP="008A3172">
      <w:pPr>
        <w:autoSpaceDE w:val="0"/>
        <w:autoSpaceDN w:val="0"/>
        <w:adjustRightInd w:val="0"/>
        <w:spacing w:after="0" w:line="360" w:lineRule="auto"/>
        <w:ind w:left="720" w:hanging="720"/>
        <w:jc w:val="both"/>
        <w:rPr>
          <w:rFonts w:cstheme="minorHAnsi"/>
          <w:szCs w:val="24"/>
          <w:lang w:val="sv-SE"/>
        </w:rPr>
      </w:pPr>
      <w:r w:rsidRPr="008D1EEF">
        <w:rPr>
          <w:rFonts w:cstheme="minorHAnsi"/>
          <w:szCs w:val="24"/>
          <w:lang w:val="sv-SE"/>
        </w:rPr>
        <w:t>Demker, M. (2012) ‘Positiv attityd till invandring trots mobilisering av invandringsmotstånd’ in</w:t>
      </w:r>
      <w:r w:rsidRPr="008D1EEF">
        <w:rPr>
          <w:rFonts w:cstheme="minorHAnsi"/>
          <w:color w:val="FF0000"/>
          <w:szCs w:val="24"/>
          <w:lang w:val="sv-SE"/>
        </w:rPr>
        <w:t xml:space="preserve"> </w:t>
      </w:r>
      <w:r w:rsidRPr="008D1EEF">
        <w:rPr>
          <w:rFonts w:cstheme="minorHAnsi"/>
          <w:szCs w:val="24"/>
          <w:lang w:val="sv-SE"/>
        </w:rPr>
        <w:t>Bergström, A., Weibull, L. och Oscarsson, H. (eds.), I framtidens skugga, SOM-institutet: Göteborg, pp. 95-105 available at</w:t>
      </w:r>
      <w:r>
        <w:rPr>
          <w:rFonts w:cstheme="minorHAnsi"/>
          <w:szCs w:val="24"/>
          <w:lang w:val="sv-SE"/>
        </w:rPr>
        <w:t xml:space="preserve"> </w:t>
      </w:r>
      <w:hyperlink r:id="rId55" w:history="1">
        <w:r w:rsidRPr="008D1EEF">
          <w:rPr>
            <w:rStyle w:val="Hyperlink"/>
            <w:rFonts w:cstheme="minorHAnsi"/>
            <w:color w:val="auto"/>
            <w:szCs w:val="24"/>
            <w:lang w:val="sv-SE"/>
          </w:rPr>
          <w:t>http://www.som.gu.se/publicerat/B%C3%B6cker/56.-i-framtidens-skugga--2012-/</w:t>
        </w:r>
      </w:hyperlink>
      <w:r w:rsidRPr="008D1EEF">
        <w:rPr>
          <w:rFonts w:cstheme="minorHAnsi"/>
          <w:szCs w:val="24"/>
          <w:lang w:val="sv-SE"/>
        </w:rPr>
        <w:t xml:space="preserve"> </w:t>
      </w:r>
    </w:p>
    <w:p w:rsidR="008A3172" w:rsidRDefault="008A3172" w:rsidP="003E0681">
      <w:pPr>
        <w:autoSpaceDE w:val="0"/>
        <w:autoSpaceDN w:val="0"/>
        <w:adjustRightInd w:val="0"/>
        <w:spacing w:after="0" w:line="360" w:lineRule="auto"/>
        <w:ind w:left="720" w:hanging="720"/>
        <w:jc w:val="both"/>
        <w:rPr>
          <w:rFonts w:cstheme="minorHAnsi"/>
          <w:szCs w:val="24"/>
          <w:lang w:val="sv-SE"/>
        </w:rPr>
      </w:pPr>
      <w:r w:rsidRPr="008D1EEF">
        <w:rPr>
          <w:rFonts w:cstheme="minorHAnsi"/>
          <w:szCs w:val="24"/>
          <w:lang w:val="sv-SE"/>
        </w:rPr>
        <w:t>Demker, M. And Johansson Heniö, A. (2013), ‘Slopa kollektiva identiteter i den officiela statistik</w:t>
      </w:r>
      <w:r>
        <w:rPr>
          <w:rFonts w:cstheme="minorHAnsi"/>
          <w:szCs w:val="24"/>
          <w:lang w:val="sv-SE"/>
        </w:rPr>
        <w:t xml:space="preserve">en’, DN 2013-07-21 available at </w:t>
      </w:r>
      <w:hyperlink r:id="rId56" w:history="1">
        <w:r w:rsidRPr="008D1EEF">
          <w:rPr>
            <w:rStyle w:val="Hyperlink"/>
            <w:rFonts w:cstheme="minorHAnsi"/>
            <w:color w:val="auto"/>
            <w:szCs w:val="24"/>
            <w:lang w:val="sv-SE"/>
          </w:rPr>
          <w:t>http://www.dn.se/debatt/slopa-kollektiva-identiteter-i-den-officiella-statistiken/</w:t>
        </w:r>
      </w:hyperlink>
      <w:r w:rsidRPr="008D1EEF">
        <w:rPr>
          <w:rFonts w:cstheme="minorHAnsi"/>
          <w:szCs w:val="24"/>
          <w:lang w:val="sv-SE"/>
        </w:rPr>
        <w:t xml:space="preserve"> </w:t>
      </w:r>
    </w:p>
    <w:p w:rsidR="008A3172" w:rsidRPr="002C178D" w:rsidRDefault="008A3172" w:rsidP="003E0681">
      <w:pPr>
        <w:autoSpaceDE w:val="0"/>
        <w:autoSpaceDN w:val="0"/>
        <w:adjustRightInd w:val="0"/>
        <w:spacing w:after="0" w:line="360" w:lineRule="auto"/>
        <w:ind w:left="720" w:hanging="720"/>
        <w:jc w:val="both"/>
        <w:rPr>
          <w:rFonts w:cstheme="minorHAnsi"/>
          <w:szCs w:val="24"/>
        </w:rPr>
      </w:pPr>
      <w:r>
        <w:rPr>
          <w:rFonts w:cstheme="minorHAnsi"/>
          <w:szCs w:val="24"/>
        </w:rPr>
        <w:t xml:space="preserve">Denzin, N. K. (1970), </w:t>
      </w:r>
      <w:r w:rsidRPr="002C178D">
        <w:rPr>
          <w:rFonts w:cstheme="minorHAnsi"/>
          <w:i/>
          <w:szCs w:val="24"/>
        </w:rPr>
        <w:t>The Research Act: A Theoretical Introduction to Sociological Methods</w:t>
      </w:r>
      <w:r>
        <w:rPr>
          <w:rFonts w:cstheme="minorHAnsi"/>
          <w:szCs w:val="24"/>
        </w:rPr>
        <w:t>, Transaction Publishers: New Jersey</w:t>
      </w:r>
    </w:p>
    <w:p w:rsidR="008A3172" w:rsidRPr="008D1EEF" w:rsidRDefault="008A3172" w:rsidP="003E0681">
      <w:pPr>
        <w:spacing w:after="0" w:line="360" w:lineRule="auto"/>
        <w:ind w:left="720" w:hanging="720"/>
        <w:jc w:val="both"/>
        <w:rPr>
          <w:rFonts w:eastAsia="Cambria" w:cstheme="minorHAnsi"/>
          <w:szCs w:val="24"/>
        </w:rPr>
      </w:pPr>
      <w:r w:rsidRPr="008D1EEF">
        <w:rPr>
          <w:rFonts w:eastAsia="Cambria" w:cstheme="minorHAnsi"/>
          <w:szCs w:val="24"/>
        </w:rPr>
        <w:t xml:space="preserve">Diamond, L. (1999), </w:t>
      </w:r>
      <w:r w:rsidRPr="008D1EEF">
        <w:rPr>
          <w:rFonts w:eastAsia="Cambria" w:cstheme="minorHAnsi"/>
          <w:i/>
          <w:szCs w:val="24"/>
        </w:rPr>
        <w:t>Developing Democracy: Toward Consolidation</w:t>
      </w:r>
      <w:r w:rsidRPr="008D1EEF">
        <w:rPr>
          <w:rFonts w:eastAsia="Cambria" w:cstheme="minorHAnsi"/>
          <w:szCs w:val="24"/>
        </w:rPr>
        <w:t>, Johns Hopkins University Press: Baltimore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Dinesen, P. T. (2013), ‘Where You Come From or Where You Live? Examining the Cultural and Institutional Explanation of Generalized Trust Using Migration as a Natural Experiment’, </w:t>
      </w:r>
      <w:r w:rsidRPr="008D1EEF">
        <w:rPr>
          <w:rFonts w:asciiTheme="minorHAnsi" w:hAnsiTheme="minorHAnsi" w:cstheme="minorHAnsi"/>
          <w:i/>
          <w:sz w:val="24"/>
          <w:szCs w:val="24"/>
        </w:rPr>
        <w:t>European Sociological Review</w:t>
      </w:r>
      <w:r w:rsidRPr="008D1EEF">
        <w:rPr>
          <w:rFonts w:asciiTheme="minorHAnsi" w:hAnsiTheme="minorHAnsi" w:cstheme="minorHAnsi"/>
          <w:sz w:val="24"/>
          <w:szCs w:val="24"/>
        </w:rPr>
        <w:t xml:space="preserve"> 29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Duffy, B. and Frere-Smith, T. (2013), ‘Perceptions and Reality: Public Attitudes to Immigration’, Ipsos MORI Social Research Institute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Dustmann, C. and Frattini, T. (2013), ‘The Fiscal Effects of Immigration to the UK’, CreAM Discussion Papers NO. 22/13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eastAsia="Times New Roman" w:hAnsiTheme="minorHAnsi" w:cstheme="minorHAnsi"/>
          <w:sz w:val="24"/>
          <w:szCs w:val="24"/>
          <w:lang w:eastAsia="en-GB"/>
        </w:rPr>
        <w:t xml:space="preserve">Dustmann, C. and Preston I. (2001), ‘Attitudes to Ethnic Minorities, Ethnic Context and Location Decisions’, </w:t>
      </w:r>
      <w:r w:rsidRPr="008D1EEF">
        <w:rPr>
          <w:rFonts w:asciiTheme="minorHAnsi" w:eastAsia="Times New Roman" w:hAnsiTheme="minorHAnsi" w:cstheme="minorHAnsi"/>
          <w:i/>
          <w:sz w:val="24"/>
          <w:szCs w:val="24"/>
          <w:lang w:eastAsia="en-GB"/>
        </w:rPr>
        <w:t>The Economic Journal</w:t>
      </w:r>
      <w:r w:rsidRPr="008D1EEF">
        <w:rPr>
          <w:rFonts w:asciiTheme="minorHAnsi" w:eastAsia="Times New Roman" w:hAnsiTheme="minorHAnsi" w:cstheme="minorHAnsi"/>
          <w:sz w:val="24"/>
          <w:szCs w:val="24"/>
          <w:lang w:eastAsia="en-GB"/>
        </w:rPr>
        <w:t xml:space="preserve"> 11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Dustmann, C. and Preston, I. P. (2007), ‘Racial and Economic Factors in Attitudes to Immigration’, </w:t>
      </w:r>
      <w:r w:rsidRPr="008D1EEF">
        <w:rPr>
          <w:rFonts w:asciiTheme="minorHAnsi" w:hAnsiTheme="minorHAnsi" w:cstheme="minorHAnsi"/>
          <w:i/>
          <w:iCs/>
          <w:sz w:val="24"/>
          <w:szCs w:val="24"/>
        </w:rPr>
        <w:t>The B.E. Journal of Economic Analysis &amp; Policy</w:t>
      </w:r>
      <w:r w:rsidRPr="008D1EEF">
        <w:rPr>
          <w:rFonts w:asciiTheme="minorHAnsi" w:hAnsiTheme="minorHAnsi" w:cstheme="minorHAnsi"/>
          <w:sz w:val="24"/>
          <w:szCs w:val="24"/>
        </w:rPr>
        <w:t xml:space="preserve"> 7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Dustmann, C., Glitz, A. and Frattini, T. (2008), ’The labour market impact of immigration’, </w:t>
      </w:r>
      <w:r w:rsidRPr="008D1EEF">
        <w:rPr>
          <w:rFonts w:asciiTheme="minorHAnsi" w:hAnsiTheme="minorHAnsi" w:cstheme="minorHAnsi"/>
          <w:i/>
          <w:sz w:val="24"/>
          <w:szCs w:val="24"/>
        </w:rPr>
        <w:t>Oxford Review of Economic Policy</w:t>
      </w:r>
      <w:r w:rsidRPr="008D1EEF">
        <w:rPr>
          <w:rFonts w:asciiTheme="minorHAnsi" w:hAnsiTheme="minorHAnsi" w:cstheme="minorHAnsi"/>
          <w:sz w:val="24"/>
          <w:szCs w:val="24"/>
        </w:rPr>
        <w:t xml:space="preserve"> 24 (3)</w:t>
      </w:r>
    </w:p>
    <w:p w:rsidR="008A3172" w:rsidRPr="008D1EEF" w:rsidRDefault="008A3172" w:rsidP="003E0681">
      <w:pPr>
        <w:pStyle w:val="FootnoteText"/>
        <w:spacing w:line="360" w:lineRule="auto"/>
        <w:ind w:left="720" w:hanging="720"/>
        <w:contextualSpacing/>
        <w:jc w:val="both"/>
        <w:rPr>
          <w:rStyle w:val="Hyperlink"/>
          <w:rFonts w:asciiTheme="minorHAnsi" w:hAnsiTheme="minorHAnsi" w:cstheme="minorHAnsi"/>
          <w:color w:val="auto"/>
          <w:sz w:val="24"/>
          <w:szCs w:val="24"/>
        </w:rPr>
      </w:pPr>
      <w:r w:rsidRPr="008D1EEF">
        <w:rPr>
          <w:rFonts w:asciiTheme="minorHAnsi" w:hAnsiTheme="minorHAnsi" w:cstheme="minorHAnsi"/>
          <w:sz w:val="24"/>
          <w:szCs w:val="24"/>
        </w:rPr>
        <w:t>DWP (2012), ‘Nationality at point of National Insurance number registration of DWP benefit claimants: February 2011 wor</w:t>
      </w:r>
      <w:r>
        <w:rPr>
          <w:rFonts w:asciiTheme="minorHAnsi" w:hAnsiTheme="minorHAnsi" w:cstheme="minorHAnsi"/>
          <w:sz w:val="24"/>
          <w:szCs w:val="24"/>
        </w:rPr>
        <w:t xml:space="preserve">king age benefits’ available at </w:t>
      </w:r>
      <w:hyperlink r:id="rId57" w:history="1">
        <w:r w:rsidRPr="008D1EEF">
          <w:rPr>
            <w:rStyle w:val="Hyperlink"/>
            <w:rFonts w:asciiTheme="minorHAnsi" w:hAnsiTheme="minorHAnsi" w:cstheme="minorHAnsi"/>
            <w:color w:val="auto"/>
            <w:sz w:val="24"/>
            <w:szCs w:val="24"/>
          </w:rPr>
          <w:t>http://statistics.dwp.gov.uk/asd/asd1/adhoc_analysis/2012/nat_nino_regs.pdf</w:t>
        </w:r>
      </w:hyperlink>
      <w:r w:rsidRPr="008D1EEF">
        <w:rPr>
          <w:rFonts w:asciiTheme="minorHAnsi" w:hAnsiTheme="minorHAnsi" w:cstheme="minorHAnsi"/>
          <w:sz w:val="24"/>
          <w:szCs w:val="24"/>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Eiser, J. R. (1986), </w:t>
      </w:r>
      <w:r w:rsidRPr="008D1EEF">
        <w:rPr>
          <w:rFonts w:asciiTheme="minorHAnsi" w:hAnsiTheme="minorHAnsi" w:cstheme="minorHAnsi"/>
          <w:i/>
          <w:iCs/>
          <w:sz w:val="24"/>
          <w:szCs w:val="24"/>
        </w:rPr>
        <w:t>Social Psychology: Attitudes, cognition and social behaviour</w:t>
      </w:r>
      <w:r w:rsidRPr="008D1EEF">
        <w:rPr>
          <w:rFonts w:asciiTheme="minorHAnsi" w:hAnsiTheme="minorHAnsi" w:cstheme="minorHAnsi"/>
          <w:sz w:val="24"/>
          <w:szCs w:val="24"/>
        </w:rPr>
        <w:t xml:space="preserve">, Cambridge University Press: Cambridge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sv-SE"/>
        </w:rPr>
      </w:pPr>
      <w:r w:rsidRPr="008D1EEF">
        <w:rPr>
          <w:rFonts w:asciiTheme="minorHAnsi" w:hAnsiTheme="minorHAnsi" w:cstheme="minorHAnsi"/>
          <w:sz w:val="24"/>
          <w:szCs w:val="24"/>
          <w:lang w:val="sv-SE"/>
        </w:rPr>
        <w:t>Ekberg, J. (2009), ”Invandringen och de offentliga finanserna.” Rapport 2009:3. Expertgruppen för studier i offentlig ekonomi (ESO), Finansdepartementet: Stockholm</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Elias, P. (1997), ‘Occupational Classification (ISCO-88): Concepts, Methods, Reliability, Validity and Cross-National Comparability”, </w:t>
      </w:r>
      <w:r w:rsidRPr="008D1EEF">
        <w:rPr>
          <w:rFonts w:asciiTheme="minorHAnsi" w:hAnsiTheme="minorHAnsi" w:cstheme="minorHAnsi"/>
          <w:i/>
          <w:sz w:val="24"/>
          <w:szCs w:val="24"/>
        </w:rPr>
        <w:t>OECD Labour Market and Social Policy Occasional Paper</w:t>
      </w:r>
      <w:r w:rsidRPr="008D1EEF">
        <w:rPr>
          <w:rFonts w:asciiTheme="minorHAnsi" w:hAnsiTheme="minorHAnsi" w:cstheme="minorHAnsi"/>
          <w:sz w:val="24"/>
          <w:szCs w:val="24"/>
        </w:rPr>
        <w:t xml:space="preserve"> 20, OECD Publishing</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Eriksson, J. (2006), ‘Appendix 1: The Pre-Enlargement Debate in Sweden’ in Doyle, N., Hughe,s G. and Wadensjo, E., </w:t>
      </w:r>
      <w:r w:rsidRPr="008D1EEF">
        <w:rPr>
          <w:rFonts w:asciiTheme="minorHAnsi" w:hAnsiTheme="minorHAnsi" w:cstheme="minorHAnsi"/>
          <w:i/>
          <w:sz w:val="24"/>
          <w:szCs w:val="24"/>
        </w:rPr>
        <w:t>Freedom of Movement from Workers from Central and Eastern Europe: Experiences in Ireland and Sweden</w:t>
      </w:r>
      <w:r w:rsidRPr="008D1EEF">
        <w:rPr>
          <w:rFonts w:asciiTheme="minorHAnsi" w:hAnsiTheme="minorHAnsi" w:cstheme="minorHAnsi"/>
          <w:sz w:val="24"/>
          <w:szCs w:val="24"/>
        </w:rPr>
        <w:t>, SIEPS 2006:05, pp. 77-94</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Espenshade, T.J. and Hemstead, K. (1996), ‘Contemporary American Attitudes to U.S. Immigration’, </w:t>
      </w:r>
      <w:r w:rsidRPr="008D1EEF">
        <w:rPr>
          <w:rFonts w:asciiTheme="minorHAnsi" w:hAnsiTheme="minorHAnsi" w:cstheme="minorHAnsi"/>
          <w:i/>
          <w:iCs/>
          <w:sz w:val="24"/>
          <w:szCs w:val="24"/>
        </w:rPr>
        <w:t>International Migration Review</w:t>
      </w:r>
      <w:r w:rsidRPr="008D1EEF">
        <w:rPr>
          <w:rFonts w:asciiTheme="minorHAnsi" w:hAnsiTheme="minorHAnsi" w:cstheme="minorHAnsi"/>
          <w:sz w:val="24"/>
          <w:szCs w:val="24"/>
        </w:rPr>
        <w:t xml:space="preserve"> 30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Esping-Andersen, G. (1990), </w:t>
      </w:r>
      <w:r w:rsidRPr="008D1EEF">
        <w:rPr>
          <w:rFonts w:asciiTheme="minorHAnsi" w:hAnsiTheme="minorHAnsi" w:cstheme="minorHAnsi"/>
          <w:i/>
          <w:sz w:val="24"/>
          <w:szCs w:val="24"/>
        </w:rPr>
        <w:t>The</w:t>
      </w:r>
      <w:r w:rsidRPr="008D1EEF">
        <w:rPr>
          <w:rFonts w:asciiTheme="minorHAnsi" w:hAnsiTheme="minorHAnsi" w:cstheme="minorHAnsi"/>
          <w:sz w:val="24"/>
          <w:szCs w:val="24"/>
        </w:rPr>
        <w:t xml:space="preserve"> </w:t>
      </w:r>
      <w:r w:rsidRPr="008D1EEF">
        <w:rPr>
          <w:rFonts w:asciiTheme="minorHAnsi" w:hAnsiTheme="minorHAnsi" w:cstheme="minorHAnsi"/>
          <w:i/>
          <w:sz w:val="24"/>
          <w:szCs w:val="24"/>
        </w:rPr>
        <w:t>Three Worlds of Welfare Capitalism</w:t>
      </w:r>
      <w:r w:rsidRPr="008D1EEF">
        <w:rPr>
          <w:rFonts w:asciiTheme="minorHAnsi" w:hAnsiTheme="minorHAnsi" w:cstheme="minorHAnsi"/>
          <w:sz w:val="24"/>
          <w:szCs w:val="24"/>
        </w:rPr>
        <w:t>, Polity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Esses, V. M., Wagner, U., Wolf, C., Preiser, M. and Wilbur, C. J. (2006), ’Perceptions of national identity and attitudes toward immigrants and immigration in Canada and Germany’, </w:t>
      </w:r>
      <w:r w:rsidRPr="008D1EEF">
        <w:rPr>
          <w:rFonts w:asciiTheme="minorHAnsi" w:hAnsiTheme="minorHAnsi" w:cstheme="minorHAnsi"/>
          <w:i/>
          <w:iCs/>
          <w:sz w:val="24"/>
          <w:szCs w:val="24"/>
        </w:rPr>
        <w:t>International Journal of Intercultural Relations</w:t>
      </w:r>
      <w:r w:rsidRPr="008D1EEF">
        <w:rPr>
          <w:rFonts w:asciiTheme="minorHAnsi" w:hAnsiTheme="minorHAnsi" w:cstheme="minorHAnsi"/>
          <w:sz w:val="24"/>
          <w:szCs w:val="24"/>
        </w:rPr>
        <w:t xml:space="preserve"> 30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Esses, V., Dovidio, J., Jackso,n L. and Armstarong, T. (2001), ‘The Immigration Dilemma: The Role of Perceived group Competition, Ethnic Prejudice, and National Identity’, </w:t>
      </w:r>
      <w:r w:rsidRPr="008D1EEF">
        <w:rPr>
          <w:rFonts w:asciiTheme="minorHAnsi" w:hAnsiTheme="minorHAnsi" w:cstheme="minorHAnsi"/>
          <w:i/>
          <w:iCs/>
          <w:sz w:val="24"/>
          <w:szCs w:val="24"/>
        </w:rPr>
        <w:t>Journal of Social Issues</w:t>
      </w:r>
      <w:r w:rsidRPr="008D1EEF">
        <w:rPr>
          <w:rFonts w:asciiTheme="minorHAnsi" w:hAnsiTheme="minorHAnsi" w:cstheme="minorHAnsi"/>
          <w:sz w:val="24"/>
          <w:szCs w:val="24"/>
        </w:rPr>
        <w:t xml:space="preserve"> 57 (3)</w:t>
      </w:r>
    </w:p>
    <w:p w:rsidR="008A3172" w:rsidRPr="008D1EEF" w:rsidRDefault="008A3172" w:rsidP="00C53CD9">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Eurobarometer (2011), </w:t>
      </w:r>
      <w:r w:rsidRPr="008D1EEF">
        <w:rPr>
          <w:rFonts w:asciiTheme="minorHAnsi" w:hAnsiTheme="minorHAnsi" w:cstheme="minorHAnsi"/>
          <w:i/>
          <w:iCs/>
          <w:sz w:val="24"/>
          <w:szCs w:val="24"/>
        </w:rPr>
        <w:t>Migration Integration</w:t>
      </w:r>
      <w:r w:rsidRPr="008D1EEF">
        <w:rPr>
          <w:rFonts w:asciiTheme="minorHAnsi" w:hAnsiTheme="minorHAnsi" w:cstheme="minorHAnsi"/>
          <w:sz w:val="24"/>
          <w:szCs w:val="24"/>
        </w:rPr>
        <w:t>, European Commission</w:t>
      </w:r>
    </w:p>
    <w:p w:rsidR="008A3172" w:rsidRPr="008D1EEF" w:rsidRDefault="008A3172" w:rsidP="00C53CD9">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color w:val="231F20"/>
          <w:sz w:val="24"/>
          <w:szCs w:val="24"/>
        </w:rPr>
        <w:t xml:space="preserve">Eurobarometer Interactive </w:t>
      </w:r>
      <w:r w:rsidRPr="008D1EEF">
        <w:rPr>
          <w:rFonts w:asciiTheme="minorHAnsi" w:hAnsiTheme="minorHAnsi" w:cstheme="minorHAnsi"/>
          <w:sz w:val="24"/>
          <w:szCs w:val="24"/>
        </w:rPr>
        <w:t>System, The European Commission, accessed throu</w:t>
      </w:r>
      <w:r>
        <w:rPr>
          <w:rFonts w:asciiTheme="minorHAnsi" w:hAnsiTheme="minorHAnsi" w:cstheme="minorHAnsi"/>
          <w:sz w:val="24"/>
          <w:szCs w:val="24"/>
        </w:rPr>
        <w:t xml:space="preserve">gh online analysis available at </w:t>
      </w:r>
      <w:hyperlink r:id="rId58" w:history="1">
        <w:r w:rsidRPr="008D1EEF">
          <w:rPr>
            <w:rStyle w:val="Hyperlink"/>
            <w:rFonts w:asciiTheme="minorHAnsi" w:hAnsiTheme="minorHAnsi" w:cstheme="minorHAnsi"/>
            <w:color w:val="auto"/>
            <w:sz w:val="24"/>
            <w:szCs w:val="24"/>
          </w:rPr>
          <w:t>http://ec.europa.eu/public_opinion/cf/</w:t>
        </w:r>
      </w:hyperlink>
      <w:r>
        <w:rPr>
          <w:rStyle w:val="Hyperlink"/>
          <w:rFonts w:asciiTheme="minorHAnsi" w:hAnsiTheme="minorHAnsi" w:cstheme="minorHAnsi"/>
          <w:color w:val="auto"/>
          <w:sz w:val="24"/>
          <w:szCs w:val="24"/>
          <w:u w:val="none"/>
        </w:rPr>
        <w:t>, [accessed 05/04/2013]</w:t>
      </w:r>
    </w:p>
    <w:p w:rsidR="008A3172" w:rsidRPr="008D1EEF" w:rsidRDefault="008A3172" w:rsidP="00C53CD9">
      <w:pPr>
        <w:pStyle w:val="FootnoteText"/>
        <w:spacing w:line="360" w:lineRule="auto"/>
        <w:ind w:left="720" w:hanging="720"/>
        <w:contextualSpacing/>
        <w:jc w:val="both"/>
        <w:rPr>
          <w:rStyle w:val="Hyperlink"/>
          <w:rFonts w:asciiTheme="minorHAnsi" w:hAnsiTheme="minorHAnsi" w:cstheme="minorHAnsi"/>
          <w:color w:val="auto"/>
          <w:sz w:val="24"/>
          <w:szCs w:val="24"/>
        </w:rPr>
      </w:pPr>
      <w:r w:rsidRPr="008D1EEF">
        <w:rPr>
          <w:rFonts w:asciiTheme="minorHAnsi" w:hAnsiTheme="minorHAnsi" w:cstheme="minorHAnsi"/>
          <w:sz w:val="24"/>
          <w:szCs w:val="24"/>
        </w:rPr>
        <w:t>European Social Survey (2002-2012), ESS Round 1-6, Bergen: Norwegian Social Science Data Services (NSD), accessed through online analysis available at</w:t>
      </w:r>
      <w:r>
        <w:rPr>
          <w:rFonts w:asciiTheme="minorHAnsi" w:hAnsiTheme="minorHAnsi" w:cstheme="minorHAnsi"/>
          <w:sz w:val="24"/>
          <w:szCs w:val="24"/>
        </w:rPr>
        <w:t xml:space="preserve"> </w:t>
      </w:r>
      <w:r w:rsidRPr="008D1EEF">
        <w:rPr>
          <w:rFonts w:asciiTheme="minorHAnsi" w:hAnsiTheme="minorHAnsi" w:cstheme="minorHAnsi"/>
          <w:sz w:val="24"/>
          <w:szCs w:val="24"/>
        </w:rPr>
        <w:t xml:space="preserve"> </w:t>
      </w:r>
      <w:hyperlink r:id="rId59" w:history="1">
        <w:r w:rsidRPr="008D1EEF">
          <w:rPr>
            <w:rStyle w:val="Hyperlink"/>
            <w:rFonts w:asciiTheme="minorHAnsi" w:hAnsiTheme="minorHAnsi" w:cstheme="minorHAnsi"/>
            <w:color w:val="auto"/>
            <w:sz w:val="24"/>
            <w:szCs w:val="24"/>
          </w:rPr>
          <w:t>http://nesstar.ess.nsd.uib.no/webview/</w:t>
        </w:r>
      </w:hyperlink>
    </w:p>
    <w:p w:rsidR="008A3172" w:rsidRPr="008D1EEF" w:rsidRDefault="008A3172" w:rsidP="008A3172">
      <w:pPr>
        <w:pStyle w:val="FootnoteText"/>
        <w:spacing w:line="360" w:lineRule="auto"/>
        <w:ind w:left="720" w:hanging="720"/>
        <w:contextualSpacing/>
        <w:jc w:val="both"/>
        <w:rPr>
          <w:rFonts w:asciiTheme="minorHAnsi" w:hAnsiTheme="minorHAnsi" w:cstheme="minorHAnsi"/>
          <w:sz w:val="24"/>
          <w:szCs w:val="24"/>
        </w:rPr>
      </w:pPr>
      <w:r w:rsidRPr="008D1EEF">
        <w:rPr>
          <w:rStyle w:val="Hyperlink"/>
          <w:rFonts w:asciiTheme="minorHAnsi" w:hAnsiTheme="minorHAnsi" w:cstheme="minorHAnsi"/>
          <w:color w:val="auto"/>
          <w:sz w:val="24"/>
          <w:szCs w:val="24"/>
          <w:u w:val="none"/>
        </w:rPr>
        <w:t>Eurostat, The European Commission, ‘Crude rate of net migration including adjustments (tsdde230)’, available at</w:t>
      </w:r>
      <w:r>
        <w:rPr>
          <w:rStyle w:val="Hyperlink"/>
          <w:rFonts w:asciiTheme="minorHAnsi" w:hAnsiTheme="minorHAnsi" w:cstheme="minorHAnsi"/>
          <w:color w:val="auto"/>
          <w:sz w:val="24"/>
          <w:szCs w:val="24"/>
          <w:u w:val="none"/>
        </w:rPr>
        <w:t xml:space="preserve"> </w:t>
      </w:r>
      <w:hyperlink r:id="rId60" w:history="1">
        <w:r w:rsidRPr="008D1EEF">
          <w:rPr>
            <w:rStyle w:val="Hyperlink"/>
            <w:rFonts w:asciiTheme="minorHAnsi" w:hAnsiTheme="minorHAnsi" w:cstheme="minorHAnsi"/>
            <w:color w:val="auto"/>
            <w:sz w:val="24"/>
            <w:szCs w:val="24"/>
          </w:rPr>
          <w:t>http://epp.eurostat.ec.europa.eu/portal/page/portal/population/data/main_tables</w:t>
        </w:r>
      </w:hyperlink>
      <w:r w:rsidRPr="008D1EEF">
        <w:rPr>
          <w:rStyle w:val="Hyperlink"/>
          <w:rFonts w:asciiTheme="minorHAnsi" w:hAnsiTheme="minorHAnsi" w:cstheme="minorHAnsi"/>
          <w:color w:val="auto"/>
          <w:sz w:val="24"/>
          <w:szCs w:val="24"/>
          <w:u w:val="none"/>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Facchini, G. and Mayda, A. M. (2008), ‘Attitudes and migration policy’, </w:t>
      </w:r>
      <w:r w:rsidRPr="008D1EEF">
        <w:rPr>
          <w:rFonts w:asciiTheme="minorHAnsi" w:hAnsiTheme="minorHAnsi" w:cstheme="minorHAnsi"/>
          <w:i/>
          <w:iCs/>
          <w:sz w:val="24"/>
          <w:szCs w:val="24"/>
        </w:rPr>
        <w:t>Economic Policy</w:t>
      </w:r>
      <w:r w:rsidRPr="008D1EEF">
        <w:rPr>
          <w:rFonts w:asciiTheme="minorHAnsi" w:hAnsiTheme="minorHAnsi" w:cstheme="minorHAnsi"/>
          <w:sz w:val="24"/>
          <w:szCs w:val="24"/>
        </w:rPr>
        <w:t xml:space="preserve"> October</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Facchini, G. and Mayda, A. M. (2009), ‘Individual Attitudes towards Skilled Migration: an Empirical Analysis across Countries, </w:t>
      </w:r>
      <w:r w:rsidRPr="008D1EEF">
        <w:rPr>
          <w:rFonts w:asciiTheme="minorHAnsi" w:hAnsiTheme="minorHAnsi" w:cstheme="minorHAnsi"/>
          <w:i/>
          <w:sz w:val="24"/>
          <w:szCs w:val="24"/>
        </w:rPr>
        <w:t>Centro Studi Luca D’Agliano Development Studies</w:t>
      </w:r>
      <w:r w:rsidRPr="008D1EEF">
        <w:rPr>
          <w:rFonts w:asciiTheme="minorHAnsi" w:hAnsiTheme="minorHAnsi" w:cstheme="minorHAnsi"/>
          <w:sz w:val="24"/>
          <w:szCs w:val="24"/>
        </w:rPr>
        <w:t xml:space="preserve"> Working Papers 281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Favell, A. (1998), </w:t>
      </w:r>
      <w:r w:rsidRPr="008D1EEF">
        <w:rPr>
          <w:rFonts w:asciiTheme="minorHAnsi" w:hAnsiTheme="minorHAnsi" w:cstheme="minorHAnsi"/>
          <w:i/>
          <w:sz w:val="24"/>
          <w:szCs w:val="24"/>
        </w:rPr>
        <w:t>Philosophies of Integration: Immigration and the Idea of Citizenship in France and Britain</w:t>
      </w:r>
      <w:r w:rsidRPr="008D1EEF">
        <w:rPr>
          <w:rFonts w:asciiTheme="minorHAnsi" w:hAnsiTheme="minorHAnsi" w:cstheme="minorHAnsi"/>
          <w:sz w:val="24"/>
          <w:szCs w:val="24"/>
        </w:rPr>
        <w:t>, Palgrave: New York</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Fenton, S. (2007), ’Indifference towards national identity: what young adults think about being English and British’, </w:t>
      </w:r>
      <w:r w:rsidRPr="008D1EEF">
        <w:rPr>
          <w:rFonts w:asciiTheme="minorHAnsi" w:hAnsiTheme="minorHAnsi" w:cstheme="minorHAnsi"/>
          <w:i/>
          <w:sz w:val="24"/>
          <w:szCs w:val="24"/>
        </w:rPr>
        <w:t>Nations and Nationalism</w:t>
      </w:r>
      <w:r w:rsidRPr="008D1EEF">
        <w:rPr>
          <w:rFonts w:asciiTheme="minorHAnsi" w:hAnsiTheme="minorHAnsi" w:cstheme="minorHAnsi"/>
          <w:sz w:val="24"/>
          <w:szCs w:val="24"/>
        </w:rPr>
        <w:t xml:space="preserve"> 13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Fielding, N. and Thomas, H. (2008), ‘Qualitative Interviewing’ in N. Gilbert (ed.), </w:t>
      </w:r>
      <w:r w:rsidRPr="008D1EEF">
        <w:rPr>
          <w:rFonts w:asciiTheme="minorHAnsi" w:hAnsiTheme="minorHAnsi" w:cstheme="minorHAnsi"/>
          <w:i/>
          <w:iCs/>
          <w:sz w:val="24"/>
          <w:szCs w:val="24"/>
        </w:rPr>
        <w:t>Researching Social Life: 3</w:t>
      </w:r>
      <w:r w:rsidRPr="008D1EEF">
        <w:rPr>
          <w:rFonts w:asciiTheme="minorHAnsi" w:hAnsiTheme="minorHAnsi" w:cstheme="minorHAnsi"/>
          <w:i/>
          <w:iCs/>
          <w:sz w:val="24"/>
          <w:szCs w:val="24"/>
          <w:vertAlign w:val="superscript"/>
        </w:rPr>
        <w:t>rd</w:t>
      </w:r>
      <w:r w:rsidRPr="008D1EEF">
        <w:rPr>
          <w:rFonts w:asciiTheme="minorHAnsi" w:hAnsiTheme="minorHAnsi" w:cstheme="minorHAnsi"/>
          <w:i/>
          <w:iCs/>
          <w:sz w:val="24"/>
          <w:szCs w:val="24"/>
        </w:rPr>
        <w:t xml:space="preserve"> edition</w:t>
      </w:r>
      <w:r w:rsidRPr="008D1EEF">
        <w:rPr>
          <w:rFonts w:asciiTheme="minorHAnsi" w:hAnsiTheme="minorHAnsi" w:cstheme="minorHAnsi"/>
          <w:sz w:val="24"/>
          <w:szCs w:val="24"/>
        </w:rPr>
        <w:t>, Sage Publications: London</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Figueiredo, R. J. P. and Elkins, Z. (2003), ‘Are Patriots Bigots? An Inquiry into the Vices of In-Group Pride’, </w:t>
      </w:r>
      <w:r w:rsidRPr="008D1EEF">
        <w:rPr>
          <w:rFonts w:cstheme="minorHAnsi"/>
          <w:bCs/>
          <w:i/>
          <w:iCs/>
          <w:szCs w:val="24"/>
        </w:rPr>
        <w:t>American Journal of Political Science</w:t>
      </w:r>
      <w:r w:rsidRPr="008D1EEF">
        <w:rPr>
          <w:rFonts w:cstheme="minorHAnsi"/>
          <w:b/>
          <w:bCs/>
          <w:szCs w:val="24"/>
        </w:rPr>
        <w:t xml:space="preserve"> </w:t>
      </w:r>
      <w:r w:rsidRPr="008D1EEF">
        <w:rPr>
          <w:rFonts w:cstheme="minorHAnsi"/>
          <w:szCs w:val="24"/>
        </w:rPr>
        <w:t>47 (1)</w:t>
      </w:r>
    </w:p>
    <w:p w:rsidR="008A3172" w:rsidRPr="008D1EEF" w:rsidRDefault="008A3172" w:rsidP="003E0681">
      <w:pPr>
        <w:autoSpaceDE w:val="0"/>
        <w:autoSpaceDN w:val="0"/>
        <w:adjustRightInd w:val="0"/>
        <w:spacing w:after="0" w:line="360" w:lineRule="auto"/>
        <w:ind w:left="720" w:hanging="720"/>
        <w:contextualSpacing/>
        <w:jc w:val="both"/>
        <w:rPr>
          <w:rFonts w:cstheme="minorHAnsi"/>
          <w:szCs w:val="24"/>
        </w:rPr>
      </w:pPr>
      <w:r w:rsidRPr="008D1EEF">
        <w:rPr>
          <w:rFonts w:cstheme="minorHAnsi"/>
          <w:szCs w:val="24"/>
        </w:rPr>
        <w:t xml:space="preserve">Ford, R., Morrelland, G. and Heath, A. (2012), ‘Immigration: “Fewer but better”? Public views about immigration’ in Park, A., Clery, E., Curtuce, J. and Phillips, M. (eds.), </w:t>
      </w:r>
      <w:r w:rsidRPr="008D1EEF">
        <w:rPr>
          <w:rFonts w:cstheme="minorHAnsi"/>
          <w:i/>
          <w:szCs w:val="24"/>
        </w:rPr>
        <w:t>British Social Attitudes: the 29</w:t>
      </w:r>
      <w:r w:rsidRPr="008D1EEF">
        <w:rPr>
          <w:rFonts w:cstheme="minorHAnsi"/>
          <w:i/>
          <w:szCs w:val="24"/>
          <w:vertAlign w:val="superscript"/>
        </w:rPr>
        <w:t>th</w:t>
      </w:r>
      <w:r w:rsidRPr="008D1EEF">
        <w:rPr>
          <w:rFonts w:cstheme="minorHAnsi"/>
          <w:i/>
          <w:szCs w:val="24"/>
        </w:rPr>
        <w:t xml:space="preserve"> Report</w:t>
      </w:r>
      <w:r w:rsidRPr="008D1EEF">
        <w:rPr>
          <w:rFonts w:cstheme="minorHAnsi"/>
          <w:szCs w:val="24"/>
        </w:rPr>
        <w:t>, London: NatCe</w:t>
      </w:r>
      <w:r>
        <w:rPr>
          <w:rFonts w:cstheme="minorHAnsi"/>
          <w:szCs w:val="24"/>
        </w:rPr>
        <w:t xml:space="preserve">n Social Research, available at </w:t>
      </w:r>
      <w:hyperlink r:id="rId61" w:history="1">
        <w:r w:rsidRPr="008D1EEF">
          <w:rPr>
            <w:rStyle w:val="Hyperlink"/>
            <w:rFonts w:cstheme="minorHAnsi"/>
            <w:color w:val="auto"/>
            <w:szCs w:val="24"/>
          </w:rPr>
          <w:t>www.bsa-29.natcen.ac.uk</w:t>
        </w:r>
      </w:hyperlink>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Freeman, G. P. (1995), ‘Modes of immigration politics in liberal democratic states’, </w:t>
      </w:r>
      <w:r w:rsidRPr="008D1EEF">
        <w:rPr>
          <w:rFonts w:asciiTheme="minorHAnsi" w:hAnsiTheme="minorHAnsi" w:cstheme="minorHAnsi"/>
          <w:i/>
          <w:iCs/>
          <w:sz w:val="24"/>
          <w:szCs w:val="24"/>
        </w:rPr>
        <w:t>International Migration Review</w:t>
      </w:r>
      <w:r w:rsidRPr="008D1EEF">
        <w:rPr>
          <w:rFonts w:asciiTheme="minorHAnsi" w:hAnsiTheme="minorHAnsi" w:cstheme="minorHAnsi"/>
          <w:sz w:val="24"/>
          <w:szCs w:val="24"/>
        </w:rPr>
        <w:t xml:space="preserve"> 29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Freitag, M. and Bühlmann (2009), ‘Crafting Trust: The Role of Political Institutions in a Comparative Perspective’, </w:t>
      </w:r>
      <w:r w:rsidRPr="008D1EEF">
        <w:rPr>
          <w:rFonts w:asciiTheme="minorHAnsi" w:hAnsiTheme="minorHAnsi" w:cstheme="minorHAnsi"/>
          <w:i/>
          <w:sz w:val="24"/>
          <w:szCs w:val="24"/>
        </w:rPr>
        <w:t>Comparative Political Studies</w:t>
      </w:r>
      <w:r w:rsidRPr="008D1EEF">
        <w:rPr>
          <w:rFonts w:asciiTheme="minorHAnsi" w:hAnsiTheme="minorHAnsi" w:cstheme="minorHAnsi"/>
          <w:sz w:val="24"/>
          <w:szCs w:val="24"/>
        </w:rPr>
        <w:t xml:space="preserve"> 42 (12)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Friedberg, R. M. and Hunt, J (1995), ‘The Impact of Immigrants on Host Country Wages, Employment and Growth’, </w:t>
      </w:r>
      <w:r w:rsidRPr="008D1EEF">
        <w:rPr>
          <w:rFonts w:asciiTheme="minorHAnsi" w:hAnsiTheme="minorHAnsi" w:cstheme="minorHAnsi"/>
          <w:i/>
          <w:sz w:val="24"/>
          <w:szCs w:val="24"/>
        </w:rPr>
        <w:t>The Journal of Economic Perspectives</w:t>
      </w:r>
      <w:r w:rsidRPr="008D1EEF">
        <w:rPr>
          <w:rFonts w:asciiTheme="minorHAnsi" w:hAnsiTheme="minorHAnsi" w:cstheme="minorHAnsi"/>
          <w:sz w:val="24"/>
          <w:szCs w:val="24"/>
        </w:rPr>
        <w:t xml:space="preserve"> 9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Galston, W. (2002), </w:t>
      </w:r>
      <w:r w:rsidRPr="008D1EEF">
        <w:rPr>
          <w:rFonts w:asciiTheme="minorHAnsi" w:hAnsiTheme="minorHAnsi" w:cstheme="minorHAnsi"/>
          <w:i/>
          <w:sz w:val="24"/>
          <w:szCs w:val="24"/>
        </w:rPr>
        <w:t>Liberal Pluralism: The Implications of Value Pluralism for Political Theory</w:t>
      </w:r>
      <w:r w:rsidRPr="008D1EEF">
        <w:rPr>
          <w:rFonts w:asciiTheme="minorHAnsi" w:hAnsiTheme="minorHAnsi" w:cstheme="minorHAnsi"/>
          <w:sz w:val="24"/>
          <w:szCs w:val="24"/>
        </w:rPr>
        <w:t>,</w:t>
      </w:r>
      <w:r w:rsidRPr="008D1EEF">
        <w:rPr>
          <w:rFonts w:asciiTheme="minorHAnsi" w:hAnsiTheme="minorHAnsi" w:cstheme="minorHAnsi"/>
          <w:color w:val="FF0000"/>
          <w:sz w:val="24"/>
          <w:szCs w:val="24"/>
        </w:rPr>
        <w:t xml:space="preserve"> </w:t>
      </w:r>
      <w:r w:rsidRPr="008D1EEF">
        <w:rPr>
          <w:rFonts w:asciiTheme="minorHAnsi" w:hAnsiTheme="minorHAnsi" w:cstheme="minorHAnsi"/>
          <w:sz w:val="24"/>
          <w:szCs w:val="24"/>
        </w:rPr>
        <w:t>Cambridge University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Gang, I. N., Rivera-Batiz, F. L. and Yun, M-S. (2002), ‘Economic Strain, Ethnic Concentration and Attitudes Towards Foreigners in the European Union’, </w:t>
      </w:r>
      <w:r w:rsidRPr="008D1EEF">
        <w:rPr>
          <w:rFonts w:asciiTheme="minorHAnsi" w:hAnsiTheme="minorHAnsi" w:cstheme="minorHAnsi"/>
          <w:i/>
          <w:iCs/>
          <w:sz w:val="24"/>
          <w:szCs w:val="24"/>
        </w:rPr>
        <w:t>IZA Discussion Paper</w:t>
      </w:r>
      <w:r w:rsidRPr="008D1EEF">
        <w:rPr>
          <w:rFonts w:asciiTheme="minorHAnsi" w:hAnsiTheme="minorHAnsi" w:cstheme="minorHAnsi"/>
          <w:sz w:val="24"/>
          <w:szCs w:val="24"/>
        </w:rPr>
        <w:t xml:space="preserve"> 578</w:t>
      </w:r>
    </w:p>
    <w:p w:rsidR="008A3172" w:rsidRDefault="008A3172" w:rsidP="00420AC5">
      <w:pPr>
        <w:spacing w:after="0" w:line="360" w:lineRule="auto"/>
        <w:ind w:left="720" w:hanging="720"/>
        <w:jc w:val="both"/>
        <w:rPr>
          <w:rFonts w:cstheme="minorHAnsi"/>
          <w:szCs w:val="24"/>
        </w:rPr>
      </w:pPr>
      <w:r>
        <w:rPr>
          <w:rFonts w:cstheme="minorHAnsi"/>
          <w:szCs w:val="24"/>
        </w:rPr>
        <w:t>Garner, S. (2012), ‘</w:t>
      </w:r>
      <w:r w:rsidRPr="00CC115F">
        <w:rPr>
          <w:rFonts w:cstheme="minorHAnsi"/>
          <w:szCs w:val="24"/>
        </w:rPr>
        <w:t>A moral economy of whiteness: Behaviours, belonging and Britishness</w:t>
      </w:r>
      <w:r>
        <w:rPr>
          <w:rFonts w:cstheme="minorHAnsi"/>
          <w:szCs w:val="24"/>
        </w:rPr>
        <w:t xml:space="preserve">’, </w:t>
      </w:r>
      <w:r w:rsidRPr="00CC115F">
        <w:rPr>
          <w:rFonts w:cstheme="minorHAnsi"/>
          <w:i/>
          <w:szCs w:val="24"/>
        </w:rPr>
        <w:t>Ethnicities</w:t>
      </w:r>
      <w:r>
        <w:rPr>
          <w:rFonts w:cstheme="minorHAnsi"/>
          <w:szCs w:val="24"/>
        </w:rPr>
        <w:t xml:space="preserve"> 12 (4)</w:t>
      </w:r>
    </w:p>
    <w:p w:rsidR="008A3172" w:rsidRDefault="008A3172" w:rsidP="00F85EC1">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Geddes, A. (2003), </w:t>
      </w:r>
      <w:r w:rsidRPr="00717447">
        <w:rPr>
          <w:rFonts w:ascii="Times New Roman" w:eastAsia="Times New Roman" w:hAnsi="Times New Roman" w:cs="Times New Roman"/>
          <w:i/>
        </w:rPr>
        <w:t>The Politics of Migration and Immigration in Europe,</w:t>
      </w:r>
      <w:r>
        <w:rPr>
          <w:rFonts w:ascii="Times New Roman" w:eastAsia="Times New Roman" w:hAnsi="Times New Roman" w:cs="Times New Roman"/>
        </w:rPr>
        <w:t xml:space="preserve"> SAGE: London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Gelissen, J. (2000), ‘Popular support for institutionalised solidarity; A comparison between European welfare states’, </w:t>
      </w:r>
      <w:r w:rsidRPr="008D1EEF">
        <w:rPr>
          <w:rFonts w:asciiTheme="minorHAnsi" w:hAnsiTheme="minorHAnsi" w:cstheme="minorHAnsi"/>
          <w:i/>
          <w:sz w:val="24"/>
          <w:szCs w:val="24"/>
        </w:rPr>
        <w:t>International Journal of Social welfare</w:t>
      </w:r>
      <w:r w:rsidRPr="008D1EEF">
        <w:rPr>
          <w:rFonts w:asciiTheme="minorHAnsi" w:hAnsiTheme="minorHAnsi" w:cstheme="minorHAnsi"/>
          <w:sz w:val="24"/>
          <w:szCs w:val="24"/>
        </w:rPr>
        <w:t xml:space="preserve"> 9</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Gellner, E. (1983), </w:t>
      </w:r>
      <w:r w:rsidRPr="008D1EEF">
        <w:rPr>
          <w:rFonts w:asciiTheme="minorHAnsi" w:hAnsiTheme="minorHAnsi" w:cstheme="minorHAnsi"/>
          <w:i/>
          <w:sz w:val="24"/>
          <w:szCs w:val="24"/>
        </w:rPr>
        <w:t>Nations and Nationalism</w:t>
      </w:r>
      <w:r w:rsidRPr="008D1EEF">
        <w:rPr>
          <w:rFonts w:asciiTheme="minorHAnsi" w:hAnsiTheme="minorHAnsi" w:cstheme="minorHAnsi"/>
          <w:sz w:val="24"/>
          <w:szCs w:val="24"/>
        </w:rPr>
        <w:t>, Blackwell: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Goodhart, D. (2013), </w:t>
      </w:r>
      <w:r w:rsidRPr="008D1EEF">
        <w:rPr>
          <w:rFonts w:asciiTheme="minorHAnsi" w:hAnsiTheme="minorHAnsi" w:cstheme="minorHAnsi"/>
          <w:i/>
          <w:sz w:val="24"/>
          <w:szCs w:val="24"/>
        </w:rPr>
        <w:t>The British Dream</w:t>
      </w:r>
      <w:r w:rsidRPr="008D1EEF">
        <w:rPr>
          <w:rFonts w:asciiTheme="minorHAnsi" w:hAnsiTheme="minorHAnsi" w:cstheme="minorHAnsi"/>
          <w:sz w:val="24"/>
          <w:szCs w:val="24"/>
        </w:rPr>
        <w:t>, Atlantic Books: London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Goodin, R. E. (1988), ‘What is So Special about Our Fellow Countrymen?’, </w:t>
      </w:r>
      <w:r w:rsidRPr="008D1EEF">
        <w:rPr>
          <w:rFonts w:asciiTheme="minorHAnsi" w:hAnsiTheme="minorHAnsi" w:cstheme="minorHAnsi"/>
          <w:i/>
          <w:sz w:val="24"/>
          <w:szCs w:val="24"/>
        </w:rPr>
        <w:t>Ethics</w:t>
      </w:r>
      <w:r w:rsidRPr="008D1EEF">
        <w:rPr>
          <w:rFonts w:asciiTheme="minorHAnsi" w:hAnsiTheme="minorHAnsi" w:cstheme="minorHAnsi"/>
          <w:sz w:val="24"/>
          <w:szCs w:val="24"/>
        </w:rPr>
        <w:t xml:space="preserve"> 98 (4)</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Gorodzeisky, A. (2011) ‘Mechanisms of exclusion: attitudes toward allocation of social rights to out group population’ </w:t>
      </w:r>
      <w:r w:rsidRPr="008D1EEF">
        <w:rPr>
          <w:rFonts w:cstheme="minorHAnsi"/>
          <w:i/>
          <w:szCs w:val="24"/>
        </w:rPr>
        <w:t>Ethnic and Racial Studies</w:t>
      </w:r>
      <w:r w:rsidRPr="008D1EEF">
        <w:rPr>
          <w:rFonts w:cstheme="minorHAnsi"/>
          <w:szCs w:val="24"/>
        </w:rPr>
        <w:t xml:space="preserve"> DOI:10.1080/01419870.2011.631740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Gorodzeisky, A. and Semyonov, N. (2009), ‘Terms of exclusion: public views towards admission and allocation of rights to immigrants in European countries’, </w:t>
      </w:r>
      <w:r w:rsidRPr="008D1EEF">
        <w:rPr>
          <w:rFonts w:asciiTheme="minorHAnsi" w:hAnsiTheme="minorHAnsi" w:cstheme="minorHAnsi"/>
          <w:i/>
          <w:iCs/>
          <w:sz w:val="24"/>
          <w:szCs w:val="24"/>
        </w:rPr>
        <w:t>Ethnic and Racial Studies</w:t>
      </w:r>
      <w:r w:rsidRPr="008D1EEF">
        <w:rPr>
          <w:rFonts w:asciiTheme="minorHAnsi" w:hAnsiTheme="minorHAnsi" w:cstheme="minorHAnsi"/>
          <w:sz w:val="24"/>
          <w:szCs w:val="24"/>
        </w:rPr>
        <w:t xml:space="preserve"> 32 (3)</w:t>
      </w:r>
    </w:p>
    <w:p w:rsidR="008A3172" w:rsidRPr="008D1EEF" w:rsidRDefault="008A3172" w:rsidP="003D49D6">
      <w:pPr>
        <w:pStyle w:val="FootnoteText"/>
        <w:spacing w:line="360" w:lineRule="auto"/>
        <w:ind w:left="720" w:hanging="720"/>
        <w:contextualSpacing/>
        <w:jc w:val="both"/>
        <w:rPr>
          <w:rFonts w:asciiTheme="minorHAnsi" w:hAnsiTheme="minorHAnsi" w:cstheme="minorHAnsi"/>
          <w:sz w:val="24"/>
          <w:szCs w:val="24"/>
        </w:rPr>
      </w:pPr>
      <w:r>
        <w:rPr>
          <w:rFonts w:asciiTheme="minorHAnsi" w:hAnsiTheme="minorHAnsi" w:cstheme="minorHAnsi"/>
          <w:sz w:val="24"/>
          <w:szCs w:val="24"/>
        </w:rPr>
        <w:t>Graneheim, U. H. and Lundman, B. (2004), ‘</w:t>
      </w:r>
      <w:r w:rsidRPr="003D49D6">
        <w:rPr>
          <w:rFonts w:asciiTheme="minorHAnsi" w:hAnsiTheme="minorHAnsi" w:cstheme="minorHAnsi"/>
          <w:sz w:val="24"/>
          <w:szCs w:val="24"/>
        </w:rPr>
        <w:t>Qualitative conten</w:t>
      </w:r>
      <w:r>
        <w:rPr>
          <w:rFonts w:asciiTheme="minorHAnsi" w:hAnsiTheme="minorHAnsi" w:cstheme="minorHAnsi"/>
          <w:sz w:val="24"/>
          <w:szCs w:val="24"/>
        </w:rPr>
        <w:t xml:space="preserve">t analysis in nursing research: </w:t>
      </w:r>
      <w:r w:rsidRPr="003D49D6">
        <w:rPr>
          <w:rFonts w:asciiTheme="minorHAnsi" w:hAnsiTheme="minorHAnsi" w:cstheme="minorHAnsi"/>
          <w:sz w:val="24"/>
          <w:szCs w:val="24"/>
        </w:rPr>
        <w:t>concepts, pro</w:t>
      </w:r>
      <w:r>
        <w:rPr>
          <w:rFonts w:asciiTheme="minorHAnsi" w:hAnsiTheme="minorHAnsi" w:cstheme="minorHAnsi"/>
          <w:sz w:val="24"/>
          <w:szCs w:val="24"/>
        </w:rPr>
        <w:t xml:space="preserve">cedures and measures to achieve </w:t>
      </w:r>
      <w:r w:rsidRPr="003D49D6">
        <w:rPr>
          <w:rFonts w:asciiTheme="minorHAnsi" w:hAnsiTheme="minorHAnsi" w:cstheme="minorHAnsi"/>
          <w:sz w:val="24"/>
          <w:szCs w:val="24"/>
        </w:rPr>
        <w:t>trustworthiness</w:t>
      </w:r>
      <w:r>
        <w:rPr>
          <w:rFonts w:asciiTheme="minorHAnsi" w:hAnsiTheme="minorHAnsi" w:cstheme="minorHAnsi"/>
          <w:sz w:val="24"/>
          <w:szCs w:val="24"/>
        </w:rPr>
        <w:t xml:space="preserve">’, </w:t>
      </w:r>
      <w:r w:rsidRPr="003D49D6">
        <w:rPr>
          <w:rFonts w:asciiTheme="minorHAnsi" w:hAnsiTheme="minorHAnsi" w:cstheme="minorHAnsi"/>
          <w:i/>
          <w:sz w:val="24"/>
          <w:szCs w:val="24"/>
        </w:rPr>
        <w:t>Nurse Education Today</w:t>
      </w:r>
      <w:r>
        <w:rPr>
          <w:rFonts w:asciiTheme="minorHAnsi" w:hAnsiTheme="minorHAnsi" w:cstheme="minorHAnsi"/>
          <w:sz w:val="24"/>
          <w:szCs w:val="24"/>
        </w:rPr>
        <w:t xml:space="preserve"> (24)</w:t>
      </w:r>
    </w:p>
    <w:p w:rsidR="008A3172"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Green, E. T. (2009), ‘Who Can Enter? A Multilevel Analysis on Public Support for Immigration Criteria across 20 European Countries’, </w:t>
      </w:r>
      <w:r w:rsidRPr="008D1EEF">
        <w:rPr>
          <w:rFonts w:asciiTheme="minorHAnsi" w:hAnsiTheme="minorHAnsi" w:cstheme="minorHAnsi"/>
          <w:i/>
          <w:iCs/>
          <w:sz w:val="24"/>
          <w:szCs w:val="24"/>
        </w:rPr>
        <w:t>Group Processes Intergroup Relations</w:t>
      </w:r>
      <w:r w:rsidRPr="008D1EEF">
        <w:rPr>
          <w:rFonts w:asciiTheme="minorHAnsi" w:hAnsiTheme="minorHAnsi" w:cstheme="minorHAnsi"/>
          <w:sz w:val="24"/>
          <w:szCs w:val="24"/>
        </w:rPr>
        <w:t xml:space="preserve"> 12 (41)</w:t>
      </w:r>
    </w:p>
    <w:p w:rsidR="008A3172" w:rsidRPr="008D1EEF" w:rsidRDefault="008A3172" w:rsidP="00BE7E7B">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Greenfeld, L. (1993), </w:t>
      </w:r>
      <w:r w:rsidRPr="008D1EEF">
        <w:rPr>
          <w:rFonts w:asciiTheme="minorHAnsi" w:hAnsiTheme="minorHAnsi" w:cstheme="minorHAnsi"/>
          <w:i/>
          <w:sz w:val="24"/>
          <w:szCs w:val="24"/>
        </w:rPr>
        <w:t>Nationalism: Five Roads to Modernity</w:t>
      </w:r>
      <w:r w:rsidRPr="008D1EEF">
        <w:rPr>
          <w:rFonts w:asciiTheme="minorHAnsi" w:hAnsiTheme="minorHAnsi" w:cstheme="minorHAnsi"/>
          <w:sz w:val="24"/>
          <w:szCs w:val="24"/>
        </w:rPr>
        <w:t>, Harvard University Press: Cambridge</w:t>
      </w:r>
    </w:p>
    <w:p w:rsidR="008A3172" w:rsidRPr="008D1EEF" w:rsidRDefault="008A3172" w:rsidP="003E0681">
      <w:pPr>
        <w:spacing w:after="0" w:line="360" w:lineRule="auto"/>
        <w:ind w:left="720" w:hanging="720"/>
        <w:jc w:val="both"/>
        <w:rPr>
          <w:rFonts w:eastAsia="Times New Roman" w:cstheme="minorHAnsi"/>
          <w:szCs w:val="24"/>
          <w:lang w:eastAsia="en-GB"/>
        </w:rPr>
      </w:pPr>
      <w:r w:rsidRPr="008D1EEF">
        <w:rPr>
          <w:rFonts w:cstheme="minorHAnsi"/>
          <w:szCs w:val="24"/>
        </w:rPr>
        <w:t xml:space="preserve">Guest, G., Bunce, A, and Johnson, L. (2006), ‘How Many Interviews Are Enough? : An Experiment with Data saturation and variability’, </w:t>
      </w:r>
      <w:r w:rsidRPr="008D1EEF">
        <w:rPr>
          <w:rFonts w:cstheme="minorHAnsi"/>
          <w:i/>
          <w:szCs w:val="24"/>
        </w:rPr>
        <w:t>Field Methods</w:t>
      </w:r>
      <w:r w:rsidRPr="008D1EEF">
        <w:rPr>
          <w:rFonts w:cstheme="minorHAnsi"/>
          <w:szCs w:val="24"/>
        </w:rPr>
        <w:t xml:space="preserve"> 18 (59)</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Habermas, J. (1988), ‘Historical Consciousness and Post-Traditional Identity: Remarks on the Federal Republic's Orientation to the West’ </w:t>
      </w:r>
      <w:r w:rsidRPr="008D1EEF">
        <w:rPr>
          <w:rFonts w:asciiTheme="minorHAnsi" w:hAnsiTheme="minorHAnsi" w:cstheme="minorHAnsi"/>
          <w:i/>
          <w:sz w:val="24"/>
          <w:szCs w:val="24"/>
        </w:rPr>
        <w:t>Acta Sociologica</w:t>
      </w:r>
      <w:r w:rsidRPr="008D1EEF">
        <w:rPr>
          <w:rFonts w:asciiTheme="minorHAnsi" w:hAnsiTheme="minorHAnsi" w:cstheme="minorHAnsi"/>
          <w:sz w:val="24"/>
          <w:szCs w:val="24"/>
        </w:rPr>
        <w:t xml:space="preserve"> 31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Habermas, J. (1994), ‘Struggles for Recognition in the Democratic Constitutional State’ in Gutmann, A. (ed.), </w:t>
      </w:r>
      <w:r w:rsidRPr="008D1EEF">
        <w:rPr>
          <w:rFonts w:asciiTheme="minorHAnsi" w:hAnsiTheme="minorHAnsi" w:cstheme="minorHAnsi"/>
          <w:i/>
          <w:sz w:val="24"/>
          <w:szCs w:val="24"/>
        </w:rPr>
        <w:t>Multiculturalism</w:t>
      </w:r>
      <w:r w:rsidRPr="008D1EEF">
        <w:rPr>
          <w:rFonts w:asciiTheme="minorHAnsi" w:hAnsiTheme="minorHAnsi" w:cstheme="minorHAnsi"/>
          <w:sz w:val="24"/>
          <w:szCs w:val="24"/>
        </w:rPr>
        <w:t>, Princeton University Press: Princeton, pp. 107-148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Habermas, J. (1996), </w:t>
      </w:r>
      <w:r w:rsidRPr="008D1EEF">
        <w:rPr>
          <w:rFonts w:asciiTheme="minorHAnsi" w:hAnsiTheme="minorHAnsi" w:cstheme="minorHAnsi"/>
          <w:i/>
          <w:sz w:val="24"/>
          <w:szCs w:val="24"/>
        </w:rPr>
        <w:t>Between Facts and Norms</w:t>
      </w:r>
      <w:r w:rsidRPr="008D1EEF">
        <w:rPr>
          <w:rFonts w:asciiTheme="minorHAnsi" w:hAnsiTheme="minorHAnsi" w:cstheme="minorHAnsi"/>
          <w:sz w:val="24"/>
          <w:szCs w:val="24"/>
        </w:rPr>
        <w:t>, Polity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Habermas, J. (2001), </w:t>
      </w:r>
      <w:r w:rsidRPr="008D1EEF">
        <w:rPr>
          <w:rFonts w:asciiTheme="minorHAnsi" w:hAnsiTheme="minorHAnsi" w:cstheme="minorHAnsi"/>
          <w:i/>
          <w:sz w:val="24"/>
          <w:szCs w:val="24"/>
        </w:rPr>
        <w:t>The Postnational Constellation: Political Essays</w:t>
      </w:r>
      <w:r w:rsidRPr="008D1EEF">
        <w:rPr>
          <w:rFonts w:asciiTheme="minorHAnsi" w:hAnsiTheme="minorHAnsi" w:cstheme="minorHAnsi"/>
          <w:sz w:val="24"/>
          <w:szCs w:val="24"/>
        </w:rPr>
        <w:t>, The MIT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Habermas, J. (2003), ‘Citizenship and National Identity. Some reflections on the future of Europe’ in Robertson, R. and White K. E. (eds.), </w:t>
      </w:r>
      <w:r w:rsidRPr="008D1EEF">
        <w:rPr>
          <w:rFonts w:asciiTheme="minorHAnsi" w:hAnsiTheme="minorHAnsi" w:cstheme="minorHAnsi"/>
          <w:i/>
          <w:sz w:val="24"/>
          <w:szCs w:val="24"/>
        </w:rPr>
        <w:t>Globalization: Critical Concepts in Sociology</w:t>
      </w:r>
      <w:r w:rsidRPr="008D1EEF">
        <w:rPr>
          <w:rFonts w:asciiTheme="minorHAnsi" w:hAnsiTheme="minorHAnsi" w:cstheme="minorHAnsi"/>
          <w:sz w:val="24"/>
          <w:szCs w:val="24"/>
        </w:rPr>
        <w:t>, Routledge: London, pp. 155-176</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Habermas, J. (2008), </w:t>
      </w:r>
      <w:r w:rsidRPr="008D1EEF">
        <w:rPr>
          <w:rFonts w:asciiTheme="minorHAnsi" w:hAnsiTheme="minorHAnsi" w:cstheme="minorHAnsi"/>
          <w:i/>
          <w:sz w:val="24"/>
          <w:szCs w:val="24"/>
        </w:rPr>
        <w:t>Between Naturalism and Religion</w:t>
      </w:r>
      <w:r w:rsidRPr="008D1EEF">
        <w:rPr>
          <w:rFonts w:asciiTheme="minorHAnsi" w:hAnsiTheme="minorHAnsi" w:cstheme="minorHAnsi"/>
          <w:sz w:val="24"/>
          <w:szCs w:val="24"/>
        </w:rPr>
        <w:t>, Polity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Hainmueller, J. and Hiscox, M. J. (2007), ‘Educated Preferences: Explaining Attitudes Toward Immigration in Europe’, </w:t>
      </w:r>
      <w:r w:rsidRPr="008D1EEF">
        <w:rPr>
          <w:rFonts w:asciiTheme="minorHAnsi" w:hAnsiTheme="minorHAnsi" w:cstheme="minorHAnsi"/>
          <w:i/>
          <w:iCs/>
          <w:sz w:val="24"/>
          <w:szCs w:val="24"/>
        </w:rPr>
        <w:t>International Organization</w:t>
      </w:r>
      <w:r w:rsidRPr="008D1EEF">
        <w:rPr>
          <w:rFonts w:asciiTheme="minorHAnsi" w:hAnsiTheme="minorHAnsi" w:cstheme="minorHAnsi"/>
          <w:sz w:val="24"/>
          <w:szCs w:val="24"/>
        </w:rPr>
        <w:t xml:space="preserve"> 61</w:t>
      </w:r>
    </w:p>
    <w:p w:rsidR="008A3172" w:rsidRDefault="008A3172" w:rsidP="00F85EC1">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Hammar, T. (1985), ‘Sweden’, in Hammar, T. (ed.), </w:t>
      </w:r>
      <w:r w:rsidRPr="00CA05AA">
        <w:rPr>
          <w:rFonts w:ascii="Times New Roman" w:eastAsia="Times New Roman" w:hAnsi="Times New Roman" w:cs="Times New Roman"/>
          <w:i/>
        </w:rPr>
        <w:t>European immigration policy</w:t>
      </w:r>
      <w:r>
        <w:rPr>
          <w:rFonts w:ascii="Times New Roman" w:eastAsia="Times New Roman" w:hAnsi="Times New Roman" w:cs="Times New Roman"/>
        </w:rPr>
        <w:t>, Cambridge University Press: Cambridge, pp. 17-49</w:t>
      </w:r>
    </w:p>
    <w:p w:rsidR="008A3172" w:rsidRDefault="008A3172" w:rsidP="00717447">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Hammersley, M. (1987), ‘</w:t>
      </w:r>
      <w:r w:rsidRPr="00FC3218">
        <w:rPr>
          <w:rFonts w:ascii="Times New Roman" w:eastAsia="Times New Roman" w:hAnsi="Times New Roman" w:cs="Times New Roman"/>
        </w:rPr>
        <w:t>Some Notes on the Terms 'Validity' and 'Reliability</w:t>
      </w:r>
      <w:r>
        <w:rPr>
          <w:rFonts w:ascii="Times New Roman" w:eastAsia="Times New Roman" w:hAnsi="Times New Roman" w:cs="Times New Roman"/>
        </w:rPr>
        <w:t xml:space="preserve">’, </w:t>
      </w:r>
      <w:r w:rsidRPr="00FC3218">
        <w:rPr>
          <w:rFonts w:ascii="Times New Roman" w:eastAsia="Times New Roman" w:hAnsi="Times New Roman" w:cs="Times New Roman"/>
          <w:i/>
        </w:rPr>
        <w:t>British Educational Research Journal</w:t>
      </w:r>
      <w:r>
        <w:rPr>
          <w:rFonts w:ascii="Times New Roman" w:eastAsia="Times New Roman" w:hAnsi="Times New Roman" w:cs="Times New Roman"/>
        </w:rPr>
        <w:t xml:space="preserve"> 13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Harrison, B. C. and Dye, T. R. (2007), </w:t>
      </w:r>
      <w:r w:rsidRPr="008D1EEF">
        <w:rPr>
          <w:rFonts w:asciiTheme="minorHAnsi" w:hAnsiTheme="minorHAnsi" w:cstheme="minorHAnsi"/>
          <w:i/>
          <w:sz w:val="24"/>
          <w:szCs w:val="24"/>
          <w:lang w:val="en-US"/>
        </w:rPr>
        <w:t>Power &amp; Society: An Introduction to the Social Sciences 11</w:t>
      </w:r>
      <w:r w:rsidRPr="008D1EEF">
        <w:rPr>
          <w:rFonts w:asciiTheme="minorHAnsi" w:hAnsiTheme="minorHAnsi" w:cstheme="minorHAnsi"/>
          <w:i/>
          <w:sz w:val="24"/>
          <w:szCs w:val="24"/>
          <w:vertAlign w:val="superscript"/>
          <w:lang w:val="en-US"/>
        </w:rPr>
        <w:t>th</w:t>
      </w:r>
      <w:r w:rsidRPr="008D1EEF">
        <w:rPr>
          <w:rFonts w:asciiTheme="minorHAnsi" w:hAnsiTheme="minorHAnsi" w:cstheme="minorHAnsi"/>
          <w:i/>
          <w:sz w:val="24"/>
          <w:szCs w:val="24"/>
          <w:lang w:val="en-US"/>
        </w:rPr>
        <w:t xml:space="preserve"> edition</w:t>
      </w:r>
      <w:r w:rsidRPr="008D1EEF">
        <w:rPr>
          <w:rFonts w:asciiTheme="minorHAnsi" w:hAnsiTheme="minorHAnsi" w:cstheme="minorHAnsi"/>
          <w:sz w:val="24"/>
          <w:szCs w:val="24"/>
          <w:lang w:val="en-US"/>
        </w:rPr>
        <w:t>, Thomas Wadsworth: Boston</w:t>
      </w:r>
    </w:p>
    <w:p w:rsidR="008A3172" w:rsidRDefault="008A3172" w:rsidP="003E0681">
      <w:pPr>
        <w:spacing w:after="0" w:line="360" w:lineRule="auto"/>
        <w:ind w:left="720" w:hanging="720"/>
        <w:jc w:val="both"/>
        <w:rPr>
          <w:rFonts w:cstheme="minorHAnsi"/>
          <w:szCs w:val="24"/>
        </w:rPr>
      </w:pPr>
      <w:r>
        <w:rPr>
          <w:rFonts w:cstheme="minorHAnsi"/>
          <w:szCs w:val="24"/>
        </w:rPr>
        <w:t xml:space="preserve">Hawkins, O. (2014), ‘Migration statistics’, House of Commons Library </w:t>
      </w:r>
      <w:r w:rsidRPr="000A01BC">
        <w:rPr>
          <w:rFonts w:cstheme="minorHAnsi"/>
          <w:szCs w:val="24"/>
        </w:rPr>
        <w:t>SN/SG/6077</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Heath, A. F. and Tilley, J. R. (2005), ‘British National Identity and Attitudes towards Immigration’, </w:t>
      </w:r>
      <w:r w:rsidRPr="008D1EEF">
        <w:rPr>
          <w:rFonts w:asciiTheme="minorHAnsi" w:hAnsiTheme="minorHAnsi" w:cstheme="minorHAnsi"/>
          <w:i/>
          <w:sz w:val="24"/>
          <w:szCs w:val="24"/>
        </w:rPr>
        <w:t>International Journal of Multicultural Studies</w:t>
      </w:r>
      <w:r w:rsidRPr="008D1EEF">
        <w:rPr>
          <w:rFonts w:asciiTheme="minorHAnsi" w:hAnsiTheme="minorHAnsi" w:cstheme="minorHAnsi"/>
          <w:sz w:val="24"/>
          <w:szCs w:val="24"/>
        </w:rPr>
        <w:t xml:space="preserve"> 7(2)</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Hello, E., Scheepers, P. and Sleegers, P. (2006), ‘Why the more educated are less inclined to keep ethnic distance: An empirical test of four explanations’, </w:t>
      </w:r>
      <w:r w:rsidRPr="008D1EEF">
        <w:rPr>
          <w:rFonts w:cstheme="minorHAnsi"/>
          <w:i/>
          <w:szCs w:val="24"/>
        </w:rPr>
        <w:t>Ethnic and Racial Studies</w:t>
      </w:r>
      <w:r w:rsidRPr="008D1EEF">
        <w:rPr>
          <w:rFonts w:cstheme="minorHAnsi"/>
          <w:szCs w:val="24"/>
        </w:rPr>
        <w:t xml:space="preserve"> 29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Hetling, A. and Greenberg, M. (2011), ‘In our backyards: Regional influences on public opinion of immigration’, </w:t>
      </w:r>
      <w:r w:rsidRPr="008D1EEF">
        <w:rPr>
          <w:rFonts w:asciiTheme="minorHAnsi" w:hAnsiTheme="minorHAnsi" w:cstheme="minorHAnsi"/>
          <w:i/>
          <w:iCs/>
          <w:sz w:val="24"/>
          <w:szCs w:val="24"/>
        </w:rPr>
        <w:t>Journal of Integrated Social Sciences</w:t>
      </w:r>
      <w:r w:rsidRPr="008D1EEF">
        <w:rPr>
          <w:rFonts w:asciiTheme="minorHAnsi" w:hAnsiTheme="minorHAnsi" w:cstheme="minorHAnsi"/>
          <w:sz w:val="24"/>
          <w:szCs w:val="24"/>
        </w:rPr>
        <w:t xml:space="preserve"> 2 (1)</w:t>
      </w:r>
    </w:p>
    <w:p w:rsidR="008A3172" w:rsidRDefault="008A3172" w:rsidP="00106D7A">
      <w:pPr>
        <w:spacing w:after="0" w:line="360" w:lineRule="auto"/>
        <w:ind w:left="720" w:hanging="720"/>
        <w:jc w:val="both"/>
        <w:rPr>
          <w:rFonts w:cstheme="minorHAnsi"/>
          <w:szCs w:val="24"/>
        </w:rPr>
      </w:pPr>
      <w:r>
        <w:rPr>
          <w:rFonts w:cstheme="minorHAnsi"/>
          <w:szCs w:val="24"/>
        </w:rPr>
        <w:t>Hibbert, N. (2008), ‘</w:t>
      </w:r>
      <w:r w:rsidRPr="00106D7A">
        <w:rPr>
          <w:rFonts w:cstheme="minorHAnsi"/>
          <w:szCs w:val="24"/>
        </w:rPr>
        <w:t>Citizenship an</w:t>
      </w:r>
      <w:r>
        <w:rPr>
          <w:rFonts w:cstheme="minorHAnsi"/>
          <w:szCs w:val="24"/>
        </w:rPr>
        <w:t xml:space="preserve">d the Welfare State: A Critique </w:t>
      </w:r>
      <w:r w:rsidRPr="00106D7A">
        <w:rPr>
          <w:rFonts w:cstheme="minorHAnsi"/>
          <w:szCs w:val="24"/>
        </w:rPr>
        <w:t>of David Miller’s Theory of Nationality</w:t>
      </w:r>
      <w:r>
        <w:rPr>
          <w:rFonts w:cstheme="minorHAnsi"/>
          <w:szCs w:val="24"/>
        </w:rPr>
        <w:t xml:space="preserve">’, </w:t>
      </w:r>
      <w:r w:rsidRPr="00106D7A">
        <w:rPr>
          <w:rFonts w:cstheme="minorHAnsi"/>
          <w:i/>
          <w:szCs w:val="24"/>
        </w:rPr>
        <w:t>Canadian Journal of Political Science</w:t>
      </w:r>
      <w:r>
        <w:rPr>
          <w:rFonts w:cstheme="minorHAnsi"/>
          <w:szCs w:val="24"/>
        </w:rPr>
        <w:t xml:space="preserve"> 41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Hjerm, M. (1998), ‘National Identity: A Comparison of Sweden, Germany and Australia’, </w:t>
      </w:r>
      <w:r w:rsidRPr="008D1EEF">
        <w:rPr>
          <w:rFonts w:asciiTheme="minorHAnsi" w:hAnsiTheme="minorHAnsi" w:cstheme="minorHAnsi"/>
          <w:i/>
          <w:sz w:val="24"/>
          <w:szCs w:val="24"/>
        </w:rPr>
        <w:t>Journal of Ethnic and Migration Studies</w:t>
      </w:r>
      <w:r w:rsidRPr="008D1EEF">
        <w:rPr>
          <w:rFonts w:asciiTheme="minorHAnsi" w:hAnsiTheme="minorHAnsi" w:cstheme="minorHAnsi"/>
          <w:sz w:val="24"/>
          <w:szCs w:val="24"/>
        </w:rPr>
        <w:t xml:space="preserve"> 24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Hjerm, M. (2005), ‘Integration into the Social Democratic Welfare State’, </w:t>
      </w:r>
      <w:r w:rsidRPr="008D1EEF">
        <w:rPr>
          <w:rFonts w:asciiTheme="minorHAnsi" w:hAnsiTheme="minorHAnsi" w:cstheme="minorHAnsi"/>
          <w:i/>
          <w:sz w:val="24"/>
          <w:szCs w:val="24"/>
        </w:rPr>
        <w:t>Social Indicators Research</w:t>
      </w:r>
      <w:r w:rsidRPr="008D1EEF">
        <w:rPr>
          <w:rFonts w:asciiTheme="minorHAnsi" w:hAnsiTheme="minorHAnsi" w:cstheme="minorHAnsi"/>
          <w:sz w:val="24"/>
          <w:szCs w:val="24"/>
        </w:rPr>
        <w:t xml:space="preserve"> 70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Hjerm, M. (2007), ‘Are We The People? National Sentiments in a Changing Political Landscape’ in Svallfors, S. (ed.), </w:t>
      </w:r>
      <w:r w:rsidRPr="008D1EEF">
        <w:rPr>
          <w:rFonts w:asciiTheme="minorHAnsi" w:hAnsiTheme="minorHAnsi" w:cstheme="minorHAnsi"/>
          <w:i/>
          <w:sz w:val="24"/>
          <w:szCs w:val="24"/>
        </w:rPr>
        <w:t>The Political Sociology of the Welfare State; Institutions, Social Cleavages and Orientations</w:t>
      </w:r>
      <w:r w:rsidRPr="008D1EEF">
        <w:rPr>
          <w:rFonts w:asciiTheme="minorHAnsi" w:hAnsiTheme="minorHAnsi" w:cstheme="minorHAnsi"/>
          <w:sz w:val="24"/>
          <w:szCs w:val="24"/>
        </w:rPr>
        <w:t>, Stanford University Press: Stanford, pp. 223-257</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Hjerm, M. (2009), ‘Anti-Immigrant Attitudes and Cross-Municipal Variation in the Proportion of Immigrants’, </w:t>
      </w:r>
      <w:r w:rsidRPr="008D1EEF">
        <w:rPr>
          <w:rFonts w:asciiTheme="minorHAnsi" w:hAnsiTheme="minorHAnsi" w:cstheme="minorHAnsi"/>
          <w:i/>
          <w:iCs/>
          <w:sz w:val="24"/>
          <w:szCs w:val="24"/>
        </w:rPr>
        <w:t xml:space="preserve">Acta Sociologica </w:t>
      </w:r>
      <w:r w:rsidRPr="008D1EEF">
        <w:rPr>
          <w:rFonts w:asciiTheme="minorHAnsi" w:hAnsiTheme="minorHAnsi" w:cstheme="minorHAnsi"/>
          <w:sz w:val="24"/>
          <w:szCs w:val="24"/>
        </w:rPr>
        <w:t>52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Hjerm, M. and Schnabel, A. (2012), ‘How much heterogeneity can the welfare state endure? The influence of heterogeneity on attitudes to the welfare state’, </w:t>
      </w:r>
      <w:r w:rsidRPr="008D1EEF">
        <w:rPr>
          <w:rFonts w:asciiTheme="minorHAnsi" w:hAnsiTheme="minorHAnsi" w:cstheme="minorHAnsi"/>
          <w:i/>
          <w:sz w:val="24"/>
          <w:szCs w:val="24"/>
        </w:rPr>
        <w:t>Nations and Nationalism</w:t>
      </w:r>
      <w:r w:rsidRPr="008D1EEF">
        <w:rPr>
          <w:rFonts w:asciiTheme="minorHAnsi" w:hAnsiTheme="minorHAnsi" w:cstheme="minorHAnsi"/>
          <w:sz w:val="24"/>
          <w:szCs w:val="24"/>
        </w:rPr>
        <w:t xml:space="preserve"> 18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Holtug, N. (2010), ‘Immigration and the politics of social cohesion’, </w:t>
      </w:r>
      <w:r w:rsidRPr="008D1EEF">
        <w:rPr>
          <w:rFonts w:asciiTheme="minorHAnsi" w:hAnsiTheme="minorHAnsi" w:cstheme="minorHAnsi"/>
          <w:i/>
          <w:sz w:val="24"/>
          <w:szCs w:val="24"/>
        </w:rPr>
        <w:t>Ethnicities</w:t>
      </w:r>
      <w:r w:rsidRPr="008D1EEF">
        <w:rPr>
          <w:rFonts w:asciiTheme="minorHAnsi" w:hAnsiTheme="minorHAnsi" w:cstheme="minorHAnsi"/>
          <w:sz w:val="24"/>
          <w:szCs w:val="24"/>
        </w:rPr>
        <w:t xml:space="preserve"> 10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Home Office: Border &amp; Immigration Office (2008), ‘The Path to Citizenship: Next Steps in Reforming the Immigration System’, Home Office February 2008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Hopkin, J. (2010), ‘The Comparative Method’ in Mash, D. and Stoker, G. (eds.), </w:t>
      </w:r>
      <w:r w:rsidRPr="008D1EEF">
        <w:rPr>
          <w:rFonts w:asciiTheme="minorHAnsi" w:hAnsiTheme="minorHAnsi" w:cstheme="minorHAnsi"/>
          <w:i/>
          <w:iCs/>
          <w:sz w:val="24"/>
          <w:szCs w:val="24"/>
          <w:lang w:val="en-US"/>
        </w:rPr>
        <w:t>Theory and Methods in Political Science</w:t>
      </w:r>
      <w:r w:rsidRPr="008D1EEF">
        <w:rPr>
          <w:rFonts w:asciiTheme="minorHAnsi" w:hAnsiTheme="minorHAnsi" w:cstheme="minorHAnsi"/>
          <w:sz w:val="24"/>
          <w:szCs w:val="24"/>
          <w:lang w:val="en-US"/>
        </w:rPr>
        <w:t>, Palgrave Macmillan: New York, pp. 285-307</w:t>
      </w:r>
    </w:p>
    <w:p w:rsidR="008A3172" w:rsidRPr="008D1EEF" w:rsidRDefault="008A3172" w:rsidP="003E0681">
      <w:pPr>
        <w:autoSpaceDE w:val="0"/>
        <w:autoSpaceDN w:val="0"/>
        <w:adjustRightInd w:val="0"/>
        <w:spacing w:after="0" w:line="360" w:lineRule="auto"/>
        <w:ind w:left="720" w:hanging="720"/>
        <w:jc w:val="both"/>
        <w:rPr>
          <w:rFonts w:cstheme="minorHAnsi"/>
          <w:bCs/>
          <w:szCs w:val="24"/>
        </w:rPr>
      </w:pPr>
      <w:r w:rsidRPr="008D1EEF">
        <w:rPr>
          <w:rFonts w:cstheme="minorHAnsi"/>
          <w:szCs w:val="24"/>
        </w:rPr>
        <w:t>Hopkins, D. J. (2010), ‘</w:t>
      </w:r>
      <w:r w:rsidRPr="008D1EEF">
        <w:rPr>
          <w:rFonts w:cstheme="minorHAnsi"/>
          <w:bCs/>
          <w:szCs w:val="24"/>
        </w:rPr>
        <w:t xml:space="preserve">Politicized Places: Explaining Where and When Immigrants Provoke Local Opposition’, </w:t>
      </w:r>
      <w:r w:rsidRPr="008D1EEF">
        <w:rPr>
          <w:rFonts w:cstheme="minorHAnsi"/>
          <w:bCs/>
          <w:i/>
          <w:szCs w:val="24"/>
        </w:rPr>
        <w:t>American Political Science Review</w:t>
      </w:r>
      <w:r w:rsidRPr="008D1EEF">
        <w:rPr>
          <w:rFonts w:cstheme="minorHAnsi"/>
          <w:bCs/>
          <w:szCs w:val="24"/>
        </w:rPr>
        <w:t xml:space="preserve"> 104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Hopkins, D. J. (2011), ‘National Debates, Local Responses: The Origins of Local Concern about Immigration in Britain and the United States’, </w:t>
      </w:r>
      <w:r w:rsidRPr="008D1EEF">
        <w:rPr>
          <w:rFonts w:asciiTheme="minorHAnsi" w:hAnsiTheme="minorHAnsi" w:cstheme="minorHAnsi"/>
          <w:i/>
          <w:iCs/>
          <w:sz w:val="24"/>
          <w:szCs w:val="24"/>
        </w:rPr>
        <w:t>British Journal of Political Science</w:t>
      </w:r>
      <w:r w:rsidRPr="008D1EEF">
        <w:rPr>
          <w:rFonts w:asciiTheme="minorHAnsi" w:hAnsiTheme="minorHAnsi" w:cstheme="minorHAnsi"/>
          <w:sz w:val="24"/>
          <w:szCs w:val="24"/>
        </w:rPr>
        <w:t xml:space="preserve"> 41</w:t>
      </w:r>
    </w:p>
    <w:p w:rsidR="008A3172" w:rsidRPr="008D1EEF" w:rsidRDefault="008A3172" w:rsidP="003E0681">
      <w:pPr>
        <w:spacing w:after="0" w:line="360" w:lineRule="auto"/>
        <w:ind w:left="720" w:hanging="720"/>
        <w:jc w:val="both"/>
        <w:rPr>
          <w:rFonts w:eastAsia="Times New Roman" w:cstheme="minorHAnsi"/>
          <w:szCs w:val="24"/>
          <w:lang w:eastAsia="en-GB"/>
        </w:rPr>
      </w:pPr>
      <w:r w:rsidRPr="008D1EEF">
        <w:rPr>
          <w:rFonts w:cstheme="minorHAnsi"/>
          <w:szCs w:val="24"/>
        </w:rPr>
        <w:t xml:space="preserve">Hutter, S (2012), ‘Congruence, counterweight, or different logics? Comparing electoral and protest politics’ in </w:t>
      </w:r>
      <w:r w:rsidRPr="008D1EEF">
        <w:rPr>
          <w:rFonts w:eastAsia="Times New Roman" w:cstheme="minorHAnsi"/>
          <w:szCs w:val="24"/>
          <w:lang w:eastAsia="en-GB"/>
        </w:rPr>
        <w:t xml:space="preserve">Kriesi, H., Grande, E., Dolezal, M., Helbling M., Hutter, S. and Wues, B. </w:t>
      </w:r>
      <w:r w:rsidRPr="008D1EEF">
        <w:rPr>
          <w:rFonts w:eastAsia="Times New Roman" w:cstheme="minorHAnsi"/>
          <w:i/>
          <w:szCs w:val="24"/>
          <w:lang w:eastAsia="en-GB"/>
        </w:rPr>
        <w:t>Political Conflict in Western Europe</w:t>
      </w:r>
      <w:r w:rsidRPr="008D1EEF">
        <w:rPr>
          <w:rFonts w:eastAsia="Times New Roman" w:cstheme="minorHAnsi"/>
          <w:szCs w:val="24"/>
          <w:lang w:eastAsia="en-GB"/>
        </w:rPr>
        <w:t>, Cambridge University Press: Cambridge, pp. 182-206</w:t>
      </w:r>
    </w:p>
    <w:p w:rsidR="008A3172" w:rsidRPr="008D1EEF" w:rsidRDefault="008A3172" w:rsidP="00C53CD9">
      <w:pPr>
        <w:pStyle w:val="FootnoteText"/>
        <w:spacing w:line="360" w:lineRule="auto"/>
        <w:ind w:left="720" w:hanging="720"/>
        <w:contextualSpacing/>
        <w:jc w:val="both"/>
        <w:rPr>
          <w:rFonts w:asciiTheme="minorHAnsi" w:hAnsiTheme="minorHAnsi" w:cstheme="minorHAnsi"/>
          <w:iCs/>
          <w:sz w:val="24"/>
          <w:szCs w:val="24"/>
        </w:rPr>
      </w:pPr>
      <w:r w:rsidRPr="008D1EEF">
        <w:rPr>
          <w:rFonts w:asciiTheme="minorHAnsi" w:hAnsiTheme="minorHAnsi" w:cstheme="minorHAnsi"/>
          <w:iCs/>
          <w:sz w:val="24"/>
          <w:szCs w:val="24"/>
        </w:rPr>
        <w:t xml:space="preserve">ISSP Research Group (1998): International Social Survey Programme: National Identity I - ISSP 1995. GESIS Data Archive, Cologne. ZA2880 Data file Version 1.0.0, </w:t>
      </w:r>
      <w:hyperlink r:id="rId62" w:history="1">
        <w:r w:rsidRPr="008D1EEF">
          <w:rPr>
            <w:rStyle w:val="Hyperlink"/>
            <w:rFonts w:asciiTheme="minorHAnsi" w:hAnsiTheme="minorHAnsi" w:cstheme="minorHAnsi"/>
            <w:iCs/>
            <w:color w:val="auto"/>
            <w:sz w:val="24"/>
            <w:szCs w:val="24"/>
          </w:rPr>
          <w:t>doi:10.4232/1.2880</w:t>
        </w:r>
      </w:hyperlink>
    </w:p>
    <w:p w:rsidR="008A3172" w:rsidRPr="008D1EEF" w:rsidRDefault="008A3172" w:rsidP="00C53CD9">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iCs/>
          <w:sz w:val="24"/>
          <w:szCs w:val="24"/>
        </w:rPr>
        <w:t xml:space="preserve">ISSP Research Group (2012): International Social Survey Programme: National Identity II - ISSP 2003. GESIS Data Archive, Cologne. ZA3910 Data file Version 2.1.0, </w:t>
      </w:r>
      <w:hyperlink r:id="rId63" w:history="1">
        <w:r w:rsidRPr="008D1EEF">
          <w:rPr>
            <w:rStyle w:val="Hyperlink"/>
            <w:rFonts w:asciiTheme="minorHAnsi" w:hAnsiTheme="minorHAnsi" w:cstheme="minorHAnsi"/>
            <w:iCs/>
            <w:color w:val="auto"/>
            <w:sz w:val="24"/>
            <w:szCs w:val="24"/>
          </w:rPr>
          <w:t>doi:10.4232/1.11449</w:t>
        </w:r>
      </w:hyperlink>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Ivarsflaten, E. (2005), ‘Threatened by Diversity: Why Restrictive Asylum and Immigration Policies Appeal to Western Europeans’, </w:t>
      </w:r>
      <w:r w:rsidRPr="008D1EEF">
        <w:rPr>
          <w:rFonts w:asciiTheme="minorHAnsi" w:hAnsiTheme="minorHAnsi" w:cstheme="minorHAnsi"/>
          <w:i/>
          <w:sz w:val="24"/>
          <w:szCs w:val="24"/>
        </w:rPr>
        <w:t>Journal of Elections</w:t>
      </w:r>
      <w:r w:rsidRPr="008D1EEF">
        <w:rPr>
          <w:rFonts w:asciiTheme="minorHAnsi" w:hAnsiTheme="minorHAnsi" w:cstheme="minorHAnsi"/>
          <w:sz w:val="24"/>
          <w:szCs w:val="24"/>
        </w:rPr>
        <w:t xml:space="preserve">, </w:t>
      </w:r>
      <w:r w:rsidRPr="008D1EEF">
        <w:rPr>
          <w:rFonts w:asciiTheme="minorHAnsi" w:hAnsiTheme="minorHAnsi" w:cstheme="minorHAnsi"/>
          <w:i/>
          <w:iCs/>
          <w:sz w:val="24"/>
          <w:szCs w:val="24"/>
        </w:rPr>
        <w:t>Public Opinion and Parties</w:t>
      </w:r>
      <w:r w:rsidRPr="008D1EEF">
        <w:rPr>
          <w:rFonts w:asciiTheme="minorHAnsi" w:hAnsiTheme="minorHAnsi" w:cstheme="minorHAnsi"/>
          <w:sz w:val="24"/>
          <w:szCs w:val="24"/>
        </w:rPr>
        <w:t xml:space="preserve"> 15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Jakobsen, T. G. (2011), ‘Welfare Attitudes and Social Expenditure: Do Regimes Shape Public Opinion?’, </w:t>
      </w:r>
      <w:r w:rsidRPr="008D1EEF">
        <w:rPr>
          <w:rFonts w:asciiTheme="minorHAnsi" w:hAnsiTheme="minorHAnsi" w:cstheme="minorHAnsi"/>
          <w:i/>
          <w:sz w:val="24"/>
          <w:szCs w:val="24"/>
        </w:rPr>
        <w:t>Social Indicators Research</w:t>
      </w:r>
      <w:r w:rsidRPr="008D1EEF">
        <w:rPr>
          <w:rFonts w:asciiTheme="minorHAnsi" w:hAnsiTheme="minorHAnsi" w:cstheme="minorHAnsi"/>
          <w:sz w:val="24"/>
          <w:szCs w:val="24"/>
        </w:rPr>
        <w:t xml:space="preserve"> 101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Janmaat, J. G. (2006), ‘Popular conceptions of nationhood in old and new European member states: partial support for the ethnic-civic framework’, </w:t>
      </w:r>
      <w:r w:rsidRPr="008D1EEF">
        <w:rPr>
          <w:rFonts w:asciiTheme="minorHAnsi" w:hAnsiTheme="minorHAnsi" w:cstheme="minorHAnsi"/>
          <w:i/>
          <w:iCs/>
          <w:sz w:val="24"/>
          <w:szCs w:val="24"/>
        </w:rPr>
        <w:t>Ethnic and Racial Studies</w:t>
      </w:r>
      <w:r w:rsidRPr="008D1EEF">
        <w:rPr>
          <w:rFonts w:asciiTheme="minorHAnsi" w:hAnsiTheme="minorHAnsi" w:cstheme="minorHAnsi"/>
          <w:sz w:val="24"/>
          <w:szCs w:val="24"/>
        </w:rPr>
        <w:t xml:space="preserve"> 29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Jo, N. K. (2011), ‘Between the cultural foundations of welfare and welfare attitudes: The possibility of an in-between level conception of culture for the cultural analysis of welfare’, </w:t>
      </w:r>
      <w:r w:rsidRPr="008D1EEF">
        <w:rPr>
          <w:rFonts w:asciiTheme="minorHAnsi" w:hAnsiTheme="minorHAnsi" w:cstheme="minorHAnsi"/>
          <w:i/>
          <w:sz w:val="24"/>
          <w:szCs w:val="24"/>
        </w:rPr>
        <w:t>Journal of European Social Policy</w:t>
      </w:r>
      <w:r w:rsidRPr="008D1EEF">
        <w:rPr>
          <w:rFonts w:asciiTheme="minorHAnsi" w:hAnsiTheme="minorHAnsi" w:cstheme="minorHAnsi"/>
          <w:sz w:val="24"/>
          <w:szCs w:val="24"/>
        </w:rPr>
        <w:t xml:space="preserve"> 21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Johnson, J. M (2001), ‘In-Depth Interviewing’, in Gubrium, J. F. and Holstein J. A (eds.), </w:t>
      </w:r>
      <w:r w:rsidRPr="008D1EEF">
        <w:rPr>
          <w:rFonts w:asciiTheme="minorHAnsi" w:hAnsiTheme="minorHAnsi" w:cstheme="minorHAnsi"/>
          <w:i/>
          <w:sz w:val="24"/>
          <w:szCs w:val="24"/>
        </w:rPr>
        <w:t>Handbook of Interview Research</w:t>
      </w:r>
      <w:r w:rsidRPr="008D1EEF">
        <w:rPr>
          <w:rFonts w:asciiTheme="minorHAnsi" w:hAnsiTheme="minorHAnsi" w:cstheme="minorHAnsi"/>
          <w:sz w:val="24"/>
          <w:szCs w:val="24"/>
        </w:rPr>
        <w:t>, Sage Publications, California, pp. 103-120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Johnston, R., Banting, K., Kymlicka, W. and Soroka, S. (2010), ’National Identity and Support for the Welfare State’, </w:t>
      </w:r>
      <w:r w:rsidRPr="008D1EEF">
        <w:rPr>
          <w:rFonts w:asciiTheme="minorHAnsi" w:hAnsiTheme="minorHAnsi" w:cstheme="minorHAnsi"/>
          <w:i/>
          <w:iCs/>
          <w:sz w:val="24"/>
          <w:szCs w:val="24"/>
        </w:rPr>
        <w:t>Canadian Journal of Political Science</w:t>
      </w:r>
      <w:r w:rsidRPr="008D1EEF">
        <w:rPr>
          <w:rFonts w:asciiTheme="minorHAnsi" w:hAnsiTheme="minorHAnsi" w:cstheme="minorHAnsi"/>
          <w:sz w:val="24"/>
          <w:szCs w:val="24"/>
        </w:rPr>
        <w:t xml:space="preserve"> 43 (2)</w:t>
      </w:r>
    </w:p>
    <w:p w:rsidR="008A3172" w:rsidRPr="008D1EEF" w:rsidRDefault="008A3172" w:rsidP="003E0681">
      <w:pPr>
        <w:autoSpaceDE w:val="0"/>
        <w:autoSpaceDN w:val="0"/>
        <w:adjustRightInd w:val="0"/>
        <w:spacing w:after="0" w:line="360" w:lineRule="auto"/>
        <w:ind w:left="720" w:hanging="720"/>
        <w:contextualSpacing/>
        <w:jc w:val="both"/>
        <w:rPr>
          <w:rFonts w:cstheme="minorHAnsi"/>
          <w:szCs w:val="24"/>
        </w:rPr>
      </w:pPr>
      <w:r w:rsidRPr="008D1EEF">
        <w:rPr>
          <w:rFonts w:cstheme="minorHAnsi"/>
          <w:szCs w:val="24"/>
        </w:rPr>
        <w:t xml:space="preserve">Jolley, R. (ed.) (2013), </w:t>
      </w:r>
      <w:r w:rsidRPr="008D1EEF">
        <w:rPr>
          <w:rFonts w:cstheme="minorHAnsi"/>
          <w:i/>
          <w:szCs w:val="24"/>
        </w:rPr>
        <w:t>State of the Nation</w:t>
      </w:r>
      <w:r w:rsidRPr="008D1EEF">
        <w:rPr>
          <w:rFonts w:cstheme="minorHAnsi"/>
          <w:szCs w:val="24"/>
        </w:rPr>
        <w:t>, British F</w:t>
      </w:r>
      <w:r>
        <w:rPr>
          <w:rFonts w:cstheme="minorHAnsi"/>
          <w:szCs w:val="24"/>
        </w:rPr>
        <w:t xml:space="preserve">uture January 2013 available at </w:t>
      </w:r>
      <w:hyperlink r:id="rId64" w:history="1">
        <w:r w:rsidRPr="008D1EEF">
          <w:rPr>
            <w:rStyle w:val="Hyperlink"/>
            <w:rFonts w:cstheme="minorHAnsi"/>
            <w:color w:val="auto"/>
            <w:szCs w:val="24"/>
          </w:rPr>
          <w:t>http://www.britishfuture.org/wp-content/uploads/2013/01/State-of-the-Nation-2013.pdf</w:t>
        </w:r>
      </w:hyperlink>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Jones, F. L. and Smith, P. (2001), ‘Diversity and Commonality in National Identities: An Exploratory Analysis of Cross-National Patterns’, </w:t>
      </w:r>
      <w:r w:rsidRPr="008D1EEF">
        <w:rPr>
          <w:rFonts w:asciiTheme="minorHAnsi" w:hAnsiTheme="minorHAnsi" w:cstheme="minorHAnsi"/>
          <w:i/>
          <w:iCs/>
          <w:sz w:val="24"/>
          <w:szCs w:val="24"/>
        </w:rPr>
        <w:t>Journal of Sociology</w:t>
      </w:r>
      <w:r w:rsidRPr="008D1EEF">
        <w:rPr>
          <w:rFonts w:asciiTheme="minorHAnsi" w:hAnsiTheme="minorHAnsi" w:cstheme="minorHAnsi"/>
          <w:sz w:val="24"/>
          <w:szCs w:val="24"/>
        </w:rPr>
        <w:t xml:space="preserve"> 37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Joppke, C. (1999), </w:t>
      </w:r>
      <w:r w:rsidRPr="008D1EEF">
        <w:rPr>
          <w:rFonts w:asciiTheme="minorHAnsi" w:hAnsiTheme="minorHAnsi" w:cstheme="minorHAnsi"/>
          <w:i/>
          <w:sz w:val="24"/>
          <w:szCs w:val="24"/>
        </w:rPr>
        <w:t>Immigration and the Nation-State: The United States, Germany and Great Britain</w:t>
      </w:r>
      <w:r w:rsidRPr="008D1EEF">
        <w:rPr>
          <w:rFonts w:asciiTheme="minorHAnsi" w:hAnsiTheme="minorHAnsi" w:cstheme="minorHAnsi"/>
          <w:sz w:val="24"/>
          <w:szCs w:val="24"/>
        </w:rPr>
        <w:t>, Oxford University Press: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Joppke, C. (2008), ‘Immigration and the identity of citizenship: the paradox of universalism’, </w:t>
      </w:r>
      <w:r w:rsidRPr="008D1EEF">
        <w:rPr>
          <w:rFonts w:asciiTheme="minorHAnsi" w:hAnsiTheme="minorHAnsi" w:cstheme="minorHAnsi"/>
          <w:i/>
          <w:sz w:val="24"/>
          <w:szCs w:val="24"/>
        </w:rPr>
        <w:t>Citizenship Studies</w:t>
      </w:r>
      <w:r w:rsidRPr="008D1EEF">
        <w:rPr>
          <w:rFonts w:asciiTheme="minorHAnsi" w:hAnsiTheme="minorHAnsi" w:cstheme="minorHAnsi"/>
          <w:sz w:val="24"/>
          <w:szCs w:val="24"/>
        </w:rPr>
        <w:t xml:space="preserve"> 12 (6)</w:t>
      </w:r>
    </w:p>
    <w:p w:rsidR="008A3172" w:rsidRDefault="008A3172" w:rsidP="00F85EC1">
      <w:pPr>
        <w:spacing w:after="0" w:line="360" w:lineRule="auto"/>
        <w:ind w:left="720" w:hanging="720"/>
        <w:jc w:val="both"/>
        <w:rPr>
          <w:rFonts w:ascii="Times New Roman" w:eastAsia="Times New Roman" w:hAnsi="Times New Roman" w:cs="Times New Roman"/>
        </w:rPr>
      </w:pPr>
      <w:r w:rsidRPr="008D1EEF">
        <w:rPr>
          <w:rFonts w:ascii="Times New Roman" w:eastAsia="Times New Roman" w:hAnsi="Times New Roman" w:cs="Times New Roman"/>
        </w:rPr>
        <w:t>Kaarriainen</w:t>
      </w:r>
      <w:r>
        <w:rPr>
          <w:rFonts w:ascii="Times New Roman" w:eastAsia="Times New Roman" w:hAnsi="Times New Roman" w:cs="Times New Roman"/>
        </w:rPr>
        <w:t>, J.</w:t>
      </w:r>
      <w:r w:rsidRPr="008D1EEF">
        <w:rPr>
          <w:rFonts w:ascii="Times New Roman" w:eastAsia="Times New Roman" w:hAnsi="Times New Roman" w:cs="Times New Roman"/>
        </w:rPr>
        <w:t xml:space="preserve"> and Lehtonen</w:t>
      </w:r>
      <w:r>
        <w:rPr>
          <w:rFonts w:ascii="Times New Roman" w:eastAsia="Times New Roman" w:hAnsi="Times New Roman" w:cs="Times New Roman"/>
        </w:rPr>
        <w:t xml:space="preserve">, H. (2006), ‘The Variety of Social Capital in Welfare Regimes – A Comparative Study of 21 Countries’, </w:t>
      </w:r>
      <w:r w:rsidRPr="00067266">
        <w:rPr>
          <w:rFonts w:ascii="Times New Roman" w:eastAsia="Times New Roman" w:hAnsi="Times New Roman" w:cs="Times New Roman"/>
          <w:i/>
        </w:rPr>
        <w:t>European Societies</w:t>
      </w:r>
      <w:r>
        <w:rPr>
          <w:rFonts w:ascii="Times New Roman" w:eastAsia="Times New Roman" w:hAnsi="Times New Roman" w:cs="Times New Roman"/>
        </w:rPr>
        <w:t xml:space="preserve"> 8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Kehrberg, J. E. (2007), ‘Public Opinion on Immigration in Western Europe : Economics, Tolerance and Exposure’, </w:t>
      </w:r>
      <w:r w:rsidRPr="008D1EEF">
        <w:rPr>
          <w:rFonts w:asciiTheme="minorHAnsi" w:hAnsiTheme="minorHAnsi" w:cstheme="minorHAnsi"/>
          <w:i/>
          <w:iCs/>
          <w:sz w:val="24"/>
          <w:szCs w:val="24"/>
          <w:lang w:val="en-US"/>
        </w:rPr>
        <w:t>Comparative European Politics</w:t>
      </w:r>
      <w:r w:rsidRPr="008D1EEF">
        <w:rPr>
          <w:rFonts w:asciiTheme="minorHAnsi" w:hAnsiTheme="minorHAnsi" w:cstheme="minorHAnsi"/>
          <w:sz w:val="24"/>
          <w:szCs w:val="24"/>
          <w:lang w:val="en-US"/>
        </w:rPr>
        <w:t xml:space="preserve">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Kessler, A. E. and Freeman, G. P. (2005), ‘Public Opinion in the EU on Immigration from Outside the Community’, </w:t>
      </w:r>
      <w:r w:rsidRPr="008D1EEF">
        <w:rPr>
          <w:rFonts w:asciiTheme="minorHAnsi" w:hAnsiTheme="minorHAnsi" w:cstheme="minorHAnsi"/>
          <w:i/>
          <w:iCs/>
          <w:sz w:val="24"/>
          <w:szCs w:val="24"/>
        </w:rPr>
        <w:t>Journal of Common Market Studies</w:t>
      </w:r>
      <w:r w:rsidRPr="008D1EEF">
        <w:rPr>
          <w:rFonts w:asciiTheme="minorHAnsi" w:hAnsiTheme="minorHAnsi" w:cstheme="minorHAnsi"/>
          <w:sz w:val="24"/>
          <w:szCs w:val="24"/>
        </w:rPr>
        <w:t xml:space="preserve"> 43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King, G., Keohane, R. O. and Verba, S. (1994), </w:t>
      </w:r>
      <w:r w:rsidRPr="008D1EEF">
        <w:rPr>
          <w:rFonts w:asciiTheme="minorHAnsi" w:hAnsiTheme="minorHAnsi" w:cstheme="minorHAnsi"/>
          <w:i/>
          <w:sz w:val="24"/>
          <w:szCs w:val="24"/>
          <w:lang w:val="en-US"/>
        </w:rPr>
        <w:t>Designing Social Inquiry</w:t>
      </w:r>
      <w:r w:rsidRPr="008D1EEF">
        <w:rPr>
          <w:rFonts w:asciiTheme="minorHAnsi" w:hAnsiTheme="minorHAnsi" w:cstheme="minorHAnsi"/>
          <w:sz w:val="24"/>
          <w:szCs w:val="24"/>
          <w:lang w:val="en-US"/>
        </w:rPr>
        <w:t xml:space="preserve">, Princeton University Press: Chichester </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Knudsen, K. (1997), ‘</w:t>
      </w:r>
      <w:r w:rsidRPr="008D1EEF">
        <w:rPr>
          <w:rFonts w:cstheme="minorHAnsi"/>
          <w:bCs/>
          <w:szCs w:val="24"/>
        </w:rPr>
        <w:t xml:space="preserve">Scandinavian Neighbours with Different Character? Attitudes Toward Immigrants and National Identity in Norway and Sweden’, </w:t>
      </w:r>
      <w:r w:rsidRPr="008D1EEF">
        <w:rPr>
          <w:rFonts w:cstheme="minorHAnsi"/>
          <w:i/>
          <w:iCs/>
          <w:szCs w:val="24"/>
        </w:rPr>
        <w:t>Acta Sociologica 40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Koning, E. (2011), ‘The Real and Perceived Economic of Immigration: Welfare Chauvinism and Immigrants’ Use of Government Transfers in Twelve Countries’, Paper presented at the </w:t>
      </w:r>
      <w:r w:rsidRPr="008D1EEF">
        <w:rPr>
          <w:rFonts w:asciiTheme="minorHAnsi" w:hAnsiTheme="minorHAnsi" w:cstheme="minorHAnsi"/>
          <w:i/>
          <w:sz w:val="24"/>
          <w:szCs w:val="24"/>
        </w:rPr>
        <w:t>Canadian Political Science Association</w:t>
      </w:r>
      <w:r w:rsidRPr="008D1EEF">
        <w:rPr>
          <w:rFonts w:asciiTheme="minorHAnsi" w:hAnsiTheme="minorHAnsi" w:cstheme="minorHAnsi"/>
          <w:sz w:val="24"/>
          <w:szCs w:val="24"/>
        </w:rPr>
        <w:t xml:space="preserve"> Conference, Waterloo, Ontario</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Koning, E. (2013), ‘Selective Solidarity: The politics of immigrants’ social rights in Western welfare state’, </w:t>
      </w:r>
      <w:r w:rsidRPr="008D1EEF">
        <w:rPr>
          <w:rFonts w:asciiTheme="minorHAnsi" w:hAnsiTheme="minorHAnsi" w:cstheme="minorHAnsi"/>
          <w:i/>
          <w:sz w:val="24"/>
          <w:szCs w:val="24"/>
        </w:rPr>
        <w:t>Doctoral Thesis</w:t>
      </w:r>
      <w:r w:rsidRPr="008D1EEF">
        <w:rPr>
          <w:rFonts w:asciiTheme="minorHAnsi" w:hAnsiTheme="minorHAnsi" w:cstheme="minorHAnsi"/>
          <w:sz w:val="24"/>
          <w:szCs w:val="24"/>
        </w:rPr>
        <w:t>, Queens University, Canada</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Kukathas, C. (1992), ‘Are There Any Cultural Rights?’, </w:t>
      </w:r>
      <w:r w:rsidRPr="008D1EEF">
        <w:rPr>
          <w:rFonts w:asciiTheme="minorHAnsi" w:hAnsiTheme="minorHAnsi" w:cstheme="minorHAnsi"/>
          <w:i/>
          <w:sz w:val="24"/>
          <w:szCs w:val="24"/>
        </w:rPr>
        <w:t>Political Theory</w:t>
      </w:r>
      <w:r w:rsidRPr="008D1EEF">
        <w:rPr>
          <w:rFonts w:asciiTheme="minorHAnsi" w:hAnsiTheme="minorHAnsi" w:cstheme="minorHAnsi"/>
          <w:sz w:val="24"/>
          <w:szCs w:val="24"/>
        </w:rPr>
        <w:t xml:space="preserve"> 20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Kumar, K. (2000), ‘Nation and Empire: English and British National Identity in a Comparative Perspective’, </w:t>
      </w:r>
      <w:r w:rsidRPr="008D1EEF">
        <w:rPr>
          <w:rFonts w:asciiTheme="minorHAnsi" w:hAnsiTheme="minorHAnsi" w:cstheme="minorHAnsi"/>
          <w:i/>
          <w:iCs/>
          <w:sz w:val="24"/>
          <w:szCs w:val="24"/>
        </w:rPr>
        <w:t>Theory and Society</w:t>
      </w:r>
      <w:r w:rsidRPr="008D1EEF">
        <w:rPr>
          <w:rFonts w:asciiTheme="minorHAnsi" w:hAnsiTheme="minorHAnsi" w:cstheme="minorHAnsi"/>
          <w:sz w:val="24"/>
          <w:szCs w:val="24"/>
        </w:rPr>
        <w:t xml:space="preserve"> 29 (5)</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Kumar, K. (2010), ‘Negotiating English identity: Englishness, Britishness, and the future of the United Kingdom’, </w:t>
      </w:r>
      <w:r w:rsidRPr="008D1EEF">
        <w:rPr>
          <w:rFonts w:asciiTheme="minorHAnsi" w:hAnsiTheme="minorHAnsi" w:cstheme="minorHAnsi"/>
          <w:i/>
          <w:iCs/>
          <w:sz w:val="24"/>
          <w:szCs w:val="24"/>
        </w:rPr>
        <w:t>Nations and Nationalism</w:t>
      </w:r>
      <w:r w:rsidRPr="008D1EEF">
        <w:rPr>
          <w:rFonts w:asciiTheme="minorHAnsi" w:hAnsiTheme="minorHAnsi" w:cstheme="minorHAnsi"/>
          <w:sz w:val="24"/>
          <w:szCs w:val="24"/>
        </w:rPr>
        <w:t xml:space="preserve"> 16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Kumlin, S. and Rothstein, B. (2005), ‘Making and Braking Social Capital: The Impact of Welfare-State Institutions’, </w:t>
      </w:r>
      <w:r w:rsidRPr="008D1EEF">
        <w:rPr>
          <w:rFonts w:asciiTheme="minorHAnsi" w:hAnsiTheme="minorHAnsi" w:cstheme="minorHAnsi"/>
          <w:i/>
          <w:sz w:val="24"/>
          <w:szCs w:val="24"/>
        </w:rPr>
        <w:t>Comparative Political Studies</w:t>
      </w:r>
      <w:r w:rsidRPr="008D1EEF">
        <w:rPr>
          <w:rFonts w:asciiTheme="minorHAnsi" w:hAnsiTheme="minorHAnsi" w:cstheme="minorHAnsi"/>
          <w:sz w:val="24"/>
          <w:szCs w:val="24"/>
        </w:rPr>
        <w:t xml:space="preserve"> 38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bCs/>
          <w:sz w:val="24"/>
          <w:szCs w:val="24"/>
        </w:rPr>
      </w:pPr>
      <w:r w:rsidRPr="008D1EEF">
        <w:rPr>
          <w:rFonts w:asciiTheme="minorHAnsi" w:eastAsia="Arial-BoldMT" w:hAnsiTheme="minorHAnsi" w:cstheme="minorHAnsi"/>
          <w:bCs/>
          <w:sz w:val="24"/>
          <w:szCs w:val="24"/>
        </w:rPr>
        <w:t>Kunovich, R. M. (2009), ‘</w:t>
      </w:r>
      <w:r w:rsidRPr="008D1EEF">
        <w:rPr>
          <w:rFonts w:asciiTheme="minorHAnsi" w:hAnsiTheme="minorHAnsi" w:cstheme="minorHAnsi"/>
          <w:bCs/>
          <w:sz w:val="24"/>
          <w:szCs w:val="24"/>
        </w:rPr>
        <w:t xml:space="preserve">The Sources and Consequences of National Identification’, </w:t>
      </w:r>
      <w:r w:rsidRPr="008D1EEF">
        <w:rPr>
          <w:rFonts w:asciiTheme="minorHAnsi" w:hAnsiTheme="minorHAnsi" w:cstheme="minorHAnsi"/>
          <w:bCs/>
          <w:i/>
          <w:sz w:val="24"/>
          <w:szCs w:val="24"/>
        </w:rPr>
        <w:t>American Sociological Review</w:t>
      </w:r>
      <w:r w:rsidRPr="008D1EEF">
        <w:rPr>
          <w:rFonts w:asciiTheme="minorHAnsi" w:hAnsiTheme="minorHAnsi" w:cstheme="minorHAnsi"/>
          <w:bCs/>
          <w:sz w:val="24"/>
          <w:szCs w:val="24"/>
        </w:rPr>
        <w:t xml:space="preserve"> 74 (August)</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Pr>
          <w:rFonts w:asciiTheme="minorHAnsi" w:hAnsiTheme="minorHAnsi" w:cstheme="minorHAnsi"/>
          <w:sz w:val="24"/>
          <w:szCs w:val="24"/>
        </w:rPr>
        <w:t>Kymlicka, W. (1989</w:t>
      </w:r>
      <w:r w:rsidRPr="008D1EEF">
        <w:rPr>
          <w:rFonts w:asciiTheme="minorHAnsi" w:hAnsiTheme="minorHAnsi" w:cstheme="minorHAnsi"/>
          <w:sz w:val="24"/>
          <w:szCs w:val="24"/>
        </w:rPr>
        <w:t xml:space="preserve">), </w:t>
      </w:r>
      <w:r w:rsidRPr="008D1EEF">
        <w:rPr>
          <w:rFonts w:asciiTheme="minorHAnsi" w:hAnsiTheme="minorHAnsi" w:cstheme="minorHAnsi"/>
          <w:i/>
          <w:sz w:val="24"/>
          <w:szCs w:val="24"/>
        </w:rPr>
        <w:t>Liberalism, Community and Culture</w:t>
      </w:r>
      <w:r w:rsidRPr="008D1EEF">
        <w:rPr>
          <w:rFonts w:asciiTheme="minorHAnsi" w:hAnsiTheme="minorHAnsi" w:cstheme="minorHAnsi"/>
          <w:sz w:val="24"/>
          <w:szCs w:val="24"/>
        </w:rPr>
        <w:t>, Clarendon Press: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Kymlicka, W. (1995), </w:t>
      </w:r>
      <w:r w:rsidRPr="008D1EEF">
        <w:rPr>
          <w:rFonts w:asciiTheme="minorHAnsi" w:hAnsiTheme="minorHAnsi" w:cstheme="minorHAnsi"/>
          <w:i/>
          <w:sz w:val="24"/>
          <w:szCs w:val="24"/>
        </w:rPr>
        <w:t>Multicultural Citizenship</w:t>
      </w:r>
      <w:r w:rsidRPr="008D1EEF">
        <w:rPr>
          <w:rFonts w:asciiTheme="minorHAnsi" w:hAnsiTheme="minorHAnsi" w:cstheme="minorHAnsi"/>
          <w:sz w:val="24"/>
          <w:szCs w:val="24"/>
        </w:rPr>
        <w:t>, Oxford University Press: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Kymlicka, W. (2001), </w:t>
      </w:r>
      <w:r w:rsidRPr="008D1EEF">
        <w:rPr>
          <w:rFonts w:asciiTheme="minorHAnsi" w:hAnsiTheme="minorHAnsi" w:cstheme="minorHAnsi"/>
          <w:i/>
          <w:sz w:val="24"/>
          <w:szCs w:val="24"/>
        </w:rPr>
        <w:t>Politics in the Vernacular</w:t>
      </w:r>
      <w:r w:rsidRPr="008D1EEF">
        <w:rPr>
          <w:rFonts w:asciiTheme="minorHAnsi" w:hAnsiTheme="minorHAnsi" w:cstheme="minorHAnsi"/>
          <w:sz w:val="24"/>
          <w:szCs w:val="24"/>
        </w:rPr>
        <w:t>, Oxford University Press: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Kymlicka, W. and Banting, K. (2006), ’Immigration, Multiculturalism, and the Welfare State’</w:t>
      </w:r>
      <w:r w:rsidRPr="008D1EEF">
        <w:rPr>
          <w:rFonts w:asciiTheme="minorHAnsi" w:hAnsiTheme="minorHAnsi" w:cstheme="minorHAnsi"/>
          <w:i/>
          <w:sz w:val="24"/>
          <w:szCs w:val="24"/>
        </w:rPr>
        <w:t>, Ethic and International Affairs</w:t>
      </w:r>
      <w:r w:rsidRPr="008D1EEF">
        <w:rPr>
          <w:rFonts w:asciiTheme="minorHAnsi" w:hAnsiTheme="minorHAnsi" w:cstheme="minorHAnsi"/>
          <w:sz w:val="24"/>
          <w:szCs w:val="24"/>
        </w:rPr>
        <w:t xml:space="preserve"> 20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Laborde, C. (2002), ‘From Constitutional to Civic Patriotism’, </w:t>
      </w:r>
      <w:r w:rsidRPr="008D1EEF">
        <w:rPr>
          <w:rFonts w:asciiTheme="minorHAnsi" w:hAnsiTheme="minorHAnsi" w:cstheme="minorHAnsi"/>
          <w:i/>
          <w:sz w:val="24"/>
          <w:szCs w:val="24"/>
        </w:rPr>
        <w:t>British Journal of Political Science</w:t>
      </w:r>
      <w:r w:rsidRPr="008D1EEF">
        <w:rPr>
          <w:rFonts w:asciiTheme="minorHAnsi" w:hAnsiTheme="minorHAnsi" w:cstheme="minorHAnsi"/>
          <w:sz w:val="24"/>
          <w:szCs w:val="24"/>
        </w:rPr>
        <w:t xml:space="preserve"> 32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eastAsia="Cambria" w:hAnsiTheme="minorHAnsi" w:cstheme="minorHAnsi"/>
          <w:sz w:val="24"/>
          <w:szCs w:val="24"/>
        </w:rPr>
        <w:t xml:space="preserve">Lægaard, S. (2007), ‘Liberal nationalism and the nationalisation of liberal values’, </w:t>
      </w:r>
      <w:r w:rsidRPr="008D1EEF">
        <w:rPr>
          <w:rFonts w:asciiTheme="minorHAnsi" w:eastAsia="Cambria" w:hAnsiTheme="minorHAnsi" w:cstheme="minorHAnsi"/>
          <w:i/>
          <w:sz w:val="24"/>
          <w:szCs w:val="24"/>
        </w:rPr>
        <w:t>Nations and Nationalism</w:t>
      </w:r>
      <w:r w:rsidRPr="008D1EEF">
        <w:rPr>
          <w:rFonts w:asciiTheme="minorHAnsi" w:eastAsia="Cambria" w:hAnsiTheme="minorHAnsi" w:cstheme="minorHAnsi"/>
          <w:sz w:val="24"/>
          <w:szCs w:val="24"/>
        </w:rPr>
        <w:t xml:space="preserve"> 13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Lahav, G. (2004), ‘Public Opinion Toward Immigration in the European Union: Does It Matter?’, </w:t>
      </w:r>
      <w:r w:rsidRPr="008D1EEF">
        <w:rPr>
          <w:rFonts w:asciiTheme="minorHAnsi" w:hAnsiTheme="minorHAnsi" w:cstheme="minorHAnsi"/>
          <w:i/>
          <w:iCs/>
          <w:sz w:val="24"/>
          <w:szCs w:val="24"/>
        </w:rPr>
        <w:t>Comparative Political Studies</w:t>
      </w:r>
      <w:r w:rsidRPr="008D1EEF">
        <w:rPr>
          <w:rFonts w:asciiTheme="minorHAnsi" w:hAnsiTheme="minorHAnsi" w:cstheme="minorHAnsi"/>
          <w:sz w:val="24"/>
          <w:szCs w:val="24"/>
        </w:rPr>
        <w:t xml:space="preserve"> 37 (10)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Landman, T. (2008), </w:t>
      </w:r>
      <w:r w:rsidRPr="008D1EEF">
        <w:rPr>
          <w:rFonts w:asciiTheme="minorHAnsi" w:hAnsiTheme="minorHAnsi" w:cstheme="minorHAnsi"/>
          <w:i/>
          <w:iCs/>
          <w:sz w:val="24"/>
          <w:szCs w:val="24"/>
          <w:lang w:val="en-US"/>
        </w:rPr>
        <w:t>Issues and Methods in Comparative Politics</w:t>
      </w:r>
      <w:r w:rsidRPr="008D1EEF">
        <w:rPr>
          <w:rFonts w:asciiTheme="minorHAnsi" w:hAnsiTheme="minorHAnsi" w:cstheme="minorHAnsi"/>
          <w:sz w:val="24"/>
          <w:szCs w:val="24"/>
          <w:lang w:val="en-US"/>
        </w:rPr>
        <w:t>, Routledge: New York</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Larsen, C. (2006), </w:t>
      </w:r>
      <w:r w:rsidRPr="008D1EEF">
        <w:rPr>
          <w:rFonts w:asciiTheme="minorHAnsi" w:hAnsiTheme="minorHAnsi" w:cstheme="minorHAnsi"/>
          <w:i/>
          <w:sz w:val="24"/>
          <w:szCs w:val="24"/>
        </w:rPr>
        <w:t>The Institutional Logic of Welfare Attitudes: How Welfare Regimes Influence Public Support</w:t>
      </w:r>
      <w:r w:rsidRPr="008D1EEF">
        <w:rPr>
          <w:rFonts w:asciiTheme="minorHAnsi" w:hAnsiTheme="minorHAnsi" w:cstheme="minorHAnsi"/>
          <w:sz w:val="24"/>
          <w:szCs w:val="24"/>
        </w:rPr>
        <w:t>, Ashgate Publishing: Hampshire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Larsen, C. A. (2008), ‘The Institutional Logic of Welfare Attitudes: How Welfare Regimes Influence Public Support’, </w:t>
      </w:r>
      <w:r w:rsidRPr="008D1EEF">
        <w:rPr>
          <w:rFonts w:asciiTheme="minorHAnsi" w:hAnsiTheme="minorHAnsi" w:cstheme="minorHAnsi"/>
          <w:i/>
          <w:sz w:val="24"/>
          <w:szCs w:val="24"/>
        </w:rPr>
        <w:t>Comparative Political Studies</w:t>
      </w:r>
      <w:r w:rsidRPr="008D1EEF">
        <w:rPr>
          <w:rFonts w:asciiTheme="minorHAnsi" w:hAnsiTheme="minorHAnsi" w:cstheme="minorHAnsi"/>
          <w:sz w:val="24"/>
          <w:szCs w:val="24"/>
        </w:rPr>
        <w:t xml:space="preserve"> 41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i/>
          <w:sz w:val="24"/>
          <w:szCs w:val="24"/>
        </w:rPr>
      </w:pPr>
      <w:r w:rsidRPr="008D1EEF">
        <w:rPr>
          <w:rFonts w:asciiTheme="minorHAnsi" w:hAnsiTheme="minorHAnsi" w:cstheme="minorHAnsi"/>
          <w:sz w:val="24"/>
          <w:szCs w:val="24"/>
        </w:rPr>
        <w:t>Larsen, C. A. and Dejgaard, T. E, (</w:t>
      </w:r>
      <w:r w:rsidRPr="008D1EEF">
        <w:rPr>
          <w:rFonts w:asciiTheme="minorHAnsi" w:hAnsiTheme="minorHAnsi" w:cstheme="minorHAnsi"/>
          <w:i/>
          <w:sz w:val="24"/>
          <w:szCs w:val="24"/>
        </w:rPr>
        <w:t>forthcoming</w:t>
      </w:r>
      <w:r w:rsidRPr="008D1EEF">
        <w:rPr>
          <w:rFonts w:asciiTheme="minorHAnsi" w:hAnsiTheme="minorHAnsi" w:cstheme="minorHAnsi"/>
          <w:sz w:val="24"/>
          <w:szCs w:val="24"/>
        </w:rPr>
        <w:t xml:space="preserve"> 2013), ‘The Institutional Logic of Images of the Poor and Welfare Recipients. A Comparative Study of British, Swedish and Danish Newspapers’, </w:t>
      </w:r>
      <w:r w:rsidRPr="008D1EEF">
        <w:rPr>
          <w:rFonts w:asciiTheme="minorHAnsi" w:hAnsiTheme="minorHAnsi" w:cstheme="minorHAnsi"/>
          <w:i/>
          <w:sz w:val="24"/>
          <w:szCs w:val="24"/>
        </w:rPr>
        <w:t>Journal of European Social Policy</w:t>
      </w:r>
    </w:p>
    <w:p w:rsidR="008A3172" w:rsidRDefault="008A3172" w:rsidP="00420AC5">
      <w:pPr>
        <w:spacing w:after="0" w:line="360" w:lineRule="auto"/>
        <w:ind w:left="720" w:hanging="720"/>
        <w:jc w:val="both"/>
        <w:rPr>
          <w:rFonts w:cstheme="minorHAnsi"/>
          <w:szCs w:val="24"/>
        </w:rPr>
      </w:pPr>
      <w:r>
        <w:rPr>
          <w:rFonts w:cstheme="minorHAnsi"/>
          <w:szCs w:val="24"/>
        </w:rPr>
        <w:t>Leddy-Owen, C. (2014), ‘</w:t>
      </w:r>
      <w:r w:rsidRPr="00CC115F">
        <w:rPr>
          <w:rFonts w:cstheme="minorHAnsi"/>
          <w:szCs w:val="24"/>
        </w:rPr>
        <w:t>Reimagining Englishness: 'Race', Class, Progressive English Identities and</w:t>
      </w:r>
      <w:r>
        <w:rPr>
          <w:rFonts w:cstheme="minorHAnsi"/>
          <w:szCs w:val="24"/>
        </w:rPr>
        <w:t xml:space="preserve"> </w:t>
      </w:r>
      <w:r w:rsidRPr="00CC115F">
        <w:rPr>
          <w:rFonts w:cstheme="minorHAnsi"/>
          <w:szCs w:val="24"/>
        </w:rPr>
        <w:t>Disrupted English Communities</w:t>
      </w:r>
      <w:r>
        <w:rPr>
          <w:rFonts w:cstheme="minorHAnsi"/>
          <w:szCs w:val="24"/>
        </w:rPr>
        <w:t xml:space="preserve">’ </w:t>
      </w:r>
      <w:r w:rsidRPr="00CC115F">
        <w:rPr>
          <w:rFonts w:cstheme="minorHAnsi"/>
          <w:i/>
          <w:szCs w:val="24"/>
        </w:rPr>
        <w:t>Sociology</w:t>
      </w:r>
      <w:r>
        <w:rPr>
          <w:rFonts w:cstheme="minorHAnsi"/>
          <w:szCs w:val="24"/>
        </w:rPr>
        <w:t xml:space="preserve"> </w:t>
      </w:r>
      <w:r w:rsidRPr="00CC115F">
        <w:rPr>
          <w:rFonts w:cstheme="minorHAnsi"/>
          <w:szCs w:val="24"/>
        </w:rPr>
        <w:t>DOI: 10.1177/0038038513516829</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Lewis M. (2005), ‘Asylum: Understanding public attitudes’, </w:t>
      </w:r>
      <w:r w:rsidRPr="008D1EEF">
        <w:rPr>
          <w:rFonts w:asciiTheme="minorHAnsi" w:hAnsiTheme="minorHAnsi" w:cstheme="minorHAnsi"/>
          <w:i/>
          <w:iCs/>
          <w:sz w:val="24"/>
          <w:szCs w:val="24"/>
        </w:rPr>
        <w:t>Institute for Public Policy Research</w:t>
      </w:r>
      <w:r w:rsidRPr="008D1EEF">
        <w:rPr>
          <w:rFonts w:asciiTheme="minorHAnsi" w:hAnsiTheme="minorHAnsi" w:cstheme="minorHAnsi"/>
          <w:sz w:val="24"/>
          <w:szCs w:val="24"/>
        </w:rPr>
        <w:t xml:space="preserve"> (IPPR)</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Lucassen, G. and Lubbers, M. (2012), ‘</w:t>
      </w:r>
      <w:r w:rsidRPr="008D1EEF">
        <w:rPr>
          <w:rFonts w:cstheme="minorHAnsi"/>
          <w:bCs/>
          <w:szCs w:val="24"/>
        </w:rPr>
        <w:t xml:space="preserve">Who Fears What? Explaining Far-Right-Wing Preference in Europe by Distinguishing Perceived Cultural and Economic Ethnic Threats, </w:t>
      </w:r>
      <w:r w:rsidRPr="008D1EEF">
        <w:rPr>
          <w:rFonts w:cstheme="minorHAnsi"/>
          <w:bCs/>
          <w:i/>
          <w:szCs w:val="24"/>
        </w:rPr>
        <w:t>Comparative Political Studies</w:t>
      </w:r>
      <w:r w:rsidRPr="008D1EEF">
        <w:rPr>
          <w:rFonts w:cstheme="minorHAnsi"/>
          <w:bCs/>
          <w:szCs w:val="24"/>
        </w:rPr>
        <w:t xml:space="preserve"> 45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Malchow-Møller, N., Munch, J. R., Schroll, S. and Skaksen, J. R. (2009), ‘Explaining Cross-Country Differences in Attitudes Towards Immigration in the EU-15’, </w:t>
      </w:r>
      <w:r w:rsidRPr="008D1EEF">
        <w:rPr>
          <w:rFonts w:asciiTheme="minorHAnsi" w:hAnsiTheme="minorHAnsi" w:cstheme="minorHAnsi"/>
          <w:i/>
          <w:iCs/>
          <w:sz w:val="24"/>
          <w:szCs w:val="24"/>
        </w:rPr>
        <w:t>Social Indicators Research</w:t>
      </w:r>
      <w:r w:rsidRPr="008D1EEF">
        <w:rPr>
          <w:rFonts w:asciiTheme="minorHAnsi" w:hAnsiTheme="minorHAnsi" w:cstheme="minorHAnsi"/>
          <w:sz w:val="24"/>
          <w:szCs w:val="24"/>
        </w:rPr>
        <w:t xml:space="preserve"> 91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Manheim, J. B., Rich, R. C., Willnat, L. and Brians, C. L. (2008), </w:t>
      </w:r>
      <w:r w:rsidRPr="008D1EEF">
        <w:rPr>
          <w:rFonts w:asciiTheme="minorHAnsi" w:hAnsiTheme="minorHAnsi" w:cstheme="minorHAnsi"/>
          <w:i/>
          <w:iCs/>
          <w:sz w:val="24"/>
          <w:szCs w:val="24"/>
        </w:rPr>
        <w:t>Empirical Political Analysis: Quantitative and Qualitative Research Methods 7</w:t>
      </w:r>
      <w:r w:rsidRPr="008D1EEF">
        <w:rPr>
          <w:rFonts w:asciiTheme="minorHAnsi" w:hAnsiTheme="minorHAnsi" w:cstheme="minorHAnsi"/>
          <w:i/>
          <w:iCs/>
          <w:sz w:val="24"/>
          <w:szCs w:val="24"/>
          <w:vertAlign w:val="superscript"/>
        </w:rPr>
        <w:t>th</w:t>
      </w:r>
      <w:r w:rsidRPr="008D1EEF">
        <w:rPr>
          <w:rFonts w:asciiTheme="minorHAnsi" w:hAnsiTheme="minorHAnsi" w:cstheme="minorHAnsi"/>
          <w:i/>
          <w:iCs/>
          <w:sz w:val="24"/>
          <w:szCs w:val="24"/>
        </w:rPr>
        <w:t xml:space="preserve"> edition</w:t>
      </w:r>
      <w:r w:rsidRPr="008D1EEF">
        <w:rPr>
          <w:rFonts w:asciiTheme="minorHAnsi" w:hAnsiTheme="minorHAnsi" w:cstheme="minorHAnsi"/>
          <w:sz w:val="24"/>
          <w:szCs w:val="24"/>
        </w:rPr>
        <w:t>, Pearson: London</w:t>
      </w:r>
    </w:p>
    <w:p w:rsidR="008A3172" w:rsidRDefault="008A3172" w:rsidP="00420AC5">
      <w:pPr>
        <w:spacing w:after="0" w:line="360" w:lineRule="auto"/>
        <w:ind w:left="720" w:hanging="720"/>
        <w:jc w:val="both"/>
        <w:rPr>
          <w:rFonts w:cstheme="minorHAnsi"/>
          <w:szCs w:val="24"/>
        </w:rPr>
      </w:pPr>
      <w:r>
        <w:rPr>
          <w:rFonts w:cstheme="minorHAnsi"/>
          <w:szCs w:val="24"/>
        </w:rPr>
        <w:t>Mann, R. (2011), ‘</w:t>
      </w:r>
      <w:r w:rsidRPr="00420AC5">
        <w:rPr>
          <w:rFonts w:cstheme="minorHAnsi"/>
          <w:szCs w:val="24"/>
        </w:rPr>
        <w:t>‘It</w:t>
      </w:r>
      <w:r>
        <w:rPr>
          <w:rFonts w:cstheme="minorHAnsi"/>
          <w:szCs w:val="24"/>
        </w:rPr>
        <w:t xml:space="preserve"> just feels English rather than </w:t>
      </w:r>
      <w:r w:rsidRPr="00420AC5">
        <w:rPr>
          <w:rFonts w:cstheme="minorHAnsi"/>
          <w:szCs w:val="24"/>
        </w:rPr>
        <w:t>multicultural’:</w:t>
      </w:r>
      <w:r>
        <w:rPr>
          <w:rFonts w:cstheme="minorHAnsi"/>
          <w:szCs w:val="24"/>
        </w:rPr>
        <w:t xml:space="preserve"> local interpretations of </w:t>
      </w:r>
      <w:r w:rsidRPr="00420AC5">
        <w:rPr>
          <w:rFonts w:cstheme="minorHAnsi"/>
          <w:szCs w:val="24"/>
        </w:rPr>
        <w:t>Englishness and non-Englishness</w:t>
      </w:r>
      <w:r>
        <w:rPr>
          <w:rFonts w:cstheme="minorHAnsi"/>
          <w:szCs w:val="24"/>
        </w:rPr>
        <w:t xml:space="preserve">’, </w:t>
      </w:r>
      <w:r w:rsidRPr="00420AC5">
        <w:rPr>
          <w:rFonts w:cstheme="minorHAnsi"/>
          <w:i/>
          <w:szCs w:val="24"/>
        </w:rPr>
        <w:t>The Sociological Review</w:t>
      </w:r>
      <w:r>
        <w:rPr>
          <w:rFonts w:cstheme="minorHAnsi"/>
          <w:szCs w:val="24"/>
        </w:rPr>
        <w:t xml:space="preserve"> 59 (1)</w:t>
      </w:r>
    </w:p>
    <w:p w:rsidR="008A3172" w:rsidRDefault="008A3172" w:rsidP="00CC115F">
      <w:pPr>
        <w:spacing w:after="0" w:line="360" w:lineRule="auto"/>
        <w:ind w:left="720" w:hanging="720"/>
        <w:jc w:val="both"/>
        <w:rPr>
          <w:rFonts w:cstheme="minorHAnsi"/>
          <w:szCs w:val="24"/>
        </w:rPr>
      </w:pPr>
      <w:r>
        <w:rPr>
          <w:rFonts w:cstheme="minorHAnsi"/>
          <w:szCs w:val="24"/>
        </w:rPr>
        <w:t>Mann, R. and Fenton, S. (2009), ‘</w:t>
      </w:r>
      <w:r w:rsidRPr="00CC115F">
        <w:rPr>
          <w:rFonts w:cstheme="minorHAnsi"/>
          <w:szCs w:val="24"/>
        </w:rPr>
        <w:t>Th</w:t>
      </w:r>
      <w:r>
        <w:rPr>
          <w:rFonts w:cstheme="minorHAnsi"/>
          <w:szCs w:val="24"/>
        </w:rPr>
        <w:t xml:space="preserve">e Personal Contexts of National </w:t>
      </w:r>
      <w:r w:rsidRPr="00CC115F">
        <w:rPr>
          <w:rFonts w:cstheme="minorHAnsi"/>
          <w:szCs w:val="24"/>
        </w:rPr>
        <w:t>Sentiments</w:t>
      </w:r>
      <w:r>
        <w:rPr>
          <w:rFonts w:cstheme="minorHAnsi"/>
          <w:szCs w:val="24"/>
        </w:rPr>
        <w:t xml:space="preserve">’, </w:t>
      </w:r>
      <w:r w:rsidRPr="00CC115F">
        <w:rPr>
          <w:rFonts w:cstheme="minorHAnsi"/>
          <w:i/>
          <w:szCs w:val="24"/>
        </w:rPr>
        <w:t>Journal of Ethnic and Migration Studies</w:t>
      </w:r>
      <w:r>
        <w:rPr>
          <w:rFonts w:cstheme="minorHAnsi"/>
          <w:szCs w:val="24"/>
        </w:rPr>
        <w:t xml:space="preserve"> 35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Margalit, A. and Raz, J. (1990), ‘National Self-Determination’, </w:t>
      </w:r>
      <w:r w:rsidRPr="008D1EEF">
        <w:rPr>
          <w:rFonts w:asciiTheme="minorHAnsi" w:hAnsiTheme="minorHAnsi" w:cstheme="minorHAnsi"/>
          <w:i/>
          <w:sz w:val="24"/>
          <w:szCs w:val="24"/>
        </w:rPr>
        <w:t>The Journal of Philosophy</w:t>
      </w:r>
      <w:r w:rsidRPr="008D1EEF">
        <w:rPr>
          <w:rFonts w:asciiTheme="minorHAnsi" w:hAnsiTheme="minorHAnsi" w:cstheme="minorHAnsi"/>
          <w:sz w:val="24"/>
          <w:szCs w:val="24"/>
        </w:rPr>
        <w:t xml:space="preserve"> 87 (9)</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Martinez-Herrera, E. (2010), ‘The Unbearable Lightness of British “Liberal Nationalism”’ in Karolewski, I. P. and Suszycki, A. M. (eds.), </w:t>
      </w:r>
      <w:r w:rsidRPr="008D1EEF">
        <w:rPr>
          <w:rFonts w:cstheme="minorHAnsi"/>
          <w:i/>
          <w:szCs w:val="24"/>
        </w:rPr>
        <w:t>Multiplicity of Nationalism in Contemporary Europe</w:t>
      </w:r>
      <w:r w:rsidRPr="008D1EEF">
        <w:rPr>
          <w:rFonts w:cstheme="minorHAnsi"/>
          <w:szCs w:val="24"/>
        </w:rPr>
        <w:t>, Lexington Books: Plymouth, pp. 31-55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Mason, A. (2000), </w:t>
      </w:r>
      <w:r w:rsidRPr="008D1EEF">
        <w:rPr>
          <w:rFonts w:asciiTheme="minorHAnsi" w:hAnsiTheme="minorHAnsi" w:cstheme="minorHAnsi"/>
          <w:i/>
          <w:sz w:val="24"/>
          <w:szCs w:val="24"/>
        </w:rPr>
        <w:t>Community, Solidarity and Belonging: Levels of Community and Their Normative Significance,</w:t>
      </w:r>
      <w:r w:rsidRPr="008D1EEF">
        <w:rPr>
          <w:rFonts w:asciiTheme="minorHAnsi" w:hAnsiTheme="minorHAnsi" w:cstheme="minorHAnsi"/>
          <w:sz w:val="24"/>
          <w:szCs w:val="24"/>
        </w:rPr>
        <w:t xml:space="preserve"> Cambridge University Press: Cambridge</w:t>
      </w:r>
    </w:p>
    <w:p w:rsidR="008A3172" w:rsidRPr="008D1EEF" w:rsidRDefault="008A3172" w:rsidP="003E0681">
      <w:pPr>
        <w:pStyle w:val="FootnoteText"/>
        <w:spacing w:line="360" w:lineRule="auto"/>
        <w:ind w:left="720" w:hanging="720"/>
        <w:contextualSpacing/>
        <w:jc w:val="both"/>
        <w:rPr>
          <w:rFonts w:asciiTheme="minorHAnsi" w:eastAsia="Arial-BoldMT" w:hAnsiTheme="minorHAnsi" w:cstheme="minorHAnsi"/>
          <w:bCs/>
          <w:sz w:val="24"/>
          <w:szCs w:val="24"/>
        </w:rPr>
      </w:pPr>
      <w:r w:rsidRPr="008D1EEF">
        <w:rPr>
          <w:rFonts w:asciiTheme="minorHAnsi" w:hAnsiTheme="minorHAnsi" w:cstheme="minorHAnsi"/>
          <w:sz w:val="24"/>
          <w:szCs w:val="24"/>
        </w:rPr>
        <w:t>Mason, A. (2010), ‘</w:t>
      </w:r>
      <w:r w:rsidRPr="008D1EEF">
        <w:rPr>
          <w:rFonts w:asciiTheme="minorHAnsi" w:eastAsia="Arial-BoldMT" w:hAnsiTheme="minorHAnsi" w:cstheme="minorHAnsi"/>
          <w:bCs/>
          <w:sz w:val="24"/>
          <w:szCs w:val="24"/>
        </w:rPr>
        <w:t xml:space="preserve">Integration, Cohesion and National Identity: Theoretical Reflections on Recent British Policy’, </w:t>
      </w:r>
      <w:r w:rsidRPr="008D1EEF">
        <w:rPr>
          <w:rFonts w:asciiTheme="minorHAnsi" w:eastAsia="Arial-BoldMT" w:hAnsiTheme="minorHAnsi" w:cstheme="minorHAnsi"/>
          <w:bCs/>
          <w:i/>
          <w:sz w:val="24"/>
          <w:szCs w:val="24"/>
        </w:rPr>
        <w:t>British Journal of Political Science</w:t>
      </w:r>
      <w:r w:rsidRPr="008D1EEF">
        <w:rPr>
          <w:rFonts w:asciiTheme="minorHAnsi" w:eastAsia="Arial-BoldMT" w:hAnsiTheme="minorHAnsi" w:cstheme="minorHAnsi"/>
          <w:bCs/>
          <w:sz w:val="24"/>
          <w:szCs w:val="24"/>
        </w:rPr>
        <w:t xml:space="preserve"> 40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Mau, S. and Burkhardt, C. (2009), ‘Migration and welfare solidarity in Wesern Europe’</w:t>
      </w:r>
      <w:r w:rsidRPr="008D1EEF">
        <w:rPr>
          <w:rFonts w:asciiTheme="minorHAnsi" w:hAnsiTheme="minorHAnsi" w:cstheme="minorHAnsi"/>
          <w:i/>
          <w:sz w:val="24"/>
          <w:szCs w:val="24"/>
        </w:rPr>
        <w:t>, Journal of European Social Policy</w:t>
      </w:r>
      <w:r w:rsidRPr="008D1EEF">
        <w:rPr>
          <w:rFonts w:asciiTheme="minorHAnsi" w:hAnsiTheme="minorHAnsi" w:cstheme="minorHAnsi"/>
          <w:sz w:val="24"/>
          <w:szCs w:val="24"/>
        </w:rPr>
        <w:t xml:space="preserve"> 19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Maxwell, J. A. (1996), </w:t>
      </w:r>
      <w:r w:rsidRPr="008D1EEF">
        <w:rPr>
          <w:rFonts w:asciiTheme="minorHAnsi" w:hAnsiTheme="minorHAnsi" w:cstheme="minorHAnsi"/>
          <w:i/>
          <w:sz w:val="24"/>
          <w:szCs w:val="24"/>
          <w:lang w:val="en-US"/>
        </w:rPr>
        <w:t>Qualitative Research Design: An Interactive Approach</w:t>
      </w:r>
      <w:r w:rsidRPr="008D1EEF">
        <w:rPr>
          <w:rFonts w:asciiTheme="minorHAnsi" w:hAnsiTheme="minorHAnsi" w:cstheme="minorHAnsi"/>
          <w:sz w:val="24"/>
          <w:szCs w:val="24"/>
          <w:lang w:val="en-US"/>
        </w:rPr>
        <w:t>, Sage Publications: London</w:t>
      </w:r>
    </w:p>
    <w:p w:rsidR="008A3172" w:rsidRDefault="008A3172" w:rsidP="00717447">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Mays, N. and Pope, C. (1995), ‘</w:t>
      </w:r>
      <w:r w:rsidRPr="00FC3218">
        <w:rPr>
          <w:rFonts w:ascii="Times New Roman" w:eastAsia="Times New Roman" w:hAnsi="Times New Roman" w:cs="Times New Roman"/>
        </w:rPr>
        <w:t>Qualitative Research: Rigour and qualitative research</w:t>
      </w:r>
      <w:r>
        <w:rPr>
          <w:rFonts w:ascii="Times New Roman" w:eastAsia="Times New Roman" w:hAnsi="Times New Roman" w:cs="Times New Roman"/>
        </w:rPr>
        <w:t xml:space="preserve">’, </w:t>
      </w:r>
      <w:r w:rsidRPr="00FC3218">
        <w:rPr>
          <w:rFonts w:ascii="Times New Roman" w:eastAsia="Times New Roman" w:hAnsi="Times New Roman" w:cs="Times New Roman"/>
          <w:i/>
        </w:rPr>
        <w:t>BMJ</w:t>
      </w:r>
      <w:r>
        <w:rPr>
          <w:rFonts w:ascii="Times New Roman" w:eastAsia="Times New Roman" w:hAnsi="Times New Roman" w:cs="Times New Roman"/>
        </w:rPr>
        <w:t xml:space="preserve"> DOI</w:t>
      </w:r>
      <w:r w:rsidRPr="00FC3218">
        <w:rPr>
          <w:rFonts w:ascii="Times New Roman" w:eastAsia="Times New Roman" w:hAnsi="Times New Roman" w:cs="Times New Roman"/>
        </w:rPr>
        <w:t>: http://dx.doi.org/10.1136/bmj.311.6997.109</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McCracken, G. (1988), </w:t>
      </w:r>
      <w:r w:rsidRPr="008D1EEF">
        <w:rPr>
          <w:rFonts w:asciiTheme="minorHAnsi" w:hAnsiTheme="minorHAnsi" w:cstheme="minorHAnsi"/>
          <w:i/>
          <w:iCs/>
          <w:sz w:val="24"/>
          <w:szCs w:val="24"/>
        </w:rPr>
        <w:t>The Long Interview</w:t>
      </w:r>
      <w:r w:rsidRPr="008D1EEF">
        <w:rPr>
          <w:rFonts w:asciiTheme="minorHAnsi" w:hAnsiTheme="minorHAnsi" w:cstheme="minorHAnsi"/>
          <w:sz w:val="24"/>
          <w:szCs w:val="24"/>
        </w:rPr>
        <w:t>, Sage Publications: London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McEwan, N. (2002), ‘State Welfare Nationalism: The Territorial Impact of Welfare State Development in Scotland’, </w:t>
      </w:r>
      <w:r w:rsidRPr="008D1EEF">
        <w:rPr>
          <w:rFonts w:asciiTheme="minorHAnsi" w:hAnsiTheme="minorHAnsi" w:cstheme="minorHAnsi"/>
          <w:i/>
          <w:sz w:val="24"/>
          <w:szCs w:val="24"/>
        </w:rPr>
        <w:t>Regional &amp; Federal Studies</w:t>
      </w:r>
      <w:r w:rsidRPr="008D1EEF">
        <w:rPr>
          <w:rFonts w:asciiTheme="minorHAnsi" w:hAnsiTheme="minorHAnsi" w:cstheme="minorHAnsi"/>
          <w:sz w:val="24"/>
          <w:szCs w:val="24"/>
        </w:rPr>
        <w:t xml:space="preserve"> 12 (1)</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McLaren, L. (2003), ‘Anti-Immigrant Prejudice in Europe: Contact, Threat Perception, and Preference for the Exclusion of Migrants’, </w:t>
      </w:r>
      <w:r w:rsidRPr="008D1EEF">
        <w:rPr>
          <w:rFonts w:asciiTheme="minorHAnsi" w:hAnsiTheme="minorHAnsi" w:cstheme="minorHAnsi"/>
          <w:i/>
          <w:iCs/>
          <w:sz w:val="24"/>
          <w:szCs w:val="24"/>
        </w:rPr>
        <w:t>Social Forces</w:t>
      </w:r>
      <w:r w:rsidRPr="008D1EEF">
        <w:rPr>
          <w:rFonts w:asciiTheme="minorHAnsi" w:hAnsiTheme="minorHAnsi" w:cstheme="minorHAnsi"/>
          <w:sz w:val="24"/>
          <w:szCs w:val="24"/>
        </w:rPr>
        <w:t xml:space="preserve"> 81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McLaren, L. (2013), ‘Cross-National and Cross-Time Views of Immigration: A Review of Existing Findings and New Evidence from International Social Survey Programme Data’ in Freeman, G. P., Iansen, R. and Leal, D. L (eds.), </w:t>
      </w:r>
      <w:r w:rsidRPr="008D1EEF">
        <w:rPr>
          <w:rFonts w:asciiTheme="minorHAnsi" w:hAnsiTheme="minorHAnsi" w:cstheme="minorHAnsi"/>
          <w:i/>
          <w:sz w:val="24"/>
          <w:szCs w:val="24"/>
        </w:rPr>
        <w:t>Immigration and Public Opinion in Liberal Democracies</w:t>
      </w:r>
      <w:r w:rsidRPr="008D1EEF">
        <w:rPr>
          <w:rFonts w:asciiTheme="minorHAnsi" w:hAnsiTheme="minorHAnsi" w:cstheme="minorHAnsi"/>
          <w:sz w:val="24"/>
          <w:szCs w:val="24"/>
        </w:rPr>
        <w:t>, Routledge: New York, pp. 51-77</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McLaren, L. and Johnson, M. (2007), ‘Resources, Group Conflict and Symbols: Explaining Anti-Immigrant Hostility in Britain’, </w:t>
      </w:r>
      <w:r w:rsidRPr="008D1EEF">
        <w:rPr>
          <w:rFonts w:asciiTheme="minorHAnsi" w:hAnsiTheme="minorHAnsi" w:cstheme="minorHAnsi"/>
          <w:i/>
          <w:iCs/>
          <w:sz w:val="24"/>
          <w:szCs w:val="24"/>
        </w:rPr>
        <w:t>Political Studies</w:t>
      </w:r>
      <w:r w:rsidRPr="008D1EEF">
        <w:rPr>
          <w:rFonts w:asciiTheme="minorHAnsi" w:hAnsiTheme="minorHAnsi" w:cstheme="minorHAnsi"/>
          <w:sz w:val="24"/>
          <w:szCs w:val="24"/>
        </w:rPr>
        <w:t xml:space="preserve"> 55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Medrano, J. D. (2005), ‘Nation, Citizenship and Immigration in Contemporary Spain’, </w:t>
      </w:r>
      <w:r w:rsidRPr="008D1EEF">
        <w:rPr>
          <w:rFonts w:asciiTheme="minorHAnsi" w:hAnsiTheme="minorHAnsi" w:cstheme="minorHAnsi"/>
          <w:i/>
          <w:iCs/>
          <w:sz w:val="24"/>
          <w:szCs w:val="24"/>
        </w:rPr>
        <w:t>International Journal of Multicultural Societies</w:t>
      </w:r>
      <w:r w:rsidRPr="008D1EEF">
        <w:rPr>
          <w:rFonts w:asciiTheme="minorHAnsi" w:hAnsiTheme="minorHAnsi" w:cstheme="minorHAnsi"/>
          <w:sz w:val="24"/>
          <w:szCs w:val="24"/>
        </w:rPr>
        <w:t xml:space="preserve"> 7 (2)</w:t>
      </w:r>
    </w:p>
    <w:p w:rsidR="008A3172" w:rsidRPr="008D1EEF" w:rsidRDefault="008A3172" w:rsidP="003E0681">
      <w:pPr>
        <w:spacing w:after="0" w:line="360" w:lineRule="auto"/>
        <w:ind w:left="720" w:hanging="720"/>
        <w:jc w:val="both"/>
        <w:rPr>
          <w:rFonts w:cstheme="minorHAnsi"/>
          <w:szCs w:val="24"/>
        </w:rPr>
      </w:pPr>
      <w:r w:rsidRPr="008D1EEF">
        <w:rPr>
          <w:rFonts w:eastAsia="ArialMT" w:cstheme="minorHAnsi"/>
          <w:szCs w:val="24"/>
        </w:rPr>
        <w:t xml:space="preserve">Miller, D. (1988), ‘The Ethical Significance of Nationality’, </w:t>
      </w:r>
      <w:r w:rsidRPr="008D1EEF">
        <w:rPr>
          <w:rFonts w:eastAsia="ArialMT" w:cstheme="minorHAnsi"/>
          <w:i/>
          <w:szCs w:val="24"/>
        </w:rPr>
        <w:t>Ethics</w:t>
      </w:r>
      <w:r w:rsidRPr="008D1EEF">
        <w:rPr>
          <w:rFonts w:eastAsia="ArialMT" w:cstheme="minorHAnsi"/>
          <w:szCs w:val="24"/>
        </w:rPr>
        <w:t xml:space="preserve"> 98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Miller, D. (1995), </w:t>
      </w:r>
      <w:r w:rsidRPr="008D1EEF">
        <w:rPr>
          <w:rFonts w:asciiTheme="minorHAnsi" w:hAnsiTheme="minorHAnsi" w:cstheme="minorHAnsi"/>
          <w:i/>
          <w:sz w:val="24"/>
          <w:szCs w:val="24"/>
        </w:rPr>
        <w:t>On Nationality</w:t>
      </w:r>
      <w:r w:rsidRPr="008D1EEF">
        <w:rPr>
          <w:rFonts w:asciiTheme="minorHAnsi" w:hAnsiTheme="minorHAnsi" w:cstheme="minorHAnsi"/>
          <w:sz w:val="24"/>
          <w:szCs w:val="24"/>
        </w:rPr>
        <w:t>, Oxford University Press: Oxford</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Miller, D. (2006), ’Multiculturalism and the Welfare State: Theoretical Reflections’ in Banting, K. and Kymlicka, W. (eds.), </w:t>
      </w:r>
      <w:r w:rsidRPr="008D1EEF">
        <w:rPr>
          <w:rFonts w:asciiTheme="minorHAnsi" w:hAnsiTheme="minorHAnsi" w:cstheme="minorHAnsi"/>
          <w:i/>
          <w:sz w:val="24"/>
          <w:szCs w:val="24"/>
          <w:lang w:val="en-US"/>
        </w:rPr>
        <w:t>Multiculturalism and the Welfare State</w:t>
      </w:r>
      <w:r w:rsidRPr="008D1EEF">
        <w:rPr>
          <w:rFonts w:asciiTheme="minorHAnsi" w:hAnsiTheme="minorHAnsi" w:cstheme="minorHAnsi"/>
          <w:sz w:val="24"/>
          <w:szCs w:val="24"/>
          <w:lang w:val="en-US"/>
        </w:rPr>
        <w:t>, Oxford University Press: Oxford, pp. 323-338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Miller, D. (2007), </w:t>
      </w:r>
      <w:r w:rsidRPr="008D1EEF">
        <w:rPr>
          <w:rFonts w:asciiTheme="minorHAnsi" w:hAnsiTheme="minorHAnsi" w:cstheme="minorHAnsi"/>
          <w:i/>
          <w:sz w:val="24"/>
          <w:szCs w:val="24"/>
        </w:rPr>
        <w:t>National Responsibility and Global Justice</w:t>
      </w:r>
      <w:r w:rsidRPr="008D1EEF">
        <w:rPr>
          <w:rFonts w:asciiTheme="minorHAnsi" w:hAnsiTheme="minorHAnsi" w:cstheme="minorHAnsi"/>
          <w:sz w:val="24"/>
          <w:szCs w:val="24"/>
        </w:rPr>
        <w:t>, Oxford University Press: Oxford</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Miller, D. (2008), ‘Immigrants, Nations, and Citizenship’, </w:t>
      </w:r>
      <w:r w:rsidRPr="008D1EEF">
        <w:rPr>
          <w:rFonts w:cstheme="minorHAnsi"/>
          <w:i/>
          <w:szCs w:val="24"/>
        </w:rPr>
        <w:t>The Journal of Political Philosophy</w:t>
      </w:r>
      <w:r w:rsidRPr="008D1EEF">
        <w:rPr>
          <w:rFonts w:cstheme="minorHAnsi"/>
          <w:szCs w:val="24"/>
        </w:rPr>
        <w:t xml:space="preserve"> 16 (4)</w:t>
      </w:r>
    </w:p>
    <w:p w:rsidR="008A3172" w:rsidRPr="008D1EEF" w:rsidRDefault="008A3172" w:rsidP="003E0681">
      <w:pPr>
        <w:spacing w:after="0" w:line="360" w:lineRule="auto"/>
        <w:ind w:left="720" w:hanging="720"/>
        <w:jc w:val="both"/>
        <w:rPr>
          <w:rFonts w:eastAsia="ArialMT" w:cstheme="minorHAnsi"/>
          <w:szCs w:val="24"/>
        </w:rPr>
      </w:pPr>
      <w:r w:rsidRPr="008D1EEF">
        <w:rPr>
          <w:rFonts w:cstheme="minorHAnsi"/>
          <w:szCs w:val="24"/>
        </w:rPr>
        <w:t xml:space="preserve">Miller, D. and Ali, S. (2013), ‘Testing the national identity argument’, </w:t>
      </w:r>
      <w:r w:rsidRPr="008D1EEF">
        <w:rPr>
          <w:rFonts w:cstheme="minorHAnsi"/>
          <w:i/>
          <w:szCs w:val="24"/>
        </w:rPr>
        <w:t>European Political Science Review</w:t>
      </w:r>
      <w:r w:rsidRPr="008D1EEF">
        <w:rPr>
          <w:rFonts w:cstheme="minorHAnsi"/>
          <w:szCs w:val="24"/>
        </w:rPr>
        <w:t xml:space="preserve"> </w:t>
      </w:r>
      <w:r w:rsidRPr="008D1EEF">
        <w:rPr>
          <w:rFonts w:eastAsia="ArialMT" w:cstheme="minorHAnsi"/>
          <w:szCs w:val="24"/>
        </w:rPr>
        <w:t>DOI: 10.1017/S1755773913000088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Miller, J. and Glassner, B. (1997), ‘The ‘Inside’ and the ‘Outside’: Finding Realities in Interviews’ in Silverman, D. (ed.), </w:t>
      </w:r>
      <w:r w:rsidRPr="008D1EEF">
        <w:rPr>
          <w:rFonts w:asciiTheme="minorHAnsi" w:hAnsiTheme="minorHAnsi" w:cstheme="minorHAnsi"/>
          <w:i/>
          <w:iCs/>
          <w:sz w:val="24"/>
          <w:szCs w:val="24"/>
          <w:lang w:val="en-US"/>
        </w:rPr>
        <w:t>Qualitative Research: Theory, Method and Practice</w:t>
      </w:r>
      <w:r w:rsidRPr="008D1EEF">
        <w:rPr>
          <w:rFonts w:asciiTheme="minorHAnsi" w:hAnsiTheme="minorHAnsi" w:cstheme="minorHAnsi"/>
          <w:sz w:val="24"/>
          <w:szCs w:val="24"/>
          <w:lang w:val="en-US"/>
        </w:rPr>
        <w:t>, SAGE Publications: London, pp. 125-139</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Moore, M. (2001a), The Ethics of Nationalism, Oxford University Press: Oxford</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Moore, M. (2001b), ‘Normative justifications for liberal nationalism: justice, democracy and national identity’, </w:t>
      </w:r>
      <w:r w:rsidRPr="008D1EEF">
        <w:rPr>
          <w:rFonts w:cstheme="minorHAnsi"/>
          <w:i/>
          <w:szCs w:val="24"/>
        </w:rPr>
        <w:t>Nations and Nationalism</w:t>
      </w:r>
      <w:r w:rsidRPr="008D1EEF">
        <w:rPr>
          <w:rFonts w:cstheme="minorHAnsi"/>
          <w:szCs w:val="24"/>
        </w:rPr>
        <w:t xml:space="preserve"> 7 (1)</w:t>
      </w:r>
    </w:p>
    <w:p w:rsidR="008A3172" w:rsidRPr="008D1EEF" w:rsidRDefault="008A3172" w:rsidP="008A3172">
      <w:pPr>
        <w:spacing w:after="0" w:line="360" w:lineRule="auto"/>
        <w:ind w:left="720" w:hanging="720"/>
        <w:jc w:val="both"/>
        <w:rPr>
          <w:rFonts w:cstheme="minorHAnsi"/>
          <w:szCs w:val="24"/>
        </w:rPr>
      </w:pPr>
      <w:r w:rsidRPr="008D1EEF">
        <w:rPr>
          <w:rFonts w:cstheme="minorHAnsi"/>
          <w:szCs w:val="24"/>
        </w:rPr>
        <w:t xml:space="preserve">Morris, N. (2013), ‘’Resentful’ taxpayers prompt Labour to get tough on benefits’, </w:t>
      </w:r>
      <w:r w:rsidRPr="008D1EEF">
        <w:rPr>
          <w:rFonts w:cstheme="minorHAnsi"/>
          <w:i/>
          <w:szCs w:val="24"/>
        </w:rPr>
        <w:t>The Independent</w:t>
      </w:r>
      <w:r w:rsidRPr="008D1EEF">
        <w:rPr>
          <w:rFonts w:cstheme="minorHAnsi"/>
          <w:szCs w:val="24"/>
        </w:rPr>
        <w:t xml:space="preserve"> 2013-04-08 available at</w:t>
      </w:r>
      <w:r>
        <w:rPr>
          <w:rFonts w:cstheme="minorHAnsi"/>
          <w:szCs w:val="24"/>
        </w:rPr>
        <w:t xml:space="preserve"> </w:t>
      </w:r>
      <w:hyperlink r:id="rId65" w:history="1">
        <w:r w:rsidRPr="008D1EEF">
          <w:rPr>
            <w:rStyle w:val="Hyperlink"/>
            <w:rFonts w:cstheme="minorHAnsi"/>
            <w:color w:val="auto"/>
            <w:szCs w:val="24"/>
          </w:rPr>
          <w:t>http://www.independent.co.uk/news/uk/politics/resentful-taxpayers-prompt-labour-to-get-tough-on-benefits-8563574.html</w:t>
        </w:r>
      </w:hyperlink>
      <w:r w:rsidRPr="008D1EEF">
        <w:rPr>
          <w:rFonts w:cstheme="minorHAnsi"/>
          <w:color w:val="FF0000"/>
          <w:szCs w:val="24"/>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Mudde, C. (1999), ‘The Single-Issue Party Thesis: Extreme Right Parties and the Immigration Issue’, </w:t>
      </w:r>
      <w:r w:rsidRPr="008D1EEF">
        <w:rPr>
          <w:rFonts w:asciiTheme="minorHAnsi" w:hAnsiTheme="minorHAnsi" w:cstheme="minorHAnsi"/>
          <w:i/>
          <w:iCs/>
          <w:sz w:val="24"/>
          <w:szCs w:val="24"/>
        </w:rPr>
        <w:t>West European Politics</w:t>
      </w:r>
      <w:r w:rsidRPr="008D1EEF">
        <w:rPr>
          <w:rFonts w:asciiTheme="minorHAnsi" w:hAnsiTheme="minorHAnsi" w:cstheme="minorHAnsi"/>
          <w:sz w:val="24"/>
          <w:szCs w:val="24"/>
        </w:rPr>
        <w:t xml:space="preserve"> 22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Mueleman, B., Davidov, E. and Billiet, J. (2009), ‘Changing attitudes toward immigration in Europe, 2002-2007: A dynamic group conflict theory approach’, </w:t>
      </w:r>
      <w:r w:rsidRPr="008D1EEF">
        <w:rPr>
          <w:rFonts w:asciiTheme="minorHAnsi" w:hAnsiTheme="minorHAnsi" w:cstheme="minorHAnsi"/>
          <w:i/>
          <w:sz w:val="24"/>
          <w:szCs w:val="24"/>
        </w:rPr>
        <w:t xml:space="preserve">Social Science Research </w:t>
      </w:r>
      <w:r w:rsidRPr="008D1EEF">
        <w:rPr>
          <w:rFonts w:asciiTheme="minorHAnsi" w:hAnsiTheme="minorHAnsi" w:cstheme="minorHAnsi"/>
          <w:sz w:val="24"/>
          <w:szCs w:val="24"/>
        </w:rPr>
        <w:t xml:space="preserve">38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Müller, J-W. (2006), ‘Origins of Constitutional Patriotism’, </w:t>
      </w:r>
      <w:r w:rsidRPr="008D1EEF">
        <w:rPr>
          <w:rFonts w:asciiTheme="minorHAnsi" w:hAnsiTheme="minorHAnsi" w:cstheme="minorHAnsi"/>
          <w:i/>
          <w:sz w:val="24"/>
          <w:szCs w:val="24"/>
        </w:rPr>
        <w:t>Contemporary Political Theory</w:t>
      </w:r>
      <w:r w:rsidRPr="008D1EEF">
        <w:rPr>
          <w:rFonts w:asciiTheme="minorHAnsi" w:hAnsiTheme="minorHAnsi" w:cstheme="minorHAnsi"/>
          <w:sz w:val="24"/>
          <w:szCs w:val="24"/>
        </w:rPr>
        <w:t xml:space="preserve"> 5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Mummendey, A. Klink, A. and Brown, R. (2001), ‘Nationalism and patriotism: National identification and out-group rejection’, </w:t>
      </w:r>
      <w:r w:rsidRPr="008D1EEF">
        <w:rPr>
          <w:rFonts w:asciiTheme="minorHAnsi" w:hAnsiTheme="minorHAnsi" w:cstheme="minorHAnsi"/>
          <w:i/>
          <w:iCs/>
          <w:sz w:val="24"/>
          <w:szCs w:val="24"/>
        </w:rPr>
        <w:t>British Journal of Social Psychology</w:t>
      </w:r>
      <w:r w:rsidRPr="008D1EEF">
        <w:rPr>
          <w:rFonts w:asciiTheme="minorHAnsi" w:hAnsiTheme="minorHAnsi" w:cstheme="minorHAnsi"/>
          <w:sz w:val="24"/>
          <w:szCs w:val="24"/>
        </w:rPr>
        <w:t xml:space="preserve"> 40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Narayan, U. (1998), ‘Essence of Culture and a Sense of History: A Feminist Critique of Cultural Essentialism’, </w:t>
      </w:r>
      <w:r w:rsidRPr="008D1EEF">
        <w:rPr>
          <w:rFonts w:asciiTheme="minorHAnsi" w:hAnsiTheme="minorHAnsi" w:cstheme="minorHAnsi"/>
          <w:i/>
          <w:sz w:val="24"/>
          <w:szCs w:val="24"/>
        </w:rPr>
        <w:t>Hypatia</w:t>
      </w:r>
      <w:r w:rsidRPr="008D1EEF">
        <w:rPr>
          <w:rFonts w:asciiTheme="minorHAnsi" w:hAnsiTheme="minorHAnsi" w:cstheme="minorHAnsi"/>
          <w:sz w:val="24"/>
          <w:szCs w:val="24"/>
        </w:rPr>
        <w:t xml:space="preserve"> 13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Neuman, W. L. (2011),</w:t>
      </w:r>
      <w:r w:rsidRPr="008D1EEF">
        <w:rPr>
          <w:rFonts w:asciiTheme="minorHAnsi" w:hAnsiTheme="minorHAnsi" w:cstheme="minorHAnsi"/>
          <w:i/>
          <w:sz w:val="24"/>
          <w:szCs w:val="24"/>
          <w:lang w:val="en-US"/>
        </w:rPr>
        <w:t xml:space="preserve"> Social Research Methods: Qualitative and Quantitative Approaches, Seventh Edition</w:t>
      </w:r>
      <w:r w:rsidRPr="008D1EEF">
        <w:rPr>
          <w:rFonts w:asciiTheme="minorHAnsi" w:hAnsiTheme="minorHAnsi" w:cstheme="minorHAnsi"/>
          <w:sz w:val="24"/>
          <w:szCs w:val="24"/>
          <w:lang w:val="en-US"/>
        </w:rPr>
        <w:t>, Pearson: Boston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Norman, W. (1999), ’Theorizing Nationalism (Normatively)’, in Beiner, R. (ed.), </w:t>
      </w:r>
      <w:r w:rsidRPr="008D1EEF">
        <w:rPr>
          <w:rFonts w:asciiTheme="minorHAnsi" w:hAnsiTheme="minorHAnsi" w:cstheme="minorHAnsi"/>
          <w:i/>
          <w:sz w:val="24"/>
          <w:szCs w:val="24"/>
        </w:rPr>
        <w:t>Theorizing Nationalism</w:t>
      </w:r>
      <w:r w:rsidRPr="008D1EEF">
        <w:rPr>
          <w:rFonts w:asciiTheme="minorHAnsi" w:hAnsiTheme="minorHAnsi" w:cstheme="minorHAnsi"/>
          <w:sz w:val="24"/>
          <w:szCs w:val="24"/>
        </w:rPr>
        <w:t>, State University of New York Press: Albany, pp. 51-66</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O’Rourke, K. H.  and Sinnott, R. (2006), ‘The determinants of individual attitudes towards immigration’, </w:t>
      </w:r>
      <w:r w:rsidRPr="008D1EEF">
        <w:rPr>
          <w:rFonts w:asciiTheme="minorHAnsi" w:hAnsiTheme="minorHAnsi" w:cstheme="minorHAnsi"/>
          <w:i/>
          <w:sz w:val="24"/>
          <w:szCs w:val="24"/>
        </w:rPr>
        <w:t>European Journal of Political Economy</w:t>
      </w:r>
      <w:r w:rsidRPr="008D1EEF">
        <w:rPr>
          <w:rFonts w:asciiTheme="minorHAnsi" w:hAnsiTheme="minorHAnsi" w:cstheme="minorHAnsi"/>
          <w:sz w:val="24"/>
          <w:szCs w:val="24"/>
        </w:rPr>
        <w:t xml:space="preserve"> 22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OECD 2013</w:t>
      </w:r>
      <w:r>
        <w:rPr>
          <w:rFonts w:asciiTheme="minorHAnsi" w:hAnsiTheme="minorHAnsi" w:cstheme="minorHAnsi"/>
          <w:sz w:val="24"/>
          <w:szCs w:val="24"/>
        </w:rPr>
        <w:t xml:space="preserve"> Migration Outlook available at </w:t>
      </w:r>
      <w:hyperlink r:id="rId66" w:history="1">
        <w:r w:rsidRPr="008D1EEF">
          <w:rPr>
            <w:rStyle w:val="Hyperlink"/>
            <w:rFonts w:asciiTheme="minorHAnsi" w:hAnsiTheme="minorHAnsi" w:cstheme="minorHAnsi"/>
            <w:color w:val="auto"/>
            <w:sz w:val="24"/>
            <w:szCs w:val="24"/>
          </w:rPr>
          <w:t>http://www.oecd.org/els/mig/imo2013.htm</w:t>
        </w:r>
      </w:hyperlink>
      <w:r w:rsidRPr="008D1EEF">
        <w:rPr>
          <w:rFonts w:asciiTheme="minorHAnsi" w:hAnsiTheme="minorHAnsi" w:cstheme="minorHAnsi"/>
          <w:sz w:val="24"/>
          <w:szCs w:val="24"/>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Office for National Statistics (2013), </w:t>
      </w:r>
      <w:r w:rsidRPr="008D1EEF">
        <w:rPr>
          <w:rFonts w:asciiTheme="minorHAnsi" w:hAnsiTheme="minorHAnsi" w:cstheme="minorHAnsi"/>
          <w:i/>
          <w:sz w:val="24"/>
          <w:szCs w:val="24"/>
        </w:rPr>
        <w:t>Labour Force Survey Fourth Quarter 2012</w:t>
      </w:r>
    </w:p>
    <w:p w:rsidR="008A3172" w:rsidRPr="008D1EEF" w:rsidRDefault="008A3172" w:rsidP="005B7D60">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Okin, S. M. (1999), ’Is Multiculturalism bad for Women?’ in Cohen, J., Howard, M. and Nussbaum, M. C. (eds</w:t>
      </w:r>
      <w:r w:rsidRPr="008D1EEF">
        <w:rPr>
          <w:rFonts w:asciiTheme="minorHAnsi" w:hAnsiTheme="minorHAnsi" w:cstheme="minorHAnsi"/>
          <w:i/>
          <w:sz w:val="24"/>
          <w:szCs w:val="24"/>
        </w:rPr>
        <w:t>.</w:t>
      </w:r>
      <w:r w:rsidRPr="008D1EEF">
        <w:rPr>
          <w:rFonts w:asciiTheme="minorHAnsi" w:hAnsiTheme="minorHAnsi" w:cstheme="minorHAnsi"/>
          <w:sz w:val="24"/>
          <w:szCs w:val="24"/>
        </w:rPr>
        <w:t>)</w:t>
      </w:r>
      <w:r w:rsidRPr="008D1EEF">
        <w:rPr>
          <w:rFonts w:asciiTheme="minorHAnsi" w:hAnsiTheme="minorHAnsi" w:cstheme="minorHAnsi"/>
          <w:i/>
          <w:sz w:val="24"/>
          <w:szCs w:val="24"/>
        </w:rPr>
        <w:t>, Is Multiculturalism bad for Women?</w:t>
      </w:r>
      <w:r w:rsidRPr="008D1EEF">
        <w:rPr>
          <w:rFonts w:asciiTheme="minorHAnsi" w:hAnsiTheme="minorHAnsi" w:cstheme="minorHAnsi"/>
          <w:sz w:val="24"/>
          <w:szCs w:val="24"/>
        </w:rPr>
        <w:t>, Princeton University Press: Princeton, pp. 7-26</w:t>
      </w:r>
    </w:p>
    <w:p w:rsidR="008A3172" w:rsidRPr="008D1EEF" w:rsidRDefault="008A3172" w:rsidP="005B7D60">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Oliver, D. G., Serovich, M. J. And Mason, T. L. (2005), ‘</w:t>
      </w:r>
      <w:r w:rsidRPr="008D1EEF">
        <w:rPr>
          <w:rFonts w:asciiTheme="minorHAnsi" w:hAnsiTheme="minorHAnsi" w:cstheme="minorHAnsi"/>
          <w:bCs/>
          <w:sz w:val="24"/>
          <w:szCs w:val="24"/>
        </w:rPr>
        <w:t xml:space="preserve">Constraints and Opportunities with Interview Transcription: Towards Reflection in Qualitative Research’, </w:t>
      </w:r>
      <w:r w:rsidRPr="008D1EEF">
        <w:rPr>
          <w:rFonts w:asciiTheme="minorHAnsi" w:hAnsiTheme="minorHAnsi" w:cstheme="minorHAnsi"/>
          <w:bCs/>
          <w:i/>
          <w:sz w:val="24"/>
          <w:szCs w:val="24"/>
        </w:rPr>
        <w:t>Social Forces</w:t>
      </w:r>
      <w:r w:rsidRPr="008D1EEF">
        <w:rPr>
          <w:rFonts w:asciiTheme="minorHAnsi" w:hAnsiTheme="minorHAnsi" w:cstheme="minorHAnsi"/>
          <w:bCs/>
          <w:sz w:val="24"/>
          <w:szCs w:val="24"/>
        </w:rPr>
        <w:t xml:space="preserve"> 84 (2)</w:t>
      </w:r>
    </w:p>
    <w:p w:rsidR="008A3172" w:rsidRDefault="008A3172" w:rsidP="00F85EC1">
      <w:pPr>
        <w:spacing w:after="0" w:line="360" w:lineRule="auto"/>
        <w:ind w:left="720" w:hanging="720"/>
        <w:jc w:val="both"/>
        <w:rPr>
          <w:rFonts w:ascii="Times New Roman" w:eastAsia="Times New Roman" w:hAnsi="Times New Roman" w:cs="Times New Roman"/>
          <w:lang w:val="en-US"/>
        </w:rPr>
      </w:pPr>
      <w:r w:rsidRPr="008D1EEF">
        <w:rPr>
          <w:rFonts w:ascii="Times New Roman" w:eastAsia="Times New Roman" w:hAnsi="Times New Roman" w:cs="Times New Roman"/>
          <w:lang w:val="en-US"/>
        </w:rPr>
        <w:t>Onwuegbuzie</w:t>
      </w:r>
      <w:r>
        <w:rPr>
          <w:rFonts w:ascii="Times New Roman" w:eastAsia="Times New Roman" w:hAnsi="Times New Roman" w:cs="Times New Roman"/>
          <w:lang w:val="en-US"/>
        </w:rPr>
        <w:t>, A. J. (2003), ‘</w:t>
      </w:r>
      <w:r w:rsidRPr="00F85EC1">
        <w:rPr>
          <w:rFonts w:ascii="Times New Roman" w:eastAsia="Times New Roman" w:hAnsi="Times New Roman" w:cs="Times New Roman"/>
          <w:lang w:val="en-US"/>
        </w:rPr>
        <w:t>Effect S</w:t>
      </w:r>
      <w:r>
        <w:rPr>
          <w:rFonts w:ascii="Times New Roman" w:eastAsia="Times New Roman" w:hAnsi="Times New Roman" w:cs="Times New Roman"/>
          <w:lang w:val="en-US"/>
        </w:rPr>
        <w:t xml:space="preserve">izes in Qualitative Research: A </w:t>
      </w:r>
      <w:r w:rsidRPr="00F85EC1">
        <w:rPr>
          <w:rFonts w:ascii="Times New Roman" w:eastAsia="Times New Roman" w:hAnsi="Times New Roman" w:cs="Times New Roman"/>
          <w:lang w:val="en-US"/>
        </w:rPr>
        <w:t>Prolegomenon</w:t>
      </w:r>
      <w:r>
        <w:rPr>
          <w:rFonts w:ascii="Times New Roman" w:eastAsia="Times New Roman" w:hAnsi="Times New Roman" w:cs="Times New Roman"/>
          <w:lang w:val="en-US"/>
        </w:rPr>
        <w:t xml:space="preserve">’, </w:t>
      </w:r>
      <w:r w:rsidRPr="00F85EC1">
        <w:rPr>
          <w:rFonts w:ascii="Times New Roman" w:eastAsia="Times New Roman" w:hAnsi="Times New Roman" w:cs="Times New Roman"/>
          <w:i/>
          <w:lang w:val="en-US"/>
        </w:rPr>
        <w:t>Quality &amp; Quantity</w:t>
      </w:r>
      <w:r>
        <w:rPr>
          <w:rFonts w:ascii="Times New Roman" w:eastAsia="Times New Roman" w:hAnsi="Times New Roman" w:cs="Times New Roman"/>
          <w:lang w:val="en-US"/>
        </w:rPr>
        <w:t xml:space="preserve"> 37 </w:t>
      </w:r>
    </w:p>
    <w:p w:rsidR="008A3172" w:rsidRDefault="008A3172" w:rsidP="00106D7A">
      <w:pPr>
        <w:spacing w:after="0" w:line="360" w:lineRule="auto"/>
        <w:ind w:left="720" w:hanging="720"/>
        <w:jc w:val="both"/>
        <w:rPr>
          <w:rFonts w:cstheme="minorHAnsi"/>
          <w:szCs w:val="24"/>
        </w:rPr>
      </w:pPr>
      <w:r>
        <w:rPr>
          <w:rFonts w:cstheme="minorHAnsi"/>
          <w:szCs w:val="24"/>
        </w:rPr>
        <w:t>Onwuegbuzie,A. J. and Leech, N. L. (2007), ‘</w:t>
      </w:r>
      <w:r w:rsidRPr="00106D7A">
        <w:rPr>
          <w:rFonts w:cstheme="minorHAnsi"/>
          <w:szCs w:val="24"/>
        </w:rPr>
        <w:t>Validi</w:t>
      </w:r>
      <w:r>
        <w:rPr>
          <w:rFonts w:cstheme="minorHAnsi"/>
          <w:szCs w:val="24"/>
        </w:rPr>
        <w:t xml:space="preserve">ty and Qualitative Research: An </w:t>
      </w:r>
      <w:r w:rsidRPr="00106D7A">
        <w:rPr>
          <w:rFonts w:cstheme="minorHAnsi"/>
          <w:szCs w:val="24"/>
        </w:rPr>
        <w:t>Oxymoron?</w:t>
      </w:r>
      <w:r>
        <w:rPr>
          <w:rFonts w:cstheme="minorHAnsi"/>
          <w:szCs w:val="24"/>
        </w:rPr>
        <w:t xml:space="preserve">’, </w:t>
      </w:r>
      <w:r w:rsidRPr="00106D7A">
        <w:rPr>
          <w:rFonts w:cstheme="minorHAnsi"/>
          <w:i/>
          <w:szCs w:val="24"/>
        </w:rPr>
        <w:t>Quality &amp; Quantity</w:t>
      </w:r>
      <w:r>
        <w:rPr>
          <w:rFonts w:cstheme="minorHAnsi"/>
          <w:szCs w:val="24"/>
        </w:rPr>
        <w:t xml:space="preserve"> 41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Oorschot, W. (2006), ‘Making the difference in social Europe: deservingness perceptions among citizens of European welfare states’, </w:t>
      </w:r>
      <w:r w:rsidRPr="008D1EEF">
        <w:rPr>
          <w:rFonts w:asciiTheme="minorHAnsi" w:hAnsiTheme="minorHAnsi" w:cstheme="minorHAnsi"/>
          <w:i/>
          <w:sz w:val="24"/>
          <w:szCs w:val="24"/>
        </w:rPr>
        <w:t>Journal of European Social Policy</w:t>
      </w:r>
      <w:r w:rsidRPr="008D1EEF">
        <w:rPr>
          <w:rFonts w:asciiTheme="minorHAnsi" w:hAnsiTheme="minorHAnsi" w:cstheme="minorHAnsi"/>
          <w:sz w:val="24"/>
          <w:szCs w:val="24"/>
        </w:rPr>
        <w:t xml:space="preserve"> 16 (23)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Özkirimli, U. (2000), </w:t>
      </w:r>
      <w:r w:rsidRPr="008D1EEF">
        <w:rPr>
          <w:rFonts w:asciiTheme="minorHAnsi" w:hAnsiTheme="minorHAnsi" w:cstheme="minorHAnsi"/>
          <w:i/>
          <w:sz w:val="24"/>
          <w:szCs w:val="24"/>
        </w:rPr>
        <w:t>Theories of Nationalism: A Critical Introduction</w:t>
      </w:r>
      <w:r w:rsidRPr="008D1EEF">
        <w:rPr>
          <w:rFonts w:asciiTheme="minorHAnsi" w:hAnsiTheme="minorHAnsi" w:cstheme="minorHAnsi"/>
          <w:sz w:val="24"/>
          <w:szCs w:val="24"/>
        </w:rPr>
        <w:t>, Palgrave: New York</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Pehrson, S. and Green, E. T. (2010), ‘Who We Are and Who Can Join Us: National Identity Content and Entry Criteria for New Immigrants’, </w:t>
      </w:r>
      <w:r w:rsidRPr="008D1EEF">
        <w:rPr>
          <w:rFonts w:asciiTheme="minorHAnsi" w:hAnsiTheme="minorHAnsi" w:cstheme="minorHAnsi"/>
          <w:i/>
          <w:sz w:val="24"/>
          <w:szCs w:val="24"/>
        </w:rPr>
        <w:t>Journal of Social Issues</w:t>
      </w:r>
      <w:r w:rsidRPr="008D1EEF">
        <w:rPr>
          <w:rFonts w:asciiTheme="minorHAnsi" w:hAnsiTheme="minorHAnsi" w:cstheme="minorHAnsi"/>
          <w:sz w:val="24"/>
          <w:szCs w:val="24"/>
        </w:rPr>
        <w:t xml:space="preserve"> 66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Pehrson, S., Brown, R. and Zagefka, H. (2009), ‘When does national identification lead to the rejection of immigrants? Cross-sectional and longitudinal evidence for the role of essentialist in-group definitions’, </w:t>
      </w:r>
      <w:r w:rsidRPr="008D1EEF">
        <w:rPr>
          <w:rFonts w:asciiTheme="minorHAnsi" w:hAnsiTheme="minorHAnsi" w:cstheme="minorHAnsi"/>
          <w:i/>
          <w:sz w:val="24"/>
          <w:szCs w:val="24"/>
        </w:rPr>
        <w:t>British Journal of Social Psychology</w:t>
      </w:r>
      <w:r w:rsidRPr="008D1EEF">
        <w:rPr>
          <w:rFonts w:asciiTheme="minorHAnsi" w:hAnsiTheme="minorHAnsi" w:cstheme="minorHAnsi"/>
          <w:sz w:val="24"/>
          <w:szCs w:val="24"/>
        </w:rPr>
        <w:t xml:space="preserve"> 48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Pehrson, S., Vignoles, V. L. and Brown, R. (2009), ‘National Identification and Anti-Immigrant Prejudice: Individual and Contextual Effects of national Definitions’, </w:t>
      </w:r>
      <w:r w:rsidRPr="008D1EEF">
        <w:rPr>
          <w:rFonts w:asciiTheme="minorHAnsi" w:hAnsiTheme="minorHAnsi" w:cstheme="minorHAnsi"/>
          <w:i/>
          <w:sz w:val="24"/>
          <w:szCs w:val="24"/>
        </w:rPr>
        <w:t>Social Psychology Quarterly</w:t>
      </w:r>
      <w:r w:rsidRPr="008D1EEF">
        <w:rPr>
          <w:rFonts w:asciiTheme="minorHAnsi" w:hAnsiTheme="minorHAnsi" w:cstheme="minorHAnsi"/>
          <w:sz w:val="24"/>
          <w:szCs w:val="24"/>
        </w:rPr>
        <w:t xml:space="preserve"> 72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Pevnick, R. (2009), ‘Social Trust and the Ethics of Immigration Policy’, </w:t>
      </w:r>
      <w:r w:rsidRPr="008D1EEF">
        <w:rPr>
          <w:rFonts w:asciiTheme="minorHAnsi" w:hAnsiTheme="minorHAnsi" w:cstheme="minorHAnsi"/>
          <w:i/>
          <w:sz w:val="24"/>
          <w:szCs w:val="24"/>
        </w:rPr>
        <w:t>The Journal of Political Philosophy</w:t>
      </w:r>
      <w:r w:rsidRPr="008D1EEF">
        <w:rPr>
          <w:rFonts w:asciiTheme="minorHAnsi" w:hAnsiTheme="minorHAnsi" w:cstheme="minorHAnsi"/>
          <w:sz w:val="24"/>
          <w:szCs w:val="24"/>
        </w:rPr>
        <w:t xml:space="preserve"> 17 (2)</w:t>
      </w:r>
    </w:p>
    <w:p w:rsidR="008A3172"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Phillips, A. (2007), </w:t>
      </w:r>
      <w:r w:rsidRPr="008D1EEF">
        <w:rPr>
          <w:rFonts w:asciiTheme="minorHAnsi" w:hAnsiTheme="minorHAnsi" w:cstheme="minorHAnsi"/>
          <w:i/>
          <w:iCs/>
          <w:sz w:val="24"/>
          <w:szCs w:val="24"/>
        </w:rPr>
        <w:t>Multiculturalism without Culture</w:t>
      </w:r>
      <w:r w:rsidRPr="008D1EEF">
        <w:rPr>
          <w:rFonts w:asciiTheme="minorHAnsi" w:hAnsiTheme="minorHAnsi" w:cstheme="minorHAnsi"/>
          <w:sz w:val="24"/>
          <w:szCs w:val="24"/>
        </w:rPr>
        <w:t>, Princeton University press: Princeton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Pr>
          <w:rFonts w:asciiTheme="minorHAnsi" w:hAnsiTheme="minorHAnsi" w:cstheme="minorHAnsi"/>
          <w:sz w:val="24"/>
          <w:szCs w:val="24"/>
        </w:rPr>
        <w:t>Pope, C., Ziebland, S. and Mays, N. (2000), ‘</w:t>
      </w:r>
      <w:r w:rsidRPr="000D6365">
        <w:rPr>
          <w:rFonts w:asciiTheme="minorHAnsi" w:hAnsiTheme="minorHAnsi" w:cstheme="minorHAnsi"/>
          <w:sz w:val="24"/>
          <w:szCs w:val="24"/>
        </w:rPr>
        <w:t>Analysing qualitative data</w:t>
      </w:r>
      <w:r>
        <w:rPr>
          <w:rFonts w:asciiTheme="minorHAnsi" w:hAnsiTheme="minorHAnsi" w:cstheme="minorHAnsi"/>
          <w:sz w:val="24"/>
          <w:szCs w:val="24"/>
        </w:rPr>
        <w:t xml:space="preserve">’, </w:t>
      </w:r>
      <w:r w:rsidRPr="000D6365">
        <w:rPr>
          <w:rFonts w:asciiTheme="minorHAnsi" w:hAnsiTheme="minorHAnsi" w:cstheme="minorHAnsi"/>
          <w:i/>
          <w:sz w:val="24"/>
          <w:szCs w:val="24"/>
        </w:rPr>
        <w:t>BMJ</w:t>
      </w:r>
      <w:r>
        <w:rPr>
          <w:rFonts w:asciiTheme="minorHAnsi" w:hAnsiTheme="minorHAnsi" w:cstheme="minorHAnsi"/>
          <w:sz w:val="24"/>
          <w:szCs w:val="24"/>
        </w:rPr>
        <w:t xml:space="preserve"> 320 (January 8)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Procter, M. (2008), ‘Measuring Attitudes’ in N. Gilbert (ed.) </w:t>
      </w:r>
      <w:r w:rsidRPr="008D1EEF">
        <w:rPr>
          <w:rFonts w:asciiTheme="minorHAnsi" w:hAnsiTheme="minorHAnsi" w:cstheme="minorHAnsi"/>
          <w:i/>
          <w:iCs/>
          <w:sz w:val="24"/>
          <w:szCs w:val="24"/>
        </w:rPr>
        <w:t>Researching Social Life: 3</w:t>
      </w:r>
      <w:r w:rsidRPr="008D1EEF">
        <w:rPr>
          <w:rFonts w:asciiTheme="minorHAnsi" w:hAnsiTheme="minorHAnsi" w:cstheme="minorHAnsi"/>
          <w:i/>
          <w:iCs/>
          <w:sz w:val="24"/>
          <w:szCs w:val="24"/>
          <w:vertAlign w:val="superscript"/>
        </w:rPr>
        <w:t>rd</w:t>
      </w:r>
      <w:r w:rsidRPr="008D1EEF">
        <w:rPr>
          <w:rFonts w:asciiTheme="minorHAnsi" w:hAnsiTheme="minorHAnsi" w:cstheme="minorHAnsi"/>
          <w:i/>
          <w:iCs/>
          <w:sz w:val="24"/>
          <w:szCs w:val="24"/>
        </w:rPr>
        <w:t xml:space="preserve"> edition</w:t>
      </w:r>
      <w:r w:rsidRPr="008D1EEF">
        <w:rPr>
          <w:rFonts w:asciiTheme="minorHAnsi" w:hAnsiTheme="minorHAnsi" w:cstheme="minorHAnsi"/>
          <w:sz w:val="24"/>
          <w:szCs w:val="24"/>
        </w:rPr>
        <w:t>, Sage Publications: London, pp. 105-122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Putnam, R. D. (2006), ‘E Pluribus Unum: Diversity and Community in the Twenty-first Century. The 2006 Johan Skytte Prize Lecture’, </w:t>
      </w:r>
      <w:r w:rsidRPr="008D1EEF">
        <w:rPr>
          <w:rFonts w:asciiTheme="minorHAnsi" w:hAnsiTheme="minorHAnsi" w:cstheme="minorHAnsi"/>
          <w:i/>
          <w:sz w:val="24"/>
          <w:szCs w:val="24"/>
        </w:rPr>
        <w:t>Scandinavian Political Studies</w:t>
      </w:r>
      <w:r w:rsidRPr="008D1EEF">
        <w:rPr>
          <w:rFonts w:asciiTheme="minorHAnsi" w:hAnsiTheme="minorHAnsi" w:cstheme="minorHAnsi"/>
          <w:sz w:val="24"/>
          <w:szCs w:val="24"/>
        </w:rPr>
        <w:t xml:space="preserve"> 30 (2)</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Raijman, R., Davidov, E., Schmidt, P. and Hochman, P. (2008), ‘</w:t>
      </w:r>
      <w:r w:rsidRPr="008D1EEF">
        <w:rPr>
          <w:rFonts w:cstheme="minorHAnsi"/>
          <w:bCs/>
          <w:szCs w:val="24"/>
        </w:rPr>
        <w:t xml:space="preserve">What Does a Nation Owe Non-Citizens?: National Attachments, Perception of Threat and Attitudes towards Granting Citizenship Rights in a Comparative Perspective’, </w:t>
      </w:r>
      <w:r w:rsidRPr="008D1EEF">
        <w:rPr>
          <w:rFonts w:cstheme="minorHAnsi"/>
          <w:i/>
          <w:iCs/>
          <w:szCs w:val="24"/>
        </w:rPr>
        <w:t>International Journal of Comparative Sociology</w:t>
      </w:r>
      <w:r w:rsidRPr="008D1EEF">
        <w:rPr>
          <w:rFonts w:cstheme="minorHAnsi"/>
          <w:iCs/>
          <w:szCs w:val="24"/>
        </w:rPr>
        <w:t xml:space="preserve"> 49 (2-3)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Rapely, T. J. (2001), ‘The art(fullness) of open-ended interviewing: some considerations on analysing interviews’, </w:t>
      </w:r>
      <w:r w:rsidRPr="008D1EEF">
        <w:rPr>
          <w:rFonts w:asciiTheme="minorHAnsi" w:hAnsiTheme="minorHAnsi" w:cstheme="minorHAnsi"/>
          <w:i/>
          <w:sz w:val="24"/>
          <w:szCs w:val="24"/>
          <w:lang w:val="en-US"/>
        </w:rPr>
        <w:t>Qualitative Research</w:t>
      </w:r>
      <w:r w:rsidRPr="008D1EEF">
        <w:rPr>
          <w:rFonts w:asciiTheme="minorHAnsi" w:hAnsiTheme="minorHAnsi" w:cstheme="minorHAnsi"/>
          <w:sz w:val="24"/>
          <w:szCs w:val="24"/>
          <w:lang w:val="en-US"/>
        </w:rPr>
        <w:t xml:space="preserve">  1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Rawls, J. (2005), </w:t>
      </w:r>
      <w:r w:rsidRPr="008D1EEF">
        <w:rPr>
          <w:rFonts w:asciiTheme="minorHAnsi" w:hAnsiTheme="minorHAnsi" w:cstheme="minorHAnsi"/>
          <w:i/>
          <w:sz w:val="24"/>
          <w:szCs w:val="24"/>
        </w:rPr>
        <w:t>Political Liberalism; Paperback edition</w:t>
      </w:r>
      <w:r w:rsidRPr="008D1EEF">
        <w:rPr>
          <w:rFonts w:asciiTheme="minorHAnsi" w:hAnsiTheme="minorHAnsi" w:cstheme="minorHAnsi"/>
          <w:sz w:val="24"/>
          <w:szCs w:val="24"/>
        </w:rPr>
        <w:t>, Colombia University Press: New York</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Reeskens, T. and Hooghe, M. (2010), ‘Beyond the civic-ethnic dichotomy: investigating the structure of citizenship concepts across thirthy-three countries’, </w:t>
      </w:r>
      <w:r w:rsidRPr="008D1EEF">
        <w:rPr>
          <w:rFonts w:asciiTheme="minorHAnsi" w:hAnsiTheme="minorHAnsi" w:cstheme="minorHAnsi"/>
          <w:i/>
          <w:iCs/>
          <w:sz w:val="24"/>
          <w:szCs w:val="24"/>
        </w:rPr>
        <w:t>Nations and Nationalism</w:t>
      </w:r>
      <w:r w:rsidRPr="008D1EEF">
        <w:rPr>
          <w:rFonts w:asciiTheme="minorHAnsi" w:hAnsiTheme="minorHAnsi" w:cstheme="minorHAnsi"/>
          <w:sz w:val="24"/>
          <w:szCs w:val="24"/>
        </w:rPr>
        <w:t xml:space="preserve"> 16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Reeskens, T. and Oorschot, W. (2012), ‘Disentangling the ‘New Liberal Dilemma’: On the relation between general welfare redistribution preferences and welfare chauvinism’, </w:t>
      </w:r>
      <w:r w:rsidRPr="008D1EEF">
        <w:rPr>
          <w:rFonts w:asciiTheme="minorHAnsi" w:hAnsiTheme="minorHAnsi" w:cstheme="minorHAnsi"/>
          <w:i/>
          <w:sz w:val="24"/>
          <w:szCs w:val="24"/>
        </w:rPr>
        <w:t>International Journal of Comparative Sociology 5</w:t>
      </w:r>
      <w:r w:rsidRPr="008D1EEF">
        <w:rPr>
          <w:rFonts w:asciiTheme="minorHAnsi" w:hAnsiTheme="minorHAnsi" w:cstheme="minorHAnsi"/>
          <w:sz w:val="24"/>
          <w:szCs w:val="24"/>
        </w:rPr>
        <w:t>3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Reijerse, A., Van Acker, K., Vanbeselaere, N., Phalet, K. and Duriez, B. (2012), ‘Beyond the Ethnic-Civic Dichotomy; Cultural Citizenship as a New Way of Excluding Immigrants’, </w:t>
      </w:r>
      <w:r w:rsidRPr="008D1EEF">
        <w:rPr>
          <w:rFonts w:asciiTheme="minorHAnsi" w:hAnsiTheme="minorHAnsi" w:cstheme="minorHAnsi"/>
          <w:i/>
          <w:sz w:val="24"/>
          <w:szCs w:val="24"/>
        </w:rPr>
        <w:t xml:space="preserve">Political Psychology </w:t>
      </w:r>
      <w:r w:rsidRPr="008D1EEF">
        <w:rPr>
          <w:rFonts w:asciiTheme="minorHAnsi" w:hAnsiTheme="minorHAnsi" w:cstheme="minorHAnsi"/>
          <w:sz w:val="24"/>
          <w:szCs w:val="24"/>
        </w:rPr>
        <w:t>DOI: 10.1111/j.1467-9221.2012.00920.x</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Renan, E. (2010 [1982]), ‘What is a Nation?’ in Sand, S. (ed.), </w:t>
      </w:r>
      <w:r w:rsidRPr="008D1EEF">
        <w:rPr>
          <w:rFonts w:asciiTheme="minorHAnsi" w:hAnsiTheme="minorHAnsi" w:cstheme="minorHAnsi"/>
          <w:i/>
          <w:sz w:val="24"/>
          <w:szCs w:val="24"/>
        </w:rPr>
        <w:t>On the Nation and the ‘Jewish People’</w:t>
      </w:r>
      <w:r w:rsidRPr="008D1EEF">
        <w:rPr>
          <w:rFonts w:asciiTheme="minorHAnsi" w:hAnsiTheme="minorHAnsi" w:cstheme="minorHAnsi"/>
          <w:sz w:val="24"/>
          <w:szCs w:val="24"/>
        </w:rPr>
        <w:t>, Verso: London, pp. 37-67</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Ritchie, J., Spencer, L. and O’Connor, W. (2003), ‘Carrying out Qualitative Analysis’ in Ritchie J. and Lewis, J. (eds.), </w:t>
      </w:r>
      <w:r w:rsidRPr="008D1EEF">
        <w:rPr>
          <w:rFonts w:asciiTheme="minorHAnsi" w:hAnsiTheme="minorHAnsi" w:cstheme="minorHAnsi"/>
          <w:i/>
          <w:sz w:val="24"/>
          <w:szCs w:val="24"/>
          <w:lang w:val="en-US"/>
        </w:rPr>
        <w:t>Qualitative Research Practice</w:t>
      </w:r>
      <w:r w:rsidRPr="008D1EEF">
        <w:rPr>
          <w:rFonts w:asciiTheme="minorHAnsi" w:hAnsiTheme="minorHAnsi" w:cstheme="minorHAnsi"/>
          <w:sz w:val="24"/>
          <w:szCs w:val="24"/>
          <w:lang w:val="en-US"/>
        </w:rPr>
        <w:t>, SAGE: London, pp. 219-262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Ross, T. (2013), ‘Disabled benefit claimants flooding welfare system to ‘get ahead’ of test, warns Ian Duncan Smith’, </w:t>
      </w:r>
      <w:r w:rsidRPr="008D1EEF">
        <w:rPr>
          <w:rFonts w:asciiTheme="minorHAnsi" w:hAnsiTheme="minorHAnsi" w:cstheme="minorHAnsi"/>
          <w:i/>
          <w:sz w:val="24"/>
          <w:szCs w:val="24"/>
        </w:rPr>
        <w:t>The Telegraph</w:t>
      </w:r>
      <w:r w:rsidRPr="008D1EEF">
        <w:rPr>
          <w:rFonts w:asciiTheme="minorHAnsi" w:hAnsiTheme="minorHAnsi" w:cstheme="minorHAnsi"/>
          <w:sz w:val="24"/>
          <w:szCs w:val="24"/>
        </w:rPr>
        <w:t xml:space="preserve"> 2013-04-08</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Rothi, D. M., Lyons, E. and Chryssochoou, X. (2005), ‘National Attachment and Patriotism in a European Nation: A British Study’, </w:t>
      </w:r>
      <w:r w:rsidRPr="008D1EEF">
        <w:rPr>
          <w:rFonts w:asciiTheme="minorHAnsi" w:hAnsiTheme="minorHAnsi" w:cstheme="minorHAnsi"/>
          <w:i/>
          <w:iCs/>
          <w:sz w:val="24"/>
          <w:szCs w:val="24"/>
        </w:rPr>
        <w:t>Political Psychology</w:t>
      </w:r>
      <w:r w:rsidRPr="008D1EEF">
        <w:rPr>
          <w:rFonts w:asciiTheme="minorHAnsi" w:hAnsiTheme="minorHAnsi" w:cstheme="minorHAnsi"/>
          <w:sz w:val="24"/>
          <w:szCs w:val="24"/>
        </w:rPr>
        <w:t xml:space="preserve"> 26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Rothstein, B. (1998), </w:t>
      </w:r>
      <w:r w:rsidRPr="008D1EEF">
        <w:rPr>
          <w:rFonts w:asciiTheme="minorHAnsi" w:hAnsiTheme="minorHAnsi" w:cstheme="minorHAnsi"/>
          <w:i/>
          <w:sz w:val="24"/>
          <w:szCs w:val="24"/>
        </w:rPr>
        <w:t>Just Institutions Matter: The Moral and Political Logic of the Universal Welfare State</w:t>
      </w:r>
      <w:r w:rsidRPr="008D1EEF">
        <w:rPr>
          <w:rFonts w:asciiTheme="minorHAnsi" w:hAnsiTheme="minorHAnsi" w:cstheme="minorHAnsi"/>
          <w:sz w:val="24"/>
          <w:szCs w:val="24"/>
        </w:rPr>
        <w:t>, Cambridge University Press: Cambridge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Roulston, K. (2010), ‘Considering quality in qualitative interviewing’, </w:t>
      </w:r>
      <w:r w:rsidRPr="008D1EEF">
        <w:rPr>
          <w:rFonts w:asciiTheme="minorHAnsi" w:hAnsiTheme="minorHAnsi" w:cstheme="minorHAnsi"/>
          <w:i/>
          <w:iCs/>
          <w:sz w:val="24"/>
          <w:szCs w:val="24"/>
        </w:rPr>
        <w:t>Qualitative Research</w:t>
      </w:r>
      <w:r w:rsidRPr="008D1EEF">
        <w:rPr>
          <w:rFonts w:asciiTheme="minorHAnsi" w:hAnsiTheme="minorHAnsi" w:cstheme="minorHAnsi"/>
          <w:sz w:val="24"/>
          <w:szCs w:val="24"/>
        </w:rPr>
        <w:t xml:space="preserve"> 10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Rydgren, J. (2002), ‘Radical Right Populism in Sweden: Still a Failure, But for How Long?’, </w:t>
      </w:r>
      <w:r w:rsidRPr="008D1EEF">
        <w:rPr>
          <w:rFonts w:asciiTheme="minorHAnsi" w:hAnsiTheme="minorHAnsi" w:cstheme="minorHAnsi"/>
          <w:i/>
          <w:sz w:val="24"/>
          <w:szCs w:val="24"/>
        </w:rPr>
        <w:t>Scandinavian Political Studies</w:t>
      </w:r>
      <w:r w:rsidRPr="008D1EEF">
        <w:rPr>
          <w:rFonts w:asciiTheme="minorHAnsi" w:hAnsiTheme="minorHAnsi" w:cstheme="minorHAnsi"/>
          <w:sz w:val="24"/>
          <w:szCs w:val="24"/>
        </w:rPr>
        <w:t xml:space="preserve"> 25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lang w:val="fr-CA"/>
        </w:rPr>
        <w:t xml:space="preserve">Rydgren, J. (2008), ‘Immigration sceptics, xenophobes or racists? </w:t>
      </w:r>
      <w:r w:rsidRPr="008D1EEF">
        <w:rPr>
          <w:rFonts w:asciiTheme="minorHAnsi" w:hAnsiTheme="minorHAnsi" w:cstheme="minorHAnsi"/>
          <w:sz w:val="24"/>
          <w:szCs w:val="24"/>
        </w:rPr>
        <w:t xml:space="preserve">Radical right-wing voting in six West European countries’, </w:t>
      </w:r>
      <w:r w:rsidRPr="008D1EEF">
        <w:rPr>
          <w:rFonts w:asciiTheme="minorHAnsi" w:hAnsiTheme="minorHAnsi" w:cstheme="minorHAnsi"/>
          <w:i/>
          <w:iCs/>
          <w:sz w:val="24"/>
          <w:szCs w:val="24"/>
        </w:rPr>
        <w:t>European Journal of Political Research</w:t>
      </w:r>
      <w:r w:rsidRPr="008D1EEF">
        <w:rPr>
          <w:rFonts w:asciiTheme="minorHAnsi" w:hAnsiTheme="minorHAnsi" w:cstheme="minorHAnsi"/>
          <w:sz w:val="24"/>
          <w:szCs w:val="24"/>
        </w:rPr>
        <w:t xml:space="preserve"> 47</w:t>
      </w:r>
    </w:p>
    <w:p w:rsidR="008A3172" w:rsidRDefault="008A3172" w:rsidP="00717447">
      <w:pPr>
        <w:spacing w:after="0" w:line="360" w:lineRule="auto"/>
        <w:ind w:left="720" w:hanging="720"/>
        <w:jc w:val="both"/>
        <w:rPr>
          <w:rFonts w:ascii="Times New Roman" w:eastAsia="Times New Roman" w:hAnsi="Times New Roman" w:cs="Times New Roman"/>
        </w:rPr>
      </w:pPr>
      <w:r w:rsidRPr="008D1EEF">
        <w:rPr>
          <w:rFonts w:ascii="Times New Roman" w:eastAsia="Times New Roman" w:hAnsi="Times New Roman" w:cs="Times New Roman"/>
        </w:rPr>
        <w:t>Sain</w:t>
      </w:r>
      <w:r>
        <w:rPr>
          <w:rFonts w:ascii="Times New Roman" w:eastAsia="Times New Roman" w:hAnsi="Times New Roman" w:cs="Times New Roman"/>
        </w:rPr>
        <w:t>t</w:t>
      </w:r>
      <w:r w:rsidRPr="008D1EEF">
        <w:rPr>
          <w:rFonts w:ascii="Times New Roman" w:eastAsia="Times New Roman" w:hAnsi="Times New Roman" w:cs="Times New Roman"/>
        </w:rPr>
        <w:t>-Araud</w:t>
      </w:r>
      <w:r>
        <w:rPr>
          <w:rFonts w:ascii="Times New Roman" w:eastAsia="Times New Roman" w:hAnsi="Times New Roman" w:cs="Times New Roman"/>
        </w:rPr>
        <w:t>, S.</w:t>
      </w:r>
      <w:r w:rsidRPr="008D1EEF">
        <w:rPr>
          <w:rFonts w:ascii="Times New Roman" w:eastAsia="Times New Roman" w:hAnsi="Times New Roman" w:cs="Times New Roman"/>
        </w:rPr>
        <w:t xml:space="preserve"> and Bernard</w:t>
      </w:r>
      <w:r>
        <w:rPr>
          <w:rFonts w:ascii="Times New Roman" w:eastAsia="Times New Roman" w:hAnsi="Times New Roman" w:cs="Times New Roman"/>
        </w:rPr>
        <w:t>, P.</w:t>
      </w:r>
      <w:r w:rsidRPr="008D1EEF">
        <w:rPr>
          <w:rFonts w:ascii="Times New Roman" w:eastAsia="Times New Roman" w:hAnsi="Times New Roman" w:cs="Times New Roman"/>
        </w:rPr>
        <w:t xml:space="preserve"> </w:t>
      </w:r>
      <w:r>
        <w:rPr>
          <w:rFonts w:ascii="Times New Roman" w:eastAsia="Times New Roman" w:hAnsi="Times New Roman" w:cs="Times New Roman"/>
        </w:rPr>
        <w:t>(</w:t>
      </w:r>
      <w:r w:rsidRPr="008D1EEF">
        <w:rPr>
          <w:rFonts w:ascii="Times New Roman" w:eastAsia="Times New Roman" w:hAnsi="Times New Roman" w:cs="Times New Roman"/>
        </w:rPr>
        <w:t>2003</w:t>
      </w:r>
      <w:r>
        <w:rPr>
          <w:rFonts w:ascii="Times New Roman" w:eastAsia="Times New Roman" w:hAnsi="Times New Roman" w:cs="Times New Roman"/>
        </w:rPr>
        <w:t xml:space="preserve">), ‘Convergence or Resilience? A Hierarchical Cluster Analysis of the Welfare Regimes in </w:t>
      </w:r>
      <w:r w:rsidRPr="00717447">
        <w:rPr>
          <w:rFonts w:ascii="Times New Roman" w:eastAsia="Times New Roman" w:hAnsi="Times New Roman" w:cs="Times New Roman"/>
        </w:rPr>
        <w:t>Advanced Countries</w:t>
      </w:r>
      <w:r>
        <w:rPr>
          <w:rFonts w:ascii="Times New Roman" w:eastAsia="Times New Roman" w:hAnsi="Times New Roman" w:cs="Times New Roman"/>
        </w:rPr>
        <w:t xml:space="preserve">’, </w:t>
      </w:r>
      <w:r w:rsidRPr="00717447">
        <w:rPr>
          <w:rFonts w:ascii="Times New Roman" w:eastAsia="Times New Roman" w:hAnsi="Times New Roman" w:cs="Times New Roman"/>
          <w:i/>
        </w:rPr>
        <w:t>Current Sociology</w:t>
      </w:r>
      <w:r>
        <w:rPr>
          <w:rFonts w:ascii="Times New Roman" w:eastAsia="Times New Roman" w:hAnsi="Times New Roman" w:cs="Times New Roman"/>
        </w:rPr>
        <w:t xml:space="preserve"> 51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color w:val="262626"/>
          <w:sz w:val="24"/>
          <w:szCs w:val="24"/>
          <w:lang w:val="en-US"/>
        </w:rPr>
      </w:pPr>
      <w:r w:rsidRPr="008D1EEF">
        <w:rPr>
          <w:rFonts w:asciiTheme="minorHAnsi" w:hAnsiTheme="minorHAnsi" w:cstheme="minorHAnsi"/>
          <w:sz w:val="24"/>
          <w:szCs w:val="24"/>
          <w:lang w:val="en-US"/>
        </w:rPr>
        <w:t xml:space="preserve">Sandelind, C. (2013), ‘Territorial Rights and Open Borders’, </w:t>
      </w:r>
      <w:r w:rsidRPr="008D1EEF">
        <w:rPr>
          <w:rFonts w:asciiTheme="minorHAnsi" w:hAnsiTheme="minorHAnsi" w:cstheme="minorHAnsi"/>
          <w:i/>
          <w:sz w:val="24"/>
          <w:szCs w:val="24"/>
          <w:lang w:val="en-US"/>
        </w:rPr>
        <w:t>Critical Review of International Social and Political Philosophy</w:t>
      </w:r>
      <w:r w:rsidRPr="008D1EEF">
        <w:rPr>
          <w:rFonts w:asciiTheme="minorHAnsi" w:hAnsiTheme="minorHAnsi" w:cstheme="minorHAnsi"/>
          <w:sz w:val="24"/>
          <w:szCs w:val="24"/>
          <w:lang w:val="en-US"/>
        </w:rPr>
        <w:t xml:space="preserve">, DOI:10.1080/13698230.2013.864796 </w:t>
      </w:r>
    </w:p>
    <w:p w:rsidR="008A3172" w:rsidRPr="008D1EEF" w:rsidRDefault="008A3172" w:rsidP="003E0681">
      <w:pPr>
        <w:spacing w:after="0" w:line="360" w:lineRule="auto"/>
        <w:ind w:left="720" w:hanging="720"/>
        <w:jc w:val="both"/>
        <w:rPr>
          <w:rFonts w:cstheme="minorHAnsi"/>
          <w:szCs w:val="24"/>
        </w:rPr>
      </w:pPr>
      <w:r w:rsidRPr="008D1EEF">
        <w:rPr>
          <w:rFonts w:cstheme="minorHAnsi"/>
          <w:szCs w:val="24"/>
        </w:rPr>
        <w:t xml:space="preserve">Scheepers, P., Gijsberts, M. and Coenders, M. (2002), ‘Ethnic Exclusionism in European Countries: Public Opposition to Civil Rights for Legal Migrants as a Response to Perceived Ethnic Threat’, </w:t>
      </w:r>
      <w:r w:rsidRPr="008D1EEF">
        <w:rPr>
          <w:rFonts w:cstheme="minorHAnsi"/>
          <w:i/>
          <w:szCs w:val="24"/>
        </w:rPr>
        <w:t>European Sociological Review</w:t>
      </w:r>
      <w:r w:rsidRPr="008D1EEF">
        <w:rPr>
          <w:rFonts w:cstheme="minorHAnsi"/>
          <w:szCs w:val="24"/>
        </w:rPr>
        <w:t xml:space="preserve"> 18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Scheve, K. F. and Slaughter, M. J. (2001), ‘Labor Market Competition and Individual Preferences over Immigration Policy’, </w:t>
      </w:r>
      <w:r w:rsidRPr="008D1EEF">
        <w:rPr>
          <w:rFonts w:asciiTheme="minorHAnsi" w:hAnsiTheme="minorHAnsi" w:cstheme="minorHAnsi"/>
          <w:i/>
          <w:iCs/>
          <w:sz w:val="24"/>
          <w:szCs w:val="24"/>
        </w:rPr>
        <w:t>The Review of Economics and Statistics</w:t>
      </w:r>
      <w:r w:rsidRPr="008D1EEF">
        <w:rPr>
          <w:rFonts w:asciiTheme="minorHAnsi" w:hAnsiTheme="minorHAnsi" w:cstheme="minorHAnsi"/>
          <w:sz w:val="24"/>
          <w:szCs w:val="24"/>
        </w:rPr>
        <w:t xml:space="preserve"> 83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Schmidt, (2004), ‘The Analysis of Semi-Structured Interviews’ in Flick, U., Kardoff, E. and Steinke, I. (eds.), </w:t>
      </w:r>
      <w:r w:rsidRPr="008D1EEF">
        <w:rPr>
          <w:rFonts w:asciiTheme="minorHAnsi" w:hAnsiTheme="minorHAnsi" w:cstheme="minorHAnsi"/>
          <w:i/>
          <w:iCs/>
          <w:sz w:val="24"/>
          <w:szCs w:val="24"/>
        </w:rPr>
        <w:t>A Companion to Qualitative Research</w:t>
      </w:r>
      <w:r w:rsidRPr="008D1EEF">
        <w:rPr>
          <w:rFonts w:asciiTheme="minorHAnsi" w:hAnsiTheme="minorHAnsi" w:cstheme="minorHAnsi"/>
          <w:sz w:val="24"/>
          <w:szCs w:val="24"/>
        </w:rPr>
        <w:t>, SAGE Publications: London, pp. 253-258</w:t>
      </w:r>
    </w:p>
    <w:p w:rsidR="008A3172" w:rsidRDefault="008A3172" w:rsidP="00106D7A">
      <w:pPr>
        <w:spacing w:after="0" w:line="360" w:lineRule="auto"/>
        <w:ind w:left="720" w:hanging="720"/>
        <w:jc w:val="both"/>
        <w:rPr>
          <w:rFonts w:cstheme="minorHAnsi"/>
          <w:szCs w:val="24"/>
        </w:rPr>
      </w:pPr>
      <w:r>
        <w:rPr>
          <w:rFonts w:cstheme="minorHAnsi"/>
          <w:szCs w:val="24"/>
        </w:rPr>
        <w:t>Scruggs, L. A. and Allan, J. P. (2006), ‘</w:t>
      </w:r>
      <w:r w:rsidRPr="00106D7A">
        <w:rPr>
          <w:rFonts w:cstheme="minorHAnsi"/>
          <w:szCs w:val="24"/>
        </w:rPr>
        <w:t>Welfare-state decommod</w:t>
      </w:r>
      <w:r>
        <w:rPr>
          <w:rFonts w:cstheme="minorHAnsi"/>
          <w:szCs w:val="24"/>
        </w:rPr>
        <w:t xml:space="preserve">ification in 18 OECD countries: </w:t>
      </w:r>
      <w:r w:rsidRPr="00106D7A">
        <w:rPr>
          <w:rFonts w:cstheme="minorHAnsi"/>
          <w:szCs w:val="24"/>
        </w:rPr>
        <w:t>a replication and revision</w:t>
      </w:r>
      <w:r>
        <w:rPr>
          <w:rFonts w:cstheme="minorHAnsi"/>
          <w:szCs w:val="24"/>
        </w:rPr>
        <w:t xml:space="preserve">’, </w:t>
      </w:r>
      <w:r w:rsidRPr="00106D7A">
        <w:rPr>
          <w:rFonts w:cstheme="minorHAnsi"/>
          <w:i/>
          <w:szCs w:val="24"/>
        </w:rPr>
        <w:t>Journal of European Social Policy</w:t>
      </w:r>
      <w:r>
        <w:rPr>
          <w:rFonts w:cstheme="minorHAnsi"/>
          <w:szCs w:val="24"/>
        </w:rPr>
        <w:t xml:space="preserve"> 16 (1) </w:t>
      </w:r>
    </w:p>
    <w:p w:rsidR="008A3172" w:rsidRDefault="008A3172" w:rsidP="001B7B87">
      <w:pPr>
        <w:spacing w:after="0" w:line="360" w:lineRule="auto"/>
        <w:ind w:left="720" w:hanging="720"/>
        <w:jc w:val="both"/>
        <w:rPr>
          <w:rFonts w:cstheme="minorHAnsi"/>
          <w:szCs w:val="24"/>
        </w:rPr>
      </w:pPr>
      <w:r>
        <w:rPr>
          <w:rFonts w:cstheme="minorHAnsi"/>
          <w:szCs w:val="24"/>
        </w:rPr>
        <w:t xml:space="preserve">Scruggs, L. A. and Allan, J. P. (2008), ‘Social Stratification and Welfare Regimes for the Twenty-first Century: Revisiting the Three Worlds of Welfare Capitalism’, </w:t>
      </w:r>
      <w:r w:rsidRPr="001B7B87">
        <w:rPr>
          <w:rFonts w:cstheme="minorHAnsi"/>
          <w:i/>
          <w:szCs w:val="24"/>
        </w:rPr>
        <w:t>World Politics</w:t>
      </w:r>
      <w:r>
        <w:rPr>
          <w:rFonts w:cstheme="minorHAnsi"/>
          <w:szCs w:val="24"/>
        </w:rPr>
        <w:t xml:space="preserve"> 60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sv-SE"/>
        </w:rPr>
      </w:pPr>
      <w:r w:rsidRPr="008D1EEF">
        <w:rPr>
          <w:rFonts w:asciiTheme="minorHAnsi" w:hAnsiTheme="minorHAnsi" w:cstheme="minorHAnsi"/>
          <w:sz w:val="24"/>
          <w:szCs w:val="24"/>
          <w:lang w:val="sv-SE"/>
        </w:rPr>
        <w:t>Selimovic, J. (2010), ‘Det behövs en ny svenskhet som alla kan vara stolta öv</w:t>
      </w:r>
      <w:r>
        <w:rPr>
          <w:rFonts w:asciiTheme="minorHAnsi" w:hAnsiTheme="minorHAnsi" w:cstheme="minorHAnsi"/>
          <w:sz w:val="24"/>
          <w:szCs w:val="24"/>
          <w:lang w:val="sv-SE"/>
        </w:rPr>
        <w:t xml:space="preserve">er’, DN 2012-06-05 available at </w:t>
      </w:r>
      <w:hyperlink r:id="rId67" w:history="1">
        <w:r w:rsidRPr="008D1EEF">
          <w:rPr>
            <w:rStyle w:val="Hyperlink"/>
            <w:rFonts w:asciiTheme="minorHAnsi" w:hAnsiTheme="minorHAnsi" w:cstheme="minorHAnsi"/>
            <w:color w:val="auto"/>
            <w:sz w:val="24"/>
            <w:szCs w:val="24"/>
            <w:lang w:val="sv-SE"/>
          </w:rPr>
          <w:t>http://www.dn.se/debatt/det-behovs-en-ny-svenskhet-som-alla-kan-vara-stolta-over/</w:t>
        </w:r>
      </w:hyperlink>
      <w:r w:rsidRPr="008D1EEF">
        <w:rPr>
          <w:rFonts w:asciiTheme="minorHAnsi" w:hAnsiTheme="minorHAnsi" w:cstheme="minorHAnsi"/>
          <w:sz w:val="24"/>
          <w:szCs w:val="24"/>
          <w:lang w:val="sv-SE"/>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Semyonov, M., Raijman, R. and Gorodzeisky, A. (2006), ‘The Rise of Anti-Foreigner Sentiment in European Societies, 1988-2000’, </w:t>
      </w:r>
      <w:r w:rsidRPr="008D1EEF">
        <w:rPr>
          <w:rFonts w:asciiTheme="minorHAnsi" w:hAnsiTheme="minorHAnsi" w:cstheme="minorHAnsi"/>
          <w:i/>
          <w:iCs/>
          <w:sz w:val="24"/>
          <w:szCs w:val="24"/>
        </w:rPr>
        <w:t>American Sociological Review</w:t>
      </w:r>
      <w:r w:rsidRPr="008D1EEF">
        <w:rPr>
          <w:rFonts w:asciiTheme="minorHAnsi" w:hAnsiTheme="minorHAnsi" w:cstheme="minorHAnsi"/>
          <w:sz w:val="24"/>
          <w:szCs w:val="24"/>
        </w:rPr>
        <w:t xml:space="preserve"> 71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Shayo, M. (2009), ‘A Model of Social Identity with an Application to Political Economy: Nation, Class, and Redistribution’, </w:t>
      </w:r>
      <w:r w:rsidRPr="008D1EEF">
        <w:rPr>
          <w:rFonts w:asciiTheme="minorHAnsi" w:hAnsiTheme="minorHAnsi" w:cstheme="minorHAnsi"/>
          <w:i/>
          <w:sz w:val="24"/>
          <w:szCs w:val="24"/>
        </w:rPr>
        <w:t>American Political Science Review</w:t>
      </w:r>
      <w:r w:rsidRPr="008D1EEF">
        <w:rPr>
          <w:rFonts w:asciiTheme="minorHAnsi" w:hAnsiTheme="minorHAnsi" w:cstheme="minorHAnsi"/>
          <w:sz w:val="24"/>
          <w:szCs w:val="24"/>
        </w:rPr>
        <w:t xml:space="preserve"> 103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Shively, W. P. (2009), </w:t>
      </w:r>
      <w:r w:rsidRPr="008D1EEF">
        <w:rPr>
          <w:rFonts w:asciiTheme="minorHAnsi" w:hAnsiTheme="minorHAnsi" w:cstheme="minorHAnsi"/>
          <w:i/>
          <w:iCs/>
          <w:sz w:val="24"/>
          <w:szCs w:val="24"/>
        </w:rPr>
        <w:t>The Craft of Political Research 7</w:t>
      </w:r>
      <w:r w:rsidRPr="008D1EEF">
        <w:rPr>
          <w:rFonts w:asciiTheme="minorHAnsi" w:hAnsiTheme="minorHAnsi" w:cstheme="minorHAnsi"/>
          <w:i/>
          <w:iCs/>
          <w:sz w:val="24"/>
          <w:szCs w:val="24"/>
          <w:vertAlign w:val="superscript"/>
        </w:rPr>
        <w:t>th</w:t>
      </w:r>
      <w:r w:rsidRPr="008D1EEF">
        <w:rPr>
          <w:rFonts w:asciiTheme="minorHAnsi" w:hAnsiTheme="minorHAnsi" w:cstheme="minorHAnsi"/>
          <w:i/>
          <w:iCs/>
          <w:sz w:val="24"/>
          <w:szCs w:val="24"/>
        </w:rPr>
        <w:t xml:space="preserve"> edition</w:t>
      </w:r>
      <w:r w:rsidRPr="008D1EEF">
        <w:rPr>
          <w:rFonts w:asciiTheme="minorHAnsi" w:hAnsiTheme="minorHAnsi" w:cstheme="minorHAnsi"/>
          <w:sz w:val="24"/>
          <w:szCs w:val="24"/>
        </w:rPr>
        <w:t>, Pearson: New Jersey</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Shulman, S. (2002), ‘Challenging the Civic/Ethnic and West/East Dichotomies in the Study of Nationalism’, </w:t>
      </w:r>
      <w:r w:rsidRPr="008D1EEF">
        <w:rPr>
          <w:rFonts w:asciiTheme="minorHAnsi" w:hAnsiTheme="minorHAnsi" w:cstheme="minorHAnsi"/>
          <w:i/>
          <w:iCs/>
          <w:sz w:val="24"/>
          <w:szCs w:val="24"/>
        </w:rPr>
        <w:t>Comparative Political Studies</w:t>
      </w:r>
      <w:r w:rsidRPr="008D1EEF">
        <w:rPr>
          <w:rFonts w:asciiTheme="minorHAnsi" w:hAnsiTheme="minorHAnsi" w:cstheme="minorHAnsi"/>
          <w:sz w:val="24"/>
          <w:szCs w:val="24"/>
        </w:rPr>
        <w:t xml:space="preserve"> 35 (5)</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Sides, J. and Citrin, J. (2007), ‘European Opinion About Immigration: The Role of Identities, Interests and Information’, </w:t>
      </w:r>
      <w:r w:rsidRPr="008D1EEF">
        <w:rPr>
          <w:rFonts w:asciiTheme="minorHAnsi" w:hAnsiTheme="minorHAnsi" w:cstheme="minorHAnsi"/>
          <w:i/>
          <w:iCs/>
          <w:sz w:val="24"/>
          <w:szCs w:val="24"/>
        </w:rPr>
        <w:t>British Journal of Political Science</w:t>
      </w:r>
      <w:r w:rsidRPr="008D1EEF">
        <w:rPr>
          <w:rFonts w:asciiTheme="minorHAnsi" w:hAnsiTheme="minorHAnsi" w:cstheme="minorHAnsi"/>
          <w:sz w:val="24"/>
          <w:szCs w:val="24"/>
        </w:rPr>
        <w:t xml:space="preserve"> 37</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Skey, M. (2011), </w:t>
      </w:r>
      <w:r w:rsidRPr="008D1EEF">
        <w:rPr>
          <w:rFonts w:asciiTheme="minorHAnsi" w:hAnsiTheme="minorHAnsi" w:cstheme="minorHAnsi"/>
          <w:i/>
          <w:sz w:val="24"/>
          <w:szCs w:val="24"/>
        </w:rPr>
        <w:t>National Belonging and Everyday Life</w:t>
      </w:r>
      <w:r w:rsidRPr="008D1EEF">
        <w:rPr>
          <w:rFonts w:asciiTheme="minorHAnsi" w:hAnsiTheme="minorHAnsi" w:cstheme="minorHAnsi"/>
          <w:sz w:val="24"/>
          <w:szCs w:val="24"/>
        </w:rPr>
        <w:t>, Palgrave MacMillan: Hampshire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Smith, A. D. (1991), </w:t>
      </w:r>
      <w:r w:rsidRPr="008D1EEF">
        <w:rPr>
          <w:rFonts w:asciiTheme="minorHAnsi" w:hAnsiTheme="minorHAnsi" w:cstheme="minorHAnsi"/>
          <w:i/>
          <w:sz w:val="24"/>
          <w:szCs w:val="24"/>
        </w:rPr>
        <w:t>National Identity</w:t>
      </w:r>
      <w:r w:rsidRPr="008D1EEF">
        <w:rPr>
          <w:rFonts w:asciiTheme="minorHAnsi" w:hAnsiTheme="minorHAnsi" w:cstheme="minorHAnsi"/>
          <w:sz w:val="24"/>
          <w:szCs w:val="24"/>
        </w:rPr>
        <w:t>, University of Nevada Press: Nevada</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Sniderman, P. M. and Hagendoorn, L. (2007), </w:t>
      </w:r>
      <w:r w:rsidRPr="008D1EEF">
        <w:rPr>
          <w:rFonts w:asciiTheme="minorHAnsi" w:hAnsiTheme="minorHAnsi" w:cstheme="minorHAnsi"/>
          <w:i/>
          <w:iCs/>
          <w:sz w:val="24"/>
          <w:szCs w:val="24"/>
        </w:rPr>
        <w:t>When Ways of Life Collide</w:t>
      </w:r>
      <w:r w:rsidRPr="008D1EEF">
        <w:rPr>
          <w:rFonts w:asciiTheme="minorHAnsi" w:hAnsiTheme="minorHAnsi" w:cstheme="minorHAnsi"/>
          <w:sz w:val="24"/>
          <w:szCs w:val="24"/>
        </w:rPr>
        <w:t>, Princeton University Press: New York</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Sniderman, P. M., Hagendoorn, L. and Prior, M. (2004), Predisposing Factors and Situational Triggers: Exclusionary Reactions to Immigrant Minorities’, </w:t>
      </w:r>
      <w:r w:rsidRPr="008D1EEF">
        <w:rPr>
          <w:rFonts w:asciiTheme="minorHAnsi" w:hAnsiTheme="minorHAnsi" w:cstheme="minorHAnsi"/>
          <w:i/>
          <w:iCs/>
          <w:sz w:val="24"/>
          <w:szCs w:val="24"/>
        </w:rPr>
        <w:t>American Political Science Review</w:t>
      </w:r>
      <w:r w:rsidRPr="008D1EEF">
        <w:rPr>
          <w:rFonts w:asciiTheme="minorHAnsi" w:hAnsiTheme="minorHAnsi" w:cstheme="minorHAnsi"/>
          <w:sz w:val="24"/>
          <w:szCs w:val="24"/>
        </w:rPr>
        <w:t xml:space="preserve"> 98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i/>
          <w:sz w:val="24"/>
          <w:szCs w:val="24"/>
        </w:rPr>
      </w:pPr>
      <w:r w:rsidRPr="008D1EEF">
        <w:rPr>
          <w:rFonts w:asciiTheme="minorHAnsi" w:hAnsiTheme="minorHAnsi" w:cstheme="minorHAnsi"/>
          <w:sz w:val="24"/>
          <w:szCs w:val="24"/>
        </w:rPr>
        <w:t xml:space="preserve">Socialstyrelsen (2010), </w:t>
      </w:r>
      <w:r w:rsidRPr="008D1EEF">
        <w:rPr>
          <w:rFonts w:asciiTheme="minorHAnsi" w:hAnsiTheme="minorHAnsi" w:cstheme="minorHAnsi"/>
          <w:i/>
          <w:sz w:val="24"/>
          <w:szCs w:val="24"/>
        </w:rPr>
        <w:t>Social Rapport 2010</w:t>
      </w:r>
    </w:p>
    <w:p w:rsidR="008A3172" w:rsidRPr="008D1EEF" w:rsidRDefault="008A3172" w:rsidP="003E0681">
      <w:pPr>
        <w:pStyle w:val="FootnoteText"/>
        <w:spacing w:line="360" w:lineRule="auto"/>
        <w:ind w:left="720" w:hanging="720"/>
        <w:contextualSpacing/>
        <w:jc w:val="both"/>
        <w:rPr>
          <w:rFonts w:asciiTheme="minorHAnsi" w:hAnsiTheme="minorHAnsi" w:cstheme="minorHAnsi"/>
          <w:i/>
          <w:sz w:val="24"/>
          <w:szCs w:val="24"/>
        </w:rPr>
      </w:pPr>
      <w:r w:rsidRPr="008D1EEF">
        <w:rPr>
          <w:rFonts w:asciiTheme="minorHAnsi" w:hAnsiTheme="minorHAnsi" w:cstheme="minorHAnsi"/>
          <w:sz w:val="24"/>
          <w:szCs w:val="24"/>
        </w:rPr>
        <w:t>Socialstyrelsen (2012), ‘Social assistance: 2011 Country and Municipal Expenditures’</w:t>
      </w:r>
      <w:r w:rsidRPr="008D1EEF">
        <w:rPr>
          <w:rFonts w:asciiTheme="minorHAnsi" w:hAnsiTheme="minorHAnsi" w:cstheme="minorHAnsi"/>
          <w:i/>
          <w:sz w:val="24"/>
          <w:szCs w:val="24"/>
        </w:rPr>
        <w:t>, Official Statistics of Sweden: Statistics – Social Welfare</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sv-SE"/>
        </w:rPr>
      </w:pPr>
      <w:r w:rsidRPr="008D1EEF">
        <w:rPr>
          <w:rFonts w:asciiTheme="minorHAnsi" w:hAnsiTheme="minorHAnsi" w:cstheme="minorHAnsi"/>
          <w:sz w:val="24"/>
          <w:szCs w:val="24"/>
          <w:lang w:val="sv-SE"/>
        </w:rPr>
        <w:t xml:space="preserve">SOU 2010:16 (2010), </w:t>
      </w:r>
      <w:r w:rsidRPr="008D1EEF">
        <w:rPr>
          <w:rFonts w:asciiTheme="minorHAnsi" w:hAnsiTheme="minorHAnsi" w:cstheme="minorHAnsi"/>
          <w:i/>
          <w:sz w:val="24"/>
          <w:szCs w:val="24"/>
          <w:lang w:val="sv-SE"/>
        </w:rPr>
        <w:t>Sverige for nyalända: Värden, välfärdsstat, vardagsliv</w:t>
      </w:r>
      <w:r w:rsidRPr="008D1EEF">
        <w:rPr>
          <w:rFonts w:asciiTheme="minorHAnsi" w:hAnsiTheme="minorHAnsi" w:cstheme="minorHAnsi"/>
          <w:sz w:val="24"/>
          <w:szCs w:val="24"/>
          <w:lang w:val="sv-SE"/>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sv-SE"/>
        </w:rPr>
      </w:pPr>
      <w:r w:rsidRPr="008D1EEF">
        <w:rPr>
          <w:rFonts w:asciiTheme="minorHAnsi" w:hAnsiTheme="minorHAnsi" w:cstheme="minorHAnsi"/>
          <w:sz w:val="24"/>
          <w:szCs w:val="24"/>
          <w:lang w:val="sv-SE"/>
        </w:rPr>
        <w:t xml:space="preserve">SOU 2013:29 (2013), </w:t>
      </w:r>
      <w:r w:rsidRPr="008D1EEF">
        <w:rPr>
          <w:rFonts w:asciiTheme="minorHAnsi" w:hAnsiTheme="minorHAnsi" w:cstheme="minorHAnsi"/>
          <w:i/>
          <w:sz w:val="24"/>
          <w:szCs w:val="24"/>
          <w:lang w:val="sv-SE"/>
        </w:rPr>
        <w:t>Det svenska medborgarskapet</w:t>
      </w:r>
      <w:r w:rsidRPr="008D1EEF">
        <w:rPr>
          <w:rFonts w:asciiTheme="minorHAnsi" w:hAnsiTheme="minorHAnsi" w:cstheme="minorHAnsi"/>
          <w:sz w:val="24"/>
          <w:szCs w:val="24"/>
          <w:lang w:val="sv-SE"/>
        </w:rPr>
        <w:t xml:space="preserve"> </w:t>
      </w:r>
    </w:p>
    <w:p w:rsidR="008A3172" w:rsidRPr="008D1EEF" w:rsidRDefault="008A3172" w:rsidP="00C53CD9">
      <w:pPr>
        <w:pStyle w:val="FootnoteText"/>
        <w:spacing w:line="360" w:lineRule="auto"/>
        <w:ind w:left="720" w:hanging="720"/>
        <w:contextualSpacing/>
        <w:jc w:val="both"/>
        <w:rPr>
          <w:rFonts w:asciiTheme="minorHAnsi" w:hAnsiTheme="minorHAnsi" w:cstheme="minorHAnsi"/>
          <w:sz w:val="24"/>
          <w:szCs w:val="24"/>
          <w:lang w:val="sv-SE"/>
        </w:rPr>
      </w:pPr>
      <w:r w:rsidRPr="008D1EEF">
        <w:rPr>
          <w:rFonts w:asciiTheme="minorHAnsi" w:hAnsiTheme="minorHAnsi" w:cstheme="minorHAnsi"/>
          <w:sz w:val="24"/>
          <w:szCs w:val="24"/>
          <w:lang w:val="sv-SE"/>
        </w:rPr>
        <w:t xml:space="preserve">Spinner-Halev, J. (2008), ‘Democracy, Solidarity and Post-nationalism’, </w:t>
      </w:r>
      <w:r w:rsidRPr="008D1EEF">
        <w:rPr>
          <w:rFonts w:asciiTheme="minorHAnsi" w:hAnsiTheme="minorHAnsi" w:cstheme="minorHAnsi"/>
          <w:i/>
          <w:sz w:val="24"/>
          <w:szCs w:val="24"/>
          <w:lang w:val="sv-SE"/>
        </w:rPr>
        <w:t>Political Studies</w:t>
      </w:r>
      <w:r w:rsidRPr="008D1EEF">
        <w:rPr>
          <w:rFonts w:asciiTheme="minorHAnsi" w:hAnsiTheme="minorHAnsi" w:cstheme="minorHAnsi"/>
          <w:sz w:val="24"/>
          <w:szCs w:val="24"/>
          <w:lang w:val="sv-SE"/>
        </w:rPr>
        <w:t xml:space="preserve"> 56</w:t>
      </w:r>
    </w:p>
    <w:p w:rsidR="008A3172" w:rsidRPr="008D1EEF" w:rsidRDefault="008A3172" w:rsidP="00C53CD9">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Statistics Sweden (2013), </w:t>
      </w:r>
      <w:r w:rsidRPr="008D1EEF">
        <w:rPr>
          <w:rFonts w:asciiTheme="minorHAnsi" w:hAnsiTheme="minorHAnsi" w:cstheme="minorHAnsi"/>
          <w:i/>
          <w:sz w:val="24"/>
          <w:szCs w:val="24"/>
        </w:rPr>
        <w:t>Labour Force Survey Fourth Quarter 2012</w:t>
      </w:r>
      <w:r w:rsidRPr="008D1EEF">
        <w:rPr>
          <w:rFonts w:asciiTheme="minorHAnsi" w:hAnsiTheme="minorHAnsi" w:cstheme="minorHAnsi"/>
          <w:sz w:val="24"/>
          <w:szCs w:val="24"/>
        </w:rPr>
        <w:t xml:space="preserve"> </w:t>
      </w:r>
    </w:p>
    <w:p w:rsidR="008A3172" w:rsidRDefault="008A3172" w:rsidP="00413FEB">
      <w:pPr>
        <w:spacing w:after="0" w:line="360" w:lineRule="auto"/>
        <w:ind w:left="720" w:hanging="720"/>
        <w:jc w:val="both"/>
        <w:rPr>
          <w:rFonts w:cstheme="minorHAnsi"/>
          <w:szCs w:val="24"/>
        </w:rPr>
      </w:pPr>
      <w:r w:rsidRPr="00413FEB">
        <w:rPr>
          <w:rFonts w:cstheme="minorHAnsi"/>
          <w:szCs w:val="24"/>
        </w:rPr>
        <w:t>Stephan</w:t>
      </w:r>
      <w:r>
        <w:rPr>
          <w:rFonts w:cstheme="minorHAnsi"/>
          <w:szCs w:val="24"/>
        </w:rPr>
        <w:t>, G. W.,</w:t>
      </w:r>
      <w:r w:rsidRPr="00413FEB">
        <w:rPr>
          <w:rFonts w:cstheme="minorHAnsi"/>
          <w:szCs w:val="24"/>
        </w:rPr>
        <w:t xml:space="preserve"> Renfrob,</w:t>
      </w:r>
      <w:r>
        <w:rPr>
          <w:rFonts w:cstheme="minorHAnsi"/>
          <w:szCs w:val="24"/>
        </w:rPr>
        <w:t xml:space="preserve"> L. C.,</w:t>
      </w:r>
      <w:r w:rsidRPr="00413FEB">
        <w:rPr>
          <w:rFonts w:cstheme="minorHAnsi"/>
          <w:szCs w:val="24"/>
        </w:rPr>
        <w:t xml:space="preserve"> </w:t>
      </w:r>
      <w:r>
        <w:rPr>
          <w:rFonts w:cstheme="minorHAnsi"/>
          <w:szCs w:val="24"/>
        </w:rPr>
        <w:t xml:space="preserve">Esses, V. M., </w:t>
      </w:r>
      <w:r w:rsidRPr="00413FEB">
        <w:rPr>
          <w:rFonts w:cstheme="minorHAnsi"/>
          <w:szCs w:val="24"/>
        </w:rPr>
        <w:t>Stephand,</w:t>
      </w:r>
      <w:r>
        <w:rPr>
          <w:rFonts w:cstheme="minorHAnsi"/>
          <w:szCs w:val="24"/>
        </w:rPr>
        <w:t xml:space="preserve"> C. W. and</w:t>
      </w:r>
      <w:r w:rsidRPr="00413FEB">
        <w:rPr>
          <w:rFonts w:cstheme="minorHAnsi"/>
          <w:szCs w:val="24"/>
        </w:rPr>
        <w:t xml:space="preserve"> Martine</w:t>
      </w:r>
      <w:r>
        <w:rPr>
          <w:rFonts w:cstheme="minorHAnsi"/>
          <w:szCs w:val="24"/>
        </w:rPr>
        <w:t>, T. (2005), ‘</w:t>
      </w:r>
      <w:r w:rsidRPr="00413FEB">
        <w:rPr>
          <w:rFonts w:cstheme="minorHAnsi"/>
          <w:szCs w:val="24"/>
        </w:rPr>
        <w:t xml:space="preserve">The effects of </w:t>
      </w:r>
      <w:r>
        <w:rPr>
          <w:rFonts w:cstheme="minorHAnsi"/>
          <w:szCs w:val="24"/>
        </w:rPr>
        <w:t xml:space="preserve">feeling threatened on attitudes </w:t>
      </w:r>
      <w:r w:rsidRPr="00413FEB">
        <w:rPr>
          <w:rFonts w:cstheme="minorHAnsi"/>
          <w:szCs w:val="24"/>
        </w:rPr>
        <w:t>toward immigrants</w:t>
      </w:r>
      <w:r>
        <w:rPr>
          <w:rFonts w:cstheme="minorHAnsi"/>
          <w:szCs w:val="24"/>
        </w:rPr>
        <w:t xml:space="preserve">’, </w:t>
      </w:r>
      <w:r w:rsidRPr="00413FEB">
        <w:rPr>
          <w:rFonts w:cstheme="minorHAnsi"/>
          <w:i/>
          <w:szCs w:val="24"/>
        </w:rPr>
        <w:t>International Journal of Intercultural Relations</w:t>
      </w:r>
      <w:r>
        <w:rPr>
          <w:rFonts w:cstheme="minorHAnsi"/>
          <w:szCs w:val="24"/>
        </w:rPr>
        <w:t xml:space="preserve"> 29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Stilz, A. (2009), </w:t>
      </w:r>
      <w:r w:rsidRPr="008D1EEF">
        <w:rPr>
          <w:rFonts w:asciiTheme="minorHAnsi" w:hAnsiTheme="minorHAnsi" w:cstheme="minorHAnsi"/>
          <w:i/>
          <w:sz w:val="24"/>
          <w:szCs w:val="24"/>
        </w:rPr>
        <w:t>Liberal Loyalty</w:t>
      </w:r>
      <w:r w:rsidRPr="008D1EEF">
        <w:rPr>
          <w:rFonts w:asciiTheme="minorHAnsi" w:hAnsiTheme="minorHAnsi" w:cstheme="minorHAnsi"/>
          <w:sz w:val="24"/>
          <w:szCs w:val="24"/>
        </w:rPr>
        <w:t>, Princeton University Press: Princeton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Svallfors, S. (1997), ‘Worlds of Welfare and Attitudes to Redistribution: A Comparison of Eight Western Nations', </w:t>
      </w:r>
      <w:r w:rsidRPr="008D1EEF">
        <w:rPr>
          <w:rFonts w:asciiTheme="minorHAnsi" w:hAnsiTheme="minorHAnsi" w:cstheme="minorHAnsi"/>
          <w:i/>
          <w:sz w:val="24"/>
          <w:szCs w:val="24"/>
        </w:rPr>
        <w:t>European Sociological Review</w:t>
      </w:r>
      <w:r w:rsidRPr="008D1EEF">
        <w:rPr>
          <w:rFonts w:asciiTheme="minorHAnsi" w:hAnsiTheme="minorHAnsi" w:cstheme="minorHAnsi"/>
          <w:sz w:val="24"/>
          <w:szCs w:val="24"/>
        </w:rPr>
        <w:t xml:space="preserve"> 13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Svallfors, S. (2004), ‘Class, Attitudes and the Welfare State; Sweden in Comparative Perspective’, </w:t>
      </w:r>
      <w:r w:rsidRPr="008D1EEF">
        <w:rPr>
          <w:rFonts w:asciiTheme="minorHAnsi" w:hAnsiTheme="minorHAnsi" w:cstheme="minorHAnsi"/>
          <w:i/>
          <w:sz w:val="24"/>
          <w:szCs w:val="24"/>
        </w:rPr>
        <w:t>Social Policy and Administration</w:t>
      </w:r>
      <w:r w:rsidRPr="008D1EEF">
        <w:rPr>
          <w:rFonts w:asciiTheme="minorHAnsi" w:hAnsiTheme="minorHAnsi" w:cstheme="minorHAnsi"/>
          <w:sz w:val="24"/>
          <w:szCs w:val="24"/>
        </w:rPr>
        <w:t xml:space="preserve"> 38 (2)</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Tamir, Y. (1993), </w:t>
      </w:r>
      <w:r w:rsidRPr="008D1EEF">
        <w:rPr>
          <w:rFonts w:asciiTheme="minorHAnsi" w:hAnsiTheme="minorHAnsi" w:cstheme="minorHAnsi"/>
          <w:i/>
          <w:sz w:val="24"/>
          <w:szCs w:val="24"/>
        </w:rPr>
        <w:t>Liberal Nationalism</w:t>
      </w:r>
      <w:r w:rsidRPr="008D1EEF">
        <w:rPr>
          <w:rFonts w:asciiTheme="minorHAnsi" w:hAnsiTheme="minorHAnsi" w:cstheme="minorHAnsi"/>
          <w:sz w:val="24"/>
          <w:szCs w:val="24"/>
        </w:rPr>
        <w:t>, Princeton University Press: Princeton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color w:val="FF0000"/>
          <w:sz w:val="24"/>
          <w:szCs w:val="24"/>
        </w:rPr>
      </w:pPr>
      <w:r w:rsidRPr="008D1EEF">
        <w:rPr>
          <w:rFonts w:asciiTheme="minorHAnsi" w:hAnsiTheme="minorHAnsi" w:cstheme="minorHAnsi"/>
          <w:sz w:val="24"/>
          <w:szCs w:val="24"/>
        </w:rPr>
        <w:t>Telli, H. (2010), ‘Determinants of Attitudes Towards Immigration: Who Is in Favour of Unskilled Immigration in the European Welfare State?’, Paper presented at the Warsaw International Economic Meeting 2-4 July, 2010</w:t>
      </w:r>
    </w:p>
    <w:p w:rsidR="008A3172" w:rsidRPr="008D1EEF" w:rsidRDefault="008A3172" w:rsidP="008A3172">
      <w:pPr>
        <w:pStyle w:val="FootnoteText"/>
        <w:spacing w:line="360" w:lineRule="auto"/>
        <w:ind w:left="720" w:hanging="720"/>
        <w:contextualSpacing/>
        <w:jc w:val="both"/>
        <w:rPr>
          <w:rFonts w:asciiTheme="minorHAnsi" w:hAnsiTheme="minorHAnsi" w:cstheme="minorHAnsi"/>
          <w:bCs/>
          <w:sz w:val="24"/>
          <w:szCs w:val="24"/>
        </w:rPr>
      </w:pPr>
      <w:r w:rsidRPr="008D1EEF">
        <w:rPr>
          <w:rFonts w:asciiTheme="minorHAnsi" w:hAnsiTheme="minorHAnsi" w:cstheme="minorHAnsi"/>
          <w:bCs/>
          <w:sz w:val="24"/>
          <w:szCs w:val="24"/>
        </w:rPr>
        <w:t xml:space="preserve">The Scottish Government (2013), </w:t>
      </w:r>
      <w:r w:rsidRPr="008D1EEF">
        <w:rPr>
          <w:rFonts w:asciiTheme="minorHAnsi" w:hAnsiTheme="minorHAnsi" w:cstheme="minorHAnsi"/>
          <w:bCs/>
          <w:i/>
          <w:sz w:val="24"/>
          <w:szCs w:val="24"/>
        </w:rPr>
        <w:t>Scotland’s Future</w:t>
      </w:r>
      <w:r w:rsidRPr="008D1EEF">
        <w:rPr>
          <w:rFonts w:asciiTheme="minorHAnsi" w:hAnsiTheme="minorHAnsi" w:cstheme="minorHAnsi"/>
          <w:bCs/>
          <w:sz w:val="24"/>
          <w:szCs w:val="24"/>
        </w:rPr>
        <w:t>, available at</w:t>
      </w:r>
      <w:r>
        <w:rPr>
          <w:rFonts w:asciiTheme="minorHAnsi" w:hAnsiTheme="minorHAnsi" w:cstheme="minorHAnsi"/>
          <w:bCs/>
          <w:sz w:val="24"/>
          <w:szCs w:val="24"/>
        </w:rPr>
        <w:t xml:space="preserve"> </w:t>
      </w:r>
      <w:hyperlink r:id="rId68" w:history="1">
        <w:r w:rsidRPr="008D1EEF">
          <w:rPr>
            <w:rStyle w:val="Hyperlink"/>
            <w:rFonts w:asciiTheme="minorHAnsi" w:hAnsiTheme="minorHAnsi" w:cstheme="minorHAnsi"/>
            <w:bCs/>
            <w:color w:val="auto"/>
            <w:sz w:val="24"/>
            <w:szCs w:val="24"/>
          </w:rPr>
          <w:t>http://scotgov.publishingthefuture.info/publication/scotlands-future</w:t>
        </w:r>
      </w:hyperlink>
      <w:r w:rsidRPr="008D1EEF">
        <w:rPr>
          <w:rFonts w:asciiTheme="minorHAnsi" w:hAnsiTheme="minorHAnsi" w:cstheme="minorHAnsi"/>
          <w:bCs/>
          <w:sz w:val="24"/>
          <w:szCs w:val="24"/>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The World Bank (2006), ‘Economic Implications of Remittances and Migration’, </w:t>
      </w:r>
      <w:r w:rsidRPr="008D1EEF">
        <w:rPr>
          <w:rFonts w:asciiTheme="minorHAnsi" w:hAnsiTheme="minorHAnsi" w:cstheme="minorHAnsi"/>
          <w:i/>
          <w:sz w:val="24"/>
          <w:szCs w:val="24"/>
        </w:rPr>
        <w:t>Global Economic Prospects</w:t>
      </w:r>
      <w:r w:rsidRPr="008D1EEF">
        <w:rPr>
          <w:rFonts w:asciiTheme="minorHAnsi" w:hAnsiTheme="minorHAnsi" w:cstheme="minorHAnsi"/>
          <w:sz w:val="24"/>
          <w:szCs w:val="24"/>
        </w:rPr>
        <w:t xml:space="preserve"> 34320</w:t>
      </w:r>
    </w:p>
    <w:p w:rsidR="008A3172" w:rsidRPr="008D1EEF" w:rsidRDefault="008A3172" w:rsidP="008A3172">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Travis, A. (2008), ‘Migrants to earn citizenship during probationary period’, </w:t>
      </w:r>
      <w:r w:rsidRPr="008D1EEF">
        <w:rPr>
          <w:rFonts w:asciiTheme="minorHAnsi" w:hAnsiTheme="minorHAnsi" w:cstheme="minorHAnsi"/>
          <w:i/>
          <w:sz w:val="24"/>
          <w:szCs w:val="24"/>
        </w:rPr>
        <w:t>The Guardian</w:t>
      </w:r>
      <w:r w:rsidRPr="008D1EEF">
        <w:rPr>
          <w:rFonts w:asciiTheme="minorHAnsi" w:hAnsiTheme="minorHAnsi" w:cstheme="minorHAnsi"/>
          <w:sz w:val="24"/>
          <w:szCs w:val="24"/>
        </w:rPr>
        <w:t xml:space="preserve"> 2018-02-21 available at</w:t>
      </w:r>
      <w:r>
        <w:rPr>
          <w:rFonts w:asciiTheme="minorHAnsi" w:hAnsiTheme="minorHAnsi" w:cstheme="minorHAnsi"/>
          <w:sz w:val="24"/>
          <w:szCs w:val="24"/>
        </w:rPr>
        <w:t xml:space="preserve"> </w:t>
      </w:r>
      <w:hyperlink r:id="rId69" w:history="1">
        <w:r w:rsidRPr="008D1EEF">
          <w:rPr>
            <w:rStyle w:val="Hyperlink"/>
            <w:rFonts w:asciiTheme="minorHAnsi" w:hAnsiTheme="minorHAnsi" w:cstheme="minorHAnsi"/>
            <w:color w:val="auto"/>
            <w:sz w:val="24"/>
            <w:szCs w:val="24"/>
          </w:rPr>
          <w:t>http://www.theguardian.com/politics/2008/feb/21/immigrationpolicy.immigration</w:t>
        </w:r>
      </w:hyperlink>
      <w:r w:rsidRPr="008D1EEF">
        <w:rPr>
          <w:rFonts w:asciiTheme="minorHAnsi" w:hAnsiTheme="minorHAnsi" w:cstheme="minorHAnsi"/>
          <w:sz w:val="24"/>
          <w:szCs w:val="24"/>
        </w:rPr>
        <w:t xml:space="preserve">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UNDP (2009), </w:t>
      </w:r>
      <w:r w:rsidRPr="008D1EEF">
        <w:rPr>
          <w:rFonts w:asciiTheme="minorHAnsi" w:hAnsiTheme="minorHAnsi" w:cstheme="minorHAnsi"/>
          <w:i/>
          <w:sz w:val="24"/>
          <w:szCs w:val="24"/>
        </w:rPr>
        <w:t>Human Development Report 2009. Overcoming barriers: Human mobility and development</w:t>
      </w:r>
      <w:r w:rsidRPr="008D1EEF">
        <w:rPr>
          <w:rFonts w:asciiTheme="minorHAnsi" w:hAnsiTheme="minorHAnsi" w:cstheme="minorHAnsi"/>
          <w:sz w:val="24"/>
          <w:szCs w:val="24"/>
        </w:rPr>
        <w:t>, Palgrave Macmillan: New York</w:t>
      </w:r>
    </w:p>
    <w:p w:rsidR="008A3172" w:rsidRPr="008D1EEF" w:rsidRDefault="008A3172" w:rsidP="003E0681">
      <w:pPr>
        <w:autoSpaceDE w:val="0"/>
        <w:autoSpaceDN w:val="0"/>
        <w:adjustRightInd w:val="0"/>
        <w:spacing w:after="0" w:line="360" w:lineRule="auto"/>
        <w:ind w:left="720" w:hanging="720"/>
        <w:jc w:val="both"/>
        <w:rPr>
          <w:rFonts w:cstheme="minorHAnsi"/>
          <w:szCs w:val="24"/>
        </w:rPr>
      </w:pPr>
      <w:r w:rsidRPr="008D1EEF">
        <w:rPr>
          <w:rFonts w:cstheme="minorHAnsi"/>
          <w:szCs w:val="24"/>
        </w:rPr>
        <w:t xml:space="preserve">Van Dalen, H. P. and Henkens, K. (2005), ’The Rationality Behind Immigration Policy Preferences’, </w:t>
      </w:r>
      <w:r w:rsidRPr="008D1EEF">
        <w:rPr>
          <w:rFonts w:cstheme="minorHAnsi"/>
          <w:i/>
          <w:szCs w:val="24"/>
        </w:rPr>
        <w:t xml:space="preserve">De Economist </w:t>
      </w:r>
      <w:r w:rsidRPr="008D1EEF">
        <w:rPr>
          <w:rFonts w:cstheme="minorHAnsi"/>
          <w:szCs w:val="24"/>
        </w:rPr>
        <w:t>153 (1)</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Van der Brug, W., Fennema M. and Tillie, J. (2000), ‘Anti-Immigrant parties in Europe: Ideological or Protest vote?’, </w:t>
      </w:r>
      <w:r w:rsidRPr="008D1EEF">
        <w:rPr>
          <w:rFonts w:asciiTheme="minorHAnsi" w:hAnsiTheme="minorHAnsi" w:cstheme="minorHAnsi"/>
          <w:i/>
          <w:iCs/>
          <w:sz w:val="24"/>
          <w:szCs w:val="24"/>
        </w:rPr>
        <w:t>European Journal of Political Research</w:t>
      </w:r>
      <w:r w:rsidRPr="008D1EEF">
        <w:rPr>
          <w:rFonts w:asciiTheme="minorHAnsi" w:hAnsiTheme="minorHAnsi" w:cstheme="minorHAnsi"/>
          <w:sz w:val="24"/>
          <w:szCs w:val="24"/>
        </w:rPr>
        <w:t xml:space="preserve"> 37</w:t>
      </w:r>
    </w:p>
    <w:p w:rsidR="008A3172" w:rsidRPr="008D1EEF" w:rsidRDefault="008A3172" w:rsidP="003E0681">
      <w:pPr>
        <w:spacing w:after="0" w:line="360" w:lineRule="auto"/>
        <w:ind w:left="720" w:hanging="720"/>
        <w:jc w:val="both"/>
        <w:rPr>
          <w:rFonts w:eastAsia="Times New Roman" w:cstheme="minorHAnsi"/>
          <w:szCs w:val="24"/>
          <w:lang w:eastAsia="en-GB"/>
        </w:rPr>
      </w:pPr>
      <w:r w:rsidRPr="008D1EEF">
        <w:rPr>
          <w:rFonts w:eastAsia="Times New Roman" w:cstheme="minorHAnsi"/>
          <w:szCs w:val="24"/>
          <w:lang w:eastAsia="en-GB"/>
        </w:rPr>
        <w:t xml:space="preserve">Van der Brug, W., Fennema, M. and Tillie, J. (2005), ‘Why Some Anti-immigration Parties Fail and Others Succeed. A  Two-Step Model of Aggregate Electoral Support’, </w:t>
      </w:r>
      <w:r w:rsidRPr="008D1EEF">
        <w:rPr>
          <w:rFonts w:eastAsia="Times New Roman" w:cstheme="minorHAnsi"/>
          <w:i/>
          <w:szCs w:val="24"/>
          <w:lang w:eastAsia="en-GB"/>
        </w:rPr>
        <w:t>Comparative Political Studies</w:t>
      </w:r>
      <w:r w:rsidRPr="008D1EEF">
        <w:rPr>
          <w:rFonts w:eastAsia="Times New Roman" w:cstheme="minorHAnsi"/>
          <w:szCs w:val="24"/>
          <w:lang w:eastAsia="en-GB"/>
        </w:rPr>
        <w:t xml:space="preserve"> 38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Van Houdt, F. Suvarierol, S. and Schinkel, W. (2011), ‘Neoliberal communitarian citizenship: Current trends towards ‘earned citizenship’ in the United Kingdom, France and the Netherlands’, </w:t>
      </w:r>
      <w:r w:rsidRPr="008D1EEF">
        <w:rPr>
          <w:rFonts w:asciiTheme="minorHAnsi" w:hAnsiTheme="minorHAnsi" w:cstheme="minorHAnsi"/>
          <w:i/>
          <w:sz w:val="24"/>
          <w:szCs w:val="24"/>
        </w:rPr>
        <w:t>International Sociology</w:t>
      </w:r>
      <w:r w:rsidRPr="008D1EEF">
        <w:rPr>
          <w:rFonts w:asciiTheme="minorHAnsi" w:hAnsiTheme="minorHAnsi" w:cstheme="minorHAnsi"/>
          <w:sz w:val="24"/>
          <w:szCs w:val="24"/>
        </w:rPr>
        <w:t xml:space="preserve"> 26 (3)</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Van Reekum, R. (2012), ‘As nation, people and public collide: enacting Dutchness in public discourse’, </w:t>
      </w:r>
      <w:r w:rsidRPr="008D1EEF">
        <w:rPr>
          <w:rFonts w:asciiTheme="minorHAnsi" w:hAnsiTheme="minorHAnsi" w:cstheme="minorHAnsi"/>
          <w:i/>
          <w:sz w:val="24"/>
          <w:szCs w:val="24"/>
        </w:rPr>
        <w:t>Nations and Nationalism</w:t>
      </w:r>
      <w:r w:rsidRPr="008D1EEF">
        <w:rPr>
          <w:rFonts w:asciiTheme="minorHAnsi" w:hAnsiTheme="minorHAnsi" w:cstheme="minorHAnsi"/>
          <w:sz w:val="24"/>
          <w:szCs w:val="24"/>
        </w:rPr>
        <w:t xml:space="preserve"> 18 (4)</w:t>
      </w:r>
    </w:p>
    <w:p w:rsidR="008A3172" w:rsidRDefault="008A3172" w:rsidP="00B57B73">
      <w:pPr>
        <w:spacing w:after="0" w:line="360" w:lineRule="auto"/>
        <w:ind w:left="720" w:hanging="720"/>
        <w:jc w:val="both"/>
        <w:rPr>
          <w:rFonts w:cstheme="minorHAnsi"/>
          <w:szCs w:val="24"/>
        </w:rPr>
      </w:pPr>
      <w:r>
        <w:rPr>
          <w:rFonts w:cstheme="minorHAnsi"/>
          <w:szCs w:val="24"/>
        </w:rPr>
        <w:t>Vassenden, A. (2010), ‘</w:t>
      </w:r>
      <w:r w:rsidRPr="00B57B73">
        <w:rPr>
          <w:rFonts w:cstheme="minorHAnsi"/>
          <w:szCs w:val="24"/>
        </w:rPr>
        <w:t>Unta</w:t>
      </w:r>
      <w:r>
        <w:rPr>
          <w:rFonts w:cstheme="minorHAnsi"/>
          <w:szCs w:val="24"/>
        </w:rPr>
        <w:t xml:space="preserve">ngling the different components </w:t>
      </w:r>
      <w:r w:rsidRPr="00B57B73">
        <w:rPr>
          <w:rFonts w:cstheme="minorHAnsi"/>
          <w:szCs w:val="24"/>
        </w:rPr>
        <w:t>of Norwegianness</w:t>
      </w:r>
      <w:r>
        <w:rPr>
          <w:rFonts w:cstheme="minorHAnsi"/>
          <w:szCs w:val="24"/>
        </w:rPr>
        <w:t xml:space="preserve">’, </w:t>
      </w:r>
      <w:r w:rsidRPr="00B57B73">
        <w:rPr>
          <w:rFonts w:cstheme="minorHAnsi"/>
          <w:i/>
          <w:szCs w:val="24"/>
        </w:rPr>
        <w:t>Nations and Nationalism</w:t>
      </w:r>
      <w:r>
        <w:rPr>
          <w:rFonts w:cstheme="minorHAnsi"/>
          <w:szCs w:val="24"/>
        </w:rPr>
        <w:t xml:space="preserve"> 16 (4)</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Verbek, G., Scheepers, P. and Felling, A. (2002), ‘Attitudes and behavioural intentions towards ethnic minorities: An empirical test of several theoretical explanations for the Dutch case’, </w:t>
      </w:r>
      <w:r w:rsidRPr="008D1EEF">
        <w:rPr>
          <w:rFonts w:asciiTheme="minorHAnsi" w:hAnsiTheme="minorHAnsi" w:cstheme="minorHAnsi"/>
          <w:i/>
          <w:iCs/>
          <w:sz w:val="24"/>
          <w:szCs w:val="24"/>
        </w:rPr>
        <w:t>Journal of Ethnic and Migration Studies</w:t>
      </w:r>
      <w:r w:rsidRPr="008D1EEF">
        <w:rPr>
          <w:rFonts w:asciiTheme="minorHAnsi" w:hAnsiTheme="minorHAnsi" w:cstheme="minorHAnsi"/>
          <w:sz w:val="24"/>
          <w:szCs w:val="24"/>
        </w:rPr>
        <w:t xml:space="preserve"> 28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Vink, M. P. and de Groot, G-R (2010), ‘Citizenship Attribution in Western Europe: International Framework and Domestic Trends’, </w:t>
      </w:r>
      <w:r w:rsidRPr="008D1EEF">
        <w:rPr>
          <w:rFonts w:asciiTheme="minorHAnsi" w:hAnsiTheme="minorHAnsi" w:cstheme="minorHAnsi"/>
          <w:i/>
          <w:sz w:val="24"/>
          <w:szCs w:val="24"/>
        </w:rPr>
        <w:t>Journal of Ethnic and Migration Studies</w:t>
      </w:r>
      <w:r w:rsidRPr="008D1EEF">
        <w:rPr>
          <w:rFonts w:asciiTheme="minorHAnsi" w:hAnsiTheme="minorHAnsi" w:cstheme="minorHAnsi"/>
          <w:sz w:val="24"/>
          <w:szCs w:val="24"/>
        </w:rPr>
        <w:t xml:space="preserve"> 36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Weldon, S. A. (2006), ‘The Institutional Context of Tolerance for Ethnic Minorities: A Comparative, Multilevel Analysis of Western Europe’, </w:t>
      </w:r>
      <w:r w:rsidRPr="008D1EEF">
        <w:rPr>
          <w:rFonts w:asciiTheme="minorHAnsi" w:hAnsiTheme="minorHAnsi" w:cstheme="minorHAnsi"/>
          <w:i/>
          <w:sz w:val="24"/>
          <w:szCs w:val="24"/>
        </w:rPr>
        <w:t>American Journal of Political Science</w:t>
      </w:r>
      <w:r w:rsidRPr="008D1EEF">
        <w:rPr>
          <w:rFonts w:asciiTheme="minorHAnsi" w:hAnsiTheme="minorHAnsi" w:cstheme="minorHAnsi"/>
          <w:sz w:val="24"/>
          <w:szCs w:val="24"/>
        </w:rPr>
        <w:t xml:space="preserve"> 50 (2)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Wilkes, R. and Corrigall-Brown, C. (2011), ‘Explaining time trends in public opinion: Attitudes toward immigration and immigrants’, </w:t>
      </w:r>
      <w:r w:rsidRPr="008D1EEF">
        <w:rPr>
          <w:rFonts w:asciiTheme="minorHAnsi" w:hAnsiTheme="minorHAnsi" w:cstheme="minorHAnsi"/>
          <w:i/>
          <w:iCs/>
          <w:sz w:val="24"/>
          <w:szCs w:val="24"/>
        </w:rPr>
        <w:t>International Journal of Comparative Sociology</w:t>
      </w:r>
      <w:r w:rsidRPr="008D1EEF">
        <w:rPr>
          <w:rFonts w:asciiTheme="minorHAnsi" w:hAnsiTheme="minorHAnsi" w:cstheme="minorHAnsi"/>
          <w:sz w:val="24"/>
          <w:szCs w:val="24"/>
        </w:rPr>
        <w:t xml:space="preserve"> 52 (1-2)</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Wilkes, R., Guppy N. and Farris, L. (2007), ‘Right-Wing Parties and Anti-foreigner Sentiment in Europe’, </w:t>
      </w:r>
      <w:r w:rsidRPr="008D1EEF">
        <w:rPr>
          <w:rFonts w:asciiTheme="minorHAnsi" w:hAnsiTheme="minorHAnsi" w:cstheme="minorHAnsi"/>
          <w:i/>
          <w:iCs/>
          <w:sz w:val="24"/>
          <w:szCs w:val="24"/>
        </w:rPr>
        <w:t>American Sociological Review</w:t>
      </w:r>
      <w:r w:rsidRPr="008D1EEF">
        <w:rPr>
          <w:rFonts w:asciiTheme="minorHAnsi" w:hAnsiTheme="minorHAnsi" w:cstheme="minorHAnsi"/>
          <w:sz w:val="24"/>
          <w:szCs w:val="24"/>
        </w:rPr>
        <w:t xml:space="preserve"> 72</w:t>
      </w:r>
    </w:p>
    <w:p w:rsidR="008A3172" w:rsidRPr="008D1EEF" w:rsidRDefault="008A3172" w:rsidP="003E0681">
      <w:pPr>
        <w:pStyle w:val="FootnoteText"/>
        <w:spacing w:line="360" w:lineRule="auto"/>
        <w:ind w:left="720" w:hanging="720"/>
        <w:jc w:val="both"/>
        <w:rPr>
          <w:rFonts w:asciiTheme="minorHAnsi" w:hAnsiTheme="minorHAnsi" w:cstheme="minorHAnsi"/>
          <w:sz w:val="24"/>
          <w:szCs w:val="24"/>
        </w:rPr>
      </w:pPr>
      <w:r w:rsidRPr="008D1EEF">
        <w:rPr>
          <w:rFonts w:asciiTheme="minorHAnsi" w:hAnsiTheme="minorHAnsi" w:cstheme="minorHAnsi"/>
          <w:sz w:val="24"/>
          <w:szCs w:val="24"/>
        </w:rPr>
        <w:t xml:space="preserve">Wilkes, R., Guppy, N. and Farris, L. (2008), ‘”No Thanks, We’re Full”: Individual Characteristics, National Context, and Changing Attitudes Toward Immigration’, </w:t>
      </w:r>
      <w:r w:rsidRPr="008D1EEF">
        <w:rPr>
          <w:rFonts w:asciiTheme="minorHAnsi" w:hAnsiTheme="minorHAnsi" w:cstheme="minorHAnsi"/>
          <w:i/>
          <w:iCs/>
          <w:sz w:val="24"/>
          <w:szCs w:val="24"/>
        </w:rPr>
        <w:t>International Migration Review</w:t>
      </w:r>
      <w:r w:rsidRPr="008D1EEF">
        <w:rPr>
          <w:rFonts w:asciiTheme="minorHAnsi" w:hAnsiTheme="minorHAnsi" w:cstheme="minorHAnsi"/>
          <w:sz w:val="24"/>
          <w:szCs w:val="24"/>
        </w:rPr>
        <w:t xml:space="preserve"> 42 (2) </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Williams, B. (2005), </w:t>
      </w:r>
      <w:r w:rsidRPr="008D1EEF">
        <w:rPr>
          <w:rFonts w:asciiTheme="minorHAnsi" w:hAnsiTheme="minorHAnsi" w:cstheme="minorHAnsi"/>
          <w:i/>
          <w:sz w:val="24"/>
          <w:szCs w:val="24"/>
        </w:rPr>
        <w:t>In the Beginning Was the Deed. Realism and Moralism in Political Argument</w:t>
      </w:r>
      <w:r w:rsidRPr="008D1EEF">
        <w:rPr>
          <w:rFonts w:asciiTheme="minorHAnsi" w:hAnsiTheme="minorHAnsi" w:cstheme="minorHAnsi"/>
          <w:sz w:val="24"/>
          <w:szCs w:val="24"/>
        </w:rPr>
        <w:t>, Princeton University Press: Princeton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rPr>
        <w:t xml:space="preserve">Wimmer, A. </w:t>
      </w:r>
      <w:r w:rsidRPr="008D1EEF">
        <w:rPr>
          <w:rFonts w:asciiTheme="minorHAnsi" w:hAnsiTheme="minorHAnsi" w:cstheme="minorHAnsi"/>
          <w:sz w:val="24"/>
          <w:szCs w:val="24"/>
          <w:lang w:val="en-US"/>
        </w:rPr>
        <w:t xml:space="preserve">and Glick Schiller, N. (2003), ‘Methodological Nationalism, the Social Sciences, and the Study of Migration: An Essay in Historical Epistemology’, </w:t>
      </w:r>
      <w:r w:rsidRPr="008D1EEF">
        <w:rPr>
          <w:rFonts w:asciiTheme="minorHAnsi" w:hAnsiTheme="minorHAnsi" w:cstheme="minorHAnsi"/>
          <w:i/>
          <w:sz w:val="24"/>
          <w:szCs w:val="24"/>
          <w:lang w:val="en-US"/>
        </w:rPr>
        <w:t>International Migration Review</w:t>
      </w:r>
      <w:r w:rsidRPr="008D1EEF">
        <w:rPr>
          <w:rFonts w:asciiTheme="minorHAnsi" w:hAnsiTheme="minorHAnsi" w:cstheme="minorHAnsi"/>
          <w:sz w:val="24"/>
          <w:szCs w:val="24"/>
          <w:lang w:val="en-US"/>
        </w:rPr>
        <w:t xml:space="preserve"> 37 (3)</w:t>
      </w:r>
    </w:p>
    <w:p w:rsidR="008A3172" w:rsidRDefault="008A3172" w:rsidP="00F85EC1">
      <w:pPr>
        <w:spacing w:after="0" w:line="360" w:lineRule="auto"/>
        <w:ind w:left="720" w:hanging="720"/>
        <w:jc w:val="both"/>
        <w:rPr>
          <w:rFonts w:ascii="Times New Roman" w:eastAsia="Times New Roman" w:hAnsi="Times New Roman" w:cs="Times New Roman"/>
        </w:rPr>
      </w:pPr>
      <w:r>
        <w:rPr>
          <w:rFonts w:ascii="Times New Roman" w:eastAsia="Times New Roman" w:hAnsi="Times New Roman" w:cs="Times New Roman"/>
        </w:rPr>
        <w:t xml:space="preserve">Winder, R. (2004), </w:t>
      </w:r>
      <w:r w:rsidRPr="00717447">
        <w:rPr>
          <w:rFonts w:ascii="Times New Roman" w:eastAsia="Times New Roman" w:hAnsi="Times New Roman" w:cs="Times New Roman"/>
          <w:i/>
        </w:rPr>
        <w:t>Bloody Foreigners: The Story of Immigration to Britain</w:t>
      </w:r>
      <w:r>
        <w:rPr>
          <w:rFonts w:ascii="Times New Roman" w:eastAsia="Times New Roman" w:hAnsi="Times New Roman" w:cs="Times New Roman"/>
        </w:rPr>
        <w:t>, Little, Brown: London</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lang w:val="en-US"/>
        </w:rPr>
      </w:pPr>
      <w:r w:rsidRPr="008D1EEF">
        <w:rPr>
          <w:rFonts w:asciiTheme="minorHAnsi" w:hAnsiTheme="minorHAnsi" w:cstheme="minorHAnsi"/>
          <w:sz w:val="24"/>
          <w:szCs w:val="24"/>
          <w:lang w:val="en-US"/>
        </w:rPr>
        <w:t xml:space="preserve">Wright, M. (2011), ‘Policy Regimes and Normative Conceptions of Nationalism in Mass Public Opinion’, </w:t>
      </w:r>
      <w:r w:rsidRPr="008D1EEF">
        <w:rPr>
          <w:rFonts w:asciiTheme="minorHAnsi" w:hAnsiTheme="minorHAnsi" w:cstheme="minorHAnsi"/>
          <w:i/>
          <w:sz w:val="24"/>
          <w:szCs w:val="24"/>
          <w:lang w:val="en-US"/>
        </w:rPr>
        <w:t>Comparative Political Studies</w:t>
      </w:r>
      <w:r w:rsidRPr="008D1EEF">
        <w:rPr>
          <w:rFonts w:asciiTheme="minorHAnsi" w:hAnsiTheme="minorHAnsi" w:cstheme="minorHAnsi"/>
          <w:sz w:val="24"/>
          <w:szCs w:val="24"/>
          <w:lang w:val="en-US"/>
        </w:rPr>
        <w:t xml:space="preserve"> 44 (5)</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Wright, M. and Reeskens, T. (2013), ‘Of what cloth are the ties that bind? National identity and support for the welfare state across 20 European countries’, </w:t>
      </w:r>
      <w:r w:rsidRPr="008D1EEF">
        <w:rPr>
          <w:rFonts w:asciiTheme="minorHAnsi" w:hAnsiTheme="minorHAnsi" w:cstheme="minorHAnsi"/>
          <w:i/>
          <w:sz w:val="24"/>
          <w:szCs w:val="24"/>
        </w:rPr>
        <w:t>Journal of European Public Policy</w:t>
      </w:r>
      <w:r w:rsidRPr="008D1EEF">
        <w:rPr>
          <w:rFonts w:asciiTheme="minorHAnsi" w:hAnsiTheme="minorHAnsi" w:cstheme="minorHAnsi"/>
          <w:sz w:val="24"/>
          <w:szCs w:val="24"/>
        </w:rPr>
        <w:t xml:space="preserve"> 20 (10)</w:t>
      </w:r>
    </w:p>
    <w:p w:rsidR="008A3172" w:rsidRPr="008D1EEF" w:rsidRDefault="008A3172" w:rsidP="003E0681">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Wright, M., Citrin, J. and Wand, J. (2012), ‘Alternative Measure of American National Identity: Implications for the Civic-Ethnic Distinction’, </w:t>
      </w:r>
      <w:r w:rsidRPr="008D1EEF">
        <w:rPr>
          <w:rFonts w:asciiTheme="minorHAnsi" w:hAnsiTheme="minorHAnsi" w:cstheme="minorHAnsi"/>
          <w:i/>
          <w:sz w:val="24"/>
          <w:szCs w:val="24"/>
        </w:rPr>
        <w:t>Political Psychology</w:t>
      </w:r>
      <w:r w:rsidRPr="008D1EEF">
        <w:rPr>
          <w:rFonts w:asciiTheme="minorHAnsi" w:hAnsiTheme="minorHAnsi" w:cstheme="minorHAnsi"/>
          <w:sz w:val="24"/>
          <w:szCs w:val="24"/>
        </w:rPr>
        <w:t xml:space="preserve"> 33 (4)</w:t>
      </w:r>
    </w:p>
    <w:p w:rsidR="008A3172" w:rsidRPr="00085028" w:rsidRDefault="008A3172" w:rsidP="00085028">
      <w:pPr>
        <w:pStyle w:val="FootnoteText"/>
        <w:spacing w:line="360" w:lineRule="auto"/>
        <w:ind w:left="720" w:hanging="720"/>
        <w:contextualSpacing/>
        <w:jc w:val="both"/>
        <w:rPr>
          <w:rFonts w:asciiTheme="minorHAnsi" w:hAnsiTheme="minorHAnsi" w:cstheme="minorHAnsi"/>
          <w:sz w:val="24"/>
          <w:szCs w:val="24"/>
        </w:rPr>
      </w:pPr>
      <w:r w:rsidRPr="008D1EEF">
        <w:rPr>
          <w:rFonts w:asciiTheme="minorHAnsi" w:hAnsiTheme="minorHAnsi" w:cstheme="minorHAnsi"/>
          <w:sz w:val="24"/>
          <w:szCs w:val="24"/>
        </w:rPr>
        <w:t xml:space="preserve">Yack, B. (2001), ‘Popular Sovereignty and Nationalism’, </w:t>
      </w:r>
      <w:r w:rsidRPr="008D1EEF">
        <w:rPr>
          <w:rFonts w:asciiTheme="minorHAnsi" w:hAnsiTheme="minorHAnsi" w:cstheme="minorHAnsi"/>
          <w:i/>
          <w:sz w:val="24"/>
          <w:szCs w:val="24"/>
        </w:rPr>
        <w:t>Political Theory</w:t>
      </w:r>
      <w:r w:rsidRPr="008D1EEF">
        <w:rPr>
          <w:rFonts w:asciiTheme="minorHAnsi" w:hAnsiTheme="minorHAnsi" w:cstheme="minorHAnsi"/>
          <w:sz w:val="24"/>
          <w:szCs w:val="24"/>
        </w:rPr>
        <w:t xml:space="preserve"> 29 (4)</w:t>
      </w:r>
      <w:r w:rsidRPr="008D1EEF">
        <w:rPr>
          <w:rFonts w:cstheme="minorHAnsi"/>
          <w:szCs w:val="24"/>
        </w:rPr>
        <w:br w:type="page"/>
      </w:r>
    </w:p>
    <w:p w:rsidR="00B106D6" w:rsidRPr="008D1EEF" w:rsidRDefault="002700FC" w:rsidP="0040305F">
      <w:pPr>
        <w:pStyle w:val="Title"/>
        <w:jc w:val="both"/>
        <w:rPr>
          <w:sz w:val="40"/>
          <w:szCs w:val="40"/>
        </w:rPr>
      </w:pPr>
      <w:r w:rsidRPr="008D1EEF">
        <w:rPr>
          <w:sz w:val="40"/>
          <w:szCs w:val="40"/>
        </w:rPr>
        <w:t>Appendix A</w:t>
      </w:r>
    </w:p>
    <w:p w:rsidR="00782BEB" w:rsidRPr="008D1EEF" w:rsidRDefault="00782BEB" w:rsidP="0040305F">
      <w:pPr>
        <w:jc w:val="both"/>
        <w:rPr>
          <w:rFonts w:asciiTheme="majorHAnsi" w:hAnsiTheme="majorHAnsi" w:cstheme="majorHAnsi"/>
          <w:sz w:val="28"/>
        </w:rPr>
      </w:pPr>
      <w:r w:rsidRPr="008D1EEF">
        <w:rPr>
          <w:rFonts w:asciiTheme="majorHAnsi" w:hAnsiTheme="majorHAnsi" w:cstheme="majorHAnsi"/>
          <w:sz w:val="28"/>
        </w:rPr>
        <w:t>Questionnaire</w:t>
      </w:r>
      <w:r w:rsidR="00302CDD" w:rsidRPr="008D1EEF">
        <w:rPr>
          <w:rFonts w:asciiTheme="majorHAnsi" w:hAnsiTheme="majorHAnsi" w:cstheme="majorHAnsi"/>
          <w:sz w:val="28"/>
        </w:rPr>
        <w:t xml:space="preserve"> English</w:t>
      </w:r>
    </w:p>
    <w:p w:rsidR="00782BEB" w:rsidRPr="008D1EEF" w:rsidRDefault="00782BEB" w:rsidP="00302CDD">
      <w:pPr>
        <w:pStyle w:val="ListParagraph"/>
        <w:numPr>
          <w:ilvl w:val="0"/>
          <w:numId w:val="20"/>
        </w:numPr>
        <w:spacing w:line="360" w:lineRule="auto"/>
        <w:jc w:val="both"/>
        <w:rPr>
          <w:rFonts w:cstheme="minorHAnsi"/>
          <w:szCs w:val="24"/>
        </w:rPr>
      </w:pPr>
      <w:r w:rsidRPr="008D1EEF">
        <w:rPr>
          <w:rFonts w:cstheme="minorHAnsi"/>
          <w:szCs w:val="24"/>
        </w:rPr>
        <w:t xml:space="preserve">Strength of Identification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When you think about yourself, what aspects of identity do you associate yourself with?</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think these are important aspects of your personality?</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Has this changed throughout your life?</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If you think about the identities you just mentioned, which do you identify with the strongest?</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How would you rank the others?</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Do you think this is similar to how other people in this country would answer the question? </w:t>
      </w:r>
    </w:p>
    <w:p w:rsidR="00782BEB" w:rsidRPr="008D1EEF" w:rsidRDefault="00782BEB" w:rsidP="00302CDD">
      <w:pPr>
        <w:pStyle w:val="ListParagraph"/>
        <w:spacing w:line="360" w:lineRule="auto"/>
        <w:jc w:val="both"/>
        <w:rPr>
          <w:rFonts w:cstheme="minorHAnsi"/>
          <w:szCs w:val="24"/>
        </w:rPr>
      </w:pPr>
    </w:p>
    <w:p w:rsidR="00782BEB" w:rsidRPr="008D1EEF" w:rsidRDefault="00782BEB" w:rsidP="00302CDD">
      <w:pPr>
        <w:pStyle w:val="ListParagraph"/>
        <w:numPr>
          <w:ilvl w:val="0"/>
          <w:numId w:val="20"/>
        </w:numPr>
        <w:spacing w:line="360" w:lineRule="auto"/>
        <w:jc w:val="both"/>
        <w:rPr>
          <w:rFonts w:cstheme="minorHAnsi"/>
          <w:szCs w:val="24"/>
        </w:rPr>
      </w:pPr>
      <w:r w:rsidRPr="008D1EEF">
        <w:rPr>
          <w:rFonts w:cstheme="minorHAnsi"/>
          <w:szCs w:val="24"/>
        </w:rPr>
        <w:t>Content of National Identity</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Which characteristics do you think are typically British?</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What do you think is necessary for someone to call themselves British?</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ever feel British?</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When did you feel British recently? </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Why? Do you think many people in this country would have felt the same way?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Do you know what to expect from British people?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Do you think that if you moved somewhere else (country and/or part of Britain), that you might answer these questions differently?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On a slightly different matter: Now think of an ideal state, a perfect country, one that you would most like to live in and that fulfils all the roles you think a perfect country should fulfil. Which words do you associate it with? What kind of features does it have? What are its core roles?</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Do you feel that you can identify with </w:t>
      </w:r>
      <w:r w:rsidRPr="008D1EEF">
        <w:rPr>
          <w:rFonts w:cstheme="minorHAnsi"/>
          <w:i/>
          <w:iCs/>
          <w:szCs w:val="24"/>
        </w:rPr>
        <w:t>any</w:t>
      </w:r>
      <w:r w:rsidRPr="008D1EEF">
        <w:rPr>
          <w:rFonts w:cstheme="minorHAnsi"/>
          <w:szCs w:val="24"/>
        </w:rPr>
        <w:t xml:space="preserve"> state that fulfils those roles or can be associated with those words and features? </w:t>
      </w:r>
    </w:p>
    <w:p w:rsidR="00782BEB" w:rsidRPr="008D1EEF" w:rsidRDefault="00782BEB" w:rsidP="00302CDD">
      <w:pPr>
        <w:pStyle w:val="ListParagraph"/>
        <w:spacing w:line="360" w:lineRule="auto"/>
        <w:ind w:left="1224"/>
        <w:jc w:val="both"/>
        <w:rPr>
          <w:rFonts w:cstheme="minorHAnsi"/>
          <w:szCs w:val="24"/>
        </w:rPr>
      </w:pPr>
    </w:p>
    <w:p w:rsidR="00782BEB" w:rsidRPr="008D1EEF" w:rsidRDefault="00782BEB" w:rsidP="00302CDD">
      <w:pPr>
        <w:pStyle w:val="ListParagraph"/>
        <w:numPr>
          <w:ilvl w:val="0"/>
          <w:numId w:val="20"/>
        </w:numPr>
        <w:spacing w:line="360" w:lineRule="auto"/>
        <w:jc w:val="both"/>
        <w:rPr>
          <w:rFonts w:cstheme="minorHAnsi"/>
          <w:szCs w:val="24"/>
        </w:rPr>
      </w:pPr>
      <w:r w:rsidRPr="008D1EEF">
        <w:rPr>
          <w:rFonts w:cstheme="minorHAnsi"/>
          <w:szCs w:val="24"/>
        </w:rPr>
        <w:t>Process of Identification</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When politicians make policies, for example about criminal law, the health system, the educational system or anything else, do you think that there is anything particularly British that they need to consider?</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What would you like politicians in Britain to be like?</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 Why? Do you think these are different than for politicians in other countries?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How would you describe democracy? What does democracy mean to you?</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When you think about democracy, what do you think are the most important things for it to work? </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Why? Do you think that this is the case in Britain?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Do you think that it is generally easy for people to participate in politics? </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Eg: vote, take part in debates in media, take part in political activities organised by interest groups or charities, join a political party. </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 If not, what would have to change for it to be the case? Is there anything about the people who live here that makes it harder or easier for people to participate in politics? Can you give any examples?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When people in this country discuss politics on an everyday basis, do you think that they generally understand each other’s points of views?</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 Do you think that this has anything do to with being British?</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What do you think overall about the state of the following things in this country:</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 The education system</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The health services</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 Various benefits such as jobseekers allowance, social benefits and sickness benefits</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have any own experiences of why this is so?</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What do you think it takes for these things to work, generally speaking?</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Do you have any own experiences to exemplify this?</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think that it matters what kind of people that live in a country for these things to work?</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 If yes, what kind of traits and characteristics are important for it to work? Do you think that they are prevalent amongst people living in this country? Why?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Some people think that some degree of loyalty and commitment to the country is important in order for things like benefits and the health service to work. What do you think?</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Why? Do you think that this is the case with most people living in this country? Why? Do you have any own experiences to exemplify this?</w:t>
      </w:r>
    </w:p>
    <w:p w:rsidR="00782BEB" w:rsidRPr="008D1EEF" w:rsidRDefault="00782BEB" w:rsidP="00302CDD">
      <w:pPr>
        <w:pStyle w:val="ListParagraph"/>
        <w:spacing w:line="360" w:lineRule="auto"/>
        <w:ind w:left="1224"/>
        <w:jc w:val="both"/>
        <w:rPr>
          <w:rFonts w:cstheme="minorHAnsi"/>
          <w:szCs w:val="24"/>
        </w:rPr>
      </w:pPr>
    </w:p>
    <w:p w:rsidR="00782BEB" w:rsidRPr="008D1EEF" w:rsidRDefault="00782BEB" w:rsidP="00302CDD">
      <w:pPr>
        <w:pStyle w:val="ListParagraph"/>
        <w:numPr>
          <w:ilvl w:val="0"/>
          <w:numId w:val="20"/>
        </w:numPr>
        <w:spacing w:line="360" w:lineRule="auto"/>
        <w:jc w:val="both"/>
        <w:rPr>
          <w:rFonts w:cstheme="minorHAnsi"/>
          <w:szCs w:val="24"/>
        </w:rPr>
      </w:pPr>
      <w:r w:rsidRPr="008D1EEF">
        <w:rPr>
          <w:rFonts w:cstheme="minorHAnsi"/>
          <w:szCs w:val="24"/>
        </w:rPr>
        <w:t>Attitudes to Immigration</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think that the levels of immigration to this country should be reduced, should remain the same or should increase?</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think that people from other countries who would like to come here and work should be allowed to do so?</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What about people who come here to seek asylum?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Do you think that immigrants should be eligible for social benefits and free health care as soon as they are permitted to stay?</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What about being given the vote?</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If not, do you think that they should be given some of these things but not others? </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 xml:space="preserve">If not, what do you think they should have to do in order to receive these rights and services? </w:t>
      </w:r>
    </w:p>
    <w:p w:rsidR="00782BEB" w:rsidRPr="008D1EEF" w:rsidRDefault="00782BEB" w:rsidP="00302CDD">
      <w:pPr>
        <w:pStyle w:val="ListParagraph"/>
        <w:numPr>
          <w:ilvl w:val="1"/>
          <w:numId w:val="20"/>
        </w:numPr>
        <w:spacing w:line="360" w:lineRule="auto"/>
        <w:jc w:val="both"/>
        <w:rPr>
          <w:rFonts w:cstheme="minorHAnsi"/>
          <w:szCs w:val="24"/>
        </w:rPr>
      </w:pPr>
      <w:r w:rsidRPr="008D1EEF">
        <w:rPr>
          <w:rFonts w:cstheme="minorHAnsi"/>
          <w:szCs w:val="24"/>
        </w:rPr>
        <w:t xml:space="preserve"> What are your thoughts about citizenship tests?</w:t>
      </w:r>
    </w:p>
    <w:p w:rsidR="00782BEB" w:rsidRPr="008D1EEF" w:rsidRDefault="00782BEB" w:rsidP="00302CDD">
      <w:pPr>
        <w:pStyle w:val="ListParagraph"/>
        <w:numPr>
          <w:ilvl w:val="2"/>
          <w:numId w:val="20"/>
        </w:numPr>
        <w:spacing w:line="360" w:lineRule="auto"/>
        <w:jc w:val="both"/>
        <w:rPr>
          <w:rFonts w:cstheme="minorHAnsi"/>
          <w:szCs w:val="24"/>
        </w:rPr>
      </w:pPr>
      <w:r w:rsidRPr="008D1EEF">
        <w:rPr>
          <w:rFonts w:cstheme="minorHAnsi"/>
          <w:szCs w:val="24"/>
        </w:rPr>
        <w:t>Do you think that there should be a test for citizenship?</w:t>
      </w:r>
    </w:p>
    <w:p w:rsidR="00302CDD" w:rsidRPr="008D1EEF" w:rsidRDefault="00782BEB" w:rsidP="00302CDD">
      <w:pPr>
        <w:pStyle w:val="ListParagraph"/>
        <w:numPr>
          <w:ilvl w:val="2"/>
          <w:numId w:val="20"/>
        </w:numPr>
        <w:spacing w:before="120" w:line="360" w:lineRule="auto"/>
        <w:jc w:val="both"/>
      </w:pPr>
      <w:r w:rsidRPr="008D1EEF">
        <w:rPr>
          <w:rFonts w:cstheme="minorHAnsi"/>
          <w:szCs w:val="24"/>
        </w:rPr>
        <w:t xml:space="preserve"> If you do think so, what do you think the test should include? </w:t>
      </w:r>
    </w:p>
    <w:p w:rsidR="00302CDD" w:rsidRPr="008D1EEF" w:rsidRDefault="00302CDD">
      <w:pPr>
        <w:spacing w:line="360" w:lineRule="auto"/>
        <w:rPr>
          <w:rFonts w:asciiTheme="majorHAnsi" w:eastAsiaTheme="majorEastAsia" w:hAnsiTheme="majorHAnsi" w:cstheme="majorBidi"/>
          <w:color w:val="4A4F64" w:themeColor="text2" w:themeShade="BF"/>
          <w:spacing w:val="5"/>
          <w:kern w:val="28"/>
          <w:sz w:val="40"/>
          <w:szCs w:val="40"/>
        </w:rPr>
      </w:pPr>
      <w:r w:rsidRPr="008D1EEF">
        <w:rPr>
          <w:sz w:val="40"/>
          <w:szCs w:val="40"/>
        </w:rPr>
        <w:br w:type="page"/>
      </w:r>
    </w:p>
    <w:p w:rsidR="00302CDD" w:rsidRPr="008D1EEF" w:rsidRDefault="00302CDD" w:rsidP="00302CDD">
      <w:pPr>
        <w:pStyle w:val="Title"/>
        <w:rPr>
          <w:sz w:val="40"/>
          <w:szCs w:val="40"/>
        </w:rPr>
      </w:pPr>
      <w:r w:rsidRPr="008D1EEF">
        <w:rPr>
          <w:sz w:val="40"/>
          <w:szCs w:val="40"/>
        </w:rPr>
        <w:t>Appendix B</w:t>
      </w:r>
    </w:p>
    <w:p w:rsidR="00302CDD" w:rsidRPr="008D1EEF" w:rsidRDefault="00302CDD" w:rsidP="00302CDD">
      <w:pPr>
        <w:rPr>
          <w:rFonts w:asciiTheme="majorHAnsi" w:hAnsiTheme="majorHAnsi" w:cstheme="majorHAnsi"/>
          <w:sz w:val="28"/>
        </w:rPr>
      </w:pPr>
      <w:r w:rsidRPr="008D1EEF">
        <w:rPr>
          <w:rFonts w:asciiTheme="majorHAnsi" w:hAnsiTheme="majorHAnsi" w:cstheme="majorHAnsi"/>
          <w:sz w:val="28"/>
        </w:rPr>
        <w:t>Questionnaire Swedish</w:t>
      </w:r>
    </w:p>
    <w:p w:rsidR="00302CDD" w:rsidRPr="008D1EEF" w:rsidRDefault="00302CDD" w:rsidP="00302CDD">
      <w:pPr>
        <w:pStyle w:val="ListParagraph"/>
        <w:numPr>
          <w:ilvl w:val="0"/>
          <w:numId w:val="22"/>
        </w:numPr>
        <w:spacing w:line="360" w:lineRule="auto"/>
        <w:ind w:left="0" w:firstLine="0"/>
        <w:rPr>
          <w:rFonts w:cstheme="minorHAnsi"/>
          <w:szCs w:val="24"/>
        </w:rPr>
      </w:pPr>
      <w:r w:rsidRPr="008D1EEF">
        <w:rPr>
          <w:rFonts w:cstheme="minorHAnsi"/>
          <w:szCs w:val="24"/>
        </w:rPr>
        <w:t>Identitet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 xml:space="preserve">Vad identifierar du dig med eller som? </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Är dessa viktiga aspekter av din personlighet?</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Har detta förändrats genom ditt liv?</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Om du tänker på de identiteter du just nämnde, vilken identifierar du dig med starkast?</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Skulle du kunna rangordna de andra?</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Har detta förändrats genom ditt liv?</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Tror du att andra i det här landet skulle ge liknande svar som du på de här frågorna?</w:t>
      </w:r>
    </w:p>
    <w:p w:rsidR="00302CDD" w:rsidRPr="008D1EEF" w:rsidRDefault="00302CDD" w:rsidP="00302CDD">
      <w:pPr>
        <w:pStyle w:val="ListParagraph"/>
        <w:spacing w:line="360" w:lineRule="auto"/>
        <w:rPr>
          <w:rFonts w:cstheme="minorHAnsi"/>
          <w:szCs w:val="24"/>
          <w:lang w:val="sv-SE"/>
        </w:rPr>
      </w:pPr>
    </w:p>
    <w:p w:rsidR="00302CDD" w:rsidRPr="008D1EEF" w:rsidRDefault="00302CDD" w:rsidP="00302CDD">
      <w:pPr>
        <w:pStyle w:val="ListParagraph"/>
        <w:numPr>
          <w:ilvl w:val="0"/>
          <w:numId w:val="22"/>
        </w:numPr>
        <w:spacing w:line="360" w:lineRule="auto"/>
        <w:ind w:left="0" w:firstLine="0"/>
        <w:rPr>
          <w:rFonts w:cstheme="minorHAnsi"/>
          <w:szCs w:val="24"/>
        </w:rPr>
      </w:pPr>
      <w:r w:rsidRPr="008D1EEF">
        <w:rPr>
          <w:rFonts w:cstheme="minorHAnsi"/>
          <w:szCs w:val="24"/>
        </w:rPr>
        <w:t>Nationell identitet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Är det något som du tycker är typiskt svenskt?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Känner du dig någonsin svensk?</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När kände du dig svensk senast?</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Varför? Tror du att andra i det här landet skulle ha känt likadant?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Vet du vad du kan förvänta dig av andra svenskar?</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Om du flyttade (till ett annat land eller en annan del av Sverige), tror du att skulle identifiera dig annorlunda?</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Vi byter tema något: Om du tänker dig ett idealiskt land, ett land som tycker styrs perfekt eller uppfyller visa kriterier som du tycker att ett land eller en stat bör uppfylla, vilka ord associerar du det med? Vilka slags egenskaper har det och vad är statens roll?</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 xml:space="preserve">Skulle du kunna identifiera dig med vilket land som helst som uppfyller de krav som du just nämnt? </w:t>
      </w:r>
    </w:p>
    <w:p w:rsidR="00302CDD" w:rsidRPr="008D1EEF" w:rsidRDefault="00302CDD" w:rsidP="00302CDD">
      <w:pPr>
        <w:pStyle w:val="ListParagraph"/>
        <w:spacing w:line="360" w:lineRule="auto"/>
        <w:ind w:left="1224"/>
        <w:rPr>
          <w:rFonts w:cstheme="minorHAnsi"/>
          <w:szCs w:val="24"/>
          <w:lang w:val="sv-SE"/>
        </w:rPr>
      </w:pPr>
    </w:p>
    <w:p w:rsidR="00302CDD" w:rsidRPr="008D1EEF" w:rsidRDefault="00302CDD" w:rsidP="00302CDD">
      <w:pPr>
        <w:pStyle w:val="ListParagraph"/>
        <w:numPr>
          <w:ilvl w:val="0"/>
          <w:numId w:val="22"/>
        </w:numPr>
        <w:spacing w:line="360" w:lineRule="auto"/>
        <w:ind w:left="0" w:firstLine="0"/>
        <w:rPr>
          <w:rFonts w:cstheme="minorHAnsi"/>
          <w:szCs w:val="24"/>
        </w:rPr>
      </w:pPr>
      <w:r w:rsidRPr="008D1EEF">
        <w:rPr>
          <w:rFonts w:cstheme="minorHAnsi"/>
          <w:szCs w:val="24"/>
        </w:rPr>
        <w:t>Demokrati och välfärd</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 xml:space="preserve">När politiker lägger fram förslag till olika lagar och policy, till exempel brottslagstiftning, vård och skola, eller något annat, tycker du att det är något speciellt svenskt som de måste tänka på? </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Hur tycker du att politiker I Sverige bör vara?</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Varför? Tycker du att det skiljer sig för politiker i andra länder?</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Hur skulle du beskriva demokrati? Vad betyder demokrati för dig?</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När du tänker på demokrati, vilka tror du är de viktigaste sakerna som krävs för att demokratin ska fungera?</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 xml:space="preserve">Varför? Tycker du att det är så i Sverige? Tycker du att det är så I andra länder? </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Tycker du att det generellt sett är enkelt för personer att engagera sig i politiken?</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 xml:space="preserve"> Till exempel: delta i debatter i media, delta i arrangemang organiserade av intressegrupper eller välgörenhetsorganisationer, gå med i ett politisk parti. </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Om inte, vad tror du krävs för att göra det enkelt? Är det något med folket som bor här som gör det enklare eller svårare för människor att delta politiskt?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I vardagen, när människor i det här landet diskuterar politik med varandra, tror du att de generellt sett förstår varandra?</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 xml:space="preserve"> Kan du tänka på något exempel? Tror du att det har någonting att göra med att vara svensk?</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Vad tycker du, generellt sett, om hur följande saker fungerar i landet för tillfället?</w:t>
      </w:r>
    </w:p>
    <w:p w:rsidR="00302CDD" w:rsidRPr="008D1EEF" w:rsidRDefault="00302CDD" w:rsidP="00302CDD">
      <w:pPr>
        <w:pStyle w:val="ListParagraph"/>
        <w:numPr>
          <w:ilvl w:val="2"/>
          <w:numId w:val="22"/>
        </w:numPr>
        <w:spacing w:line="360" w:lineRule="auto"/>
        <w:ind w:left="714" w:firstLine="0"/>
        <w:rPr>
          <w:rFonts w:cstheme="minorHAnsi"/>
          <w:szCs w:val="24"/>
        </w:rPr>
      </w:pPr>
      <w:r w:rsidRPr="008D1EEF">
        <w:rPr>
          <w:rFonts w:cstheme="minorHAnsi"/>
          <w:szCs w:val="24"/>
        </w:rPr>
        <w:t>Utbildningssystemet</w:t>
      </w:r>
    </w:p>
    <w:p w:rsidR="00302CDD" w:rsidRPr="008D1EEF" w:rsidRDefault="00302CDD" w:rsidP="00302CDD">
      <w:pPr>
        <w:pStyle w:val="ListParagraph"/>
        <w:numPr>
          <w:ilvl w:val="2"/>
          <w:numId w:val="22"/>
        </w:numPr>
        <w:spacing w:line="360" w:lineRule="auto"/>
        <w:ind w:left="714" w:firstLine="0"/>
        <w:rPr>
          <w:rFonts w:cstheme="minorHAnsi"/>
          <w:szCs w:val="24"/>
        </w:rPr>
      </w:pPr>
      <w:r w:rsidRPr="008D1EEF">
        <w:rPr>
          <w:rFonts w:cstheme="minorHAnsi"/>
          <w:szCs w:val="24"/>
        </w:rPr>
        <w:t xml:space="preserve"> Vården</w:t>
      </w:r>
    </w:p>
    <w:p w:rsidR="00302CDD" w:rsidRPr="008D1EEF" w:rsidRDefault="00302CDD" w:rsidP="00302CDD">
      <w:pPr>
        <w:pStyle w:val="ListParagraph"/>
        <w:numPr>
          <w:ilvl w:val="2"/>
          <w:numId w:val="22"/>
        </w:numPr>
        <w:spacing w:line="360" w:lineRule="auto"/>
        <w:ind w:left="714" w:firstLine="0"/>
        <w:rPr>
          <w:rFonts w:cstheme="minorHAnsi"/>
          <w:szCs w:val="24"/>
        </w:rPr>
      </w:pPr>
      <w:r w:rsidRPr="008D1EEF">
        <w:rPr>
          <w:rFonts w:cstheme="minorHAnsi"/>
          <w:szCs w:val="24"/>
        </w:rPr>
        <w:t xml:space="preserve"> Bidragssystemen</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Har du några egna erfarenheter om varför det är så?</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Vad tror du krävs för att dessa saker ska fungera, generellt sett?</w:t>
      </w:r>
    </w:p>
    <w:p w:rsidR="00302CDD" w:rsidRPr="008D1EEF" w:rsidRDefault="00302CDD" w:rsidP="00302CDD">
      <w:pPr>
        <w:pStyle w:val="ListParagraph"/>
        <w:numPr>
          <w:ilvl w:val="2"/>
          <w:numId w:val="22"/>
        </w:numPr>
        <w:spacing w:line="360" w:lineRule="auto"/>
        <w:ind w:left="714" w:firstLine="0"/>
        <w:rPr>
          <w:rFonts w:cstheme="minorHAnsi"/>
          <w:szCs w:val="24"/>
          <w:lang w:val="sv-SE"/>
        </w:rPr>
      </w:pPr>
      <w:r w:rsidRPr="008D1EEF">
        <w:rPr>
          <w:rFonts w:cstheme="minorHAnsi"/>
          <w:szCs w:val="24"/>
          <w:lang w:val="sv-SE"/>
        </w:rPr>
        <w:t>Har du några egna erfarenheter som kan exemplifiera det?</w:t>
      </w:r>
    </w:p>
    <w:p w:rsidR="00302CDD" w:rsidRPr="008D1EEF" w:rsidRDefault="00302CDD" w:rsidP="00302CDD">
      <w:pPr>
        <w:pStyle w:val="ListParagraph"/>
        <w:numPr>
          <w:ilvl w:val="1"/>
          <w:numId w:val="22"/>
        </w:numPr>
        <w:spacing w:after="0" w:line="360" w:lineRule="auto"/>
        <w:ind w:left="357" w:firstLine="0"/>
        <w:rPr>
          <w:rFonts w:cstheme="minorHAnsi"/>
          <w:szCs w:val="24"/>
          <w:lang w:val="sv-SE"/>
        </w:rPr>
      </w:pPr>
      <w:r w:rsidRPr="008D1EEF">
        <w:rPr>
          <w:rFonts w:cstheme="minorHAnsi"/>
          <w:szCs w:val="24"/>
          <w:lang w:val="sv-SE"/>
        </w:rPr>
        <w:t>Tror du att det spelar någon roll vilka slags eller vilken typ av människor som bor i ett land för att dessa saker ska fungera?</w:t>
      </w:r>
    </w:p>
    <w:p w:rsidR="00302CDD" w:rsidRPr="008D1EEF" w:rsidRDefault="00302CDD" w:rsidP="00302CDD">
      <w:pPr>
        <w:pStyle w:val="ListParagraph"/>
        <w:numPr>
          <w:ilvl w:val="2"/>
          <w:numId w:val="22"/>
        </w:numPr>
        <w:spacing w:after="0" w:line="360" w:lineRule="auto"/>
        <w:ind w:left="714" w:firstLine="0"/>
        <w:rPr>
          <w:rFonts w:cstheme="minorHAnsi"/>
          <w:szCs w:val="24"/>
          <w:lang w:val="sv-SE"/>
        </w:rPr>
      </w:pPr>
      <w:r w:rsidRPr="008D1EEF">
        <w:rPr>
          <w:rFonts w:cstheme="minorHAnsi"/>
          <w:szCs w:val="24"/>
          <w:lang w:val="sv-SE"/>
        </w:rPr>
        <w:t>Om ja, vilka egenskaper eller karaktärsdrag är viktiga för att de ska fungera? Tycker du att dessa är vanligt förekommande i det här landet? Varför?</w:t>
      </w:r>
    </w:p>
    <w:p w:rsidR="00302CDD" w:rsidRPr="008D1EEF" w:rsidRDefault="00302CDD" w:rsidP="00302CDD">
      <w:pPr>
        <w:pStyle w:val="ListParagraph"/>
        <w:numPr>
          <w:ilvl w:val="1"/>
          <w:numId w:val="22"/>
        </w:numPr>
        <w:spacing w:after="0" w:line="360" w:lineRule="auto"/>
        <w:ind w:left="357" w:firstLine="0"/>
        <w:rPr>
          <w:rFonts w:cstheme="minorHAnsi"/>
          <w:szCs w:val="24"/>
          <w:lang w:val="sv-SE"/>
        </w:rPr>
      </w:pPr>
      <w:r w:rsidRPr="008D1EEF">
        <w:rPr>
          <w:rFonts w:cstheme="minorHAnsi"/>
          <w:szCs w:val="24"/>
          <w:lang w:val="sv-SE"/>
        </w:rPr>
        <w:t>Vissa anser att det krävs en viss lojalitet till och engagemang i ett land för att saker som bidragssystem och vården ska fungera. Vad tycker du?</w:t>
      </w:r>
    </w:p>
    <w:p w:rsidR="00302CDD" w:rsidRPr="008D1EEF" w:rsidRDefault="00302CDD" w:rsidP="00302CDD">
      <w:pPr>
        <w:pStyle w:val="ListParagraph"/>
        <w:numPr>
          <w:ilvl w:val="2"/>
          <w:numId w:val="22"/>
        </w:numPr>
        <w:spacing w:after="0" w:line="360" w:lineRule="auto"/>
        <w:ind w:left="714" w:firstLine="0"/>
        <w:rPr>
          <w:rFonts w:cstheme="minorHAnsi"/>
          <w:szCs w:val="24"/>
          <w:lang w:val="sv-SE"/>
        </w:rPr>
      </w:pPr>
      <w:r w:rsidRPr="008D1EEF">
        <w:rPr>
          <w:rFonts w:cstheme="minorHAnsi"/>
          <w:szCs w:val="24"/>
          <w:lang w:val="sv-SE"/>
        </w:rPr>
        <w:t>Varför? Tycker du att de är fallet med de flesta som bor i det här landet.  Har du några egna erfarenheter av det att exemplifiera med?</w:t>
      </w:r>
    </w:p>
    <w:p w:rsidR="00302CDD" w:rsidRPr="008D1EEF" w:rsidRDefault="00302CDD" w:rsidP="00302CDD">
      <w:pPr>
        <w:spacing w:line="360" w:lineRule="auto"/>
        <w:rPr>
          <w:rFonts w:cstheme="minorHAnsi"/>
          <w:szCs w:val="24"/>
          <w:lang w:val="sv-SE"/>
        </w:rPr>
      </w:pPr>
    </w:p>
    <w:p w:rsidR="00302CDD" w:rsidRPr="008D1EEF" w:rsidRDefault="00302CDD" w:rsidP="00302CDD">
      <w:pPr>
        <w:pStyle w:val="ListParagraph"/>
        <w:numPr>
          <w:ilvl w:val="0"/>
          <w:numId w:val="22"/>
        </w:numPr>
        <w:spacing w:line="360" w:lineRule="auto"/>
        <w:ind w:left="0" w:firstLine="0"/>
        <w:rPr>
          <w:rFonts w:cstheme="minorHAnsi"/>
          <w:szCs w:val="24"/>
        </w:rPr>
      </w:pPr>
      <w:r w:rsidRPr="008D1EEF">
        <w:rPr>
          <w:rFonts w:cstheme="minorHAnsi"/>
          <w:szCs w:val="24"/>
        </w:rPr>
        <w:t>Invandring</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 xml:space="preserve">Tycker du att invandringen till det här landet borde minska, vara samma som nu eller öka? </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Tycker att människor från andra länder som vill komma hit och arbeta ska få göra det?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Och de som söker asyl?</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Tycker du att invandrare ska vara berättigade till bidrag och fri sjukvård så snart de har fått uppehållstillstånd?</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Och rätt att rösta?</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Om inte, tycker du att de ska få några av dessa saker men inte andra?</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Om inte, vad tycker du att de ska göra för att få tillgång till dessa rättigheter och tjänster?</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Vilka är dina tankar kring medborgarskapstest?</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Tycker du att det borde vara ett prov för att få bli medborgare?</w:t>
      </w:r>
    </w:p>
    <w:p w:rsidR="00302CDD" w:rsidRPr="008D1EEF" w:rsidRDefault="00302CDD" w:rsidP="00302CDD">
      <w:pPr>
        <w:pStyle w:val="ListParagraph"/>
        <w:numPr>
          <w:ilvl w:val="1"/>
          <w:numId w:val="22"/>
        </w:numPr>
        <w:spacing w:line="360" w:lineRule="auto"/>
        <w:ind w:left="357" w:firstLine="0"/>
        <w:rPr>
          <w:rFonts w:cstheme="minorHAnsi"/>
          <w:szCs w:val="24"/>
          <w:lang w:val="sv-SE"/>
        </w:rPr>
      </w:pPr>
      <w:r w:rsidRPr="008D1EEF">
        <w:rPr>
          <w:rFonts w:cstheme="minorHAnsi"/>
          <w:szCs w:val="24"/>
          <w:lang w:val="sv-SE"/>
        </w:rPr>
        <w:t>I så fall, bad ska det innehålla?</w:t>
      </w:r>
    </w:p>
    <w:p w:rsidR="00302CDD" w:rsidRPr="00EC11C6" w:rsidRDefault="00302CDD" w:rsidP="00302CDD">
      <w:pPr>
        <w:pStyle w:val="ListParagraph"/>
        <w:ind w:left="714"/>
        <w:rPr>
          <w:lang w:val="sv-SE"/>
        </w:rPr>
      </w:pPr>
      <w:r w:rsidRPr="00EC11C6">
        <w:rPr>
          <w:lang w:val="sv-SE"/>
        </w:rPr>
        <w:t xml:space="preserve"> </w:t>
      </w:r>
    </w:p>
    <w:p w:rsidR="00302CDD" w:rsidRPr="00302CDD" w:rsidRDefault="00302CDD" w:rsidP="00302CDD">
      <w:pPr>
        <w:rPr>
          <w:rFonts w:cstheme="minorHAnsi"/>
          <w:szCs w:val="24"/>
          <w:lang w:val="sv-SE"/>
        </w:rPr>
      </w:pPr>
    </w:p>
    <w:sectPr w:rsidR="00302CDD" w:rsidRPr="00302CDD" w:rsidSect="00C830D9">
      <w:headerReference w:type="default" r:id="rId70"/>
      <w:pgSz w:w="11906" w:h="16838"/>
      <w:pgMar w:top="1440" w:right="144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1BC" w:rsidRDefault="000A01BC" w:rsidP="002761E6">
      <w:pPr>
        <w:spacing w:after="0" w:line="240" w:lineRule="auto"/>
      </w:pPr>
      <w:r>
        <w:separator/>
      </w:r>
    </w:p>
  </w:endnote>
  <w:endnote w:type="continuationSeparator" w:id="0">
    <w:p w:rsidR="000A01BC" w:rsidRDefault="000A01BC" w:rsidP="00276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BoldMT">
    <w:altName w:val="MS Mincho"/>
    <w:panose1 w:val="00000000000000000000"/>
    <w:charset w:val="80"/>
    <w:family w:val="auto"/>
    <w:notTrueType/>
    <w:pitch w:val="default"/>
    <w:sig w:usb0="00000000" w:usb1="08070000" w:usb2="00000010" w:usb3="00000000" w:csb0="00020000"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3626"/>
      <w:docPartObj>
        <w:docPartGallery w:val="Page Numbers (Bottom of Page)"/>
        <w:docPartUnique/>
      </w:docPartObj>
    </w:sdtPr>
    <w:sdtContent>
      <w:p w:rsidR="000A01BC" w:rsidRDefault="000A01BC">
        <w:pPr>
          <w:pStyle w:val="Footer"/>
          <w:jc w:val="center"/>
        </w:pPr>
        <w:r>
          <w:t>[</w:t>
        </w:r>
        <w:r w:rsidR="00937ADF">
          <w:fldChar w:fldCharType="begin"/>
        </w:r>
        <w:r>
          <w:instrText xml:space="preserve"> PAGE   \* MERGEFORMAT </w:instrText>
        </w:r>
        <w:r w:rsidR="00937ADF">
          <w:fldChar w:fldCharType="separate"/>
        </w:r>
        <w:r>
          <w:rPr>
            <w:noProof/>
          </w:rPr>
          <w:t>ii</w:t>
        </w:r>
        <w:r w:rsidR="00937ADF">
          <w:rPr>
            <w:noProof/>
          </w:rPr>
          <w:fldChar w:fldCharType="end"/>
        </w:r>
        <w:r>
          <w:t>]</w:t>
        </w:r>
      </w:p>
    </w:sdtContent>
  </w:sdt>
  <w:p w:rsidR="000A01BC" w:rsidRDefault="000A0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pPr>
      <w:pStyle w:val="Footer"/>
      <w:jc w:val="center"/>
    </w:pPr>
  </w:p>
  <w:p w:rsidR="000A01BC" w:rsidRDefault="000A01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2016"/>
      <w:docPartObj>
        <w:docPartGallery w:val="Page Numbers (Bottom of Page)"/>
        <w:docPartUnique/>
      </w:docPartObj>
    </w:sdtPr>
    <w:sdtContent>
      <w:p w:rsidR="000A01BC" w:rsidRDefault="000A01BC">
        <w:pPr>
          <w:pStyle w:val="Footer"/>
          <w:jc w:val="center"/>
        </w:pPr>
        <w:r>
          <w:t>[</w:t>
        </w:r>
        <w:r w:rsidR="00937ADF">
          <w:fldChar w:fldCharType="begin"/>
        </w:r>
        <w:r>
          <w:instrText xml:space="preserve"> PAGE   \* MERGEFORMAT </w:instrText>
        </w:r>
        <w:r w:rsidR="00937ADF">
          <w:fldChar w:fldCharType="separate"/>
        </w:r>
        <w:r w:rsidR="00420517">
          <w:rPr>
            <w:noProof/>
          </w:rPr>
          <w:t>iv</w:t>
        </w:r>
        <w:r w:rsidR="00937ADF">
          <w:rPr>
            <w:noProof/>
          </w:rPr>
          <w:fldChar w:fldCharType="end"/>
        </w:r>
        <w:r>
          <w:t>]</w:t>
        </w:r>
      </w:p>
    </w:sdtContent>
  </w:sdt>
  <w:p w:rsidR="000A01BC" w:rsidRDefault="000A01B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32516"/>
      <w:docPartObj>
        <w:docPartGallery w:val="Page Numbers (Bottom of Page)"/>
        <w:docPartUnique/>
      </w:docPartObj>
    </w:sdtPr>
    <w:sdtContent>
      <w:p w:rsidR="000A01BC" w:rsidRDefault="000A01BC">
        <w:pPr>
          <w:pStyle w:val="Footer"/>
          <w:jc w:val="center"/>
        </w:pPr>
        <w:r>
          <w:t>[</w:t>
        </w:r>
        <w:r w:rsidR="00937ADF">
          <w:fldChar w:fldCharType="begin"/>
        </w:r>
        <w:r>
          <w:instrText xml:space="preserve"> PAGE   \* MERGEFORMAT </w:instrText>
        </w:r>
        <w:r w:rsidR="00937ADF">
          <w:fldChar w:fldCharType="separate"/>
        </w:r>
        <w:r w:rsidR="00420517">
          <w:rPr>
            <w:noProof/>
          </w:rPr>
          <w:t>i</w:t>
        </w:r>
        <w:r w:rsidR="00937ADF">
          <w:rPr>
            <w:noProof/>
          </w:rPr>
          <w:fldChar w:fldCharType="end"/>
        </w:r>
        <w:r>
          <w:t>]</w:t>
        </w:r>
      </w:p>
    </w:sdtContent>
  </w:sdt>
  <w:p w:rsidR="000A01BC" w:rsidRDefault="000A01B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02017"/>
      <w:docPartObj>
        <w:docPartGallery w:val="Page Numbers (Bottom of Page)"/>
        <w:docPartUnique/>
      </w:docPartObj>
    </w:sdtPr>
    <w:sdtContent>
      <w:p w:rsidR="000A01BC" w:rsidRDefault="000A01BC">
        <w:pPr>
          <w:pStyle w:val="Footer"/>
          <w:jc w:val="center"/>
        </w:pPr>
        <w:r>
          <w:t>[</w:t>
        </w:r>
        <w:r w:rsidR="00937ADF">
          <w:fldChar w:fldCharType="begin"/>
        </w:r>
        <w:r>
          <w:instrText xml:space="preserve"> PAGE   \* MERGEFORMAT </w:instrText>
        </w:r>
        <w:r w:rsidR="00937ADF">
          <w:fldChar w:fldCharType="separate"/>
        </w:r>
        <w:r w:rsidR="00420517">
          <w:rPr>
            <w:noProof/>
          </w:rPr>
          <w:t>13</w:t>
        </w:r>
        <w:r w:rsidR="00937ADF">
          <w:rPr>
            <w:noProof/>
          </w:rPr>
          <w:fldChar w:fldCharType="end"/>
        </w:r>
        <w:r>
          <w:t>]</w:t>
        </w:r>
      </w:p>
    </w:sdtContent>
  </w:sdt>
  <w:p w:rsidR="000A01BC" w:rsidRDefault="000A0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1BC" w:rsidRDefault="000A01BC" w:rsidP="002761E6">
      <w:pPr>
        <w:spacing w:after="0" w:line="240" w:lineRule="auto"/>
      </w:pPr>
      <w:r>
        <w:separator/>
      </w:r>
    </w:p>
  </w:footnote>
  <w:footnote w:type="continuationSeparator" w:id="0">
    <w:p w:rsidR="000A01BC" w:rsidRDefault="000A01BC" w:rsidP="002761E6">
      <w:pPr>
        <w:spacing w:after="0" w:line="240" w:lineRule="auto"/>
      </w:pPr>
      <w:r>
        <w:continuationSeparator/>
      </w:r>
    </w:p>
  </w:footnote>
  <w:footnote w:id="1">
    <w:p w:rsidR="000A01BC" w:rsidRPr="001A1F47" w:rsidRDefault="000A01BC" w:rsidP="00587CE5">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While British national identity is the focus, the study is restricted to England. This is in order to avoid an array of issues related to the differences in national identity within the union and the ability to easily identify the in-group and out-group as immigrants versus nationals. This is discussed in more detail in Chapter Four. </w:t>
      </w:r>
    </w:p>
  </w:footnote>
  <w:footnote w:id="2">
    <w:p w:rsidR="000A01BC" w:rsidRPr="001A1F47" w:rsidRDefault="000A01BC" w:rsidP="00587CE5">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See Chapters Two and Four. </w:t>
      </w:r>
    </w:p>
  </w:footnote>
  <w:footnote w:id="3">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Interestingly, the salience of immigration in Sweden was highest just after the 2010 election, which saw the anti-immigration party</w:t>
      </w:r>
      <w:r>
        <w:rPr>
          <w:rFonts w:asciiTheme="minorHAnsi" w:hAnsiTheme="minorHAnsi" w:cstheme="minorHAnsi"/>
          <w:szCs w:val="18"/>
        </w:rPr>
        <w:t>,</w:t>
      </w:r>
      <w:r w:rsidRPr="001A1F47">
        <w:rPr>
          <w:rFonts w:asciiTheme="minorHAnsi" w:hAnsiTheme="minorHAnsi" w:cstheme="minorHAnsi"/>
          <w:szCs w:val="18"/>
        </w:rPr>
        <w:t xml:space="preserve"> the Sweden Democrats</w:t>
      </w:r>
      <w:r>
        <w:rPr>
          <w:rFonts w:asciiTheme="minorHAnsi" w:hAnsiTheme="minorHAnsi" w:cstheme="minorHAnsi"/>
          <w:szCs w:val="18"/>
        </w:rPr>
        <w:t>,</w:t>
      </w:r>
      <w:r w:rsidRPr="001A1F47">
        <w:rPr>
          <w:rFonts w:asciiTheme="minorHAnsi" w:hAnsiTheme="minorHAnsi" w:cstheme="minorHAnsi"/>
          <w:szCs w:val="18"/>
        </w:rPr>
        <w:t xml:space="preserve"> cross the parliamentary threshold for the first time.</w:t>
      </w:r>
    </w:p>
  </w:footnote>
  <w:footnote w:id="4">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Though there is an ongoing debate on the determinants of far right voting, not least with regards to the role of anti-immigrant sentiments compared to other factors, anti-immigration sentiments are consistently stronger amongst far right wing voters. Far right wing voters also tend to more frequently quote immigration as their motivation for casting their vote the way they did – albeit there is a quite substantial variation over time, between countries and parties. See eg. Van der Brug et al. (2000), Mudde (1999), Coffe (2005). From the other perspective, when there is more articulation of immigration issues by elected representatives</w:t>
      </w:r>
      <w:r>
        <w:rPr>
          <w:rFonts w:asciiTheme="minorHAnsi" w:hAnsiTheme="minorHAnsi" w:cstheme="minorHAnsi"/>
          <w:szCs w:val="18"/>
        </w:rPr>
        <w:t>, attitudes to immigration seem</w:t>
      </w:r>
      <w:r w:rsidRPr="001A1F47">
        <w:rPr>
          <w:rFonts w:asciiTheme="minorHAnsi" w:hAnsiTheme="minorHAnsi" w:cstheme="minorHAnsi"/>
          <w:szCs w:val="18"/>
        </w:rPr>
        <w:t xml:space="preserve"> to be negatively affected (Bohman 2011). </w:t>
      </w:r>
    </w:p>
  </w:footnote>
  <w:footnote w:id="5">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Many have noted and studied the rather large discrepancy between immigration attitudes amongst the electorate in most democracies and actual immigration policy, pointing out that was it solely up to the populations</w:t>
      </w:r>
      <w:r>
        <w:rPr>
          <w:rFonts w:asciiTheme="minorHAnsi" w:hAnsiTheme="minorHAnsi" w:cstheme="minorHAnsi"/>
          <w:szCs w:val="18"/>
        </w:rPr>
        <w:t>,</w:t>
      </w:r>
      <w:r w:rsidRPr="001A1F47">
        <w:rPr>
          <w:rFonts w:asciiTheme="minorHAnsi" w:hAnsiTheme="minorHAnsi" w:cstheme="minorHAnsi"/>
          <w:szCs w:val="18"/>
        </w:rPr>
        <w:t xml:space="preserve"> immigration policies would be even more restrictive than today</w:t>
      </w:r>
      <w:r>
        <w:rPr>
          <w:rFonts w:asciiTheme="minorHAnsi" w:hAnsiTheme="minorHAnsi" w:cstheme="minorHAnsi"/>
          <w:szCs w:val="18"/>
        </w:rPr>
        <w:t xml:space="preserve"> (notable in a recent Swiss referendum on EU migration)</w:t>
      </w:r>
      <w:r w:rsidRPr="001A1F47">
        <w:rPr>
          <w:rFonts w:asciiTheme="minorHAnsi" w:hAnsiTheme="minorHAnsi" w:cstheme="minorHAnsi"/>
          <w:szCs w:val="18"/>
        </w:rPr>
        <w:t xml:space="preserve">. As with the relationship on the individual level, it will not be discussed at length, but it will be noted that even if there is an extensive debate about the scope of the influence of public attitudes to immigration on policy, it is inconceivable, and few would argue, that they have no effect at all. Most agree that the presence of anti-immigration sentiments amongst the electorate and the salience of the immigration issue is not a sufficient, but probably a necessary, condition for the success of any extreme-right party. In addition, it is sometimes hard to distinguish a clear-cut causality: anti-immigration sentiments are stronger in countries where extreme right parties are present, but it is not clear in which direction causality goes (most probably both). See eg: Freeman (1995), Lahav (2004), Joppke (1998), Semyonov et al. (2006), Wilkes et al. (2007), Rydgren (2002). </w:t>
      </w:r>
    </w:p>
  </w:footnote>
  <w:footnote w:id="6">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Interestingly, in 2013 a debate took place in Sweden regarding what information that should be collected by the Office for National Statistics (SCB), with regard to immigration. Two political scientists suggested that the term “foreign background” should be scrapped from the official statistics, as they argued that this classification reified a discourse that children of immigrants are less “Swedish” than others (Demker and Johansson Heino 2013).  </w:t>
      </w:r>
    </w:p>
  </w:footnote>
  <w:footnote w:id="7">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this thesis I focus on the populations of European countries, but I sometimes include other countries as comparison. Mostly, the determinants of attitudes are consistent between European countries and others. However, the experience of immigration is different in settler countries and in emerging economies, and therefore </w:t>
      </w:r>
      <w:r>
        <w:rPr>
          <w:rFonts w:asciiTheme="minorHAnsi" w:hAnsiTheme="minorHAnsi" w:cstheme="minorHAnsi"/>
          <w:szCs w:val="18"/>
        </w:rPr>
        <w:t xml:space="preserve">national identity in particular, vis-à-vis </w:t>
      </w:r>
      <w:r w:rsidRPr="001A1F47">
        <w:rPr>
          <w:rFonts w:asciiTheme="minorHAnsi" w:hAnsiTheme="minorHAnsi" w:cstheme="minorHAnsi"/>
          <w:szCs w:val="18"/>
        </w:rPr>
        <w:t>immigration is likely to be experienced differently in these countries.</w:t>
      </w:r>
    </w:p>
  </w:footnote>
  <w:footnote w:id="8">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an experimental Norwegian study, however, education did not have a differentiating effect on attitudes to admitting immigrants (Aalberg et al. 2011, p. 107).</w:t>
      </w:r>
    </w:p>
  </w:footnote>
  <w:footnote w:id="9">
    <w:p w:rsidR="000A01BC" w:rsidRPr="001A1F47" w:rsidRDefault="000A01BC" w:rsidP="001B241E">
      <w:pPr>
        <w:spacing w:after="0"/>
        <w:rPr>
          <w:rFonts w:cstheme="minorHAnsi"/>
          <w:sz w:val="18"/>
          <w:szCs w:val="18"/>
        </w:rPr>
      </w:pPr>
      <w:r w:rsidRPr="001A1F47">
        <w:rPr>
          <w:rStyle w:val="FootnoteReference"/>
          <w:rFonts w:cstheme="minorHAnsi"/>
          <w:sz w:val="18"/>
          <w:szCs w:val="18"/>
        </w:rPr>
        <w:footnoteRef/>
      </w:r>
      <w:r w:rsidRPr="001A1F47">
        <w:rPr>
          <w:rFonts w:cstheme="minorHAnsi"/>
          <w:sz w:val="18"/>
          <w:szCs w:val="18"/>
        </w:rPr>
        <w:t xml:space="preserve"> Calahorano (2011), for example, found that in Germany, concerns about immigration were predicted to be highest among older cohorts, whereas younger people were the most concerned about immigration relative to other issues. Espenshade and Hemsptead (1996) found no consistent effect on age in the US. McLaren (2003) studying Europe, found no effect of age and mixed results on the effect of income and gender. Hainmueller and Hiscox (2007) found a significant albeit non-robust negative effect of age on immigration opposition. They also found mixed effects on gender depending on where the immigrants come from, where women were significantly more likely than men to oppose immigration from richer countries. Sides and Citrin (2007) found a positive and significant effect on age but no effect on gender. Scheve and Slaughter (2001) found no effect of gender or age. Dustmann and Preston (2007) found that those in the higher income quartiles were more opposed to immigration in the UK. O’Rourke and Sinnott (2006) found that older respondents were more negative to immigration.</w:t>
      </w:r>
    </w:p>
  </w:footnote>
  <w:footnote w:id="10">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Kehrberg</w:t>
      </w:r>
      <w:r>
        <w:rPr>
          <w:rFonts w:asciiTheme="minorHAnsi" w:hAnsiTheme="minorHAnsi" w:cstheme="minorHAnsi"/>
          <w:szCs w:val="18"/>
        </w:rPr>
        <w:t xml:space="preserve"> (2007)</w:t>
      </w:r>
      <w:r w:rsidRPr="001A1F47">
        <w:rPr>
          <w:rFonts w:asciiTheme="minorHAnsi" w:hAnsiTheme="minorHAnsi" w:cstheme="minorHAnsi"/>
          <w:szCs w:val="18"/>
        </w:rPr>
        <w:t xml:space="preserve"> also tested for the effect of having immigrant friends but fo</w:t>
      </w:r>
      <w:r>
        <w:rPr>
          <w:rFonts w:asciiTheme="minorHAnsi" w:hAnsiTheme="minorHAnsi" w:cstheme="minorHAnsi"/>
          <w:szCs w:val="18"/>
        </w:rPr>
        <w:t>und no significant effect</w:t>
      </w:r>
      <w:r w:rsidRPr="001A1F47">
        <w:rPr>
          <w:rFonts w:asciiTheme="minorHAnsi" w:hAnsiTheme="minorHAnsi" w:cstheme="minorHAnsi"/>
          <w:szCs w:val="18"/>
        </w:rPr>
        <w:t xml:space="preserve">. </w:t>
      </w:r>
    </w:p>
  </w:footnote>
  <w:footnote w:id="11">
    <w:p w:rsidR="000A01BC" w:rsidRPr="00296B72" w:rsidRDefault="000A01BC">
      <w:pPr>
        <w:pStyle w:val="FootnoteText"/>
      </w:pPr>
      <w:r>
        <w:rPr>
          <w:rStyle w:val="FootnoteReference"/>
        </w:rPr>
        <w:footnoteRef/>
      </w:r>
      <w:r>
        <w:t xml:space="preserve"> Though they were concerned with attitudes towards ethnic minorities. </w:t>
      </w:r>
    </w:p>
  </w:footnote>
  <w:footnote w:id="12">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Hjerm (2007) found in accordance to Sides and Citrin that people grossly overestimate the proportion of immigrants in their country, but he found no effect of such misconceptions on xenophobia. Xenophobia, in Hjerm’s classification implying that immigrants generally make the country worse in a number of respects, may be qualitatively different from the variable that Sides and Citrin used, which directly measured attitudes to immigrant admission</w:t>
      </w:r>
      <w:r>
        <w:rPr>
          <w:rFonts w:asciiTheme="minorHAnsi" w:hAnsiTheme="minorHAnsi" w:cstheme="minorHAnsi"/>
          <w:szCs w:val="18"/>
        </w:rPr>
        <w:t xml:space="preserve"> policy</w:t>
      </w:r>
      <w:r w:rsidRPr="001A1F47">
        <w:rPr>
          <w:rFonts w:asciiTheme="minorHAnsi" w:hAnsiTheme="minorHAnsi" w:cstheme="minorHAnsi"/>
          <w:szCs w:val="18"/>
        </w:rPr>
        <w:t xml:space="preserve">. </w:t>
      </w:r>
    </w:p>
  </w:footnote>
  <w:footnote w:id="13">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Wilkes, Guppy and Farris (2008) found that, in Canada, economic variations had an impact on attitudes, whereas changes in immigrant inflows did not. Green (2009) however, found that low GDP as well as a low refugee rate were correlated with support of ascribed immigration criteria (as opposed to acquired).</w:t>
      </w:r>
      <w:r>
        <w:rPr>
          <w:rFonts w:asciiTheme="minorHAnsi" w:hAnsiTheme="minorHAnsi" w:cstheme="minorHAnsi"/>
          <w:szCs w:val="18"/>
        </w:rPr>
        <w:t xml:space="preserve"> See discussion below.</w:t>
      </w:r>
    </w:p>
  </w:footnote>
  <w:footnote w:id="14">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Neither did Van Dalen and Henkens when investigating patterns at the regional level in the Netherlands (Van Dalen and Henkens 2005, p. 78).</w:t>
      </w:r>
    </w:p>
  </w:footnote>
  <w:footnote w:id="15">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However, a study using an Israeli sample found, contrary to Dustmann and Preston, that labour market position affected perceived economic threat</w:t>
      </w:r>
      <w:r>
        <w:rPr>
          <w:rFonts w:asciiTheme="minorHAnsi" w:hAnsiTheme="minorHAnsi" w:cstheme="minorHAnsi"/>
          <w:szCs w:val="18"/>
        </w:rPr>
        <w:t>s</w:t>
      </w:r>
      <w:r w:rsidRPr="001A1F47">
        <w:rPr>
          <w:rFonts w:asciiTheme="minorHAnsi" w:hAnsiTheme="minorHAnsi" w:cstheme="minorHAnsi"/>
          <w:szCs w:val="18"/>
        </w:rPr>
        <w:t xml:space="preserve"> but not perceived threats to national identity (Gordozeisky 2011, p. 14). The same study also found that, in terms of willingness to grant foreigners basic social rights, neither economic threats nor threats to national identity had a significant effect, though both kinds of threat correlated positively with negative stereotyping of foreigners, which in turn contributes to exclusionary attitudes (Gorodzeisky 2011).</w:t>
      </w:r>
    </w:p>
  </w:footnote>
  <w:footnote w:id="16">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Some o</w:t>
      </w:r>
      <w:r>
        <w:rPr>
          <w:rFonts w:asciiTheme="minorHAnsi" w:hAnsiTheme="minorHAnsi" w:cstheme="minorHAnsi"/>
          <w:szCs w:val="18"/>
        </w:rPr>
        <w:t>f these factors together amount</w:t>
      </w:r>
      <w:r w:rsidRPr="001A1F47">
        <w:rPr>
          <w:rFonts w:asciiTheme="minorHAnsi" w:hAnsiTheme="minorHAnsi" w:cstheme="minorHAnsi"/>
          <w:szCs w:val="18"/>
        </w:rPr>
        <w:t xml:space="preserve"> to the difficulty in assessing the effects of immigration, as changes do not seem to immediately follow a set pattern. </w:t>
      </w:r>
      <w:r>
        <w:rPr>
          <w:rFonts w:asciiTheme="minorHAnsi" w:hAnsiTheme="minorHAnsi" w:cstheme="minorHAnsi"/>
          <w:szCs w:val="18"/>
        </w:rPr>
        <w:t xml:space="preserve">Moreover, it should be pointed out that public debates on immigration have changed since 1995, to a seemingly more open climate. </w:t>
      </w:r>
      <w:r w:rsidRPr="001A1F47">
        <w:rPr>
          <w:rFonts w:asciiTheme="minorHAnsi" w:hAnsiTheme="minorHAnsi" w:cstheme="minorHAnsi"/>
          <w:szCs w:val="18"/>
        </w:rPr>
        <w:t xml:space="preserve"> </w:t>
      </w:r>
    </w:p>
  </w:footnote>
  <w:footnote w:id="17">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This does not suggest that the public is in general irrational in its attitude formation. Since a large share of the public in most countries believes that immigration is, for example, bad for the economy, having a preference for less immigration is a rational opinion on a purely cost-benefit assessment. It implies, however, that inferences of rationality based on characteristics supposed to indicate the rationale for such assessment, should be taken with a great pinch of salt, since the information on which these assessments are made is often distorted.  </w:t>
      </w:r>
    </w:p>
  </w:footnote>
  <w:footnote w:id="18">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addition, while Citrin</w:t>
      </w:r>
      <w:r>
        <w:rPr>
          <w:rFonts w:asciiTheme="minorHAnsi" w:hAnsiTheme="minorHAnsi" w:cstheme="minorHAnsi"/>
          <w:szCs w:val="18"/>
        </w:rPr>
        <w:t>, Green, Muste and Wong (1997)</w:t>
      </w:r>
      <w:r w:rsidRPr="001A1F47">
        <w:rPr>
          <w:rFonts w:asciiTheme="minorHAnsi" w:hAnsiTheme="minorHAnsi" w:cstheme="minorHAnsi"/>
          <w:szCs w:val="18"/>
        </w:rPr>
        <w:t xml:space="preserve"> did find an effect of occupational skill level, they found no effect of other measures </w:t>
      </w:r>
      <w:r>
        <w:rPr>
          <w:rFonts w:asciiTheme="minorHAnsi" w:hAnsiTheme="minorHAnsi" w:cstheme="minorHAnsi"/>
          <w:szCs w:val="18"/>
        </w:rPr>
        <w:t>of labour market position</w:t>
      </w:r>
      <w:r w:rsidRPr="001A1F47">
        <w:rPr>
          <w:rFonts w:asciiTheme="minorHAnsi" w:hAnsiTheme="minorHAnsi" w:cstheme="minorHAnsi"/>
          <w:szCs w:val="18"/>
        </w:rPr>
        <w:t xml:space="preserve">. </w:t>
      </w:r>
    </w:p>
  </w:footnote>
  <w:footnote w:id="19">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Many studies also include security group threats and involve questions such as “immigration increases crime”, which falls under the group threat category. Most studies find only a weak effect of threats to the individual, whereas threats to the country as a whole have stronger effects (Sniderman et al. 2007).</w:t>
      </w:r>
    </w:p>
  </w:footnote>
  <w:footnote w:id="20">
    <w:p w:rsidR="000A01BC" w:rsidRPr="001A1F47" w:rsidRDefault="000A01BC" w:rsidP="001B241E">
      <w:pPr>
        <w:spacing w:after="0"/>
        <w:rPr>
          <w:rFonts w:cstheme="minorHAnsi"/>
          <w:sz w:val="18"/>
          <w:szCs w:val="18"/>
        </w:rPr>
      </w:pPr>
      <w:r w:rsidRPr="001A1F47">
        <w:rPr>
          <w:rStyle w:val="FootnoteReference"/>
          <w:rFonts w:cstheme="minorHAnsi"/>
          <w:sz w:val="18"/>
          <w:szCs w:val="18"/>
        </w:rPr>
        <w:footnoteRef/>
      </w:r>
      <w:r w:rsidRPr="001A1F47">
        <w:rPr>
          <w:rFonts w:cstheme="minorHAnsi"/>
          <w:sz w:val="18"/>
          <w:szCs w:val="18"/>
        </w:rPr>
        <w:t xml:space="preserve"> In addition, a British study found that, in terms of perceived economic threats, welfare concerns had a larger impact on attitudes to immigration than labour market concerns (Dustmann and Preston 2007, p. 20). </w:t>
      </w:r>
    </w:p>
  </w:footnote>
  <w:footnote w:id="21">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a study on voting preferences, which I have argued are different though clearly not unrelated to attitudes, Lucassen and Lubbers found </w:t>
      </w:r>
      <w:r>
        <w:rPr>
          <w:rFonts w:asciiTheme="minorHAnsi" w:hAnsiTheme="minorHAnsi" w:cstheme="minorHAnsi"/>
          <w:szCs w:val="18"/>
        </w:rPr>
        <w:t xml:space="preserve">that </w:t>
      </w:r>
      <w:r w:rsidRPr="001A1F47">
        <w:rPr>
          <w:rFonts w:asciiTheme="minorHAnsi" w:hAnsiTheme="minorHAnsi" w:cstheme="minorHAnsi"/>
          <w:szCs w:val="18"/>
        </w:rPr>
        <w:t xml:space="preserve">perceived cultural threats were a stronger predictor of far-right preferences than were economic threats (Lucassen and Lubbers 2012, p. 564). Interestingly, with regards to contact-theory, cultural ethnic threats were a weaker predictor of far-right voting preferences in countries with higher proportions of Muslims. </w:t>
      </w:r>
    </w:p>
  </w:footnote>
  <w:footnote w:id="22">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When evaluating individual immigrants, however, economic concerns turned out to be more important than cultural threats in a study with Norwegian respondents (Aalberg 2011).  </w:t>
      </w:r>
    </w:p>
  </w:footnote>
  <w:footnote w:id="23">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addition, an experimental study on how American attitudes to immigration are affected by group cues in immigration discourse found that attitudes changed when immigrants were described differently</w:t>
      </w:r>
      <w:r>
        <w:rPr>
          <w:rFonts w:asciiTheme="minorHAnsi" w:hAnsiTheme="minorHAnsi" w:cstheme="minorHAnsi"/>
          <w:szCs w:val="18"/>
        </w:rPr>
        <w:t xml:space="preserve"> culturally</w:t>
      </w:r>
      <w:r w:rsidRPr="001A1F47">
        <w:rPr>
          <w:rFonts w:asciiTheme="minorHAnsi" w:hAnsiTheme="minorHAnsi" w:cstheme="minorHAnsi"/>
          <w:szCs w:val="18"/>
        </w:rPr>
        <w:t xml:space="preserve"> (Latinos or Europeans), rather than when the costs or benefits of immigration were made salient (Brader et al. 2008). </w:t>
      </w:r>
    </w:p>
  </w:footnote>
  <w:footnote w:id="24">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The countries included were Austria, Belgium, Czech Republic, Denmark, Germany, Greece, Spain, France, Italy, Poland, Portugal, Sweden, The Netherlands and the UK. </w:t>
      </w:r>
    </w:p>
  </w:footnote>
  <w:footnote w:id="25">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addition, a study using ISSP data from 31 countries showed that national identification was positively correlated with anti-immigration attitudes on the individual level, but negatively correlated</w:t>
      </w:r>
      <w:r>
        <w:rPr>
          <w:rFonts w:asciiTheme="minorHAnsi" w:hAnsiTheme="minorHAnsi" w:cstheme="minorHAnsi"/>
          <w:szCs w:val="18"/>
        </w:rPr>
        <w:t xml:space="preserve"> on the national level (Pehrson, Vignoles and Brown </w:t>
      </w:r>
      <w:r w:rsidRPr="001A1F47">
        <w:rPr>
          <w:rFonts w:asciiTheme="minorHAnsi" w:hAnsiTheme="minorHAnsi" w:cstheme="minorHAnsi"/>
          <w:szCs w:val="18"/>
        </w:rPr>
        <w:t xml:space="preserve">2009, p. 32). </w:t>
      </w:r>
    </w:p>
  </w:footnote>
  <w:footnote w:id="26">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Abizadeh (2005) has made a similar, but normative, claim regarding the necessity of “an other”. Esses, Dovidio, Jackson and Armstrong (2001) also manipulated Canadian respondents to feel that immigrants belonged to the same in-group as them and found that this did decrease hostility towards immigrants but, notably, not towards immigration. In addition, Figueiredo and Elkins (2003) found that national pride, understood broadly, had a negligible effect on anti-immigrant attitudes and that it is sentiments of in-group superiority that are correlated with negative attitudes toward immigration.    </w:t>
      </w:r>
    </w:p>
  </w:footnote>
  <w:footnote w:id="27">
    <w:p w:rsidR="000A01BC" w:rsidRPr="00973150" w:rsidRDefault="000A01BC" w:rsidP="009B30F4">
      <w:pPr>
        <w:pStyle w:val="FootnoteText"/>
      </w:pPr>
      <w:r>
        <w:rPr>
          <w:rStyle w:val="FootnoteReference"/>
        </w:rPr>
        <w:footnoteRef/>
      </w:r>
      <w:r>
        <w:t xml:space="preserve"> In addition to modernisation theories, others have maintained the political part of nationalism more explicitly, like historian John Breuilly who claims that “[N]ationalism is a form of politics” (Breuilly 1982, p. 36). The invention of a nation is simply part of a particular political endeavour to gain or maintain power.</w:t>
      </w:r>
    </w:p>
  </w:footnote>
  <w:footnote w:id="28">
    <w:p w:rsidR="000A01BC" w:rsidRPr="00B54F8A" w:rsidRDefault="000A01BC" w:rsidP="009B30F4">
      <w:pPr>
        <w:pStyle w:val="FootnoteText"/>
      </w:pPr>
      <w:r>
        <w:rPr>
          <w:rStyle w:val="FootnoteReference"/>
        </w:rPr>
        <w:footnoteRef/>
      </w:r>
      <w:r>
        <w:t xml:space="preserve"> </w:t>
      </w:r>
      <w:r w:rsidRPr="00B54F8A">
        <w:t xml:space="preserve">Because I am also interested in what it is about national identity that has such large impact on attitudes to immigration, I will mainly be concerned with attitudes to immigration policy in the empirical and main part of this thesis. </w:t>
      </w:r>
      <w:r>
        <w:t xml:space="preserve">Such attitudes will concern entry of immigrants as well as their membership in the political community, in other words social and political rights. Such attitudes are not equivalent of all kinds of perceptions I discuss here, such as the perception of how many immigrants are in fact present in the country or where they come from. However, attitudes to immigration policy are taken as a proxy for perceptions of an immigration </w:t>
      </w:r>
      <w:r w:rsidRPr="00617CC3">
        <w:rPr>
          <w:i/>
        </w:rPr>
        <w:t>threat</w:t>
      </w:r>
      <w:r>
        <w:t xml:space="preserve">, which is the original concern. Those who want to reduce immigration, or limit immigrants’ rights, can reasonably be assumed to perceive of immigration as a larger threat than those who want to keep these policies the same, or even increase immigration and immigrants’ rights. I discuss this further in Chapter Four. </w:t>
      </w:r>
    </w:p>
  </w:footnote>
  <w:footnote w:id="29">
    <w:p w:rsidR="000A01BC" w:rsidRPr="006429D6" w:rsidRDefault="000A01BC" w:rsidP="009B30F4">
      <w:pPr>
        <w:pStyle w:val="FootnoteText"/>
      </w:pPr>
      <w:r>
        <w:rPr>
          <w:rStyle w:val="FootnoteReference"/>
        </w:rPr>
        <w:footnoteRef/>
      </w:r>
      <w:r>
        <w:t xml:space="preserve"> Although immigration also affects the self-image of the nation. </w:t>
      </w:r>
    </w:p>
  </w:footnote>
  <w:footnote w:id="30">
    <w:p w:rsidR="000A01BC" w:rsidRPr="000B41C0" w:rsidRDefault="000A01BC" w:rsidP="009B30F4">
      <w:pPr>
        <w:pStyle w:val="FootnoteText"/>
      </w:pPr>
      <w:r>
        <w:rPr>
          <w:rStyle w:val="FootnoteReference"/>
        </w:rPr>
        <w:footnoteRef/>
      </w:r>
      <w:r>
        <w:t xml:space="preserve"> </w:t>
      </w:r>
      <w:r>
        <w:rPr>
          <w:lang w:val="en-US"/>
        </w:rPr>
        <w:t xml:space="preserve">This means that important aspects have been bracketed, such as education and cultural policies, though to some extent these are included in the scope of the democratic welfare state on a more detailed level.   </w:t>
      </w:r>
    </w:p>
  </w:footnote>
  <w:footnote w:id="31">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The term “cross-national”, notoriously used within political science to describe the comparison of two or more states, is unfortunate generally and for this thesis in particular. As I discussed in the previous chapter, a nation is not the same as a state, and using this term might potentially reify that conflation. However, due to a lack of a better term, I continue using it throughout whenever it cannot easily be replaced by a more accurate one. </w:t>
      </w:r>
    </w:p>
  </w:footnote>
  <w:footnote w:id="32">
    <w:p w:rsidR="000A01BC" w:rsidRPr="001A1F47" w:rsidRDefault="000A01BC" w:rsidP="009B30F4">
      <w:pPr>
        <w:pStyle w:val="FootnoteText"/>
        <w:spacing w:line="276" w:lineRule="auto"/>
        <w:rPr>
          <w:rFonts w:cstheme="minorHAnsi"/>
          <w:szCs w:val="18"/>
          <w:lang w:val="en-US"/>
        </w:rPr>
      </w:pPr>
      <w:r w:rsidRPr="001A1F47">
        <w:rPr>
          <w:rStyle w:val="FootnoteReference"/>
          <w:rFonts w:cstheme="minorHAnsi"/>
          <w:szCs w:val="18"/>
        </w:rPr>
        <w:footnoteRef/>
      </w:r>
      <w:r w:rsidRPr="001A1F47">
        <w:rPr>
          <w:rFonts w:cstheme="minorHAnsi"/>
          <w:szCs w:val="18"/>
          <w:lang w:val="en-US"/>
        </w:rPr>
        <w:t xml:space="preserve"> They might still be political constructs, albeit on a different account of politics or nationalism. </w:t>
      </w:r>
    </w:p>
  </w:footnote>
  <w:footnote w:id="33">
    <w:p w:rsidR="000A01BC" w:rsidRDefault="000A01BC">
      <w:pPr>
        <w:pStyle w:val="FootnoteText"/>
      </w:pPr>
      <w:r>
        <w:rPr>
          <w:rStyle w:val="FootnoteReference"/>
        </w:rPr>
        <w:footnoteRef/>
      </w:r>
      <w:r>
        <w:t xml:space="preserve"> Validity is defined as “</w:t>
      </w:r>
      <w:r w:rsidRPr="00A65B45">
        <w:t>whether the set of scores we have produced accurately reflects the presence/magnitude of the target property in the objects we have measured</w:t>
      </w:r>
      <w:r>
        <w:t>” (Hammersley 1987, p. 77)</w:t>
      </w:r>
      <w:r w:rsidRPr="00A65B45">
        <w:t>.</w:t>
      </w:r>
    </w:p>
  </w:footnote>
  <w:footnote w:id="34">
    <w:p w:rsidR="000A01BC" w:rsidRDefault="000A01BC" w:rsidP="009B30F4">
      <w:pPr>
        <w:pStyle w:val="FootnoteText"/>
      </w:pPr>
      <w:r>
        <w:rPr>
          <w:rStyle w:val="FootnoteReference"/>
        </w:rPr>
        <w:footnoteRef/>
      </w:r>
      <w:r>
        <w:t xml:space="preserve"> ONS statistics: </w:t>
      </w:r>
      <w:hyperlink r:id="rId1" w:history="1">
        <w:r w:rsidRPr="00752CA9">
          <w:rPr>
            <w:rStyle w:val="Hyperlink"/>
            <w:color w:val="auto"/>
          </w:rPr>
          <w:t>http://www.ons.gov.uk/ons/rel/census/2011-census-analysis/immigration-patterns-and-characteristics-of-non-uk-born-population-groups-in-england-and-wales/non-uk-born-census-populations-1951---2011---full-infographic.html</w:t>
        </w:r>
      </w:hyperlink>
      <w:r>
        <w:rPr>
          <w:rStyle w:val="Hyperlink"/>
          <w:color w:val="auto"/>
        </w:rPr>
        <w:t>,</w:t>
      </w:r>
      <w:r>
        <w:t xml:space="preserve"> [accessed 08/07/2014].</w:t>
      </w:r>
    </w:p>
  </w:footnote>
  <w:footnote w:id="35">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The same method has been applied by e.g</w:t>
      </w:r>
      <w:r>
        <w:rPr>
          <w:rFonts w:cstheme="minorHAnsi"/>
          <w:szCs w:val="18"/>
        </w:rPr>
        <w:t>.</w:t>
      </w:r>
      <w:r w:rsidRPr="001A1F47">
        <w:rPr>
          <w:rFonts w:cstheme="minorHAnsi"/>
          <w:szCs w:val="18"/>
        </w:rPr>
        <w:t xml:space="preserve"> Rothi et al. (2005).  </w:t>
      </w:r>
    </w:p>
  </w:footnote>
  <w:footnote w:id="36">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Interestingly, in an attempt to distinguish Scottish identity from a British, immigration has been embraced as part of an independent Scotland (The Scottish Government 2013). </w:t>
      </w:r>
    </w:p>
  </w:footnote>
  <w:footnote w:id="37">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Initially, two contextual variables were included in the sampling process: change in economic context (measured as change in employment rate) and change in migration flows (measured as percentage foreign born). These variables were combined on all possible combinations. However, it proved too burdensome to follow this strict scheme, given both the limited financial means of the project and the fact that there was only one researcher working on the project. However, while the geographic spread is not as good with regards to these variables as the original ambition, the different areas visited do vary both in terms of their economic and immigration context. This is the case for both countries. </w:t>
      </w:r>
    </w:p>
  </w:footnote>
  <w:footnote w:id="38">
    <w:p w:rsidR="000A01BC" w:rsidRPr="001A1F47" w:rsidRDefault="000A01BC" w:rsidP="009B30F4">
      <w:pPr>
        <w:pStyle w:val="FootnoteText"/>
        <w:spacing w:line="276" w:lineRule="auto"/>
        <w:rPr>
          <w:rFonts w:cstheme="minorHAnsi"/>
          <w:color w:val="FF0000"/>
          <w:szCs w:val="18"/>
          <w:lang w:val="en-US"/>
        </w:rPr>
      </w:pPr>
      <w:r w:rsidRPr="001A1F47">
        <w:rPr>
          <w:rStyle w:val="FootnoteReference"/>
          <w:rFonts w:cstheme="minorHAnsi"/>
          <w:szCs w:val="18"/>
        </w:rPr>
        <w:footnoteRef/>
      </w:r>
      <w:r w:rsidRPr="001A1F47">
        <w:rPr>
          <w:rFonts w:cstheme="minorHAnsi"/>
          <w:szCs w:val="18"/>
          <w:lang w:val="en-US"/>
        </w:rPr>
        <w:t xml:space="preserve"> Focus group interviews could potentially be useful, as national identity is to a large extent an inter-subjective concept. However, for logistical reasons they have not been conducted. The two main studies that have used a qualitative method in resea</w:t>
      </w:r>
      <w:r>
        <w:rPr>
          <w:rFonts w:cstheme="minorHAnsi"/>
          <w:szCs w:val="18"/>
          <w:lang w:val="en-US"/>
        </w:rPr>
        <w:t xml:space="preserve">rching attitudes to immigration </w:t>
      </w:r>
      <w:r w:rsidRPr="001A1F47">
        <w:rPr>
          <w:rFonts w:cstheme="minorHAnsi"/>
          <w:szCs w:val="18"/>
          <w:lang w:val="en-US"/>
        </w:rPr>
        <w:t>have used focus groups</w:t>
      </w:r>
      <w:r>
        <w:rPr>
          <w:rFonts w:cstheme="minorHAnsi"/>
          <w:szCs w:val="18"/>
          <w:lang w:val="en-US"/>
        </w:rPr>
        <w:t xml:space="preserve"> (Eurobarometer 2011; Lewis 2005)</w:t>
      </w:r>
      <w:r w:rsidRPr="001A1F47">
        <w:rPr>
          <w:rFonts w:cstheme="minorHAnsi"/>
          <w:szCs w:val="18"/>
          <w:lang w:val="en-US"/>
        </w:rPr>
        <w:t xml:space="preserve">. It </w:t>
      </w:r>
      <w:r>
        <w:rPr>
          <w:rFonts w:cstheme="minorHAnsi"/>
          <w:szCs w:val="18"/>
          <w:lang w:val="en-US"/>
        </w:rPr>
        <w:t>could</w:t>
      </w:r>
      <w:r w:rsidRPr="001A1F47">
        <w:rPr>
          <w:rFonts w:cstheme="minorHAnsi"/>
          <w:szCs w:val="18"/>
          <w:lang w:val="en-US"/>
        </w:rPr>
        <w:t xml:space="preserve"> therefore be interesting to compare the results from interviewing individuals separately with the results of those studies. Moreover, one important part that this thesis seeks to investigate –how national </w:t>
      </w:r>
      <w:r>
        <w:rPr>
          <w:rFonts w:cstheme="minorHAnsi"/>
          <w:szCs w:val="18"/>
          <w:lang w:val="en-US"/>
        </w:rPr>
        <w:t>identities come to be personalis</w:t>
      </w:r>
      <w:r w:rsidRPr="001A1F47">
        <w:rPr>
          <w:rFonts w:cstheme="minorHAnsi"/>
          <w:szCs w:val="18"/>
          <w:lang w:val="en-US"/>
        </w:rPr>
        <w:t xml:space="preserve">ed – seems more appropriate to grasp in a one-to-one setting (see also Fenton 2007 and Skey 2011). </w:t>
      </w:r>
    </w:p>
  </w:footnote>
  <w:footnote w:id="39">
    <w:p w:rsidR="000A01BC" w:rsidRPr="001A1F47" w:rsidRDefault="000A01BC" w:rsidP="009B30F4">
      <w:pPr>
        <w:pStyle w:val="FootnoteText"/>
        <w:spacing w:line="276" w:lineRule="auto"/>
        <w:rPr>
          <w:rFonts w:cstheme="minorHAnsi"/>
          <w:szCs w:val="18"/>
          <w:lang w:val="en-US"/>
        </w:rPr>
      </w:pPr>
      <w:r w:rsidRPr="001A1F47">
        <w:rPr>
          <w:rStyle w:val="FootnoteReference"/>
          <w:rFonts w:cstheme="minorHAnsi"/>
          <w:szCs w:val="18"/>
        </w:rPr>
        <w:footnoteRef/>
      </w:r>
      <w:r w:rsidRPr="001A1F47">
        <w:rPr>
          <w:rFonts w:cstheme="minorHAnsi"/>
          <w:szCs w:val="18"/>
          <w:lang w:val="en-US"/>
        </w:rPr>
        <w:t xml:space="preserve"> Known as the Hawthorne Effect (Harrison and Dye 2007, p. 25). </w:t>
      </w:r>
    </w:p>
  </w:footnote>
  <w:footnote w:id="40">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Pr>
          <w:rFonts w:cstheme="minorHAnsi"/>
          <w:szCs w:val="18"/>
        </w:rPr>
        <w:t xml:space="preserve"> On the Informed C</w:t>
      </w:r>
      <w:r w:rsidRPr="001A1F47">
        <w:rPr>
          <w:rFonts w:cstheme="minorHAnsi"/>
          <w:szCs w:val="18"/>
        </w:rPr>
        <w:t>onsent</w:t>
      </w:r>
      <w:r>
        <w:rPr>
          <w:rFonts w:cstheme="minorHAnsi"/>
          <w:szCs w:val="18"/>
        </w:rPr>
        <w:t xml:space="preserve"> Form</w:t>
      </w:r>
      <w:r w:rsidRPr="001A1F47">
        <w:rPr>
          <w:rFonts w:cstheme="minorHAnsi"/>
          <w:szCs w:val="18"/>
        </w:rPr>
        <w:t>, signed by all respondents, this short information of the project was given: “The purpose of this research is to inquire into how social and political identities affect the way people think about politics and society. The core of the research is made up by in-depth interviews. These interviews ask people to reflect upon their identity and certain political issues, such as democracy and welfare. The interviews will be conducted in Britain and Sweden. These will be transcribed and analysed using data software. Moreover, the two countries will be compared with the purpose of finding mechanisms that construct social and political identities. All the interviews are anonymous. It will not be possible to identify any individual through the transcriptions or the analysis.” A bit more detailed information was provided on the poster that was used to recruit participants. (It should be noted that the information was incorrect in one, seemingly insignificant, way, since it said that transcriptions would be analysed using data software, when in fact they were analysed manually.)</w:t>
      </w:r>
    </w:p>
  </w:footnote>
  <w:footnote w:id="41">
    <w:p w:rsidR="000A01BC" w:rsidRPr="009961A4" w:rsidRDefault="000A01BC" w:rsidP="00BA29DE">
      <w:pPr>
        <w:pStyle w:val="FootnoteText"/>
      </w:pPr>
      <w:r w:rsidRPr="0034730B">
        <w:rPr>
          <w:rStyle w:val="FootnoteReference"/>
        </w:rPr>
        <w:footnoteRef/>
      </w:r>
      <w:r w:rsidRPr="0034730B">
        <w:t xml:space="preserve"> </w:t>
      </w:r>
      <w:r>
        <w:t xml:space="preserve">The transcription method was largely non-naturalist, in that it did not aim to replicate the exact nature of speech, including all kinds of utterances and pauses (such as Uh, Yeah, Mm etc.) (Oliver et al. 2005). However, unlike purely non-naturalist transcription techniques, it did not correct grammar or in any way attempt to change the content of the interview, apart from constructing sentences as appropriate (sentences are often absent from oral, day-to-day, speech). The research was primarily interested in the meanings expressed by respondents in the interviews, not how particular individuals express themselves. In addition, naturalist transcriptions risk being biased in that they may express social categories such as class, when these may not be relevant to the meanings of the concepts investigated. Having said that, some instances of, for example, irony or sarcasm may be missed out on the transcript, thus in cases where, for example, a laugh was crucial to the meaning of what was being said, this was included in the transcription. It should also be noted that the issue of transcription methods is less important when the transcriber is the also the interviewer, as she will then have a more comprehensive understanding of the interview and how language played a role in defining the meaning of concepts. </w:t>
      </w:r>
    </w:p>
  </w:footnote>
  <w:footnote w:id="42">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E.g. Pehrson, Vignoles and Brown note this shortcoming of quantitative research on nat</w:t>
      </w:r>
      <w:r>
        <w:rPr>
          <w:rFonts w:cstheme="minorHAnsi"/>
          <w:szCs w:val="18"/>
        </w:rPr>
        <w:t xml:space="preserve">ional identity (Pehrson, Vignoles and Brown </w:t>
      </w:r>
      <w:r w:rsidRPr="001A1F47">
        <w:rPr>
          <w:rFonts w:cstheme="minorHAnsi"/>
          <w:szCs w:val="18"/>
        </w:rPr>
        <w:t xml:space="preserve">2009, p. 35). </w:t>
      </w:r>
    </w:p>
  </w:footnote>
  <w:footnote w:id="43">
    <w:p w:rsidR="000A01BC" w:rsidRPr="001A1F47" w:rsidRDefault="000A01BC" w:rsidP="009B30F4">
      <w:pPr>
        <w:spacing w:after="0"/>
        <w:rPr>
          <w:rFonts w:cstheme="minorHAnsi"/>
          <w:sz w:val="18"/>
          <w:szCs w:val="18"/>
        </w:rPr>
      </w:pPr>
      <w:r w:rsidRPr="001A1F47">
        <w:rPr>
          <w:rStyle w:val="FootnoteReference"/>
          <w:rFonts w:cstheme="minorHAnsi"/>
          <w:sz w:val="18"/>
          <w:szCs w:val="18"/>
        </w:rPr>
        <w:footnoteRef/>
      </w:r>
      <w:r w:rsidRPr="001A1F47">
        <w:rPr>
          <w:rFonts w:cstheme="minorHAnsi"/>
          <w:sz w:val="18"/>
          <w:szCs w:val="18"/>
        </w:rPr>
        <w:t xml:space="preserve"> “Some people think that some degree of loyalty and commitment to the country is important in order for things like democracy and the welfare state to work. Would you agree or disagree with that?”</w:t>
      </w:r>
    </w:p>
    <w:p w:rsidR="000A01BC" w:rsidRPr="001A1F47" w:rsidRDefault="000A01BC" w:rsidP="009B30F4">
      <w:pPr>
        <w:pStyle w:val="FootnoteText"/>
        <w:spacing w:line="276" w:lineRule="auto"/>
        <w:rPr>
          <w:rFonts w:cstheme="minorHAnsi"/>
          <w:szCs w:val="18"/>
        </w:rPr>
      </w:pPr>
    </w:p>
  </w:footnote>
  <w:footnote w:id="44">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In this research, the outsider was defined as asylum-seekers. </w:t>
      </w:r>
    </w:p>
  </w:footnote>
  <w:footnote w:id="45">
    <w:p w:rsidR="000A01BC" w:rsidRPr="00440157" w:rsidRDefault="000A01BC" w:rsidP="009B30F4">
      <w:pPr>
        <w:pStyle w:val="FootnoteText"/>
        <w:spacing w:line="276" w:lineRule="auto"/>
        <w:rPr>
          <w:rFonts w:cstheme="minorHAnsi"/>
          <w:szCs w:val="18"/>
        </w:rPr>
      </w:pPr>
      <w:r w:rsidRPr="00440157">
        <w:rPr>
          <w:rStyle w:val="FootnoteReference"/>
          <w:rFonts w:cstheme="minorHAnsi"/>
          <w:szCs w:val="18"/>
        </w:rPr>
        <w:footnoteRef/>
      </w:r>
      <w:r w:rsidRPr="00440157">
        <w:rPr>
          <w:rFonts w:cstheme="minorHAnsi"/>
          <w:szCs w:val="18"/>
        </w:rPr>
        <w:t xml:space="preserve"> </w:t>
      </w:r>
      <w:r w:rsidRPr="00440157">
        <w:rPr>
          <w:rStyle w:val="Strong"/>
          <w:rFonts w:cstheme="minorHAnsi"/>
          <w:b w:val="0"/>
          <w:szCs w:val="18"/>
        </w:rPr>
        <w:t>Interestingly, some respondents mention the Queen (in Britain) as a unifying symbol, while others mentioned support for the monarchy as part of the meaning of the national identity. However, considering that both countries are constitutional monarchies, it is mentioned remarkably little.</w:t>
      </w:r>
    </w:p>
  </w:footnote>
  <w:footnote w:id="46">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The Little Frogs is a Swedish folk song sang traditionally on Midsummer while dancing around the Maypole imitating frogs.</w:t>
      </w:r>
    </w:p>
  </w:footnote>
  <w:footnote w:id="47">
    <w:p w:rsidR="000A01BC" w:rsidRPr="009C3179" w:rsidRDefault="000A01BC" w:rsidP="009B30F4">
      <w:pPr>
        <w:pStyle w:val="FootnoteText"/>
      </w:pPr>
      <w:r>
        <w:rPr>
          <w:rStyle w:val="FootnoteReference"/>
        </w:rPr>
        <w:footnoteRef/>
      </w:r>
      <w:r>
        <w:t xml:space="preserve"> Respondent B22 also express the potential conflict between national self-determination and the notion of equal citizenship, as suggested by Miller (2008b). I discuss this in the following chapter.</w:t>
      </w:r>
    </w:p>
  </w:footnote>
  <w:footnote w:id="48">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This is </w:t>
      </w:r>
      <w:r w:rsidRPr="00440157">
        <w:rPr>
          <w:rStyle w:val="Strong"/>
          <w:rFonts w:cstheme="minorHAnsi"/>
          <w:b w:val="0"/>
          <w:szCs w:val="18"/>
        </w:rPr>
        <w:t>only relevant in Sweden where there are no tuition fees for higher education.</w:t>
      </w:r>
      <w:r w:rsidRPr="001A1F47">
        <w:rPr>
          <w:rStyle w:val="Strong"/>
          <w:rFonts w:cstheme="minorHAnsi"/>
          <w:szCs w:val="18"/>
        </w:rPr>
        <w:t xml:space="preserve"> </w:t>
      </w:r>
    </w:p>
  </w:footnote>
  <w:footnote w:id="49">
    <w:p w:rsidR="000A01BC" w:rsidRPr="001A1F47" w:rsidRDefault="000A01BC" w:rsidP="009B30F4">
      <w:pPr>
        <w:pStyle w:val="FootnoteText"/>
        <w:spacing w:line="276" w:lineRule="auto"/>
        <w:rPr>
          <w:rFonts w:cstheme="minorHAnsi"/>
          <w:szCs w:val="18"/>
        </w:rPr>
      </w:pPr>
      <w:r w:rsidRPr="001A1F47">
        <w:rPr>
          <w:rStyle w:val="FootnoteReference"/>
          <w:rFonts w:cstheme="minorHAnsi"/>
          <w:szCs w:val="18"/>
        </w:rPr>
        <w:footnoteRef/>
      </w:r>
      <w:r w:rsidRPr="001A1F47">
        <w:rPr>
          <w:rFonts w:cstheme="minorHAnsi"/>
          <w:szCs w:val="18"/>
        </w:rPr>
        <w:t xml:space="preserve"> A category of universalism did emerge from the sample, but the observations were too few to draw any conclusions from, thus it has not been included in the analysis. </w:t>
      </w:r>
    </w:p>
  </w:footnote>
  <w:footnote w:id="50">
    <w:p w:rsidR="000A01BC" w:rsidRPr="001A1F47" w:rsidRDefault="000A01BC" w:rsidP="009B30F4">
      <w:pPr>
        <w:spacing w:after="0"/>
        <w:rPr>
          <w:rFonts w:cstheme="minorHAnsi"/>
          <w:sz w:val="18"/>
          <w:szCs w:val="18"/>
        </w:rPr>
      </w:pPr>
      <w:r w:rsidRPr="001A1F47">
        <w:rPr>
          <w:rStyle w:val="FootnoteReference"/>
          <w:rFonts w:cstheme="minorHAnsi"/>
          <w:sz w:val="18"/>
          <w:szCs w:val="18"/>
        </w:rPr>
        <w:footnoteRef/>
      </w:r>
      <w:r w:rsidRPr="001A1F47">
        <w:rPr>
          <w:rFonts w:cstheme="minorHAnsi"/>
          <w:sz w:val="18"/>
          <w:szCs w:val="18"/>
        </w:rPr>
        <w:t xml:space="preserve"> It would be interesting to compare the differences in attitudes between respondents within the same category who define their national identity differently. However, the sample is too small to allow such comparison. Moreover, the qualitative nature of the observations of the content of national identities does not allow for any precise description of the distribution of values in the sample. Thus I refrain from conducting any analyses of correlations in the sample that require the sample to be subdivided in more than either the three main analytical categories or the two country categories, as the sub-samples would simply be too small to draw even tentative conclusions from. Any ascription of values on the content of national identity within such sub-sample would also be highly arbitrary as those values are simply not collected with a quantitative analysis in mind. </w:t>
      </w:r>
    </w:p>
  </w:footnote>
  <w:footnote w:id="51">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For some respondents, some values are missing and for some they were ambiguous, thus the figures should only be seen as a rough guidance to the attitudes of the respondents. This is the side effect of using open ended questions, which however produced richness in the data in other respects (see previous chapter). </w:t>
      </w:r>
    </w:p>
  </w:footnote>
  <w:footnote w:id="52">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When asked about labour migration, I did not differentiate between immigrants who came to look for job and those who came to fill jobs. This would</w:t>
      </w:r>
      <w:r>
        <w:rPr>
          <w:rFonts w:asciiTheme="minorHAnsi" w:hAnsiTheme="minorHAnsi" w:cstheme="minorHAnsi"/>
          <w:szCs w:val="18"/>
        </w:rPr>
        <w:t xml:space="preserve"> probably</w:t>
      </w:r>
      <w:r w:rsidRPr="001A1F47">
        <w:rPr>
          <w:rFonts w:asciiTheme="minorHAnsi" w:hAnsiTheme="minorHAnsi" w:cstheme="minorHAnsi"/>
          <w:szCs w:val="18"/>
        </w:rPr>
        <w:t xml:space="preserve"> have impa</w:t>
      </w:r>
      <w:r>
        <w:rPr>
          <w:rFonts w:asciiTheme="minorHAnsi" w:hAnsiTheme="minorHAnsi" w:cstheme="minorHAnsi"/>
          <w:szCs w:val="18"/>
        </w:rPr>
        <w:t>cted the responses</w:t>
      </w:r>
      <w:r w:rsidRPr="001A1F47">
        <w:rPr>
          <w:rFonts w:asciiTheme="minorHAnsi" w:hAnsiTheme="minorHAnsi" w:cstheme="minorHAnsi"/>
          <w:szCs w:val="18"/>
        </w:rPr>
        <w:t>. However, most respondents seem to have understood the question as meaning immigrants who are coming to fill jobs. Some respondents who were unsure wanted this clarified and then often qualified their answer, saying that they were in favour provided the immigrants already h</w:t>
      </w:r>
      <w:r>
        <w:rPr>
          <w:rFonts w:asciiTheme="minorHAnsi" w:hAnsiTheme="minorHAnsi" w:cstheme="minorHAnsi"/>
          <w:szCs w:val="18"/>
        </w:rPr>
        <w:t>ad jobs when they come to the country</w:t>
      </w:r>
      <w:r w:rsidRPr="001A1F47">
        <w:rPr>
          <w:rFonts w:asciiTheme="minorHAnsi" w:hAnsiTheme="minorHAnsi" w:cstheme="minorHAnsi"/>
          <w:szCs w:val="18"/>
        </w:rPr>
        <w:t>.</w:t>
      </w:r>
    </w:p>
  </w:footnote>
  <w:footnote w:id="53">
    <w:p w:rsidR="000A01BC" w:rsidRPr="00025C42" w:rsidRDefault="000A01BC" w:rsidP="001B241E">
      <w:pPr>
        <w:pStyle w:val="FootnoteText"/>
        <w:spacing w:line="276" w:lineRule="auto"/>
        <w:rPr>
          <w:rFonts w:asciiTheme="minorHAnsi" w:hAnsiTheme="minorHAnsi" w:cstheme="minorHAnsi"/>
          <w:sz w:val="16"/>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The Swedish Border Agency:</w:t>
      </w:r>
      <w:r w:rsidRPr="0025574C">
        <w:rPr>
          <w:rFonts w:asciiTheme="minorHAnsi" w:hAnsiTheme="minorHAnsi" w:cstheme="minorHAnsi"/>
          <w:szCs w:val="18"/>
        </w:rPr>
        <w:t xml:space="preserve"> </w:t>
      </w:r>
      <w:hyperlink r:id="rId2" w:history="1">
        <w:r w:rsidRPr="00025C42">
          <w:rPr>
            <w:rStyle w:val="Hyperlink"/>
            <w:rFonts w:asciiTheme="minorHAnsi" w:hAnsiTheme="minorHAnsi" w:cstheme="minorHAnsi"/>
            <w:color w:val="auto"/>
            <w:szCs w:val="18"/>
          </w:rPr>
          <w:t>http://www.migrationsverket.se/info/6095_en.html</w:t>
        </w:r>
      </w:hyperlink>
      <w:r w:rsidRPr="00025C42">
        <w:rPr>
          <w:rFonts w:asciiTheme="minorHAnsi" w:hAnsiTheme="minorHAnsi" w:cstheme="minorHAnsi"/>
          <w:szCs w:val="18"/>
        </w:rPr>
        <w:t>, [accessed 28/02/2013].</w:t>
      </w:r>
    </w:p>
  </w:footnote>
  <w:footnote w:id="54">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28.7 of the Swedish population.</w:t>
      </w:r>
    </w:p>
  </w:footnote>
  <w:footnote w:id="55">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Though chauvinism and the measure of institutional pride were also positively correlated and, in comparison, Swedes expressed lower levels of all three factors (chauvinism, system legitimacy and xenophobia) than their Norwegian neighbours (Knudsen 1997, p. 234). However, the higher level of chauvinism in Norway was not able to account for the higher level of xenophobia amongst Norwegians. </w:t>
      </w:r>
    </w:p>
  </w:footnote>
  <w:footnote w:id="56">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In fact, one might argue that feelings of superiority are stronger in the institutionalism category, as there is a strong commitment to universal values, implying a preference for spreading such values outside of the country’s borders. </w:t>
      </w:r>
    </w:p>
  </w:footnote>
  <w:footnote w:id="57">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See also Béland and Lecours (2008) for a study on how sub-state national movement use social policy as a nation-building tool.</w:t>
      </w:r>
    </w:p>
  </w:footnote>
  <w:footnote w:id="58">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The number is based on the nationality of claimants when they first registered as for a National Insurance Number (DWP 2012, p. 4). </w:t>
      </w:r>
    </w:p>
  </w:footnote>
  <w:footnote w:id="59">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My translation from Swedish.</w:t>
      </w:r>
    </w:p>
  </w:footnote>
  <w:footnote w:id="60">
    <w:p w:rsidR="000A01BC" w:rsidRPr="001A1F47" w:rsidRDefault="000A01BC" w:rsidP="009B30F4">
      <w:pPr>
        <w:pStyle w:val="Default"/>
        <w:spacing w:line="276" w:lineRule="auto"/>
        <w:rPr>
          <w:rFonts w:asciiTheme="minorHAnsi" w:hAnsiTheme="minorHAnsi" w:cstheme="minorHAnsi"/>
          <w:sz w:val="18"/>
          <w:szCs w:val="18"/>
        </w:rPr>
      </w:pPr>
      <w:r w:rsidRPr="001A1F47">
        <w:rPr>
          <w:rStyle w:val="FootnoteReference"/>
          <w:rFonts w:asciiTheme="minorHAnsi" w:hAnsiTheme="minorHAnsi" w:cstheme="minorHAnsi"/>
          <w:sz w:val="18"/>
          <w:szCs w:val="18"/>
        </w:rPr>
        <w:footnoteRef/>
      </w:r>
      <w:r w:rsidRPr="001A1F47">
        <w:rPr>
          <w:rFonts w:asciiTheme="minorHAnsi" w:hAnsiTheme="minorHAnsi" w:cstheme="minorHAnsi"/>
          <w:sz w:val="18"/>
          <w:szCs w:val="18"/>
        </w:rPr>
        <w:t xml:space="preserve"> Acknowledging the strength of a nationalist discourse also helps explain why welfare chauvinism is higher in  the UK than in Sweden; against a background of a selective welfare state, there will be more opportunities to single out immigrants as undeserving under a nationalist discourse. A universal welfare state should mediate the impact of nationalism, since it does not open us as many possibilities for differentiating the “deserving” from the “undeserving”. Welfare chauvinism is considerably higher in the UK than in Sweden and tends to be generally lower in social-democratic welfare regimes (Koning 2011, </w:t>
      </w:r>
      <w:r w:rsidRPr="001A1F47">
        <w:rPr>
          <w:rFonts w:asciiTheme="minorHAnsi" w:hAnsiTheme="minorHAnsi" w:cstheme="minorHAnsi"/>
          <w:bCs/>
          <w:sz w:val="18"/>
          <w:szCs w:val="18"/>
        </w:rPr>
        <w:t>p. 8; Crepaz 2008, pp. 156 and 160).</w:t>
      </w:r>
    </w:p>
  </w:footnote>
  <w:footnote w:id="61">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However, worries about the influence of the EU concern issues of national self-determination, which may be relevant in the sense discussed here. For future studies this ought to be considered. </w:t>
      </w:r>
    </w:p>
  </w:footnote>
  <w:footnote w:id="62">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Home Secretary Theresa May in Home Office news update, available at </w:t>
      </w:r>
      <w:hyperlink r:id="rId3" w:history="1">
        <w:r w:rsidRPr="00060B42">
          <w:rPr>
            <w:rStyle w:val="Hyperlink"/>
            <w:rFonts w:asciiTheme="minorHAnsi" w:hAnsiTheme="minorHAnsi" w:cstheme="minorHAnsi"/>
            <w:color w:val="auto"/>
            <w:szCs w:val="18"/>
          </w:rPr>
          <w:t>http://www.ukba.homeoffice.gov.uk/sitecontent/newsarticles/2010/nov/15-settlement-reforms</w:t>
        </w:r>
      </w:hyperlink>
      <w:r>
        <w:rPr>
          <w:rFonts w:asciiTheme="minorHAnsi" w:hAnsiTheme="minorHAnsi" w:cstheme="minorHAnsi"/>
          <w:szCs w:val="18"/>
        </w:rPr>
        <w:t>, [accessed 01/01/2013].</w:t>
      </w:r>
    </w:p>
  </w:footnote>
  <w:footnote w:id="63">
    <w:p w:rsidR="000A01BC" w:rsidRPr="003415B3" w:rsidRDefault="000A01BC">
      <w:pPr>
        <w:pStyle w:val="FootnoteText"/>
      </w:pPr>
      <w:r>
        <w:rPr>
          <w:rStyle w:val="FootnoteReference"/>
        </w:rPr>
        <w:footnoteRef/>
      </w:r>
      <w:r>
        <w:t xml:space="preserve"> Moreover, Putnam’s famous study on ethnic heterogeneity and the erosion of social trust sparked a great interest in the relation between diversity and the sources of social capital (Putna</w:t>
      </w:r>
      <w:r w:rsidR="0007761A">
        <w:t>m 2006). While Putnam’s results</w:t>
      </w:r>
      <w:r>
        <w:t xml:space="preserve"> s</w:t>
      </w:r>
      <w:r w:rsidR="0007761A">
        <w:t>how</w:t>
      </w:r>
      <w:r>
        <w:t xml:space="preserve"> the negative effect on social trust of ethnic diversity, </w:t>
      </w:r>
      <w:r w:rsidR="0007761A">
        <w:t>they have</w:t>
      </w:r>
      <w:r>
        <w:t xml:space="preserve"> also been substantially challenged. For example, Brady and Finnigan (2013) found that increased immigration does not affect welfare attitudes, though Dahlberg, Edmark and Lundqvist (2012) found a negative effect of immigration on the willingness to redistribute in Sweden. Importantly, though, these debates concern the effect of ethnic diversity and immigration – there are very few studies on the actual effect of a shared national identity to generate trust or to mitigate any potential (though disputed) effect of increased diversity.</w:t>
      </w:r>
    </w:p>
  </w:footnote>
  <w:footnote w:id="64">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For a similar discussion, see also van Reekum (2012). </w:t>
      </w:r>
    </w:p>
  </w:footnote>
  <w:footnote w:id="65">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w:t>
      </w:r>
      <w:r w:rsidRPr="001A1F47">
        <w:rPr>
          <w:rFonts w:asciiTheme="minorHAnsi" w:eastAsia="Cambria" w:hAnsiTheme="minorHAnsi" w:cstheme="minorHAnsi"/>
          <w:szCs w:val="18"/>
        </w:rPr>
        <w:t xml:space="preserve">This view is widely recognised in the literature on democratic consolidation, see for example Diamond (1999). </w:t>
      </w:r>
    </w:p>
  </w:footnote>
  <w:footnote w:id="66">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See for example this poll by Ipsos/MORI: </w:t>
      </w:r>
      <w:hyperlink r:id="rId4" w:history="1">
        <w:r w:rsidRPr="00BD1DD7">
          <w:rPr>
            <w:rStyle w:val="Hyperlink"/>
            <w:rFonts w:asciiTheme="minorHAnsi" w:hAnsiTheme="minorHAnsi" w:cstheme="minorHAnsi"/>
            <w:color w:val="auto"/>
            <w:szCs w:val="18"/>
          </w:rPr>
          <w:t>http://www.ipsos-mori.com/researchpublications/researcharchive/3188/Perceptions-are-not-reality-the-top-10-we-get-wrong.aspx</w:t>
        </w:r>
      </w:hyperlink>
      <w:r>
        <w:rPr>
          <w:rFonts w:asciiTheme="minorHAnsi" w:hAnsiTheme="minorHAnsi" w:cstheme="minorHAnsi"/>
          <w:szCs w:val="18"/>
        </w:rPr>
        <w:t>, [accessed 10/08/2013].</w:t>
      </w:r>
      <w:r w:rsidRPr="001A1F47">
        <w:rPr>
          <w:rFonts w:asciiTheme="minorHAnsi" w:hAnsiTheme="minorHAnsi" w:cstheme="minorHAnsi"/>
          <w:szCs w:val="18"/>
        </w:rPr>
        <w:t xml:space="preserve"> </w:t>
      </w:r>
    </w:p>
  </w:footnote>
  <w:footnote w:id="67">
    <w:p w:rsidR="000A01BC" w:rsidRPr="008C6290" w:rsidRDefault="000A01BC">
      <w:pPr>
        <w:pStyle w:val="FootnoteText"/>
      </w:pPr>
      <w:r>
        <w:rPr>
          <w:rStyle w:val="FootnoteReference"/>
        </w:rPr>
        <w:footnoteRef/>
      </w:r>
      <w:r>
        <w:t xml:space="preserve"> There is also evidence to suggest that institutions themselves have a large impact on trust, at least on par with cultural factors (Dinesen 2013).  </w:t>
      </w:r>
    </w:p>
  </w:footnote>
  <w:footnote w:id="68">
    <w:p w:rsidR="000A01BC" w:rsidRPr="001A1F47" w:rsidRDefault="000A01BC" w:rsidP="009B30F4">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As a caveat, it is worth discussing the kind of redistribution that may be affected by national sentiments. For Miller, it is vertical redistribution that is seen as mostly favoured by national loyalties, in other words, redistribution from the ric</w:t>
      </w:r>
      <w:r>
        <w:rPr>
          <w:rFonts w:asciiTheme="minorHAnsi" w:hAnsiTheme="minorHAnsi" w:cstheme="minorHAnsi"/>
          <w:szCs w:val="18"/>
        </w:rPr>
        <w:t>h to the poor (Miller 2006, p. 329</w:t>
      </w:r>
      <w:r w:rsidRPr="001A1F47">
        <w:rPr>
          <w:rFonts w:asciiTheme="minorHAnsi" w:hAnsiTheme="minorHAnsi" w:cstheme="minorHAnsi"/>
          <w:szCs w:val="18"/>
        </w:rPr>
        <w:t>). While there is limited empirical evidence to support this view (see for example the discussion</w:t>
      </w:r>
      <w:r>
        <w:rPr>
          <w:rFonts w:asciiTheme="minorHAnsi" w:hAnsiTheme="minorHAnsi" w:cstheme="minorHAnsi"/>
          <w:szCs w:val="18"/>
        </w:rPr>
        <w:t xml:space="preserve"> by Johnston et al. 2010, p. 367</w:t>
      </w:r>
      <w:r w:rsidRPr="001A1F47">
        <w:rPr>
          <w:rFonts w:asciiTheme="minorHAnsi" w:hAnsiTheme="minorHAnsi" w:cstheme="minorHAnsi"/>
          <w:szCs w:val="18"/>
        </w:rPr>
        <w:t xml:space="preserve">), it does seem as if the institutionalism category of belonging more clearly underpins horizontal redistribution. That is partly because many respondents in this category regard the welfare state as an insurance scheme – reflecting a social-democratic model – that induces trust insofar as members are seen as benefiting to some extent from taking part in the redistribution. The nationalism and contribution categories are perhaps less prone to such interpretation of redistribution, which probably reflects the liberal welfare state, resting to some extent on the principle that redistribution should be based on need (though not necessarily that differences between income inequalities ought to be reduced </w:t>
      </w:r>
      <w:r w:rsidRPr="001A1F47">
        <w:rPr>
          <w:rFonts w:asciiTheme="minorHAnsi" w:hAnsiTheme="minorHAnsi" w:cstheme="minorHAnsi"/>
          <w:i/>
          <w:szCs w:val="18"/>
        </w:rPr>
        <w:t>per se</w:t>
      </w:r>
      <w:r w:rsidRPr="001A1F47">
        <w:rPr>
          <w:rFonts w:asciiTheme="minorHAnsi" w:hAnsiTheme="minorHAnsi" w:cstheme="minorHAnsi"/>
          <w:szCs w:val="18"/>
        </w:rPr>
        <w:t xml:space="preserve">). Two things can be said about this. Firstly, adding to the fact that there is limited empirical evidence on the connection between national identity and attitudes to different kinds of redistribution, Sweden and Britain are not favourable case studies in support of the nationalist thesis: there is a lot more vertical redistribution in Sweden than in Britain. This observation does in and of itself not prove or disprove anything, but it does alert us to the fact that empirical evidence is necessary in order to make claims on either side of the argument. Secondly, if it is the case that the kind of political identities that are more inclusive to immigration are also less supportive of vertical redistribution, this may simply be a normative dilemma that we have to face. For some people on the left it will be a harder trade-off than for some people on the right. On the other hand, given global inequalities, which immigration from poor to rich countries is likely to reduce, this may still be the more attractive option from an egalitarian perspective (e.g. UNDP 2009; The World Bank 2006). In the absence of empirical evidence, however, this remains largely a hypothetical question. </w:t>
      </w:r>
    </w:p>
  </w:footnote>
  <w:footnote w:id="69">
    <w:p w:rsidR="000A01BC" w:rsidRPr="001A2622"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w:t>
      </w:r>
      <w:r>
        <w:rPr>
          <w:rFonts w:asciiTheme="minorHAnsi" w:hAnsiTheme="minorHAnsi" w:cstheme="minorHAnsi"/>
          <w:szCs w:val="18"/>
        </w:rPr>
        <w:t xml:space="preserve">The Guardian (1999), ‘Who do we think we are?”, January 20 1999, </w:t>
      </w:r>
      <w:hyperlink r:id="rId5" w:history="1">
        <w:r w:rsidRPr="001A2622">
          <w:rPr>
            <w:rStyle w:val="Hyperlink"/>
            <w:rFonts w:asciiTheme="minorHAnsi" w:hAnsiTheme="minorHAnsi" w:cstheme="minorHAnsi"/>
            <w:color w:val="auto"/>
            <w:szCs w:val="18"/>
          </w:rPr>
          <w:t>http://www.theguardian.com/theguardian/1999/jan/20/features11.g27</w:t>
        </w:r>
      </w:hyperlink>
      <w:r>
        <w:t xml:space="preserve">, </w:t>
      </w:r>
      <w:r>
        <w:rPr>
          <w:rFonts w:cs="Times New Roman"/>
        </w:rPr>
        <w:t>[</w:t>
      </w:r>
      <w:r>
        <w:t>accessed 27/12/2013</w:t>
      </w:r>
      <w:r>
        <w:rPr>
          <w:rFonts w:cs="Times New Roman"/>
        </w:rPr>
        <w:t>]</w:t>
      </w:r>
      <w:r>
        <w:t>.</w:t>
      </w:r>
    </w:p>
  </w:footnote>
  <w:footnote w:id="70">
    <w:p w:rsidR="000A01BC" w:rsidRPr="001A1F47" w:rsidRDefault="000A01BC" w:rsidP="001B241E">
      <w:pPr>
        <w:pStyle w:val="FootnoteText"/>
        <w:spacing w:line="276" w:lineRule="auto"/>
        <w:rPr>
          <w:rFonts w:asciiTheme="minorHAnsi" w:hAnsiTheme="minorHAnsi" w:cstheme="minorHAnsi"/>
          <w:szCs w:val="18"/>
        </w:rPr>
      </w:pPr>
      <w:r w:rsidRPr="001A2622">
        <w:rPr>
          <w:rStyle w:val="FootnoteReference"/>
          <w:rFonts w:asciiTheme="minorHAnsi" w:hAnsiTheme="minorHAnsi" w:cstheme="minorHAnsi"/>
          <w:szCs w:val="18"/>
        </w:rPr>
        <w:footnoteRef/>
      </w:r>
      <w:r w:rsidRPr="001A2622">
        <w:rPr>
          <w:rFonts w:asciiTheme="minorHAnsi" w:hAnsiTheme="minorHAnsi" w:cstheme="minorHAnsi"/>
          <w:szCs w:val="18"/>
        </w:rPr>
        <w:t xml:space="preserve"> </w:t>
      </w:r>
      <w:r>
        <w:rPr>
          <w:rFonts w:asciiTheme="minorHAnsi" w:hAnsiTheme="minorHAnsi" w:cstheme="minorHAnsi"/>
          <w:szCs w:val="18"/>
        </w:rPr>
        <w:t xml:space="preserve">Miliband (2012), </w:t>
      </w:r>
      <w:r w:rsidRPr="0049648C">
        <w:rPr>
          <w:rFonts w:asciiTheme="minorHAnsi" w:hAnsiTheme="minorHAnsi" w:cstheme="minorHAnsi"/>
          <w:i/>
          <w:szCs w:val="18"/>
        </w:rPr>
        <w:t>Speech on Englishness</w:t>
      </w:r>
      <w:r>
        <w:rPr>
          <w:rFonts w:asciiTheme="minorHAnsi" w:hAnsiTheme="minorHAnsi" w:cstheme="minorHAnsi"/>
          <w:szCs w:val="18"/>
        </w:rPr>
        <w:t xml:space="preserve">, available at </w:t>
      </w:r>
      <w:hyperlink r:id="rId6" w:history="1">
        <w:r w:rsidRPr="001A2622">
          <w:rPr>
            <w:rStyle w:val="Hyperlink"/>
            <w:rFonts w:asciiTheme="minorHAnsi" w:hAnsiTheme="minorHAnsi" w:cstheme="minorHAnsi"/>
            <w:color w:val="auto"/>
            <w:szCs w:val="18"/>
          </w:rPr>
          <w:t>http://www.politics.co.uk/comment-analysis/2012/06/07/ed-miliband-s-englishness-speech-in-full</w:t>
        </w:r>
      </w:hyperlink>
      <w:r>
        <w:t xml:space="preserve">, </w:t>
      </w:r>
      <w:r>
        <w:rPr>
          <w:rFonts w:cs="Times New Roman"/>
        </w:rPr>
        <w:t>[</w:t>
      </w:r>
      <w:r>
        <w:t>accessed 20/12/2013</w:t>
      </w:r>
      <w:r>
        <w:rPr>
          <w:rFonts w:cs="Times New Roman"/>
        </w:rPr>
        <w:t>]</w:t>
      </w:r>
      <w:r>
        <w:t>.</w:t>
      </w:r>
    </w:p>
  </w:footnote>
  <w:footnote w:id="71">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My translation from Swedish. </w:t>
      </w:r>
    </w:p>
  </w:footnote>
  <w:footnote w:id="72">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“Of course, the ties to these principles have to be nourished by a consonant cultural heritage” (Habermas 1988, p. 10). </w:t>
      </w:r>
    </w:p>
  </w:footnote>
  <w:footnote w:id="73">
    <w:p w:rsidR="000A01BC" w:rsidRPr="001A1F47" w:rsidRDefault="000A01BC" w:rsidP="001B241E">
      <w:pPr>
        <w:pStyle w:val="FootnoteText"/>
        <w:spacing w:line="276" w:lineRule="auto"/>
        <w:rPr>
          <w:rFonts w:asciiTheme="minorHAnsi" w:hAnsiTheme="minorHAnsi" w:cstheme="minorHAnsi"/>
          <w:szCs w:val="18"/>
        </w:rPr>
      </w:pPr>
      <w:r w:rsidRPr="001A1F47">
        <w:rPr>
          <w:rStyle w:val="FootnoteReference"/>
          <w:rFonts w:asciiTheme="minorHAnsi" w:hAnsiTheme="minorHAnsi" w:cstheme="minorHAnsi"/>
          <w:szCs w:val="18"/>
        </w:rPr>
        <w:footnoteRef/>
      </w:r>
      <w:r w:rsidRPr="001A1F47">
        <w:rPr>
          <w:rFonts w:asciiTheme="minorHAnsi" w:hAnsiTheme="minorHAnsi" w:cstheme="minorHAnsi"/>
          <w:szCs w:val="18"/>
        </w:rPr>
        <w:t xml:space="preserve"> This applies for a civic identity – they did find some support for the nationalist thesis when national identity was defined in ethnic terms, but then this would be associated with more negatives views on immigration.</w:t>
      </w:r>
    </w:p>
  </w:footnote>
  <w:footnote w:id="74">
    <w:p w:rsidR="000A01BC" w:rsidRDefault="000A01BC">
      <w:pPr>
        <w:pStyle w:val="FootnoteText"/>
      </w:pPr>
      <w:r>
        <w:rPr>
          <w:rStyle w:val="FootnoteReference"/>
        </w:rPr>
        <w:footnoteRef/>
      </w:r>
      <w:r>
        <w:t xml:space="preserve"> For example, in the ISSP National Identity Survey 2003, 75 per cent of American respondents “strongly agreed” that they would rather be an American citizen than a citizen of any other country in the world. The corresponding number for Norwegian respondents was 30 per cent, 29 for the Swedish, 56 for the Danish and 59 for the Canadian.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Pr="003575BB" w:rsidRDefault="000A01BC" w:rsidP="003575BB">
    <w:pPr>
      <w:pStyle w:val="Header"/>
      <w:jc w:val="right"/>
      <w:rPr>
        <w:lang w:val="sv-SE"/>
      </w:rPr>
    </w:pPr>
    <w:r>
      <w:rPr>
        <w:lang w:val="sv-SE"/>
      </w:rPr>
      <w:t>Introduction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Trust, Patriotism and Institutions</w:t>
    </w:r>
  </w:p>
  <w:p w:rsidR="000A01BC" w:rsidRDefault="000A01BC">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DD15E4">
    <w:pPr>
      <w:pStyle w:val="Header"/>
      <w:jc w:val="right"/>
    </w:pPr>
    <w:r>
      <w:t>Conclusion</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Pr="00DD15E4" w:rsidRDefault="000A01BC" w:rsidP="00DD15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Pr="00CB063F" w:rsidRDefault="000A01BC" w:rsidP="00CB063F">
    <w:pPr>
      <w:pStyle w:val="Header"/>
      <w:jc w:val="right"/>
      <w:rPr>
        <w:lang w:val="sv-SE"/>
      </w:rPr>
    </w:pPr>
    <w:r>
      <w:rPr>
        <w:lang w:val="sv-SE"/>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Pr="00CB063F" w:rsidRDefault="000A01BC" w:rsidP="00CB063F">
    <w:pPr>
      <w:pStyle w:val="Header"/>
      <w:jc w:val="right"/>
      <w:rPr>
        <w:lang w:val="sv-SE"/>
      </w:rPr>
    </w:pPr>
    <w:r>
      <w:rPr>
        <w:lang w:val="sv-SE"/>
      </w:rPr>
      <w:tab/>
    </w:r>
    <w:r>
      <w:rPr>
        <w:lang w:val="sv-SE"/>
      </w:rPr>
      <w:tab/>
      <w:t>Introduction</w:t>
    </w:r>
    <w:r>
      <w:rPr>
        <w:lang w:val="sv-SE"/>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Attitudes to Immigration</w:t>
    </w:r>
  </w:p>
  <w:p w:rsidR="000A01BC" w:rsidRDefault="000A01B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National Identity and Immigration</w:t>
    </w:r>
  </w:p>
  <w:p w:rsidR="000A01BC" w:rsidRDefault="000A01BC">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Research Design and Methodology</w:t>
    </w:r>
  </w:p>
  <w:p w:rsidR="000A01BC" w:rsidRDefault="000A01BC">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National Identity and Belonging</w:t>
    </w:r>
  </w:p>
  <w:p w:rsidR="000A01BC" w:rsidRDefault="000A01B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National Identity and Exclusion</w:t>
    </w:r>
  </w:p>
  <w:p w:rsidR="000A01BC" w:rsidRDefault="000A01BC">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1BC" w:rsidRDefault="000A01BC" w:rsidP="00C43977">
    <w:pPr>
      <w:pStyle w:val="Header"/>
      <w:jc w:val="right"/>
    </w:pPr>
    <w:r>
      <w:t>The Welfare State, Democracy and Citizenship</w:t>
    </w:r>
  </w:p>
  <w:p w:rsidR="000A01BC" w:rsidRDefault="000A0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05531"/>
    <w:multiLevelType w:val="hybridMultilevel"/>
    <w:tmpl w:val="9EFEF6D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9B6439"/>
    <w:multiLevelType w:val="hybridMultilevel"/>
    <w:tmpl w:val="4C7CA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EC62B6"/>
    <w:multiLevelType w:val="hybridMultilevel"/>
    <w:tmpl w:val="9E92E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5669AF"/>
    <w:multiLevelType w:val="hybridMultilevel"/>
    <w:tmpl w:val="401E40C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nsid w:val="0961771E"/>
    <w:multiLevelType w:val="hybridMultilevel"/>
    <w:tmpl w:val="31805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545F81"/>
    <w:multiLevelType w:val="hybridMultilevel"/>
    <w:tmpl w:val="4E56B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1AD207B"/>
    <w:multiLevelType w:val="multilevel"/>
    <w:tmpl w:val="BBEA78C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7">
    <w:nsid w:val="25167134"/>
    <w:multiLevelType w:val="multilevel"/>
    <w:tmpl w:val="CEB8FEB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nsid w:val="2A8A2C9F"/>
    <w:multiLevelType w:val="hybridMultilevel"/>
    <w:tmpl w:val="2E12D6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3105F9"/>
    <w:multiLevelType w:val="multilevel"/>
    <w:tmpl w:val="FE8E3250"/>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rPr>
        <w:rFonts w:ascii="Cambria" w:hAnsi="Cambria"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AB54A7"/>
    <w:multiLevelType w:val="hybridMultilevel"/>
    <w:tmpl w:val="B1D6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A05E3B"/>
    <w:multiLevelType w:val="hybridMultilevel"/>
    <w:tmpl w:val="7E8AF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F17DD5"/>
    <w:multiLevelType w:val="hybridMultilevel"/>
    <w:tmpl w:val="B6F41FE0"/>
    <w:lvl w:ilvl="0" w:tplc="3328F4F4">
      <w:start w:val="2"/>
      <w:numFmt w:val="decimal"/>
      <w:lvlText w:val="%1."/>
      <w:lvlJc w:val="left"/>
      <w:pPr>
        <w:ind w:left="720" w:hanging="360"/>
      </w:pPr>
      <w:rPr>
        <w:rFonts w:eastAsia="PMingLiU"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E85FFD"/>
    <w:multiLevelType w:val="hybridMultilevel"/>
    <w:tmpl w:val="401E40C6"/>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nsid w:val="54591F3A"/>
    <w:multiLevelType w:val="hybridMultilevel"/>
    <w:tmpl w:val="4CB887E2"/>
    <w:lvl w:ilvl="0" w:tplc="0809000F">
      <w:start w:val="1"/>
      <w:numFmt w:val="decimal"/>
      <w:lvlText w:val="%1."/>
      <w:lvlJc w:val="left"/>
      <w:pPr>
        <w:ind w:left="360" w:hanging="360"/>
      </w:pPr>
      <w:rPr>
        <w:rFonts w:hint="default"/>
      </w:rPr>
    </w:lvl>
    <w:lvl w:ilvl="1" w:tplc="041D0011">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C963F05"/>
    <w:multiLevelType w:val="hybridMultilevel"/>
    <w:tmpl w:val="323ED0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08D5DD9"/>
    <w:multiLevelType w:val="hybridMultilevel"/>
    <w:tmpl w:val="3E500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54E2113"/>
    <w:multiLevelType w:val="hybridMultilevel"/>
    <w:tmpl w:val="2C3C6C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B641DF0"/>
    <w:multiLevelType w:val="hybridMultilevel"/>
    <w:tmpl w:val="5B6E2126"/>
    <w:lvl w:ilvl="0" w:tplc="C4C431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C985267"/>
    <w:multiLevelType w:val="hybridMultilevel"/>
    <w:tmpl w:val="3E9C78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101963"/>
    <w:multiLevelType w:val="multilevel"/>
    <w:tmpl w:val="CC00A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Cambria" w:hAnsi="Cambria"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4A40179"/>
    <w:multiLevelType w:val="hybridMultilevel"/>
    <w:tmpl w:val="63344B5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3"/>
  </w:num>
  <w:num w:numId="3">
    <w:abstractNumId w:val="6"/>
  </w:num>
  <w:num w:numId="4">
    <w:abstractNumId w:val="7"/>
  </w:num>
  <w:num w:numId="5">
    <w:abstractNumId w:val="2"/>
  </w:num>
  <w:num w:numId="6">
    <w:abstractNumId w:val="21"/>
  </w:num>
  <w:num w:numId="7">
    <w:abstractNumId w:val="14"/>
  </w:num>
  <w:num w:numId="8">
    <w:abstractNumId w:val="10"/>
  </w:num>
  <w:num w:numId="9">
    <w:abstractNumId w:val="15"/>
  </w:num>
  <w:num w:numId="10">
    <w:abstractNumId w:val="11"/>
  </w:num>
  <w:num w:numId="11">
    <w:abstractNumId w:val="5"/>
  </w:num>
  <w:num w:numId="12">
    <w:abstractNumId w:val="4"/>
  </w:num>
  <w:num w:numId="13">
    <w:abstractNumId w:val="18"/>
  </w:num>
  <w:num w:numId="14">
    <w:abstractNumId w:val="1"/>
  </w:num>
  <w:num w:numId="15">
    <w:abstractNumId w:val="19"/>
  </w:num>
  <w:num w:numId="16">
    <w:abstractNumId w:val="0"/>
  </w:num>
  <w:num w:numId="17">
    <w:abstractNumId w:val="17"/>
  </w:num>
  <w:num w:numId="18">
    <w:abstractNumId w:val="12"/>
  </w:num>
  <w:num w:numId="19">
    <w:abstractNumId w:val="16"/>
  </w:num>
  <w:num w:numId="20">
    <w:abstractNumId w:val="9"/>
  </w:num>
  <w:num w:numId="21">
    <w:abstractNumId w:val="3"/>
  </w:num>
  <w:num w:numId="22">
    <w:abstractNumId w:val="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761E6"/>
    <w:rsid w:val="0000033F"/>
    <w:rsid w:val="00001B8B"/>
    <w:rsid w:val="00007790"/>
    <w:rsid w:val="00010259"/>
    <w:rsid w:val="000133B7"/>
    <w:rsid w:val="00013AA5"/>
    <w:rsid w:val="00015554"/>
    <w:rsid w:val="00016026"/>
    <w:rsid w:val="00016BCE"/>
    <w:rsid w:val="00017612"/>
    <w:rsid w:val="00024446"/>
    <w:rsid w:val="00025C42"/>
    <w:rsid w:val="00033BE6"/>
    <w:rsid w:val="00046D2B"/>
    <w:rsid w:val="000509AB"/>
    <w:rsid w:val="00055741"/>
    <w:rsid w:val="00060B42"/>
    <w:rsid w:val="00061655"/>
    <w:rsid w:val="00062A0B"/>
    <w:rsid w:val="00067266"/>
    <w:rsid w:val="00074B77"/>
    <w:rsid w:val="00075161"/>
    <w:rsid w:val="00075512"/>
    <w:rsid w:val="0007761A"/>
    <w:rsid w:val="00082B49"/>
    <w:rsid w:val="00085028"/>
    <w:rsid w:val="00086951"/>
    <w:rsid w:val="000879C6"/>
    <w:rsid w:val="000921FE"/>
    <w:rsid w:val="00094303"/>
    <w:rsid w:val="00095B60"/>
    <w:rsid w:val="000A01BC"/>
    <w:rsid w:val="000A5941"/>
    <w:rsid w:val="000B015D"/>
    <w:rsid w:val="000B0902"/>
    <w:rsid w:val="000B35BD"/>
    <w:rsid w:val="000B41C0"/>
    <w:rsid w:val="000C0C67"/>
    <w:rsid w:val="000C7864"/>
    <w:rsid w:val="000D096F"/>
    <w:rsid w:val="000D586A"/>
    <w:rsid w:val="000D6365"/>
    <w:rsid w:val="000E0F07"/>
    <w:rsid w:val="000E1CD4"/>
    <w:rsid w:val="000E243C"/>
    <w:rsid w:val="000E34B6"/>
    <w:rsid w:val="000E5D1B"/>
    <w:rsid w:val="000E650D"/>
    <w:rsid w:val="000E75AF"/>
    <w:rsid w:val="000F1A1E"/>
    <w:rsid w:val="000F2936"/>
    <w:rsid w:val="000F2C93"/>
    <w:rsid w:val="000F32DA"/>
    <w:rsid w:val="000F45B4"/>
    <w:rsid w:val="000F55CC"/>
    <w:rsid w:val="000F65B0"/>
    <w:rsid w:val="00102E6A"/>
    <w:rsid w:val="0010504B"/>
    <w:rsid w:val="00106D7A"/>
    <w:rsid w:val="00106D9B"/>
    <w:rsid w:val="00110340"/>
    <w:rsid w:val="00110BE7"/>
    <w:rsid w:val="00113F8A"/>
    <w:rsid w:val="00114C0C"/>
    <w:rsid w:val="00117706"/>
    <w:rsid w:val="00124436"/>
    <w:rsid w:val="001264A4"/>
    <w:rsid w:val="001273F9"/>
    <w:rsid w:val="00130341"/>
    <w:rsid w:val="00130B96"/>
    <w:rsid w:val="001330CD"/>
    <w:rsid w:val="001343C9"/>
    <w:rsid w:val="00134AFB"/>
    <w:rsid w:val="00134D85"/>
    <w:rsid w:val="0013571E"/>
    <w:rsid w:val="00135A7E"/>
    <w:rsid w:val="00137170"/>
    <w:rsid w:val="00137402"/>
    <w:rsid w:val="00137442"/>
    <w:rsid w:val="0014311F"/>
    <w:rsid w:val="00143133"/>
    <w:rsid w:val="001513C4"/>
    <w:rsid w:val="00151684"/>
    <w:rsid w:val="00157A09"/>
    <w:rsid w:val="00160EF7"/>
    <w:rsid w:val="00162BC7"/>
    <w:rsid w:val="00164EA1"/>
    <w:rsid w:val="00167825"/>
    <w:rsid w:val="00167EE3"/>
    <w:rsid w:val="00172470"/>
    <w:rsid w:val="00172C97"/>
    <w:rsid w:val="00182712"/>
    <w:rsid w:val="00183194"/>
    <w:rsid w:val="001851A0"/>
    <w:rsid w:val="00192F3C"/>
    <w:rsid w:val="00193CC6"/>
    <w:rsid w:val="00193FBB"/>
    <w:rsid w:val="00197CD0"/>
    <w:rsid w:val="001A1F47"/>
    <w:rsid w:val="001A2622"/>
    <w:rsid w:val="001A2D79"/>
    <w:rsid w:val="001A426C"/>
    <w:rsid w:val="001A6CFC"/>
    <w:rsid w:val="001B0244"/>
    <w:rsid w:val="001B241E"/>
    <w:rsid w:val="001B5D82"/>
    <w:rsid w:val="001B7B87"/>
    <w:rsid w:val="001C30DA"/>
    <w:rsid w:val="001C76B8"/>
    <w:rsid w:val="001D37E7"/>
    <w:rsid w:val="001D76DE"/>
    <w:rsid w:val="001E0142"/>
    <w:rsid w:val="001E3056"/>
    <w:rsid w:val="001F04AA"/>
    <w:rsid w:val="002006BF"/>
    <w:rsid w:val="00204FDE"/>
    <w:rsid w:val="002059BA"/>
    <w:rsid w:val="00205DF2"/>
    <w:rsid w:val="00207133"/>
    <w:rsid w:val="002267E8"/>
    <w:rsid w:val="002306B6"/>
    <w:rsid w:val="0023653F"/>
    <w:rsid w:val="00237A28"/>
    <w:rsid w:val="00237B65"/>
    <w:rsid w:val="0024269F"/>
    <w:rsid w:val="002427EF"/>
    <w:rsid w:val="00244B16"/>
    <w:rsid w:val="00245C88"/>
    <w:rsid w:val="00245EC5"/>
    <w:rsid w:val="002465B5"/>
    <w:rsid w:val="002505AB"/>
    <w:rsid w:val="00251842"/>
    <w:rsid w:val="00252248"/>
    <w:rsid w:val="00252386"/>
    <w:rsid w:val="0025574C"/>
    <w:rsid w:val="00257854"/>
    <w:rsid w:val="00260625"/>
    <w:rsid w:val="002700FC"/>
    <w:rsid w:val="0027240E"/>
    <w:rsid w:val="002742CC"/>
    <w:rsid w:val="002761E6"/>
    <w:rsid w:val="00282E8D"/>
    <w:rsid w:val="00287425"/>
    <w:rsid w:val="00296B72"/>
    <w:rsid w:val="002979B3"/>
    <w:rsid w:val="002A2F7A"/>
    <w:rsid w:val="002A50BD"/>
    <w:rsid w:val="002A7C11"/>
    <w:rsid w:val="002B00C6"/>
    <w:rsid w:val="002B0DD3"/>
    <w:rsid w:val="002B2B2B"/>
    <w:rsid w:val="002B52B3"/>
    <w:rsid w:val="002C178D"/>
    <w:rsid w:val="002D152A"/>
    <w:rsid w:val="002D163C"/>
    <w:rsid w:val="002D322E"/>
    <w:rsid w:val="002D55E4"/>
    <w:rsid w:val="002D6367"/>
    <w:rsid w:val="002D6EC3"/>
    <w:rsid w:val="002E0725"/>
    <w:rsid w:val="002E3B65"/>
    <w:rsid w:val="002E61C4"/>
    <w:rsid w:val="002E6B3A"/>
    <w:rsid w:val="002F16C6"/>
    <w:rsid w:val="002F386E"/>
    <w:rsid w:val="002F4CA3"/>
    <w:rsid w:val="002F506F"/>
    <w:rsid w:val="002F6A69"/>
    <w:rsid w:val="002F7ECE"/>
    <w:rsid w:val="00302CDD"/>
    <w:rsid w:val="0030658F"/>
    <w:rsid w:val="003123C9"/>
    <w:rsid w:val="003156CB"/>
    <w:rsid w:val="003164CD"/>
    <w:rsid w:val="003166B9"/>
    <w:rsid w:val="003201CF"/>
    <w:rsid w:val="00321020"/>
    <w:rsid w:val="0032432A"/>
    <w:rsid w:val="00334B5F"/>
    <w:rsid w:val="003408B0"/>
    <w:rsid w:val="003415B3"/>
    <w:rsid w:val="00341845"/>
    <w:rsid w:val="00343116"/>
    <w:rsid w:val="003447B9"/>
    <w:rsid w:val="003448C6"/>
    <w:rsid w:val="00346F51"/>
    <w:rsid w:val="0034730B"/>
    <w:rsid w:val="00351285"/>
    <w:rsid w:val="003538F1"/>
    <w:rsid w:val="0035723C"/>
    <w:rsid w:val="003575BB"/>
    <w:rsid w:val="003611BE"/>
    <w:rsid w:val="0036191A"/>
    <w:rsid w:val="003661AD"/>
    <w:rsid w:val="00374297"/>
    <w:rsid w:val="00374F6A"/>
    <w:rsid w:val="00382891"/>
    <w:rsid w:val="00386641"/>
    <w:rsid w:val="00386F95"/>
    <w:rsid w:val="003913F3"/>
    <w:rsid w:val="00396559"/>
    <w:rsid w:val="0039664C"/>
    <w:rsid w:val="00397822"/>
    <w:rsid w:val="003B3372"/>
    <w:rsid w:val="003B4790"/>
    <w:rsid w:val="003B7586"/>
    <w:rsid w:val="003C0206"/>
    <w:rsid w:val="003C3113"/>
    <w:rsid w:val="003C38CB"/>
    <w:rsid w:val="003D3E9C"/>
    <w:rsid w:val="003D49D6"/>
    <w:rsid w:val="003E0681"/>
    <w:rsid w:val="003E3D87"/>
    <w:rsid w:val="003E420F"/>
    <w:rsid w:val="003E435E"/>
    <w:rsid w:val="003E6BEF"/>
    <w:rsid w:val="003F072B"/>
    <w:rsid w:val="003F554B"/>
    <w:rsid w:val="003F5642"/>
    <w:rsid w:val="0040067C"/>
    <w:rsid w:val="0040305F"/>
    <w:rsid w:val="00404FDF"/>
    <w:rsid w:val="00405A53"/>
    <w:rsid w:val="00405F09"/>
    <w:rsid w:val="00413FEB"/>
    <w:rsid w:val="00415F41"/>
    <w:rsid w:val="00420517"/>
    <w:rsid w:val="00420AC5"/>
    <w:rsid w:val="0042106A"/>
    <w:rsid w:val="00421B72"/>
    <w:rsid w:val="00423EDF"/>
    <w:rsid w:val="004334A9"/>
    <w:rsid w:val="004336E2"/>
    <w:rsid w:val="00437C31"/>
    <w:rsid w:val="00440157"/>
    <w:rsid w:val="004458AE"/>
    <w:rsid w:val="0045084B"/>
    <w:rsid w:val="00450AE8"/>
    <w:rsid w:val="00452D97"/>
    <w:rsid w:val="00453057"/>
    <w:rsid w:val="004533DF"/>
    <w:rsid w:val="00455738"/>
    <w:rsid w:val="00456076"/>
    <w:rsid w:val="004573FE"/>
    <w:rsid w:val="00461305"/>
    <w:rsid w:val="00462434"/>
    <w:rsid w:val="00464240"/>
    <w:rsid w:val="0046798E"/>
    <w:rsid w:val="00472038"/>
    <w:rsid w:val="00476C31"/>
    <w:rsid w:val="00481F69"/>
    <w:rsid w:val="00482FE6"/>
    <w:rsid w:val="00484B4D"/>
    <w:rsid w:val="00484F4C"/>
    <w:rsid w:val="00485FEF"/>
    <w:rsid w:val="0049648C"/>
    <w:rsid w:val="004964C5"/>
    <w:rsid w:val="00496DE6"/>
    <w:rsid w:val="004A1551"/>
    <w:rsid w:val="004A6087"/>
    <w:rsid w:val="004A6A39"/>
    <w:rsid w:val="004B4864"/>
    <w:rsid w:val="004B59FE"/>
    <w:rsid w:val="004C08B2"/>
    <w:rsid w:val="004E4174"/>
    <w:rsid w:val="004E6D39"/>
    <w:rsid w:val="004E7451"/>
    <w:rsid w:val="004F0E1E"/>
    <w:rsid w:val="004F3E63"/>
    <w:rsid w:val="004F48D7"/>
    <w:rsid w:val="004F7CC6"/>
    <w:rsid w:val="0050183A"/>
    <w:rsid w:val="00501DF0"/>
    <w:rsid w:val="005026DF"/>
    <w:rsid w:val="005040AB"/>
    <w:rsid w:val="00510BBE"/>
    <w:rsid w:val="00514D0C"/>
    <w:rsid w:val="00524472"/>
    <w:rsid w:val="00524FF8"/>
    <w:rsid w:val="005323AE"/>
    <w:rsid w:val="0053581B"/>
    <w:rsid w:val="00535E5C"/>
    <w:rsid w:val="00542916"/>
    <w:rsid w:val="00543236"/>
    <w:rsid w:val="00544ED5"/>
    <w:rsid w:val="00555F47"/>
    <w:rsid w:val="00556BBD"/>
    <w:rsid w:val="0057044A"/>
    <w:rsid w:val="005725E5"/>
    <w:rsid w:val="005760C6"/>
    <w:rsid w:val="00581518"/>
    <w:rsid w:val="00583701"/>
    <w:rsid w:val="00583CEC"/>
    <w:rsid w:val="00586AFD"/>
    <w:rsid w:val="00587CE5"/>
    <w:rsid w:val="00592FDB"/>
    <w:rsid w:val="00595E20"/>
    <w:rsid w:val="005A14D6"/>
    <w:rsid w:val="005A1977"/>
    <w:rsid w:val="005A486B"/>
    <w:rsid w:val="005A5BB2"/>
    <w:rsid w:val="005A7237"/>
    <w:rsid w:val="005B05C6"/>
    <w:rsid w:val="005B4974"/>
    <w:rsid w:val="005B6534"/>
    <w:rsid w:val="005B662C"/>
    <w:rsid w:val="005B67F8"/>
    <w:rsid w:val="005B7D60"/>
    <w:rsid w:val="005B7D6F"/>
    <w:rsid w:val="005C77E3"/>
    <w:rsid w:val="005C7AFC"/>
    <w:rsid w:val="005D096C"/>
    <w:rsid w:val="005E40F5"/>
    <w:rsid w:val="005E598A"/>
    <w:rsid w:val="005E611E"/>
    <w:rsid w:val="005E6248"/>
    <w:rsid w:val="005E6F70"/>
    <w:rsid w:val="005F365D"/>
    <w:rsid w:val="005F4802"/>
    <w:rsid w:val="005F4CB5"/>
    <w:rsid w:val="0060366E"/>
    <w:rsid w:val="00603A1F"/>
    <w:rsid w:val="0060454A"/>
    <w:rsid w:val="00606847"/>
    <w:rsid w:val="00612689"/>
    <w:rsid w:val="006146B5"/>
    <w:rsid w:val="0062436B"/>
    <w:rsid w:val="00625F07"/>
    <w:rsid w:val="006317AF"/>
    <w:rsid w:val="00631FEC"/>
    <w:rsid w:val="006374A7"/>
    <w:rsid w:val="00637927"/>
    <w:rsid w:val="00637A13"/>
    <w:rsid w:val="006429D6"/>
    <w:rsid w:val="006556AC"/>
    <w:rsid w:val="006575A4"/>
    <w:rsid w:val="00662813"/>
    <w:rsid w:val="00663210"/>
    <w:rsid w:val="00663A6B"/>
    <w:rsid w:val="00664259"/>
    <w:rsid w:val="00665AD1"/>
    <w:rsid w:val="00666B1B"/>
    <w:rsid w:val="0066778B"/>
    <w:rsid w:val="006A0E1A"/>
    <w:rsid w:val="006A1248"/>
    <w:rsid w:val="006A390E"/>
    <w:rsid w:val="006A7E97"/>
    <w:rsid w:val="006A7F4B"/>
    <w:rsid w:val="006C494E"/>
    <w:rsid w:val="006C6BE6"/>
    <w:rsid w:val="006D42FA"/>
    <w:rsid w:val="006E142E"/>
    <w:rsid w:val="006E1FBE"/>
    <w:rsid w:val="006E2DBC"/>
    <w:rsid w:val="006E79FB"/>
    <w:rsid w:val="006F0BFD"/>
    <w:rsid w:val="006F7358"/>
    <w:rsid w:val="006F7CAC"/>
    <w:rsid w:val="0070258E"/>
    <w:rsid w:val="00706836"/>
    <w:rsid w:val="00706D6D"/>
    <w:rsid w:val="007071AB"/>
    <w:rsid w:val="0071266F"/>
    <w:rsid w:val="00714701"/>
    <w:rsid w:val="00715128"/>
    <w:rsid w:val="00717153"/>
    <w:rsid w:val="0071743A"/>
    <w:rsid w:val="00717447"/>
    <w:rsid w:val="007200AF"/>
    <w:rsid w:val="0072742F"/>
    <w:rsid w:val="007310C9"/>
    <w:rsid w:val="007312FC"/>
    <w:rsid w:val="00735450"/>
    <w:rsid w:val="007366C3"/>
    <w:rsid w:val="00741E24"/>
    <w:rsid w:val="00750A39"/>
    <w:rsid w:val="00750B8E"/>
    <w:rsid w:val="00752CA9"/>
    <w:rsid w:val="007613C8"/>
    <w:rsid w:val="007647F5"/>
    <w:rsid w:val="00765426"/>
    <w:rsid w:val="00771863"/>
    <w:rsid w:val="00771E25"/>
    <w:rsid w:val="007721D6"/>
    <w:rsid w:val="007759B8"/>
    <w:rsid w:val="007776A3"/>
    <w:rsid w:val="00777CBF"/>
    <w:rsid w:val="00782094"/>
    <w:rsid w:val="00782BEB"/>
    <w:rsid w:val="0079104A"/>
    <w:rsid w:val="00791674"/>
    <w:rsid w:val="00792FE5"/>
    <w:rsid w:val="00795021"/>
    <w:rsid w:val="007A0C50"/>
    <w:rsid w:val="007A1A88"/>
    <w:rsid w:val="007A351D"/>
    <w:rsid w:val="007A7F6C"/>
    <w:rsid w:val="007B7889"/>
    <w:rsid w:val="007C1BE2"/>
    <w:rsid w:val="007C7376"/>
    <w:rsid w:val="007D1632"/>
    <w:rsid w:val="007D1F87"/>
    <w:rsid w:val="007F3E55"/>
    <w:rsid w:val="00802FC2"/>
    <w:rsid w:val="00806BDE"/>
    <w:rsid w:val="008100E3"/>
    <w:rsid w:val="00813CE8"/>
    <w:rsid w:val="00814D19"/>
    <w:rsid w:val="008152B2"/>
    <w:rsid w:val="0081772B"/>
    <w:rsid w:val="00817AD5"/>
    <w:rsid w:val="00820E25"/>
    <w:rsid w:val="0082181F"/>
    <w:rsid w:val="0082222B"/>
    <w:rsid w:val="00823875"/>
    <w:rsid w:val="008301E4"/>
    <w:rsid w:val="00831C0A"/>
    <w:rsid w:val="00834334"/>
    <w:rsid w:val="008365B4"/>
    <w:rsid w:val="00837C6C"/>
    <w:rsid w:val="00845A6B"/>
    <w:rsid w:val="00846DDD"/>
    <w:rsid w:val="008609BC"/>
    <w:rsid w:val="00860DBF"/>
    <w:rsid w:val="00862195"/>
    <w:rsid w:val="008701E0"/>
    <w:rsid w:val="00872942"/>
    <w:rsid w:val="0088193F"/>
    <w:rsid w:val="00884146"/>
    <w:rsid w:val="00885153"/>
    <w:rsid w:val="00886132"/>
    <w:rsid w:val="008872BB"/>
    <w:rsid w:val="00891758"/>
    <w:rsid w:val="00893DF0"/>
    <w:rsid w:val="00894579"/>
    <w:rsid w:val="008947EE"/>
    <w:rsid w:val="00894887"/>
    <w:rsid w:val="00894EEB"/>
    <w:rsid w:val="008962CC"/>
    <w:rsid w:val="008A3172"/>
    <w:rsid w:val="008A3523"/>
    <w:rsid w:val="008B0CCE"/>
    <w:rsid w:val="008B2340"/>
    <w:rsid w:val="008C1219"/>
    <w:rsid w:val="008C6290"/>
    <w:rsid w:val="008D0497"/>
    <w:rsid w:val="008D0E25"/>
    <w:rsid w:val="008D1631"/>
    <w:rsid w:val="008D1EEF"/>
    <w:rsid w:val="008D1FFC"/>
    <w:rsid w:val="008D2E53"/>
    <w:rsid w:val="008D3FD3"/>
    <w:rsid w:val="008E0A5F"/>
    <w:rsid w:val="008E1D58"/>
    <w:rsid w:val="008E2F0B"/>
    <w:rsid w:val="008E594D"/>
    <w:rsid w:val="008F4BFF"/>
    <w:rsid w:val="00900E71"/>
    <w:rsid w:val="009022C2"/>
    <w:rsid w:val="00902471"/>
    <w:rsid w:val="009072D2"/>
    <w:rsid w:val="00913B2B"/>
    <w:rsid w:val="009213C9"/>
    <w:rsid w:val="009221CC"/>
    <w:rsid w:val="009234BB"/>
    <w:rsid w:val="00924790"/>
    <w:rsid w:val="00925ADF"/>
    <w:rsid w:val="0093072E"/>
    <w:rsid w:val="00931E51"/>
    <w:rsid w:val="009343EA"/>
    <w:rsid w:val="00937ADF"/>
    <w:rsid w:val="0094100E"/>
    <w:rsid w:val="0094619C"/>
    <w:rsid w:val="0094702D"/>
    <w:rsid w:val="00954348"/>
    <w:rsid w:val="00955F6B"/>
    <w:rsid w:val="00956196"/>
    <w:rsid w:val="00964725"/>
    <w:rsid w:val="0097783B"/>
    <w:rsid w:val="00977CCA"/>
    <w:rsid w:val="00981BE1"/>
    <w:rsid w:val="009825B6"/>
    <w:rsid w:val="00983091"/>
    <w:rsid w:val="00983C41"/>
    <w:rsid w:val="0098596F"/>
    <w:rsid w:val="00985BDA"/>
    <w:rsid w:val="00993CDD"/>
    <w:rsid w:val="009945BF"/>
    <w:rsid w:val="00995F59"/>
    <w:rsid w:val="009961A4"/>
    <w:rsid w:val="009A162F"/>
    <w:rsid w:val="009A2CE1"/>
    <w:rsid w:val="009A3522"/>
    <w:rsid w:val="009A6EF0"/>
    <w:rsid w:val="009B30F4"/>
    <w:rsid w:val="009B3AEA"/>
    <w:rsid w:val="009B3FC2"/>
    <w:rsid w:val="009B5C67"/>
    <w:rsid w:val="009B7BE5"/>
    <w:rsid w:val="009C3179"/>
    <w:rsid w:val="009C6054"/>
    <w:rsid w:val="009C7294"/>
    <w:rsid w:val="009D7B43"/>
    <w:rsid w:val="009E0373"/>
    <w:rsid w:val="009E1558"/>
    <w:rsid w:val="009E2556"/>
    <w:rsid w:val="009E4932"/>
    <w:rsid w:val="009F0312"/>
    <w:rsid w:val="009F0DD7"/>
    <w:rsid w:val="009F20D2"/>
    <w:rsid w:val="00A05241"/>
    <w:rsid w:val="00A07334"/>
    <w:rsid w:val="00A11EBC"/>
    <w:rsid w:val="00A1342B"/>
    <w:rsid w:val="00A15AC9"/>
    <w:rsid w:val="00A23C19"/>
    <w:rsid w:val="00A31540"/>
    <w:rsid w:val="00A3225B"/>
    <w:rsid w:val="00A330BF"/>
    <w:rsid w:val="00A33B8B"/>
    <w:rsid w:val="00A4356F"/>
    <w:rsid w:val="00A51F78"/>
    <w:rsid w:val="00A61CDF"/>
    <w:rsid w:val="00A61CFD"/>
    <w:rsid w:val="00A61D7F"/>
    <w:rsid w:val="00A61E91"/>
    <w:rsid w:val="00A650BB"/>
    <w:rsid w:val="00A65B45"/>
    <w:rsid w:val="00A753BC"/>
    <w:rsid w:val="00A75F64"/>
    <w:rsid w:val="00A80F61"/>
    <w:rsid w:val="00A8348B"/>
    <w:rsid w:val="00A855F3"/>
    <w:rsid w:val="00A85E76"/>
    <w:rsid w:val="00A8665F"/>
    <w:rsid w:val="00A91BCE"/>
    <w:rsid w:val="00A92650"/>
    <w:rsid w:val="00A9709F"/>
    <w:rsid w:val="00A97996"/>
    <w:rsid w:val="00AA54D9"/>
    <w:rsid w:val="00AA78D7"/>
    <w:rsid w:val="00AB7145"/>
    <w:rsid w:val="00AC2421"/>
    <w:rsid w:val="00AD2CE5"/>
    <w:rsid w:val="00AD4DB5"/>
    <w:rsid w:val="00AE00AE"/>
    <w:rsid w:val="00AE27E8"/>
    <w:rsid w:val="00AE42B5"/>
    <w:rsid w:val="00AE795C"/>
    <w:rsid w:val="00AF35EB"/>
    <w:rsid w:val="00AF4482"/>
    <w:rsid w:val="00AF5EFC"/>
    <w:rsid w:val="00AF742A"/>
    <w:rsid w:val="00B0193A"/>
    <w:rsid w:val="00B0279E"/>
    <w:rsid w:val="00B02B34"/>
    <w:rsid w:val="00B106D6"/>
    <w:rsid w:val="00B133D3"/>
    <w:rsid w:val="00B13794"/>
    <w:rsid w:val="00B13AD5"/>
    <w:rsid w:val="00B21274"/>
    <w:rsid w:val="00B21489"/>
    <w:rsid w:val="00B23124"/>
    <w:rsid w:val="00B26AA0"/>
    <w:rsid w:val="00B30530"/>
    <w:rsid w:val="00B36FC6"/>
    <w:rsid w:val="00B43538"/>
    <w:rsid w:val="00B532B6"/>
    <w:rsid w:val="00B54078"/>
    <w:rsid w:val="00B55E5A"/>
    <w:rsid w:val="00B57B73"/>
    <w:rsid w:val="00B57BB4"/>
    <w:rsid w:val="00B626AF"/>
    <w:rsid w:val="00B64595"/>
    <w:rsid w:val="00B64D29"/>
    <w:rsid w:val="00B64F38"/>
    <w:rsid w:val="00B65839"/>
    <w:rsid w:val="00B7340A"/>
    <w:rsid w:val="00B760EF"/>
    <w:rsid w:val="00B84C14"/>
    <w:rsid w:val="00B878E6"/>
    <w:rsid w:val="00B91BBC"/>
    <w:rsid w:val="00B943D2"/>
    <w:rsid w:val="00BA0EB2"/>
    <w:rsid w:val="00BA29DE"/>
    <w:rsid w:val="00BA612F"/>
    <w:rsid w:val="00BA67B0"/>
    <w:rsid w:val="00BB64BD"/>
    <w:rsid w:val="00BC2FB5"/>
    <w:rsid w:val="00BC3C43"/>
    <w:rsid w:val="00BC4182"/>
    <w:rsid w:val="00BC50E7"/>
    <w:rsid w:val="00BC6A0C"/>
    <w:rsid w:val="00BC7876"/>
    <w:rsid w:val="00BD052D"/>
    <w:rsid w:val="00BD0971"/>
    <w:rsid w:val="00BD0BD7"/>
    <w:rsid w:val="00BD1DD7"/>
    <w:rsid w:val="00BD3FC9"/>
    <w:rsid w:val="00BD40BA"/>
    <w:rsid w:val="00BE00EC"/>
    <w:rsid w:val="00BE036C"/>
    <w:rsid w:val="00BE28E2"/>
    <w:rsid w:val="00BE3447"/>
    <w:rsid w:val="00BE34AF"/>
    <w:rsid w:val="00BE3966"/>
    <w:rsid w:val="00BE60D6"/>
    <w:rsid w:val="00BE73DB"/>
    <w:rsid w:val="00BE7779"/>
    <w:rsid w:val="00BE7E7B"/>
    <w:rsid w:val="00BF32C3"/>
    <w:rsid w:val="00BF67B5"/>
    <w:rsid w:val="00BF7032"/>
    <w:rsid w:val="00C002C0"/>
    <w:rsid w:val="00C0053E"/>
    <w:rsid w:val="00C00F85"/>
    <w:rsid w:val="00C02E72"/>
    <w:rsid w:val="00C05084"/>
    <w:rsid w:val="00C06144"/>
    <w:rsid w:val="00C15060"/>
    <w:rsid w:val="00C152E9"/>
    <w:rsid w:val="00C15DE0"/>
    <w:rsid w:val="00C1607E"/>
    <w:rsid w:val="00C167B5"/>
    <w:rsid w:val="00C2052B"/>
    <w:rsid w:val="00C20766"/>
    <w:rsid w:val="00C20979"/>
    <w:rsid w:val="00C2349B"/>
    <w:rsid w:val="00C24D44"/>
    <w:rsid w:val="00C25B85"/>
    <w:rsid w:val="00C26AB2"/>
    <w:rsid w:val="00C273BB"/>
    <w:rsid w:val="00C31770"/>
    <w:rsid w:val="00C36844"/>
    <w:rsid w:val="00C43977"/>
    <w:rsid w:val="00C53CD9"/>
    <w:rsid w:val="00C54D6C"/>
    <w:rsid w:val="00C61BBA"/>
    <w:rsid w:val="00C62CD5"/>
    <w:rsid w:val="00C66B2D"/>
    <w:rsid w:val="00C67DE7"/>
    <w:rsid w:val="00C830D9"/>
    <w:rsid w:val="00C843E1"/>
    <w:rsid w:val="00C87C1F"/>
    <w:rsid w:val="00C97AA5"/>
    <w:rsid w:val="00CA05AA"/>
    <w:rsid w:val="00CA0769"/>
    <w:rsid w:val="00CA13A9"/>
    <w:rsid w:val="00CB063F"/>
    <w:rsid w:val="00CB09DE"/>
    <w:rsid w:val="00CB330E"/>
    <w:rsid w:val="00CB6F1F"/>
    <w:rsid w:val="00CC115F"/>
    <w:rsid w:val="00CC18CC"/>
    <w:rsid w:val="00CC1A6F"/>
    <w:rsid w:val="00CC65D8"/>
    <w:rsid w:val="00CD56AB"/>
    <w:rsid w:val="00CD5990"/>
    <w:rsid w:val="00CD7292"/>
    <w:rsid w:val="00CE035A"/>
    <w:rsid w:val="00CE24BA"/>
    <w:rsid w:val="00CE7101"/>
    <w:rsid w:val="00CE7879"/>
    <w:rsid w:val="00D005FD"/>
    <w:rsid w:val="00D01C9E"/>
    <w:rsid w:val="00D023B7"/>
    <w:rsid w:val="00D03774"/>
    <w:rsid w:val="00D0717F"/>
    <w:rsid w:val="00D1313F"/>
    <w:rsid w:val="00D152B9"/>
    <w:rsid w:val="00D17F77"/>
    <w:rsid w:val="00D200F0"/>
    <w:rsid w:val="00D26CF6"/>
    <w:rsid w:val="00D27031"/>
    <w:rsid w:val="00D31ABE"/>
    <w:rsid w:val="00D337D5"/>
    <w:rsid w:val="00D35719"/>
    <w:rsid w:val="00D35A95"/>
    <w:rsid w:val="00D406F6"/>
    <w:rsid w:val="00D441AD"/>
    <w:rsid w:val="00D46D01"/>
    <w:rsid w:val="00D555C9"/>
    <w:rsid w:val="00D566ED"/>
    <w:rsid w:val="00D6622D"/>
    <w:rsid w:val="00D66811"/>
    <w:rsid w:val="00D677D6"/>
    <w:rsid w:val="00D70B30"/>
    <w:rsid w:val="00D7161A"/>
    <w:rsid w:val="00D71E51"/>
    <w:rsid w:val="00D75388"/>
    <w:rsid w:val="00D8492C"/>
    <w:rsid w:val="00D8746B"/>
    <w:rsid w:val="00D91A43"/>
    <w:rsid w:val="00D91BDE"/>
    <w:rsid w:val="00D95293"/>
    <w:rsid w:val="00DA386A"/>
    <w:rsid w:val="00DA3E72"/>
    <w:rsid w:val="00DA79DA"/>
    <w:rsid w:val="00DB1F1D"/>
    <w:rsid w:val="00DB32A2"/>
    <w:rsid w:val="00DB6B47"/>
    <w:rsid w:val="00DC163B"/>
    <w:rsid w:val="00DD03AD"/>
    <w:rsid w:val="00DD15E4"/>
    <w:rsid w:val="00DD4221"/>
    <w:rsid w:val="00DD5933"/>
    <w:rsid w:val="00DD5C1F"/>
    <w:rsid w:val="00DE08DF"/>
    <w:rsid w:val="00DE38BF"/>
    <w:rsid w:val="00DE4618"/>
    <w:rsid w:val="00DE4781"/>
    <w:rsid w:val="00DE7F47"/>
    <w:rsid w:val="00DF58BF"/>
    <w:rsid w:val="00E053F0"/>
    <w:rsid w:val="00E05AA8"/>
    <w:rsid w:val="00E0770B"/>
    <w:rsid w:val="00E10C3B"/>
    <w:rsid w:val="00E13CD4"/>
    <w:rsid w:val="00E24D68"/>
    <w:rsid w:val="00E2779D"/>
    <w:rsid w:val="00E3263F"/>
    <w:rsid w:val="00E33C59"/>
    <w:rsid w:val="00E36305"/>
    <w:rsid w:val="00E375CD"/>
    <w:rsid w:val="00E439E4"/>
    <w:rsid w:val="00E47565"/>
    <w:rsid w:val="00E47A3A"/>
    <w:rsid w:val="00E51DEC"/>
    <w:rsid w:val="00E53123"/>
    <w:rsid w:val="00E53200"/>
    <w:rsid w:val="00E54DCE"/>
    <w:rsid w:val="00E64BC3"/>
    <w:rsid w:val="00E65F01"/>
    <w:rsid w:val="00E67529"/>
    <w:rsid w:val="00E70475"/>
    <w:rsid w:val="00E70A3C"/>
    <w:rsid w:val="00E70FC9"/>
    <w:rsid w:val="00E73B75"/>
    <w:rsid w:val="00E7548E"/>
    <w:rsid w:val="00E756AD"/>
    <w:rsid w:val="00E77763"/>
    <w:rsid w:val="00E83DB9"/>
    <w:rsid w:val="00E85388"/>
    <w:rsid w:val="00E94304"/>
    <w:rsid w:val="00E953E9"/>
    <w:rsid w:val="00E961F4"/>
    <w:rsid w:val="00EA6A39"/>
    <w:rsid w:val="00EA7BCB"/>
    <w:rsid w:val="00EB2971"/>
    <w:rsid w:val="00EC09CA"/>
    <w:rsid w:val="00EC3E83"/>
    <w:rsid w:val="00EC581A"/>
    <w:rsid w:val="00EC6784"/>
    <w:rsid w:val="00ED00DA"/>
    <w:rsid w:val="00ED4D42"/>
    <w:rsid w:val="00ED5AB4"/>
    <w:rsid w:val="00ED5D61"/>
    <w:rsid w:val="00ED730D"/>
    <w:rsid w:val="00EE3C4C"/>
    <w:rsid w:val="00EE4834"/>
    <w:rsid w:val="00EE4C1D"/>
    <w:rsid w:val="00EE5755"/>
    <w:rsid w:val="00EF08CE"/>
    <w:rsid w:val="00EF17A8"/>
    <w:rsid w:val="00EF3840"/>
    <w:rsid w:val="00EF64C0"/>
    <w:rsid w:val="00EF7127"/>
    <w:rsid w:val="00F01680"/>
    <w:rsid w:val="00F03886"/>
    <w:rsid w:val="00F0396D"/>
    <w:rsid w:val="00F07362"/>
    <w:rsid w:val="00F10ECD"/>
    <w:rsid w:val="00F15744"/>
    <w:rsid w:val="00F15AA6"/>
    <w:rsid w:val="00F20771"/>
    <w:rsid w:val="00F209ED"/>
    <w:rsid w:val="00F240A7"/>
    <w:rsid w:val="00F24ABC"/>
    <w:rsid w:val="00F26473"/>
    <w:rsid w:val="00F33DA2"/>
    <w:rsid w:val="00F35FE3"/>
    <w:rsid w:val="00F41202"/>
    <w:rsid w:val="00F425D1"/>
    <w:rsid w:val="00F4316E"/>
    <w:rsid w:val="00F44FF2"/>
    <w:rsid w:val="00F47F13"/>
    <w:rsid w:val="00F50DA1"/>
    <w:rsid w:val="00F5428E"/>
    <w:rsid w:val="00F55A20"/>
    <w:rsid w:val="00F610AB"/>
    <w:rsid w:val="00F6131E"/>
    <w:rsid w:val="00F62260"/>
    <w:rsid w:val="00F7074A"/>
    <w:rsid w:val="00F73A59"/>
    <w:rsid w:val="00F749FC"/>
    <w:rsid w:val="00F76160"/>
    <w:rsid w:val="00F80584"/>
    <w:rsid w:val="00F81A2C"/>
    <w:rsid w:val="00F85374"/>
    <w:rsid w:val="00F85EC1"/>
    <w:rsid w:val="00F91414"/>
    <w:rsid w:val="00F94539"/>
    <w:rsid w:val="00F97681"/>
    <w:rsid w:val="00FB54B0"/>
    <w:rsid w:val="00FB6257"/>
    <w:rsid w:val="00FB7446"/>
    <w:rsid w:val="00FB780F"/>
    <w:rsid w:val="00FC2FB8"/>
    <w:rsid w:val="00FC3218"/>
    <w:rsid w:val="00FC42B9"/>
    <w:rsid w:val="00FC4ECA"/>
    <w:rsid w:val="00FD139C"/>
    <w:rsid w:val="00FD2E04"/>
    <w:rsid w:val="00FD781C"/>
    <w:rsid w:val="00FE0EA3"/>
    <w:rsid w:val="00FE3505"/>
    <w:rsid w:val="00FF5082"/>
    <w:rsid w:val="00FF55D5"/>
    <w:rsid w:val="00FF6A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rules v:ext="edit">
        <o:r id="V:Rule1" type="connector" idref="#Straight Arrow Connector 45"/>
        <o:r id="V:Rule2" type="connector" idref="#Straight Arrow Connector 41"/>
        <o:r id="V:Rule3" type="connector" idref="#Straight Arrow Connector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2D"/>
    <w:pPr>
      <w:spacing w:line="276" w:lineRule="auto"/>
    </w:pPr>
    <w:rPr>
      <w:sz w:val="24"/>
    </w:rPr>
  </w:style>
  <w:style w:type="paragraph" w:styleId="Heading1">
    <w:name w:val="heading 1"/>
    <w:basedOn w:val="Normal"/>
    <w:next w:val="Normal"/>
    <w:link w:val="Heading1Char"/>
    <w:uiPriority w:val="99"/>
    <w:qFormat/>
    <w:rsid w:val="002761E6"/>
    <w:pPr>
      <w:keepNext/>
      <w:keepLines/>
      <w:spacing w:before="480" w:after="0"/>
      <w:outlineLvl w:val="0"/>
    </w:pPr>
    <w:rPr>
      <w:rFonts w:ascii="Cambria" w:eastAsia="PMingLiU" w:hAnsi="Cambria" w:cs="Cambria"/>
      <w:b/>
      <w:bCs/>
      <w:color w:val="365F91"/>
      <w:sz w:val="28"/>
      <w:szCs w:val="28"/>
    </w:rPr>
  </w:style>
  <w:style w:type="paragraph" w:styleId="Heading2">
    <w:name w:val="heading 2"/>
    <w:basedOn w:val="Normal"/>
    <w:next w:val="Normal"/>
    <w:link w:val="Heading2Char"/>
    <w:uiPriority w:val="9"/>
    <w:qFormat/>
    <w:rsid w:val="002761E6"/>
    <w:pPr>
      <w:keepNext/>
      <w:keepLines/>
      <w:spacing w:before="200" w:after="0"/>
      <w:outlineLvl w:val="1"/>
    </w:pPr>
    <w:rPr>
      <w:rFonts w:ascii="Cambria" w:eastAsia="PMingLiU" w:hAnsi="Cambria" w:cs="Cambria"/>
      <w:b/>
      <w:bCs/>
      <w:color w:val="4F81BD"/>
      <w:sz w:val="26"/>
      <w:szCs w:val="26"/>
    </w:rPr>
  </w:style>
  <w:style w:type="paragraph" w:styleId="Heading3">
    <w:name w:val="heading 3"/>
    <w:basedOn w:val="Normal"/>
    <w:next w:val="Normal"/>
    <w:link w:val="Heading3Char"/>
    <w:uiPriority w:val="9"/>
    <w:qFormat/>
    <w:rsid w:val="002761E6"/>
    <w:pPr>
      <w:keepNext/>
      <w:keepLines/>
      <w:spacing w:before="200" w:after="0"/>
      <w:outlineLvl w:val="2"/>
    </w:pPr>
    <w:rPr>
      <w:rFonts w:ascii="Cambria" w:eastAsia="PMingLiU" w:hAnsi="Cambria" w:cs="Cambria"/>
      <w:b/>
      <w:bCs/>
      <w:color w:val="4F81BD"/>
    </w:rPr>
  </w:style>
  <w:style w:type="paragraph" w:styleId="Heading4">
    <w:name w:val="heading 4"/>
    <w:basedOn w:val="Normal"/>
    <w:next w:val="Normal"/>
    <w:link w:val="Heading4Char"/>
    <w:uiPriority w:val="9"/>
    <w:qFormat/>
    <w:rsid w:val="002761E6"/>
    <w:pPr>
      <w:keepNext/>
      <w:keepLines/>
      <w:spacing w:before="200" w:after="0"/>
      <w:outlineLvl w:val="3"/>
    </w:pPr>
    <w:rPr>
      <w:rFonts w:ascii="Cambria" w:eastAsia="PMingLiU" w:hAnsi="Cambria" w:cs="Cambria"/>
      <w:b/>
      <w:bCs/>
      <w:i/>
      <w:iCs/>
      <w:color w:val="4F81BD"/>
    </w:rPr>
  </w:style>
  <w:style w:type="paragraph" w:styleId="Heading6">
    <w:name w:val="heading 6"/>
    <w:basedOn w:val="Normal"/>
    <w:next w:val="Normal"/>
    <w:link w:val="Heading6Char"/>
    <w:uiPriority w:val="9"/>
    <w:semiHidden/>
    <w:unhideWhenUsed/>
    <w:qFormat/>
    <w:rsid w:val="002761E6"/>
    <w:pPr>
      <w:keepNext/>
      <w:keepLines/>
      <w:spacing w:before="200" w:after="0"/>
      <w:outlineLvl w:val="5"/>
    </w:pPr>
    <w:rPr>
      <w:rFonts w:asciiTheme="majorHAnsi" w:eastAsiaTheme="majorEastAsia" w:hAnsiTheme="majorHAnsi" w:cstheme="majorBidi"/>
      <w:i/>
      <w:iCs/>
      <w:color w:val="6F2C1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1E4"/>
    <w:pPr>
      <w:spacing w:after="0" w:line="240" w:lineRule="auto"/>
    </w:pPr>
    <w:rPr>
      <w:rFonts w:ascii="Times New Roman" w:hAnsi="Times New Roman"/>
      <w:sz w:val="18"/>
      <w:szCs w:val="20"/>
    </w:rPr>
  </w:style>
  <w:style w:type="character" w:customStyle="1" w:styleId="FootnoteTextChar">
    <w:name w:val="Footnote Text Char"/>
    <w:basedOn w:val="DefaultParagraphFont"/>
    <w:link w:val="FootnoteText"/>
    <w:uiPriority w:val="99"/>
    <w:rsid w:val="008301E4"/>
    <w:rPr>
      <w:rFonts w:ascii="Times New Roman" w:hAnsi="Times New Roman"/>
      <w:sz w:val="18"/>
      <w:szCs w:val="20"/>
    </w:rPr>
  </w:style>
  <w:style w:type="paragraph" w:styleId="Title">
    <w:name w:val="Title"/>
    <w:basedOn w:val="Normal"/>
    <w:next w:val="Normal"/>
    <w:link w:val="TitleChar"/>
    <w:uiPriority w:val="10"/>
    <w:qFormat/>
    <w:rsid w:val="002761E6"/>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2761E6"/>
    <w:rPr>
      <w:rFonts w:asciiTheme="majorHAnsi" w:eastAsiaTheme="majorEastAsia" w:hAnsiTheme="majorHAnsi" w:cstheme="majorBidi"/>
      <w:color w:val="4A4F64" w:themeColor="text2" w:themeShade="BF"/>
      <w:spacing w:val="5"/>
      <w:kern w:val="28"/>
      <w:sz w:val="52"/>
      <w:szCs w:val="52"/>
      <w:lang w:val="sv-SE"/>
    </w:rPr>
  </w:style>
  <w:style w:type="paragraph" w:styleId="ListParagraph">
    <w:name w:val="List Paragraph"/>
    <w:basedOn w:val="Normal"/>
    <w:uiPriority w:val="34"/>
    <w:qFormat/>
    <w:rsid w:val="002761E6"/>
    <w:pPr>
      <w:ind w:left="720"/>
      <w:contextualSpacing/>
    </w:pPr>
  </w:style>
  <w:style w:type="character" w:styleId="FootnoteReference">
    <w:name w:val="footnote reference"/>
    <w:basedOn w:val="DefaultParagraphFont"/>
    <w:uiPriority w:val="99"/>
    <w:semiHidden/>
    <w:unhideWhenUsed/>
    <w:rsid w:val="002761E6"/>
    <w:rPr>
      <w:vertAlign w:val="superscript"/>
    </w:rPr>
  </w:style>
  <w:style w:type="paragraph" w:styleId="Header">
    <w:name w:val="header"/>
    <w:basedOn w:val="Normal"/>
    <w:link w:val="HeaderChar"/>
    <w:uiPriority w:val="99"/>
    <w:unhideWhenUsed/>
    <w:rsid w:val="00276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1E6"/>
  </w:style>
  <w:style w:type="paragraph" w:styleId="Footer">
    <w:name w:val="footer"/>
    <w:basedOn w:val="Normal"/>
    <w:link w:val="FooterChar"/>
    <w:uiPriority w:val="99"/>
    <w:unhideWhenUsed/>
    <w:rsid w:val="00276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1E6"/>
  </w:style>
  <w:style w:type="character" w:customStyle="1" w:styleId="Heading1Char">
    <w:name w:val="Heading 1 Char"/>
    <w:basedOn w:val="DefaultParagraphFont"/>
    <w:link w:val="Heading1"/>
    <w:uiPriority w:val="99"/>
    <w:rsid w:val="002761E6"/>
    <w:rPr>
      <w:rFonts w:ascii="Cambria" w:eastAsia="PMingLiU" w:hAnsi="Cambria" w:cs="Cambria"/>
      <w:b/>
      <w:bCs/>
      <w:color w:val="365F91"/>
      <w:sz w:val="28"/>
      <w:szCs w:val="28"/>
    </w:rPr>
  </w:style>
  <w:style w:type="character" w:customStyle="1" w:styleId="Heading2Char">
    <w:name w:val="Heading 2 Char"/>
    <w:basedOn w:val="DefaultParagraphFont"/>
    <w:link w:val="Heading2"/>
    <w:uiPriority w:val="9"/>
    <w:rsid w:val="002761E6"/>
    <w:rPr>
      <w:rFonts w:ascii="Cambria" w:eastAsia="PMingLiU" w:hAnsi="Cambria" w:cs="Cambria"/>
      <w:b/>
      <w:bCs/>
      <w:color w:val="4F81BD"/>
      <w:sz w:val="26"/>
      <w:szCs w:val="26"/>
    </w:rPr>
  </w:style>
  <w:style w:type="character" w:customStyle="1" w:styleId="Heading3Char">
    <w:name w:val="Heading 3 Char"/>
    <w:basedOn w:val="DefaultParagraphFont"/>
    <w:link w:val="Heading3"/>
    <w:uiPriority w:val="9"/>
    <w:rsid w:val="002761E6"/>
    <w:rPr>
      <w:rFonts w:ascii="Cambria" w:eastAsia="PMingLiU" w:hAnsi="Cambria" w:cs="Cambria"/>
      <w:b/>
      <w:bCs/>
      <w:color w:val="4F81BD"/>
    </w:rPr>
  </w:style>
  <w:style w:type="character" w:customStyle="1" w:styleId="Heading4Char">
    <w:name w:val="Heading 4 Char"/>
    <w:basedOn w:val="DefaultParagraphFont"/>
    <w:link w:val="Heading4"/>
    <w:uiPriority w:val="9"/>
    <w:rsid w:val="002761E6"/>
    <w:rPr>
      <w:rFonts w:ascii="Cambria" w:eastAsia="PMingLiU" w:hAnsi="Cambria" w:cs="Cambria"/>
      <w:b/>
      <w:bCs/>
      <w:i/>
      <w:iCs/>
      <w:color w:val="4F81BD"/>
    </w:rPr>
  </w:style>
  <w:style w:type="character" w:styleId="Strong">
    <w:name w:val="Strong"/>
    <w:basedOn w:val="DefaultParagraphFont"/>
    <w:uiPriority w:val="22"/>
    <w:qFormat/>
    <w:rsid w:val="002761E6"/>
    <w:rPr>
      <w:b/>
      <w:bCs/>
    </w:rPr>
  </w:style>
  <w:style w:type="character" w:styleId="CommentReference">
    <w:name w:val="annotation reference"/>
    <w:basedOn w:val="DefaultParagraphFont"/>
    <w:uiPriority w:val="99"/>
    <w:semiHidden/>
    <w:rsid w:val="002761E6"/>
    <w:rPr>
      <w:sz w:val="16"/>
      <w:szCs w:val="16"/>
    </w:rPr>
  </w:style>
  <w:style w:type="paragraph" w:styleId="CommentText">
    <w:name w:val="annotation text"/>
    <w:basedOn w:val="Normal"/>
    <w:link w:val="CommentTextChar"/>
    <w:uiPriority w:val="99"/>
    <w:semiHidden/>
    <w:rsid w:val="002761E6"/>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761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rsid w:val="002761E6"/>
    <w:rPr>
      <w:b/>
      <w:bCs/>
    </w:rPr>
  </w:style>
  <w:style w:type="character" w:customStyle="1" w:styleId="CommentSubjectChar">
    <w:name w:val="Comment Subject Char"/>
    <w:basedOn w:val="CommentTextChar"/>
    <w:link w:val="CommentSubject"/>
    <w:uiPriority w:val="99"/>
    <w:semiHidden/>
    <w:rsid w:val="002761E6"/>
    <w:rPr>
      <w:rFonts w:ascii="Calibri" w:eastAsia="Calibri" w:hAnsi="Calibri" w:cs="Calibri"/>
      <w:b/>
      <w:bCs/>
      <w:sz w:val="20"/>
      <w:szCs w:val="20"/>
    </w:rPr>
  </w:style>
  <w:style w:type="paragraph" w:styleId="BalloonText">
    <w:name w:val="Balloon Text"/>
    <w:basedOn w:val="Normal"/>
    <w:link w:val="BalloonTextChar"/>
    <w:uiPriority w:val="99"/>
    <w:semiHidden/>
    <w:rsid w:val="002761E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761E6"/>
    <w:rPr>
      <w:rFonts w:ascii="Tahoma" w:eastAsia="Calibri" w:hAnsi="Tahoma" w:cs="Tahoma"/>
      <w:sz w:val="16"/>
      <w:szCs w:val="16"/>
    </w:rPr>
  </w:style>
  <w:style w:type="table" w:styleId="TableGrid">
    <w:name w:val="Table Grid"/>
    <w:basedOn w:val="TableNormal"/>
    <w:uiPriority w:val="39"/>
    <w:rsid w:val="002761E6"/>
    <w:pPr>
      <w:spacing w:after="0" w:line="240" w:lineRule="auto"/>
    </w:pPr>
    <w:rPr>
      <w:rFonts w:ascii="Calibri" w:eastAsia="PMingLiU" w:hAnsi="Calibri" w:cs="Calibri"/>
      <w:sz w:val="20"/>
      <w:szCs w:val="20"/>
      <w:lang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2761E6"/>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2761E6"/>
    <w:rPr>
      <w:rFonts w:ascii="Tahoma" w:eastAsia="Calibri" w:hAnsi="Tahoma" w:cs="Tahoma"/>
      <w:sz w:val="16"/>
      <w:szCs w:val="16"/>
    </w:rPr>
  </w:style>
  <w:style w:type="character" w:customStyle="1" w:styleId="Heading6Char">
    <w:name w:val="Heading 6 Char"/>
    <w:basedOn w:val="DefaultParagraphFont"/>
    <w:link w:val="Heading6"/>
    <w:uiPriority w:val="9"/>
    <w:semiHidden/>
    <w:rsid w:val="002761E6"/>
    <w:rPr>
      <w:rFonts w:asciiTheme="majorHAnsi" w:eastAsiaTheme="majorEastAsia" w:hAnsiTheme="majorHAnsi" w:cstheme="majorBidi"/>
      <w:i/>
      <w:iCs/>
      <w:color w:val="6F2C1C" w:themeColor="accent1" w:themeShade="7F"/>
    </w:rPr>
  </w:style>
  <w:style w:type="table" w:customStyle="1" w:styleId="Ljustrutnt-dekorfrg11">
    <w:name w:val="Ljust rutnät - dekorfärg 11"/>
    <w:basedOn w:val="TableNormal"/>
    <w:uiPriority w:val="62"/>
    <w:rsid w:val="002761E6"/>
    <w:pPr>
      <w:spacing w:after="0" w:line="240" w:lineRule="auto"/>
    </w:pPr>
    <w:rPr>
      <w:lang w:val="sv-SE"/>
    </w:rPr>
    <w:tblPr>
      <w:tblStyleRowBandSize w:val="1"/>
      <w:tblStyleColBandSize w:val="1"/>
      <w:tblInd w:w="0" w:type="dxa"/>
      <w:tblBorders>
        <w:top w:val="single" w:sz="8" w:space="0" w:color="D16349" w:themeColor="accent1"/>
        <w:left w:val="single" w:sz="8" w:space="0" w:color="D16349" w:themeColor="accent1"/>
        <w:bottom w:val="single" w:sz="8" w:space="0" w:color="D16349" w:themeColor="accent1"/>
        <w:right w:val="single" w:sz="8" w:space="0" w:color="D16349" w:themeColor="accent1"/>
        <w:insideH w:val="single" w:sz="8" w:space="0" w:color="D16349" w:themeColor="accent1"/>
        <w:insideV w:val="single" w:sz="8" w:space="0" w:color="D1634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18" w:space="0" w:color="D16349" w:themeColor="accent1"/>
          <w:right w:val="single" w:sz="8" w:space="0" w:color="D16349" w:themeColor="accent1"/>
          <w:insideH w:val="nil"/>
          <w:insideV w:val="single" w:sz="8" w:space="0" w:color="D163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insideH w:val="nil"/>
          <w:insideV w:val="single" w:sz="8" w:space="0" w:color="D163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shd w:val="clear" w:color="auto" w:fill="F3D8D2" w:themeFill="accent1" w:themeFillTint="3F"/>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shd w:val="clear" w:color="auto" w:fill="F3D8D2" w:themeFill="accent1" w:themeFillTint="3F"/>
      </w:tcPr>
    </w:tblStylePr>
    <w:tblStylePr w:type="band2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tcPr>
    </w:tblStylePr>
  </w:style>
  <w:style w:type="character" w:customStyle="1" w:styleId="messagebody">
    <w:name w:val="messagebody"/>
    <w:basedOn w:val="DefaultParagraphFont"/>
    <w:rsid w:val="002761E6"/>
  </w:style>
  <w:style w:type="table" w:customStyle="1" w:styleId="Ljusskuggning-dekorfrg11">
    <w:name w:val="Ljus skuggning - dekorfärg 11"/>
    <w:basedOn w:val="TableNormal"/>
    <w:uiPriority w:val="60"/>
    <w:rsid w:val="002761E6"/>
    <w:pPr>
      <w:spacing w:after="0" w:line="240" w:lineRule="auto"/>
    </w:pPr>
    <w:rPr>
      <w:color w:val="A8422A" w:themeColor="accent1" w:themeShade="BF"/>
      <w:lang w:val="sv-SE"/>
    </w:rPr>
    <w:tblPr>
      <w:tblStyleRowBandSize w:val="1"/>
      <w:tblStyleColBandSize w:val="1"/>
      <w:tblInd w:w="0" w:type="dxa"/>
      <w:tblBorders>
        <w:top w:val="single" w:sz="8" w:space="0" w:color="D16349" w:themeColor="accent1"/>
        <w:bottom w:val="single" w:sz="8" w:space="0" w:color="D1634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la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left w:val="nil"/>
          <w:right w:val="nil"/>
          <w:insideH w:val="nil"/>
          <w:insideV w:val="nil"/>
        </w:tcBorders>
        <w:shd w:val="clear" w:color="auto" w:fill="F3D8D2" w:themeFill="accent1" w:themeFillTint="3F"/>
      </w:tcPr>
    </w:tblStylePr>
  </w:style>
  <w:style w:type="table" w:customStyle="1" w:styleId="Ljustrutnt-dekorfrg12">
    <w:name w:val="Ljust rutnät - dekorfärg 12"/>
    <w:basedOn w:val="TableNormal"/>
    <w:uiPriority w:val="62"/>
    <w:rsid w:val="002761E6"/>
    <w:pPr>
      <w:spacing w:after="0" w:line="240" w:lineRule="auto"/>
    </w:pPr>
    <w:rPr>
      <w:lang w:val="sv-SE"/>
    </w:rPr>
    <w:tblPr>
      <w:tblStyleRowBandSize w:val="1"/>
      <w:tblStyleColBandSize w:val="1"/>
      <w:tblInd w:w="0" w:type="dxa"/>
      <w:tblBorders>
        <w:top w:val="single" w:sz="8" w:space="0" w:color="D16349" w:themeColor="accent1"/>
        <w:left w:val="single" w:sz="8" w:space="0" w:color="D16349" w:themeColor="accent1"/>
        <w:bottom w:val="single" w:sz="8" w:space="0" w:color="D16349" w:themeColor="accent1"/>
        <w:right w:val="single" w:sz="8" w:space="0" w:color="D16349" w:themeColor="accent1"/>
        <w:insideH w:val="single" w:sz="8" w:space="0" w:color="D16349" w:themeColor="accent1"/>
        <w:insideV w:val="single" w:sz="8" w:space="0" w:color="D16349"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18" w:space="0" w:color="D16349" w:themeColor="accent1"/>
          <w:right w:val="single" w:sz="8" w:space="0" w:color="D16349" w:themeColor="accent1"/>
          <w:insideH w:val="nil"/>
          <w:insideV w:val="single" w:sz="8" w:space="0" w:color="D163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insideH w:val="nil"/>
          <w:insideV w:val="single" w:sz="8" w:space="0" w:color="D163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shd w:val="clear" w:color="auto" w:fill="F3D8D2" w:themeFill="accent1" w:themeFillTint="3F"/>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shd w:val="clear" w:color="auto" w:fill="F3D8D2" w:themeFill="accent1" w:themeFillTint="3F"/>
      </w:tcPr>
    </w:tblStylePr>
    <w:tblStylePr w:type="band2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tcPr>
    </w:tblStylePr>
  </w:style>
  <w:style w:type="table" w:styleId="LightGrid-Accent5">
    <w:name w:val="Light Grid Accent 5"/>
    <w:basedOn w:val="TableNormal"/>
    <w:uiPriority w:val="62"/>
    <w:rsid w:val="002761E6"/>
    <w:pPr>
      <w:spacing w:after="0" w:line="240" w:lineRule="auto"/>
    </w:pPr>
    <w:rPr>
      <w:lang w:val="sv-SE"/>
    </w:rPr>
    <w:tblPr>
      <w:tblStyleRowBandSize w:val="1"/>
      <w:tblStyleColBandSize w:val="1"/>
      <w:tblInd w:w="0" w:type="dxa"/>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18" w:space="0" w:color="8FB08C" w:themeColor="accent5"/>
          <w:right w:val="single" w:sz="8" w:space="0" w:color="8FB08C" w:themeColor="accent5"/>
          <w:insideH w:val="nil"/>
          <w:insideV w:val="single" w:sz="8" w:space="0" w:color="8FB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insideH w:val="nil"/>
          <w:insideV w:val="single" w:sz="8" w:space="0" w:color="8FB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shd w:val="clear" w:color="auto" w:fill="E3EBE2" w:themeFill="accent5" w:themeFillTint="3F"/>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shd w:val="clear" w:color="auto" w:fill="E3EBE2" w:themeFill="accent5" w:themeFillTint="3F"/>
      </w:tcPr>
    </w:tblStylePr>
    <w:tblStylePr w:type="band2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tcPr>
    </w:tblStylePr>
  </w:style>
  <w:style w:type="character" w:styleId="BookTitle">
    <w:name w:val="Book Title"/>
    <w:basedOn w:val="DefaultParagraphFont"/>
    <w:uiPriority w:val="33"/>
    <w:qFormat/>
    <w:rsid w:val="002761E6"/>
    <w:rPr>
      <w:b/>
      <w:bCs/>
      <w:smallCaps/>
      <w:spacing w:val="5"/>
    </w:rPr>
  </w:style>
  <w:style w:type="paragraph" w:styleId="NoSpacing">
    <w:name w:val="No Spacing"/>
    <w:link w:val="NoSpacingChar"/>
    <w:uiPriority w:val="1"/>
    <w:qFormat/>
    <w:rsid w:val="002761E6"/>
    <w:pPr>
      <w:spacing w:after="0" w:line="240" w:lineRule="auto"/>
    </w:pPr>
  </w:style>
  <w:style w:type="character" w:styleId="Hyperlink">
    <w:name w:val="Hyperlink"/>
    <w:basedOn w:val="DefaultParagraphFont"/>
    <w:uiPriority w:val="99"/>
    <w:unhideWhenUsed/>
    <w:rsid w:val="002761E6"/>
    <w:rPr>
      <w:color w:val="00A3D6" w:themeColor="hyperlink"/>
      <w:u w:val="single"/>
    </w:rPr>
  </w:style>
  <w:style w:type="table" w:customStyle="1" w:styleId="LightShading-Accent11">
    <w:name w:val="Light Shading - Accent 11"/>
    <w:basedOn w:val="TableNormal"/>
    <w:uiPriority w:val="60"/>
    <w:rsid w:val="002761E6"/>
    <w:pPr>
      <w:spacing w:after="0" w:line="240" w:lineRule="auto"/>
    </w:pPr>
    <w:rPr>
      <w:color w:val="A8422A" w:themeColor="accent1" w:themeShade="BF"/>
    </w:rPr>
    <w:tblPr>
      <w:tblStyleRowBandSize w:val="1"/>
      <w:tblStyleColBandSize w:val="1"/>
      <w:tblInd w:w="0" w:type="dxa"/>
      <w:tblBorders>
        <w:top w:val="single" w:sz="8" w:space="0" w:color="D16349" w:themeColor="accent1"/>
        <w:bottom w:val="single" w:sz="8" w:space="0" w:color="D16349"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la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left w:val="nil"/>
          <w:right w:val="nil"/>
          <w:insideH w:val="nil"/>
          <w:insideV w:val="nil"/>
        </w:tcBorders>
        <w:shd w:val="clear" w:color="auto" w:fill="F3D8D2" w:themeFill="accent1" w:themeFillTint="3F"/>
      </w:tcPr>
    </w:tblStylePr>
  </w:style>
  <w:style w:type="character" w:customStyle="1" w:styleId="NoSpacingChar">
    <w:name w:val="No Spacing Char"/>
    <w:basedOn w:val="DefaultParagraphFont"/>
    <w:link w:val="NoSpacing"/>
    <w:uiPriority w:val="1"/>
    <w:rsid w:val="002761E6"/>
  </w:style>
  <w:style w:type="paragraph" w:customStyle="1" w:styleId="Default">
    <w:name w:val="Default"/>
    <w:rsid w:val="002761E6"/>
    <w:pPr>
      <w:autoSpaceDE w:val="0"/>
      <w:autoSpaceDN w:val="0"/>
      <w:adjustRightInd w:val="0"/>
      <w:spacing w:after="0" w:line="240" w:lineRule="auto"/>
    </w:pPr>
    <w:rPr>
      <w:rFonts w:ascii="Arial" w:hAnsi="Arial" w:cs="Arial"/>
      <w:color w:val="000000"/>
      <w:sz w:val="24"/>
      <w:szCs w:val="24"/>
    </w:rPr>
  </w:style>
  <w:style w:type="character" w:customStyle="1" w:styleId="usercontent">
    <w:name w:val="usercontent"/>
    <w:basedOn w:val="DefaultParagraphFont"/>
    <w:rsid w:val="002761E6"/>
  </w:style>
  <w:style w:type="character" w:styleId="FollowedHyperlink">
    <w:name w:val="FollowedHyperlink"/>
    <w:basedOn w:val="DefaultParagraphFont"/>
    <w:uiPriority w:val="99"/>
    <w:semiHidden/>
    <w:unhideWhenUsed/>
    <w:rsid w:val="00113F8A"/>
    <w:rPr>
      <w:color w:val="694F07" w:themeColor="followedHyperlink"/>
      <w:u w:val="single"/>
    </w:rPr>
  </w:style>
  <w:style w:type="table" w:customStyle="1" w:styleId="LightGrid-Accent51">
    <w:name w:val="Light Grid - Accent 51"/>
    <w:basedOn w:val="TableNormal"/>
    <w:next w:val="LightGrid-Accent5"/>
    <w:uiPriority w:val="62"/>
    <w:rsid w:val="009B30F4"/>
    <w:pPr>
      <w:spacing w:after="0" w:line="240" w:lineRule="auto"/>
    </w:pPr>
    <w:rPr>
      <w:lang w:val="sv-SE"/>
    </w:rPr>
    <w:tblPr>
      <w:tblStyleRowBandSize w:val="1"/>
      <w:tblStyleColBandSize w:val="1"/>
      <w:tblInd w:w="0" w:type="dxa"/>
      <w:tblBorders>
        <w:top w:val="single" w:sz="8" w:space="0" w:color="8FB08C"/>
        <w:left w:val="single" w:sz="8" w:space="0" w:color="8FB08C"/>
        <w:bottom w:val="single" w:sz="8" w:space="0" w:color="8FB08C"/>
        <w:right w:val="single" w:sz="8" w:space="0" w:color="8FB08C"/>
        <w:insideH w:val="single" w:sz="8" w:space="0" w:color="8FB08C"/>
        <w:insideV w:val="single" w:sz="8" w:space="0" w:color="8FB08C"/>
      </w:tblBorders>
      <w:tblCellMar>
        <w:top w:w="0" w:type="dxa"/>
        <w:left w:w="108" w:type="dxa"/>
        <w:bottom w:w="0" w:type="dxa"/>
        <w:right w:w="108" w:type="dxa"/>
      </w:tblCellMar>
    </w:tblPr>
    <w:tblStylePr w:type="firstRow">
      <w:pPr>
        <w:spacing w:before="0" w:after="0" w:line="240" w:lineRule="auto"/>
      </w:pPr>
      <w:rPr>
        <w:rFonts w:ascii="Arial" w:eastAsia="Times New Roman" w:hAnsi="Arial" w:cs="Times New Roman"/>
        <w:b/>
        <w:bCs/>
      </w:rPr>
      <w:tblPr/>
      <w:tcPr>
        <w:tcBorders>
          <w:top w:val="single" w:sz="8" w:space="0" w:color="8FB08C"/>
          <w:left w:val="single" w:sz="8" w:space="0" w:color="8FB08C"/>
          <w:bottom w:val="single" w:sz="18" w:space="0" w:color="8FB08C"/>
          <w:right w:val="single" w:sz="8" w:space="0" w:color="8FB08C"/>
          <w:insideH w:val="nil"/>
          <w:insideV w:val="single" w:sz="8" w:space="0" w:color="8FB08C"/>
        </w:tcBorders>
      </w:tcPr>
    </w:tblStylePr>
    <w:tblStylePr w:type="lastRow">
      <w:pPr>
        <w:spacing w:before="0" w:after="0" w:line="240" w:lineRule="auto"/>
      </w:pPr>
      <w:rPr>
        <w:rFonts w:ascii="Arial" w:eastAsia="Times New Roman" w:hAnsi="Arial" w:cs="Times New Roman"/>
        <w:b/>
        <w:bCs/>
      </w:rPr>
      <w:tblPr/>
      <w:tcPr>
        <w:tcBorders>
          <w:top w:val="double" w:sz="6" w:space="0" w:color="8FB08C"/>
          <w:left w:val="single" w:sz="8" w:space="0" w:color="8FB08C"/>
          <w:bottom w:val="single" w:sz="8" w:space="0" w:color="8FB08C"/>
          <w:right w:val="single" w:sz="8" w:space="0" w:color="8FB08C"/>
          <w:insideH w:val="nil"/>
          <w:insideV w:val="single" w:sz="8" w:space="0" w:color="8FB08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FB08C"/>
          <w:left w:val="single" w:sz="8" w:space="0" w:color="8FB08C"/>
          <w:bottom w:val="single" w:sz="8" w:space="0" w:color="8FB08C"/>
          <w:right w:val="single" w:sz="8" w:space="0" w:color="8FB08C"/>
        </w:tcBorders>
      </w:tcPr>
    </w:tblStylePr>
    <w:tblStylePr w:type="band1Vert">
      <w:tblPr/>
      <w:tcPr>
        <w:tcBorders>
          <w:top w:val="single" w:sz="8" w:space="0" w:color="8FB08C"/>
          <w:left w:val="single" w:sz="8" w:space="0" w:color="8FB08C"/>
          <w:bottom w:val="single" w:sz="8" w:space="0" w:color="8FB08C"/>
          <w:right w:val="single" w:sz="8" w:space="0" w:color="8FB08C"/>
        </w:tcBorders>
        <w:shd w:val="clear" w:color="auto" w:fill="E3EBE2"/>
      </w:tcPr>
    </w:tblStylePr>
    <w:tblStylePr w:type="band1Horz">
      <w:tblPr/>
      <w:tcPr>
        <w:tcBorders>
          <w:top w:val="single" w:sz="8" w:space="0" w:color="8FB08C"/>
          <w:left w:val="single" w:sz="8" w:space="0" w:color="8FB08C"/>
          <w:bottom w:val="single" w:sz="8" w:space="0" w:color="8FB08C"/>
          <w:right w:val="single" w:sz="8" w:space="0" w:color="8FB08C"/>
          <w:insideV w:val="single" w:sz="8" w:space="0" w:color="8FB08C"/>
        </w:tcBorders>
        <w:shd w:val="clear" w:color="auto" w:fill="E3EBE2"/>
      </w:tcPr>
    </w:tblStylePr>
    <w:tblStylePr w:type="band2Horz">
      <w:tblPr/>
      <w:tcPr>
        <w:tcBorders>
          <w:top w:val="single" w:sz="8" w:space="0" w:color="8FB08C"/>
          <w:left w:val="single" w:sz="8" w:space="0" w:color="8FB08C"/>
          <w:bottom w:val="single" w:sz="8" w:space="0" w:color="8FB08C"/>
          <w:right w:val="single" w:sz="8" w:space="0" w:color="8FB08C"/>
          <w:insideV w:val="single" w:sz="8" w:space="0" w:color="8FB08C"/>
        </w:tcBorders>
      </w:tcPr>
    </w:tblStylePr>
  </w:style>
  <w:style w:type="paragraph" w:styleId="IntenseQuote">
    <w:name w:val="Intense Quote"/>
    <w:basedOn w:val="Normal"/>
    <w:next w:val="Normal"/>
    <w:link w:val="IntenseQuoteChar"/>
    <w:uiPriority w:val="30"/>
    <w:qFormat/>
    <w:rsid w:val="005F365D"/>
    <w:pPr>
      <w:pBdr>
        <w:top w:val="single" w:sz="4" w:space="10" w:color="auto"/>
        <w:bottom w:val="single" w:sz="4" w:space="10" w:color="auto"/>
      </w:pBdr>
      <w:spacing w:before="240" w:after="240" w:line="300" w:lineRule="auto"/>
      <w:ind w:left="1152" w:right="1152"/>
      <w:jc w:val="both"/>
    </w:pPr>
    <w:rPr>
      <w:rFonts w:cstheme="majorBidi"/>
      <w:i/>
      <w:iCs/>
      <w:sz w:val="22"/>
      <w:lang w:val="en-US" w:bidi="en-US"/>
    </w:rPr>
  </w:style>
  <w:style w:type="character" w:customStyle="1" w:styleId="IntenseQuoteChar">
    <w:name w:val="Intense Quote Char"/>
    <w:basedOn w:val="DefaultParagraphFont"/>
    <w:link w:val="IntenseQuote"/>
    <w:uiPriority w:val="30"/>
    <w:rsid w:val="005F365D"/>
    <w:rPr>
      <w:rFonts w:cstheme="majorBidi"/>
      <w:i/>
      <w:iCs/>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52D"/>
    <w:pPr>
      <w:spacing w:line="276" w:lineRule="auto"/>
    </w:pPr>
    <w:rPr>
      <w:sz w:val="24"/>
    </w:rPr>
  </w:style>
  <w:style w:type="paragraph" w:styleId="Heading1">
    <w:name w:val="heading 1"/>
    <w:basedOn w:val="Normal"/>
    <w:next w:val="Normal"/>
    <w:link w:val="Heading1Char"/>
    <w:uiPriority w:val="99"/>
    <w:qFormat/>
    <w:rsid w:val="002761E6"/>
    <w:pPr>
      <w:keepNext/>
      <w:keepLines/>
      <w:spacing w:before="480" w:after="0"/>
      <w:outlineLvl w:val="0"/>
    </w:pPr>
    <w:rPr>
      <w:rFonts w:ascii="Cambria" w:eastAsia="PMingLiU" w:hAnsi="Cambria" w:cs="Cambria"/>
      <w:b/>
      <w:bCs/>
      <w:color w:val="365F91"/>
      <w:sz w:val="28"/>
      <w:szCs w:val="28"/>
    </w:rPr>
  </w:style>
  <w:style w:type="paragraph" w:styleId="Heading2">
    <w:name w:val="heading 2"/>
    <w:basedOn w:val="Normal"/>
    <w:next w:val="Normal"/>
    <w:link w:val="Heading2Char"/>
    <w:uiPriority w:val="9"/>
    <w:qFormat/>
    <w:rsid w:val="002761E6"/>
    <w:pPr>
      <w:keepNext/>
      <w:keepLines/>
      <w:spacing w:before="200" w:after="0"/>
      <w:outlineLvl w:val="1"/>
    </w:pPr>
    <w:rPr>
      <w:rFonts w:ascii="Cambria" w:eastAsia="PMingLiU" w:hAnsi="Cambria" w:cs="Cambria"/>
      <w:b/>
      <w:bCs/>
      <w:color w:val="4F81BD"/>
      <w:sz w:val="26"/>
      <w:szCs w:val="26"/>
    </w:rPr>
  </w:style>
  <w:style w:type="paragraph" w:styleId="Heading3">
    <w:name w:val="heading 3"/>
    <w:basedOn w:val="Normal"/>
    <w:next w:val="Normal"/>
    <w:link w:val="Heading3Char"/>
    <w:uiPriority w:val="9"/>
    <w:qFormat/>
    <w:rsid w:val="002761E6"/>
    <w:pPr>
      <w:keepNext/>
      <w:keepLines/>
      <w:spacing w:before="200" w:after="0"/>
      <w:outlineLvl w:val="2"/>
    </w:pPr>
    <w:rPr>
      <w:rFonts w:ascii="Cambria" w:eastAsia="PMingLiU" w:hAnsi="Cambria" w:cs="Cambria"/>
      <w:b/>
      <w:bCs/>
      <w:color w:val="4F81BD"/>
    </w:rPr>
  </w:style>
  <w:style w:type="paragraph" w:styleId="Heading4">
    <w:name w:val="heading 4"/>
    <w:basedOn w:val="Normal"/>
    <w:next w:val="Normal"/>
    <w:link w:val="Heading4Char"/>
    <w:uiPriority w:val="9"/>
    <w:qFormat/>
    <w:rsid w:val="002761E6"/>
    <w:pPr>
      <w:keepNext/>
      <w:keepLines/>
      <w:spacing w:before="200" w:after="0"/>
      <w:outlineLvl w:val="3"/>
    </w:pPr>
    <w:rPr>
      <w:rFonts w:ascii="Cambria" w:eastAsia="PMingLiU" w:hAnsi="Cambria" w:cs="Cambria"/>
      <w:b/>
      <w:bCs/>
      <w:i/>
      <w:iCs/>
      <w:color w:val="4F81BD"/>
    </w:rPr>
  </w:style>
  <w:style w:type="paragraph" w:styleId="Heading6">
    <w:name w:val="heading 6"/>
    <w:basedOn w:val="Normal"/>
    <w:next w:val="Normal"/>
    <w:link w:val="Heading6Char"/>
    <w:uiPriority w:val="9"/>
    <w:semiHidden/>
    <w:unhideWhenUsed/>
    <w:qFormat/>
    <w:rsid w:val="002761E6"/>
    <w:pPr>
      <w:keepNext/>
      <w:keepLines/>
      <w:spacing w:before="200" w:after="0"/>
      <w:outlineLvl w:val="5"/>
    </w:pPr>
    <w:rPr>
      <w:rFonts w:asciiTheme="majorHAnsi" w:eastAsiaTheme="majorEastAsia" w:hAnsiTheme="majorHAnsi" w:cstheme="majorBidi"/>
      <w:i/>
      <w:iCs/>
      <w:color w:val="6F2C1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301E4"/>
    <w:pPr>
      <w:spacing w:after="0" w:line="240" w:lineRule="auto"/>
    </w:pPr>
    <w:rPr>
      <w:rFonts w:ascii="Times New Roman" w:hAnsi="Times New Roman"/>
      <w:sz w:val="18"/>
      <w:szCs w:val="20"/>
    </w:rPr>
  </w:style>
  <w:style w:type="character" w:customStyle="1" w:styleId="FootnoteTextChar">
    <w:name w:val="Footnote Text Char"/>
    <w:basedOn w:val="DefaultParagraphFont"/>
    <w:link w:val="FootnoteText"/>
    <w:uiPriority w:val="99"/>
    <w:rsid w:val="008301E4"/>
    <w:rPr>
      <w:rFonts w:ascii="Times New Roman" w:hAnsi="Times New Roman"/>
      <w:sz w:val="18"/>
      <w:szCs w:val="20"/>
    </w:rPr>
  </w:style>
  <w:style w:type="paragraph" w:styleId="Title">
    <w:name w:val="Title"/>
    <w:basedOn w:val="Normal"/>
    <w:next w:val="Normal"/>
    <w:link w:val="TitleChar"/>
    <w:uiPriority w:val="10"/>
    <w:qFormat/>
    <w:rsid w:val="002761E6"/>
    <w:pPr>
      <w:pBdr>
        <w:bottom w:val="single" w:sz="8" w:space="4" w:color="D16349" w:themeColor="accent1"/>
      </w:pBdr>
      <w:spacing w:after="300" w:line="240" w:lineRule="auto"/>
      <w:contextualSpacing/>
    </w:pPr>
    <w:rPr>
      <w:rFonts w:asciiTheme="majorHAnsi" w:eastAsiaTheme="majorEastAsia" w:hAnsiTheme="majorHAnsi" w:cstheme="majorBidi"/>
      <w:color w:val="4A4F64" w:themeColor="text2" w:themeShade="BF"/>
      <w:spacing w:val="5"/>
      <w:kern w:val="28"/>
      <w:sz w:val="52"/>
      <w:szCs w:val="52"/>
    </w:rPr>
  </w:style>
  <w:style w:type="character" w:customStyle="1" w:styleId="TitleChar">
    <w:name w:val="Title Char"/>
    <w:basedOn w:val="DefaultParagraphFont"/>
    <w:link w:val="Title"/>
    <w:uiPriority w:val="10"/>
    <w:rsid w:val="002761E6"/>
    <w:rPr>
      <w:rFonts w:asciiTheme="majorHAnsi" w:eastAsiaTheme="majorEastAsia" w:hAnsiTheme="majorHAnsi" w:cstheme="majorBidi"/>
      <w:color w:val="4A4F64" w:themeColor="text2" w:themeShade="BF"/>
      <w:spacing w:val="5"/>
      <w:kern w:val="28"/>
      <w:sz w:val="52"/>
      <w:szCs w:val="52"/>
      <w:lang w:val="sv-SE"/>
    </w:rPr>
  </w:style>
  <w:style w:type="paragraph" w:styleId="ListParagraph">
    <w:name w:val="List Paragraph"/>
    <w:basedOn w:val="Normal"/>
    <w:uiPriority w:val="34"/>
    <w:qFormat/>
    <w:rsid w:val="002761E6"/>
    <w:pPr>
      <w:ind w:left="720"/>
      <w:contextualSpacing/>
    </w:pPr>
  </w:style>
  <w:style w:type="character" w:styleId="FootnoteReference">
    <w:name w:val="footnote reference"/>
    <w:basedOn w:val="DefaultParagraphFont"/>
    <w:uiPriority w:val="99"/>
    <w:semiHidden/>
    <w:unhideWhenUsed/>
    <w:rsid w:val="002761E6"/>
    <w:rPr>
      <w:vertAlign w:val="superscript"/>
    </w:rPr>
  </w:style>
  <w:style w:type="paragraph" w:styleId="Header">
    <w:name w:val="header"/>
    <w:basedOn w:val="Normal"/>
    <w:link w:val="HeaderChar"/>
    <w:uiPriority w:val="99"/>
    <w:unhideWhenUsed/>
    <w:rsid w:val="00276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1E6"/>
  </w:style>
  <w:style w:type="paragraph" w:styleId="Footer">
    <w:name w:val="footer"/>
    <w:basedOn w:val="Normal"/>
    <w:link w:val="FooterChar"/>
    <w:uiPriority w:val="99"/>
    <w:unhideWhenUsed/>
    <w:rsid w:val="00276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1E6"/>
  </w:style>
  <w:style w:type="character" w:customStyle="1" w:styleId="Heading1Char">
    <w:name w:val="Heading 1 Char"/>
    <w:basedOn w:val="DefaultParagraphFont"/>
    <w:link w:val="Heading1"/>
    <w:uiPriority w:val="99"/>
    <w:rsid w:val="002761E6"/>
    <w:rPr>
      <w:rFonts w:ascii="Cambria" w:eastAsia="PMingLiU" w:hAnsi="Cambria" w:cs="Cambria"/>
      <w:b/>
      <w:bCs/>
      <w:color w:val="365F91"/>
      <w:sz w:val="28"/>
      <w:szCs w:val="28"/>
    </w:rPr>
  </w:style>
  <w:style w:type="character" w:customStyle="1" w:styleId="Heading2Char">
    <w:name w:val="Heading 2 Char"/>
    <w:basedOn w:val="DefaultParagraphFont"/>
    <w:link w:val="Heading2"/>
    <w:uiPriority w:val="9"/>
    <w:rsid w:val="002761E6"/>
    <w:rPr>
      <w:rFonts w:ascii="Cambria" w:eastAsia="PMingLiU" w:hAnsi="Cambria" w:cs="Cambria"/>
      <w:b/>
      <w:bCs/>
      <w:color w:val="4F81BD"/>
      <w:sz w:val="26"/>
      <w:szCs w:val="26"/>
    </w:rPr>
  </w:style>
  <w:style w:type="character" w:customStyle="1" w:styleId="Heading3Char">
    <w:name w:val="Heading 3 Char"/>
    <w:basedOn w:val="DefaultParagraphFont"/>
    <w:link w:val="Heading3"/>
    <w:uiPriority w:val="9"/>
    <w:rsid w:val="002761E6"/>
    <w:rPr>
      <w:rFonts w:ascii="Cambria" w:eastAsia="PMingLiU" w:hAnsi="Cambria" w:cs="Cambria"/>
      <w:b/>
      <w:bCs/>
      <w:color w:val="4F81BD"/>
    </w:rPr>
  </w:style>
  <w:style w:type="character" w:customStyle="1" w:styleId="Heading4Char">
    <w:name w:val="Heading 4 Char"/>
    <w:basedOn w:val="DefaultParagraphFont"/>
    <w:link w:val="Heading4"/>
    <w:uiPriority w:val="9"/>
    <w:rsid w:val="002761E6"/>
    <w:rPr>
      <w:rFonts w:ascii="Cambria" w:eastAsia="PMingLiU" w:hAnsi="Cambria" w:cs="Cambria"/>
      <w:b/>
      <w:bCs/>
      <w:i/>
      <w:iCs/>
      <w:color w:val="4F81BD"/>
    </w:rPr>
  </w:style>
  <w:style w:type="character" w:styleId="Strong">
    <w:name w:val="Strong"/>
    <w:basedOn w:val="DefaultParagraphFont"/>
    <w:uiPriority w:val="22"/>
    <w:qFormat/>
    <w:rsid w:val="002761E6"/>
    <w:rPr>
      <w:b/>
      <w:bCs/>
    </w:rPr>
  </w:style>
  <w:style w:type="character" w:styleId="CommentReference">
    <w:name w:val="annotation reference"/>
    <w:basedOn w:val="DefaultParagraphFont"/>
    <w:uiPriority w:val="99"/>
    <w:semiHidden/>
    <w:rsid w:val="002761E6"/>
    <w:rPr>
      <w:sz w:val="16"/>
      <w:szCs w:val="16"/>
    </w:rPr>
  </w:style>
  <w:style w:type="paragraph" w:styleId="CommentText">
    <w:name w:val="annotation text"/>
    <w:basedOn w:val="Normal"/>
    <w:link w:val="CommentTextChar"/>
    <w:uiPriority w:val="99"/>
    <w:semiHidden/>
    <w:rsid w:val="002761E6"/>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761E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rsid w:val="002761E6"/>
    <w:rPr>
      <w:b/>
      <w:bCs/>
    </w:rPr>
  </w:style>
  <w:style w:type="character" w:customStyle="1" w:styleId="CommentSubjectChar">
    <w:name w:val="Comment Subject Char"/>
    <w:basedOn w:val="CommentTextChar"/>
    <w:link w:val="CommentSubject"/>
    <w:uiPriority w:val="99"/>
    <w:semiHidden/>
    <w:rsid w:val="002761E6"/>
    <w:rPr>
      <w:rFonts w:ascii="Calibri" w:eastAsia="Calibri" w:hAnsi="Calibri" w:cs="Calibri"/>
      <w:b/>
      <w:bCs/>
      <w:sz w:val="20"/>
      <w:szCs w:val="20"/>
    </w:rPr>
  </w:style>
  <w:style w:type="paragraph" w:styleId="BalloonText">
    <w:name w:val="Balloon Text"/>
    <w:basedOn w:val="Normal"/>
    <w:link w:val="BalloonTextChar"/>
    <w:uiPriority w:val="99"/>
    <w:semiHidden/>
    <w:rsid w:val="002761E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761E6"/>
    <w:rPr>
      <w:rFonts w:ascii="Tahoma" w:eastAsia="Calibri" w:hAnsi="Tahoma" w:cs="Tahoma"/>
      <w:sz w:val="16"/>
      <w:szCs w:val="16"/>
    </w:rPr>
  </w:style>
  <w:style w:type="table" w:styleId="TableGrid">
    <w:name w:val="Table Grid"/>
    <w:basedOn w:val="TableNormal"/>
    <w:uiPriority w:val="39"/>
    <w:rsid w:val="002761E6"/>
    <w:pPr>
      <w:spacing w:after="0" w:line="240" w:lineRule="auto"/>
    </w:pPr>
    <w:rPr>
      <w:rFonts w:ascii="Calibri" w:eastAsia="PMingLiU" w:hAnsi="Calibri" w:cs="Calibri"/>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rsid w:val="002761E6"/>
    <w:pPr>
      <w:spacing w:after="0" w:line="240"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2761E6"/>
    <w:rPr>
      <w:rFonts w:ascii="Tahoma" w:eastAsia="Calibri" w:hAnsi="Tahoma" w:cs="Tahoma"/>
      <w:sz w:val="16"/>
      <w:szCs w:val="16"/>
    </w:rPr>
  </w:style>
  <w:style w:type="character" w:customStyle="1" w:styleId="Heading6Char">
    <w:name w:val="Heading 6 Char"/>
    <w:basedOn w:val="DefaultParagraphFont"/>
    <w:link w:val="Heading6"/>
    <w:uiPriority w:val="9"/>
    <w:semiHidden/>
    <w:rsid w:val="002761E6"/>
    <w:rPr>
      <w:rFonts w:asciiTheme="majorHAnsi" w:eastAsiaTheme="majorEastAsia" w:hAnsiTheme="majorHAnsi" w:cstheme="majorBidi"/>
      <w:i/>
      <w:iCs/>
      <w:color w:val="6F2C1C" w:themeColor="accent1" w:themeShade="7F"/>
    </w:rPr>
  </w:style>
  <w:style w:type="table" w:customStyle="1" w:styleId="Ljustrutnt-dekorfrg11">
    <w:name w:val="Ljust rutnät - dekorfärg 11"/>
    <w:basedOn w:val="TableNormal"/>
    <w:uiPriority w:val="62"/>
    <w:rsid w:val="002761E6"/>
    <w:pPr>
      <w:spacing w:after="0" w:line="240" w:lineRule="auto"/>
    </w:pPr>
    <w:rPr>
      <w:lang w:val="sv-SE"/>
    </w:r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insideH w:val="single" w:sz="8" w:space="0" w:color="D16349" w:themeColor="accent1"/>
        <w:insideV w:val="single" w:sz="8" w:space="0" w:color="D163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18" w:space="0" w:color="D16349" w:themeColor="accent1"/>
          <w:right w:val="single" w:sz="8" w:space="0" w:color="D16349" w:themeColor="accent1"/>
          <w:insideH w:val="nil"/>
          <w:insideV w:val="single" w:sz="8" w:space="0" w:color="D163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insideH w:val="nil"/>
          <w:insideV w:val="single" w:sz="8" w:space="0" w:color="D163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shd w:val="clear" w:color="auto" w:fill="F3D8D2" w:themeFill="accent1" w:themeFillTint="3F"/>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shd w:val="clear" w:color="auto" w:fill="F3D8D2" w:themeFill="accent1" w:themeFillTint="3F"/>
      </w:tcPr>
    </w:tblStylePr>
    <w:tblStylePr w:type="band2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tcPr>
    </w:tblStylePr>
  </w:style>
  <w:style w:type="character" w:customStyle="1" w:styleId="messagebody">
    <w:name w:val="messagebody"/>
    <w:basedOn w:val="DefaultParagraphFont"/>
    <w:rsid w:val="002761E6"/>
  </w:style>
  <w:style w:type="table" w:customStyle="1" w:styleId="Ljusskuggning-dekorfrg11">
    <w:name w:val="Ljus skuggning - dekorfärg 11"/>
    <w:basedOn w:val="TableNormal"/>
    <w:uiPriority w:val="60"/>
    <w:rsid w:val="002761E6"/>
    <w:pPr>
      <w:spacing w:after="0" w:line="240" w:lineRule="auto"/>
    </w:pPr>
    <w:rPr>
      <w:color w:val="A8422A" w:themeColor="accent1" w:themeShade="BF"/>
      <w:lang w:val="sv-SE"/>
    </w:rPr>
    <w:tblPr>
      <w:tblStyleRowBandSize w:val="1"/>
      <w:tblStyleColBandSize w:val="1"/>
      <w:tblBorders>
        <w:top w:val="single" w:sz="8" w:space="0" w:color="D16349" w:themeColor="accent1"/>
        <w:bottom w:val="single" w:sz="8" w:space="0" w:color="D16349" w:themeColor="accent1"/>
      </w:tblBorders>
    </w:tblPr>
    <w:tblStylePr w:type="fir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la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left w:val="nil"/>
          <w:right w:val="nil"/>
          <w:insideH w:val="nil"/>
          <w:insideV w:val="nil"/>
        </w:tcBorders>
        <w:shd w:val="clear" w:color="auto" w:fill="F3D8D2" w:themeFill="accent1" w:themeFillTint="3F"/>
      </w:tcPr>
    </w:tblStylePr>
  </w:style>
  <w:style w:type="table" w:customStyle="1" w:styleId="Ljustrutnt-dekorfrg12">
    <w:name w:val="Ljust rutnät - dekorfärg 12"/>
    <w:basedOn w:val="TableNormal"/>
    <w:uiPriority w:val="62"/>
    <w:rsid w:val="002761E6"/>
    <w:pPr>
      <w:spacing w:after="0" w:line="240" w:lineRule="auto"/>
    </w:pPr>
    <w:rPr>
      <w:lang w:val="sv-SE"/>
    </w:r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insideH w:val="single" w:sz="8" w:space="0" w:color="D16349" w:themeColor="accent1"/>
        <w:insideV w:val="single" w:sz="8" w:space="0" w:color="D163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18" w:space="0" w:color="D16349" w:themeColor="accent1"/>
          <w:right w:val="single" w:sz="8" w:space="0" w:color="D16349" w:themeColor="accent1"/>
          <w:insideH w:val="nil"/>
          <w:insideV w:val="single" w:sz="8" w:space="0" w:color="D163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insideH w:val="nil"/>
          <w:insideV w:val="single" w:sz="8" w:space="0" w:color="D163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shd w:val="clear" w:color="auto" w:fill="F3D8D2" w:themeFill="accent1" w:themeFillTint="3F"/>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shd w:val="clear" w:color="auto" w:fill="F3D8D2" w:themeFill="accent1" w:themeFillTint="3F"/>
      </w:tcPr>
    </w:tblStylePr>
    <w:tblStylePr w:type="band2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insideV w:val="single" w:sz="8" w:space="0" w:color="D16349" w:themeColor="accent1"/>
        </w:tcBorders>
      </w:tcPr>
    </w:tblStylePr>
  </w:style>
  <w:style w:type="table" w:styleId="LightGrid-Accent5">
    <w:name w:val="Light Grid Accent 5"/>
    <w:basedOn w:val="TableNormal"/>
    <w:uiPriority w:val="62"/>
    <w:rsid w:val="002761E6"/>
    <w:pPr>
      <w:spacing w:after="0" w:line="240" w:lineRule="auto"/>
    </w:pPr>
    <w:rPr>
      <w:lang w:val="sv-SE"/>
    </w:rPr>
    <w:tblPr>
      <w:tblStyleRowBandSize w:val="1"/>
      <w:tblStyleColBandSize w:val="1"/>
      <w:tblBorders>
        <w:top w:val="single" w:sz="8" w:space="0" w:color="8FB08C" w:themeColor="accent5"/>
        <w:left w:val="single" w:sz="8" w:space="0" w:color="8FB08C" w:themeColor="accent5"/>
        <w:bottom w:val="single" w:sz="8" w:space="0" w:color="8FB08C" w:themeColor="accent5"/>
        <w:right w:val="single" w:sz="8" w:space="0" w:color="8FB08C" w:themeColor="accent5"/>
        <w:insideH w:val="single" w:sz="8" w:space="0" w:color="8FB08C" w:themeColor="accent5"/>
        <w:insideV w:val="single" w:sz="8" w:space="0" w:color="8FB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18" w:space="0" w:color="8FB08C" w:themeColor="accent5"/>
          <w:right w:val="single" w:sz="8" w:space="0" w:color="8FB08C" w:themeColor="accent5"/>
          <w:insideH w:val="nil"/>
          <w:insideV w:val="single" w:sz="8" w:space="0" w:color="8FB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B08C" w:themeColor="accent5"/>
          <w:left w:val="single" w:sz="8" w:space="0" w:color="8FB08C" w:themeColor="accent5"/>
          <w:bottom w:val="single" w:sz="8" w:space="0" w:color="8FB08C" w:themeColor="accent5"/>
          <w:right w:val="single" w:sz="8" w:space="0" w:color="8FB08C" w:themeColor="accent5"/>
          <w:insideH w:val="nil"/>
          <w:insideV w:val="single" w:sz="8" w:space="0" w:color="8FB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tcPr>
    </w:tblStylePr>
    <w:tblStylePr w:type="band1Vert">
      <w:tblPr/>
      <w:tcPr>
        <w:tcBorders>
          <w:top w:val="single" w:sz="8" w:space="0" w:color="8FB08C" w:themeColor="accent5"/>
          <w:left w:val="single" w:sz="8" w:space="0" w:color="8FB08C" w:themeColor="accent5"/>
          <w:bottom w:val="single" w:sz="8" w:space="0" w:color="8FB08C" w:themeColor="accent5"/>
          <w:right w:val="single" w:sz="8" w:space="0" w:color="8FB08C" w:themeColor="accent5"/>
        </w:tcBorders>
        <w:shd w:val="clear" w:color="auto" w:fill="E3EBE2" w:themeFill="accent5" w:themeFillTint="3F"/>
      </w:tcPr>
    </w:tblStylePr>
    <w:tblStylePr w:type="band1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shd w:val="clear" w:color="auto" w:fill="E3EBE2" w:themeFill="accent5" w:themeFillTint="3F"/>
      </w:tcPr>
    </w:tblStylePr>
    <w:tblStylePr w:type="band2Horz">
      <w:tblPr/>
      <w:tcPr>
        <w:tcBorders>
          <w:top w:val="single" w:sz="8" w:space="0" w:color="8FB08C" w:themeColor="accent5"/>
          <w:left w:val="single" w:sz="8" w:space="0" w:color="8FB08C" w:themeColor="accent5"/>
          <w:bottom w:val="single" w:sz="8" w:space="0" w:color="8FB08C" w:themeColor="accent5"/>
          <w:right w:val="single" w:sz="8" w:space="0" w:color="8FB08C" w:themeColor="accent5"/>
          <w:insideV w:val="single" w:sz="8" w:space="0" w:color="8FB08C" w:themeColor="accent5"/>
        </w:tcBorders>
      </w:tcPr>
    </w:tblStylePr>
  </w:style>
  <w:style w:type="character" w:styleId="BookTitle">
    <w:name w:val="Book Title"/>
    <w:basedOn w:val="DefaultParagraphFont"/>
    <w:uiPriority w:val="33"/>
    <w:qFormat/>
    <w:rsid w:val="002761E6"/>
    <w:rPr>
      <w:b/>
      <w:bCs/>
      <w:smallCaps/>
      <w:spacing w:val="5"/>
    </w:rPr>
  </w:style>
  <w:style w:type="paragraph" w:styleId="NoSpacing">
    <w:name w:val="No Spacing"/>
    <w:link w:val="NoSpacingChar"/>
    <w:uiPriority w:val="1"/>
    <w:qFormat/>
    <w:rsid w:val="002761E6"/>
    <w:pPr>
      <w:spacing w:after="0" w:line="240" w:lineRule="auto"/>
    </w:pPr>
  </w:style>
  <w:style w:type="character" w:styleId="Hyperlink">
    <w:name w:val="Hyperlink"/>
    <w:basedOn w:val="DefaultParagraphFont"/>
    <w:uiPriority w:val="99"/>
    <w:unhideWhenUsed/>
    <w:rsid w:val="002761E6"/>
    <w:rPr>
      <w:color w:val="00A3D6" w:themeColor="hyperlink"/>
      <w:u w:val="single"/>
    </w:rPr>
  </w:style>
  <w:style w:type="table" w:customStyle="1" w:styleId="LightShading-Accent11">
    <w:name w:val="Light Shading - Accent 11"/>
    <w:basedOn w:val="TableNormal"/>
    <w:uiPriority w:val="60"/>
    <w:rsid w:val="002761E6"/>
    <w:pPr>
      <w:spacing w:after="0" w:line="240" w:lineRule="auto"/>
    </w:pPr>
    <w:rPr>
      <w:color w:val="A8422A" w:themeColor="accent1" w:themeShade="BF"/>
    </w:rPr>
    <w:tblPr>
      <w:tblStyleRowBandSize w:val="1"/>
      <w:tblStyleColBandSize w:val="1"/>
      <w:tblBorders>
        <w:top w:val="single" w:sz="8" w:space="0" w:color="D16349" w:themeColor="accent1"/>
        <w:bottom w:val="single" w:sz="8" w:space="0" w:color="D16349" w:themeColor="accent1"/>
      </w:tblBorders>
    </w:tblPr>
    <w:tblStylePr w:type="fir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lastRow">
      <w:pPr>
        <w:spacing w:before="0" w:after="0" w:line="240" w:lineRule="auto"/>
      </w:pPr>
      <w:rPr>
        <w:b/>
        <w:bCs/>
      </w:rPr>
      <w:tblPr/>
      <w:tcPr>
        <w:tcBorders>
          <w:top w:val="single" w:sz="8" w:space="0" w:color="D16349" w:themeColor="accent1"/>
          <w:left w:val="nil"/>
          <w:bottom w:val="single" w:sz="8" w:space="0" w:color="D163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D8D2" w:themeFill="accent1" w:themeFillTint="3F"/>
      </w:tcPr>
    </w:tblStylePr>
    <w:tblStylePr w:type="band1Horz">
      <w:tblPr/>
      <w:tcPr>
        <w:tcBorders>
          <w:left w:val="nil"/>
          <w:right w:val="nil"/>
          <w:insideH w:val="nil"/>
          <w:insideV w:val="nil"/>
        </w:tcBorders>
        <w:shd w:val="clear" w:color="auto" w:fill="F3D8D2" w:themeFill="accent1" w:themeFillTint="3F"/>
      </w:tcPr>
    </w:tblStylePr>
  </w:style>
  <w:style w:type="character" w:customStyle="1" w:styleId="NoSpacingChar">
    <w:name w:val="No Spacing Char"/>
    <w:basedOn w:val="DefaultParagraphFont"/>
    <w:link w:val="NoSpacing"/>
    <w:uiPriority w:val="1"/>
    <w:rsid w:val="002761E6"/>
  </w:style>
  <w:style w:type="paragraph" w:customStyle="1" w:styleId="Default">
    <w:name w:val="Default"/>
    <w:rsid w:val="002761E6"/>
    <w:pPr>
      <w:autoSpaceDE w:val="0"/>
      <w:autoSpaceDN w:val="0"/>
      <w:adjustRightInd w:val="0"/>
      <w:spacing w:after="0" w:line="240" w:lineRule="auto"/>
    </w:pPr>
    <w:rPr>
      <w:rFonts w:ascii="Arial" w:hAnsi="Arial" w:cs="Arial"/>
      <w:color w:val="000000"/>
      <w:sz w:val="24"/>
      <w:szCs w:val="24"/>
    </w:rPr>
  </w:style>
  <w:style w:type="character" w:customStyle="1" w:styleId="usercontent">
    <w:name w:val="usercontent"/>
    <w:basedOn w:val="DefaultParagraphFont"/>
    <w:rsid w:val="002761E6"/>
  </w:style>
  <w:style w:type="character" w:styleId="FollowedHyperlink">
    <w:name w:val="FollowedHyperlink"/>
    <w:basedOn w:val="DefaultParagraphFont"/>
    <w:uiPriority w:val="99"/>
    <w:semiHidden/>
    <w:unhideWhenUsed/>
    <w:rsid w:val="00113F8A"/>
    <w:rPr>
      <w:color w:val="694F07" w:themeColor="followedHyperlink"/>
      <w:u w:val="single"/>
    </w:rPr>
  </w:style>
  <w:style w:type="table" w:customStyle="1" w:styleId="LightGrid-Accent51">
    <w:name w:val="Light Grid - Accent 51"/>
    <w:basedOn w:val="TableNormal"/>
    <w:next w:val="LightGrid-Accent5"/>
    <w:uiPriority w:val="62"/>
    <w:rsid w:val="009B30F4"/>
    <w:pPr>
      <w:spacing w:after="0" w:line="240" w:lineRule="auto"/>
    </w:pPr>
    <w:rPr>
      <w:lang w:val="sv-SE"/>
    </w:rPr>
    <w:tblPr>
      <w:tblStyleRowBandSize w:val="1"/>
      <w:tblStyleColBandSize w:val="1"/>
      <w:tblBorders>
        <w:top w:val="single" w:sz="8" w:space="0" w:color="8FB08C"/>
        <w:left w:val="single" w:sz="8" w:space="0" w:color="8FB08C"/>
        <w:bottom w:val="single" w:sz="8" w:space="0" w:color="8FB08C"/>
        <w:right w:val="single" w:sz="8" w:space="0" w:color="8FB08C"/>
        <w:insideH w:val="single" w:sz="8" w:space="0" w:color="8FB08C"/>
        <w:insideV w:val="single" w:sz="8" w:space="0" w:color="8FB08C"/>
      </w:tblBorders>
    </w:tblPr>
    <w:tblStylePr w:type="firstRow">
      <w:pPr>
        <w:spacing w:before="0" w:after="0" w:line="240" w:lineRule="auto"/>
      </w:pPr>
      <w:rPr>
        <w:rFonts w:ascii="Arial" w:eastAsia="Times New Roman" w:hAnsi="Arial" w:cs="Times New Roman"/>
        <w:b/>
        <w:bCs/>
      </w:rPr>
      <w:tblPr/>
      <w:tcPr>
        <w:tcBorders>
          <w:top w:val="single" w:sz="8" w:space="0" w:color="8FB08C"/>
          <w:left w:val="single" w:sz="8" w:space="0" w:color="8FB08C"/>
          <w:bottom w:val="single" w:sz="18" w:space="0" w:color="8FB08C"/>
          <w:right w:val="single" w:sz="8" w:space="0" w:color="8FB08C"/>
          <w:insideH w:val="nil"/>
          <w:insideV w:val="single" w:sz="8" w:space="0" w:color="8FB08C"/>
        </w:tcBorders>
      </w:tcPr>
    </w:tblStylePr>
    <w:tblStylePr w:type="lastRow">
      <w:pPr>
        <w:spacing w:before="0" w:after="0" w:line="240" w:lineRule="auto"/>
      </w:pPr>
      <w:rPr>
        <w:rFonts w:ascii="Arial" w:eastAsia="Times New Roman" w:hAnsi="Arial" w:cs="Times New Roman"/>
        <w:b/>
        <w:bCs/>
      </w:rPr>
      <w:tblPr/>
      <w:tcPr>
        <w:tcBorders>
          <w:top w:val="double" w:sz="6" w:space="0" w:color="8FB08C"/>
          <w:left w:val="single" w:sz="8" w:space="0" w:color="8FB08C"/>
          <w:bottom w:val="single" w:sz="8" w:space="0" w:color="8FB08C"/>
          <w:right w:val="single" w:sz="8" w:space="0" w:color="8FB08C"/>
          <w:insideH w:val="nil"/>
          <w:insideV w:val="single" w:sz="8" w:space="0" w:color="8FB08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8FB08C"/>
          <w:left w:val="single" w:sz="8" w:space="0" w:color="8FB08C"/>
          <w:bottom w:val="single" w:sz="8" w:space="0" w:color="8FB08C"/>
          <w:right w:val="single" w:sz="8" w:space="0" w:color="8FB08C"/>
        </w:tcBorders>
      </w:tcPr>
    </w:tblStylePr>
    <w:tblStylePr w:type="band1Vert">
      <w:tblPr/>
      <w:tcPr>
        <w:tcBorders>
          <w:top w:val="single" w:sz="8" w:space="0" w:color="8FB08C"/>
          <w:left w:val="single" w:sz="8" w:space="0" w:color="8FB08C"/>
          <w:bottom w:val="single" w:sz="8" w:space="0" w:color="8FB08C"/>
          <w:right w:val="single" w:sz="8" w:space="0" w:color="8FB08C"/>
        </w:tcBorders>
        <w:shd w:val="clear" w:color="auto" w:fill="E3EBE2"/>
      </w:tcPr>
    </w:tblStylePr>
    <w:tblStylePr w:type="band1Horz">
      <w:tblPr/>
      <w:tcPr>
        <w:tcBorders>
          <w:top w:val="single" w:sz="8" w:space="0" w:color="8FB08C"/>
          <w:left w:val="single" w:sz="8" w:space="0" w:color="8FB08C"/>
          <w:bottom w:val="single" w:sz="8" w:space="0" w:color="8FB08C"/>
          <w:right w:val="single" w:sz="8" w:space="0" w:color="8FB08C"/>
          <w:insideV w:val="single" w:sz="8" w:space="0" w:color="8FB08C"/>
        </w:tcBorders>
        <w:shd w:val="clear" w:color="auto" w:fill="E3EBE2"/>
      </w:tcPr>
    </w:tblStylePr>
    <w:tblStylePr w:type="band2Horz">
      <w:tblPr/>
      <w:tcPr>
        <w:tcBorders>
          <w:top w:val="single" w:sz="8" w:space="0" w:color="8FB08C"/>
          <w:left w:val="single" w:sz="8" w:space="0" w:color="8FB08C"/>
          <w:bottom w:val="single" w:sz="8" w:space="0" w:color="8FB08C"/>
          <w:right w:val="single" w:sz="8" w:space="0" w:color="8FB08C"/>
          <w:insideV w:val="single" w:sz="8" w:space="0" w:color="8FB08C"/>
        </w:tcBorders>
      </w:tcPr>
    </w:tblStylePr>
  </w:style>
  <w:style w:type="paragraph" w:styleId="IntenseQuote">
    <w:name w:val="Intense Quote"/>
    <w:basedOn w:val="Normal"/>
    <w:next w:val="Normal"/>
    <w:link w:val="IntenseQuoteChar"/>
    <w:uiPriority w:val="30"/>
    <w:qFormat/>
    <w:rsid w:val="005F365D"/>
    <w:pPr>
      <w:pBdr>
        <w:top w:val="single" w:sz="4" w:space="10" w:color="auto"/>
        <w:bottom w:val="single" w:sz="4" w:space="10" w:color="auto"/>
      </w:pBdr>
      <w:spacing w:before="240" w:after="240" w:line="300" w:lineRule="auto"/>
      <w:ind w:left="1152" w:right="1152"/>
      <w:jc w:val="both"/>
    </w:pPr>
    <w:rPr>
      <w:rFonts w:cstheme="majorBidi"/>
      <w:i/>
      <w:iCs/>
      <w:sz w:val="22"/>
      <w:lang w:val="en-US" w:bidi="en-US"/>
    </w:rPr>
  </w:style>
  <w:style w:type="character" w:customStyle="1" w:styleId="IntenseQuoteChar">
    <w:name w:val="Intense Quote Char"/>
    <w:basedOn w:val="DefaultParagraphFont"/>
    <w:link w:val="IntenseQuote"/>
    <w:uiPriority w:val="30"/>
    <w:rsid w:val="005F365D"/>
    <w:rPr>
      <w:rFonts w:cstheme="majorBidi"/>
      <w:i/>
      <w:iCs/>
      <w:lang w:val="en-US" w:bidi="en-US"/>
    </w:rPr>
  </w:style>
</w:styles>
</file>

<file path=word/webSettings.xml><?xml version="1.0" encoding="utf-8"?>
<w:webSettings xmlns:r="http://schemas.openxmlformats.org/officeDocument/2006/relationships" xmlns:w="http://schemas.openxmlformats.org/wordprocessingml/2006/main">
  <w:divs>
    <w:div w:id="998578262">
      <w:bodyDiv w:val="1"/>
      <w:marLeft w:val="0"/>
      <w:marRight w:val="0"/>
      <w:marTop w:val="0"/>
      <w:marBottom w:val="0"/>
      <w:divBdr>
        <w:top w:val="none" w:sz="0" w:space="0" w:color="auto"/>
        <w:left w:val="none" w:sz="0" w:space="0" w:color="auto"/>
        <w:bottom w:val="none" w:sz="0" w:space="0" w:color="auto"/>
        <w:right w:val="none" w:sz="0" w:space="0" w:color="auto"/>
      </w:divBdr>
    </w:div>
    <w:div w:id="1544321832">
      <w:bodyDiv w:val="1"/>
      <w:marLeft w:val="0"/>
      <w:marRight w:val="0"/>
      <w:marTop w:val="0"/>
      <w:marBottom w:val="0"/>
      <w:divBdr>
        <w:top w:val="none" w:sz="0" w:space="0" w:color="auto"/>
        <w:left w:val="none" w:sz="0" w:space="0" w:color="auto"/>
        <w:bottom w:val="none" w:sz="0" w:space="0" w:color="auto"/>
        <w:right w:val="none" w:sz="0" w:space="0" w:color="auto"/>
      </w:divBdr>
    </w:div>
    <w:div w:id="1681741534">
      <w:bodyDiv w:val="1"/>
      <w:marLeft w:val="0"/>
      <w:marRight w:val="0"/>
      <w:marTop w:val="0"/>
      <w:marBottom w:val="0"/>
      <w:divBdr>
        <w:top w:val="none" w:sz="0" w:space="0" w:color="auto"/>
        <w:left w:val="none" w:sz="0" w:space="0" w:color="auto"/>
        <w:bottom w:val="none" w:sz="0" w:space="0" w:color="auto"/>
        <w:right w:val="none" w:sz="0" w:space="0" w:color="auto"/>
      </w:divBdr>
      <w:divsChild>
        <w:div w:id="139123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chart" Target="charts/chart18.xml"/><Relationship Id="rId21" Type="http://schemas.openxmlformats.org/officeDocument/2006/relationships/chart" Target="charts/chart4.xml"/><Relationship Id="rId34" Type="http://schemas.openxmlformats.org/officeDocument/2006/relationships/chart" Target="charts/chart13.xml"/><Relationship Id="rId42" Type="http://schemas.openxmlformats.org/officeDocument/2006/relationships/chart" Target="charts/chart21.xml"/><Relationship Id="rId47" Type="http://schemas.openxmlformats.org/officeDocument/2006/relationships/header" Target="header9.xml"/><Relationship Id="rId50" Type="http://schemas.openxmlformats.org/officeDocument/2006/relationships/chart" Target="charts/chart26.xml"/><Relationship Id="rId55" Type="http://schemas.openxmlformats.org/officeDocument/2006/relationships/hyperlink" Target="http://www.som.gu.se/publicerat/B%C3%B6cker/56.-i-framtidens-skugga--2012-/" TargetMode="External"/><Relationship Id="rId63" Type="http://schemas.openxmlformats.org/officeDocument/2006/relationships/hyperlink" Target="http://dx.doi.org/10.4232/1.11449" TargetMode="External"/><Relationship Id="rId68" Type="http://schemas.openxmlformats.org/officeDocument/2006/relationships/hyperlink" Target="http://scotgov.publishingthefuture.info/publication/scotlands-future"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chart" Target="charts/chart9.xml"/><Relationship Id="rId11" Type="http://schemas.openxmlformats.org/officeDocument/2006/relationships/footer" Target="footer1.xml"/><Relationship Id="rId24" Type="http://schemas.openxmlformats.org/officeDocument/2006/relationships/chart" Target="charts/chart5.xml"/><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chart" Target="charts/chart19.xml"/><Relationship Id="rId45" Type="http://schemas.openxmlformats.org/officeDocument/2006/relationships/chart" Target="charts/chart23.xml"/><Relationship Id="rId53" Type="http://schemas.openxmlformats.org/officeDocument/2006/relationships/hyperlink" Target="http://www.britishpoliticalspeech.org/speech-archive.htm?speech=316" TargetMode="External"/><Relationship Id="rId58" Type="http://schemas.openxmlformats.org/officeDocument/2006/relationships/hyperlink" Target="http://ec.europa.eu/public_opinion/cf/" TargetMode="External"/><Relationship Id="rId66" Type="http://schemas.openxmlformats.org/officeDocument/2006/relationships/hyperlink" Target="http://www.oecd.org/els/mig/imo2013.htm"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6.xml"/><Relationship Id="rId36" Type="http://schemas.openxmlformats.org/officeDocument/2006/relationships/chart" Target="charts/chart15.xml"/><Relationship Id="rId49" Type="http://schemas.openxmlformats.org/officeDocument/2006/relationships/chart" Target="charts/chart25.xml"/><Relationship Id="rId57" Type="http://schemas.openxmlformats.org/officeDocument/2006/relationships/hyperlink" Target="http://statistics.dwp.gov.uk/asd/asd1/adhoc_analysis/2012/nat_nino_regs.pdf" TargetMode="External"/><Relationship Id="rId61" Type="http://schemas.openxmlformats.org/officeDocument/2006/relationships/hyperlink" Target="http://www.bsa-29.natcen.ac.uk" TargetMode="External"/><Relationship Id="rId10" Type="http://schemas.openxmlformats.org/officeDocument/2006/relationships/header" Target="header1.xml"/><Relationship Id="rId19" Type="http://schemas.openxmlformats.org/officeDocument/2006/relationships/chart" Target="charts/chart2.xml"/><Relationship Id="rId31" Type="http://schemas.openxmlformats.org/officeDocument/2006/relationships/chart" Target="charts/chart10.xml"/><Relationship Id="rId44" Type="http://schemas.openxmlformats.org/officeDocument/2006/relationships/chart" Target="charts/chart22.xml"/><Relationship Id="rId52" Type="http://schemas.openxmlformats.org/officeDocument/2006/relationships/hyperlink" Target="http://www.riksdagen.se/sv/Debatter--beslut/Debatter-och-beslut-om-forslag/Arendedebatter/?did=GX01sfu13&amp;doctype=bet" TargetMode="External"/><Relationship Id="rId60" Type="http://schemas.openxmlformats.org/officeDocument/2006/relationships/hyperlink" Target="http://epp.eurostat.ec.europa.eu/portal/page/portal/population/data/main_tables" TargetMode="External"/><Relationship Id="rId65" Type="http://schemas.openxmlformats.org/officeDocument/2006/relationships/hyperlink" Target="http://www.independent.co.uk/news/uk/politics/resentful-taxpayers-prompt-labour-to-get-tough-on-benefits-8563574.html" TargetMode="External"/><Relationship Id="rId73"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chart" Target="charts/chart8.xml"/><Relationship Id="rId30" Type="http://schemas.openxmlformats.org/officeDocument/2006/relationships/header" Target="header7.xml"/><Relationship Id="rId35" Type="http://schemas.openxmlformats.org/officeDocument/2006/relationships/chart" Target="charts/chart14.xml"/><Relationship Id="rId43" Type="http://schemas.openxmlformats.org/officeDocument/2006/relationships/header" Target="header8.xml"/><Relationship Id="rId48" Type="http://schemas.openxmlformats.org/officeDocument/2006/relationships/header" Target="header10.xml"/><Relationship Id="rId56" Type="http://schemas.openxmlformats.org/officeDocument/2006/relationships/hyperlink" Target="http://www.dn.se/debatt/slopa-kollektiva-identiteter-i-den-officiella-statistiken/" TargetMode="External"/><Relationship Id="rId64" Type="http://schemas.openxmlformats.org/officeDocument/2006/relationships/hyperlink" Target="http://www.britishfuture.org/wp-content/uploads/2013/01/State-of-the-Nation-2013.pdf" TargetMode="External"/><Relationship Id="rId69" Type="http://schemas.openxmlformats.org/officeDocument/2006/relationships/hyperlink" Target="http://www.theguardian.com/politics/2008/feb/21/immigrationpolicy.immigration" TargetMode="External"/><Relationship Id="rId8" Type="http://schemas.openxmlformats.org/officeDocument/2006/relationships/endnotes" Target="endnotes.xml"/><Relationship Id="rId51" Type="http://schemas.openxmlformats.org/officeDocument/2006/relationships/header" Target="header11.xm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chart" Target="charts/chart6.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chart" Target="charts/chart24.xml"/><Relationship Id="rId59" Type="http://schemas.openxmlformats.org/officeDocument/2006/relationships/hyperlink" Target="http://nesstar.ess.nsd.uib.no/webview/" TargetMode="External"/><Relationship Id="rId67" Type="http://schemas.openxmlformats.org/officeDocument/2006/relationships/hyperlink" Target="http://www.dn.se/debatt/det-behovs-en-ny-svenskhet-som-alla-kan-vara-stolta-over/" TargetMode="External"/><Relationship Id="rId20" Type="http://schemas.openxmlformats.org/officeDocument/2006/relationships/chart" Target="charts/chart3.xml"/><Relationship Id="rId41" Type="http://schemas.openxmlformats.org/officeDocument/2006/relationships/chart" Target="charts/chart20.xml"/><Relationship Id="rId54" Type="http://schemas.openxmlformats.org/officeDocument/2006/relationships/hyperlink" Target="http://www.dn.se/nyheter/sverige/oppositionen-till-ny-attack-mot-utforsakring/" TargetMode="External"/><Relationship Id="rId62" Type="http://schemas.openxmlformats.org/officeDocument/2006/relationships/hyperlink" Target="http://dx.doi.org/10.4232/1.2880" TargetMode="External"/><Relationship Id="rId7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www.ukba.homeoffice.gov.uk/sitecontent/newsarticles/2010/nov/15-settlement-reforms" TargetMode="External"/><Relationship Id="rId2" Type="http://schemas.openxmlformats.org/officeDocument/2006/relationships/hyperlink" Target="http://www.migrationsverket.se/info/6095_en.html" TargetMode="External"/><Relationship Id="rId1" Type="http://schemas.openxmlformats.org/officeDocument/2006/relationships/hyperlink" Target="http://www.ons.gov.uk/ons/rel/census/2011-census-analysis/immigration-patterns-and-characteristics-of-non-uk-born-population-groups-in-england-and-wales/non-uk-born-census-populations-1951---2011---full-infographic.html" TargetMode="External"/><Relationship Id="rId6" Type="http://schemas.openxmlformats.org/officeDocument/2006/relationships/hyperlink" Target="http://www.politics.co.uk/comment-analysis/2012/06/07/ed-miliband-s-englishness-speech-in-full" TargetMode="External"/><Relationship Id="rId5" Type="http://schemas.openxmlformats.org/officeDocument/2006/relationships/hyperlink" Target="http://www.theguardian.com/theguardian/1999/jan/20/features11.g27" TargetMode="External"/><Relationship Id="rId4" Type="http://schemas.openxmlformats.org/officeDocument/2006/relationships/hyperlink" Target="http://www.ipsos-mori.com/researchpublications/researcharchive/3188/Perceptions-are-not-reality-the-top-10-we-get-wrong.asp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Clara\Thesis\Tables%20and%20Figures\Trends%20in%20attitudes%20to%20immigration%202.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Clara\Thesis\Drafts%20Chapter%207\Interview%20value%20analysi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Clara\Thesis\Drafts%20Chapter%207\Interview%20value%20analysi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Clara\Thesis\Drafts%20Chapter%207\Interview%20value%20analysi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Clara\Thesis\Drafts%20Chapter%207\Interview%20value%20analysi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Clara\Thesis\Drafts%20Chapter%207\Interview%20value%20analysis.xlsx" TargetMode="Externa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6.xml.rels><?xml version="1.0" encoding="UTF-8" standalone="yes"?>
<Relationships xmlns="http://schemas.openxmlformats.org/package/2006/relationships"><Relationship Id="rId1" Type="http://schemas.openxmlformats.org/officeDocument/2006/relationships/oleObject" Target="file:///F:\Clara\Thesis\Drafts%20Chapter%206\Interview%20value%20analysi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F:\Clara\Thesis\Drafts%20Chapter%206\Interview%20value%20analysi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Clara\Thesis\Drafts%20Chapter%207\Interview%20value%20analysi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Clara\Thesis\Drafts%20Chapter%207\Interview%20value%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Clara\Thesis\Tables%20and%20Figures\Trends%20in%20attitudes%20to%20immigration%202.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F:\Clara\Thesis\Drafts%20Chapter%206\Interview%20value%20analysi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F:\Clara\Thesis\Drafts%20Chapter%206\social%20rights%20attitudes%201.xls" TargetMode="External"/></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23.xml.rels><?xml version="1.0" encoding="UTF-8" standalone="yes"?>
<Relationships xmlns="http://schemas.openxmlformats.org/package/2006/relationships"><Relationship Id="rId1" Type="http://schemas.openxmlformats.org/officeDocument/2006/relationships/oleObject" Target="file:///C:\Users\pop10cs\AppData\Local\Temp\ESS5-2010,%20ed.3.0.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F:\Clara\Thesis\Drafts%20Chapter%207\Immigrants%20social%20rights.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Clara\Thesis\Drafts%20Conslusion\Trust.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F:\Clara\Thesis\Drafts%20Conslusion\Trust.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Clara\Thesis\Tables%20and%20Figures\Copy%20of%20ESS6-2012,%20ed.1.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Clara\Thesis\Tables%20and%20Figures\Trends%20in%20attitudes%20to%20immigration%202.xls"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F:\Clara\Thesis\Tables%20and%20Figures\General%20trends%20attitudes%20to%20immigration.xls"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F:\Clara\Thesis\Drafts%20chapter%204\immigration%20flows.xls"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1" Type="http://schemas.openxmlformats.org/officeDocument/2006/relationships/oleObject" Target="file:///E:\Clara\Thesis\Tables%20and%20Figures\Migration%20Sweden.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Clara\Thesis\Tables%20and%20Figures\Migration%20Sweden.xlsx"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F:\Clara\Thesis\Drafts%20Chapter%205\Tables\NI%20ISSP.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Blad3!$A$2</c:f>
              <c:strCache>
                <c:ptCount val="1"/>
                <c:pt idx="0">
                  <c:v>1995</c:v>
                </c:pt>
              </c:strCache>
            </c:strRef>
          </c:tx>
          <c:cat>
            <c:strRef>
              <c:f>Blad3!$B$1:$Q$1</c:f>
              <c:strCache>
                <c:ptCount val="16"/>
                <c:pt idx="0">
                  <c:v>Australia</c:v>
                </c:pt>
                <c:pt idx="1">
                  <c:v>West Germany</c:v>
                </c:pt>
                <c:pt idx="2">
                  <c:v>East Germany</c:v>
                </c:pt>
                <c:pt idx="3">
                  <c:v>Great Britain</c:v>
                </c:pt>
                <c:pt idx="4">
                  <c:v>USA</c:v>
                </c:pt>
                <c:pt idx="5">
                  <c:v>Hungary</c:v>
                </c:pt>
                <c:pt idx="6">
                  <c:v>Ireland</c:v>
                </c:pt>
                <c:pt idx="7">
                  <c:v>Netherlands</c:v>
                </c:pt>
                <c:pt idx="8">
                  <c:v>Norway</c:v>
                </c:pt>
                <c:pt idx="9">
                  <c:v>Sweden</c:v>
                </c:pt>
                <c:pt idx="10">
                  <c:v>Poland</c:v>
                </c:pt>
                <c:pt idx="11">
                  <c:v>Bulgaria</c:v>
                </c:pt>
                <c:pt idx="12">
                  <c:v>Canada</c:v>
                </c:pt>
                <c:pt idx="13">
                  <c:v>Japan</c:v>
                </c:pt>
                <c:pt idx="14">
                  <c:v>Spain</c:v>
                </c:pt>
                <c:pt idx="15">
                  <c:v>Latvia</c:v>
                </c:pt>
              </c:strCache>
            </c:strRef>
          </c:cat>
          <c:val>
            <c:numRef>
              <c:f>Blad3!$B$2:$Q$2</c:f>
              <c:numCache>
                <c:formatCode>General</c:formatCode>
                <c:ptCount val="16"/>
                <c:pt idx="0">
                  <c:v>60.7</c:v>
                </c:pt>
                <c:pt idx="1">
                  <c:v>76.3</c:v>
                </c:pt>
                <c:pt idx="2">
                  <c:v>79.400000000000006</c:v>
                </c:pt>
                <c:pt idx="3">
                  <c:v>67.900000000000006</c:v>
                </c:pt>
                <c:pt idx="4">
                  <c:v>64.2</c:v>
                </c:pt>
                <c:pt idx="5">
                  <c:v>83.8</c:v>
                </c:pt>
                <c:pt idx="6">
                  <c:v>21.5</c:v>
                </c:pt>
                <c:pt idx="7">
                  <c:v>61.1</c:v>
                </c:pt>
                <c:pt idx="8">
                  <c:v>62.6</c:v>
                </c:pt>
                <c:pt idx="9">
                  <c:v>68.599999999999994</c:v>
                </c:pt>
                <c:pt idx="10">
                  <c:v>62.7</c:v>
                </c:pt>
                <c:pt idx="11">
                  <c:v>78.7</c:v>
                </c:pt>
                <c:pt idx="12">
                  <c:v>41.3</c:v>
                </c:pt>
                <c:pt idx="13">
                  <c:v>42.3</c:v>
                </c:pt>
                <c:pt idx="14">
                  <c:v>40</c:v>
                </c:pt>
                <c:pt idx="15">
                  <c:v>70</c:v>
                </c:pt>
              </c:numCache>
            </c:numRef>
          </c:val>
        </c:ser>
        <c:ser>
          <c:idx val="1"/>
          <c:order val="1"/>
          <c:tx>
            <c:strRef>
              <c:f>Blad3!$A$3</c:f>
              <c:strCache>
                <c:ptCount val="1"/>
                <c:pt idx="0">
                  <c:v>2003</c:v>
                </c:pt>
              </c:strCache>
            </c:strRef>
          </c:tx>
          <c:cat>
            <c:strRef>
              <c:f>Blad3!$B$1:$Q$1</c:f>
              <c:strCache>
                <c:ptCount val="16"/>
                <c:pt idx="0">
                  <c:v>Australia</c:v>
                </c:pt>
                <c:pt idx="1">
                  <c:v>West Germany</c:v>
                </c:pt>
                <c:pt idx="2">
                  <c:v>East Germany</c:v>
                </c:pt>
                <c:pt idx="3">
                  <c:v>Great Britain</c:v>
                </c:pt>
                <c:pt idx="4">
                  <c:v>USA</c:v>
                </c:pt>
                <c:pt idx="5">
                  <c:v>Hungary</c:v>
                </c:pt>
                <c:pt idx="6">
                  <c:v>Ireland</c:v>
                </c:pt>
                <c:pt idx="7">
                  <c:v>Netherlands</c:v>
                </c:pt>
                <c:pt idx="8">
                  <c:v>Norway</c:v>
                </c:pt>
                <c:pt idx="9">
                  <c:v>Sweden</c:v>
                </c:pt>
                <c:pt idx="10">
                  <c:v>Poland</c:v>
                </c:pt>
                <c:pt idx="11">
                  <c:v>Bulgaria</c:v>
                </c:pt>
                <c:pt idx="12">
                  <c:v>Canada</c:v>
                </c:pt>
                <c:pt idx="13">
                  <c:v>Japan</c:v>
                </c:pt>
                <c:pt idx="14">
                  <c:v>Spain</c:v>
                </c:pt>
                <c:pt idx="15">
                  <c:v>Latvia</c:v>
                </c:pt>
              </c:strCache>
            </c:strRef>
          </c:cat>
          <c:val>
            <c:numRef>
              <c:f>Blad3!$B$3:$Q$3</c:f>
              <c:numCache>
                <c:formatCode>General</c:formatCode>
                <c:ptCount val="16"/>
                <c:pt idx="0">
                  <c:v>39</c:v>
                </c:pt>
                <c:pt idx="1">
                  <c:v>70.3</c:v>
                </c:pt>
                <c:pt idx="2">
                  <c:v>78.400000000000006</c:v>
                </c:pt>
                <c:pt idx="3">
                  <c:v>77.800000000000011</c:v>
                </c:pt>
                <c:pt idx="4">
                  <c:v>56.3</c:v>
                </c:pt>
                <c:pt idx="5">
                  <c:v>68.900000000000006</c:v>
                </c:pt>
                <c:pt idx="6">
                  <c:v>58.8</c:v>
                </c:pt>
                <c:pt idx="7">
                  <c:v>69.900000000000006</c:v>
                </c:pt>
                <c:pt idx="8">
                  <c:v>71.3</c:v>
                </c:pt>
                <c:pt idx="9">
                  <c:v>57.8</c:v>
                </c:pt>
                <c:pt idx="10">
                  <c:v>53.900000000000006</c:v>
                </c:pt>
                <c:pt idx="11">
                  <c:v>60.1</c:v>
                </c:pt>
                <c:pt idx="12">
                  <c:v>32.200000000000003</c:v>
                </c:pt>
                <c:pt idx="13">
                  <c:v>51.900000000000006</c:v>
                </c:pt>
                <c:pt idx="14">
                  <c:v>51.5</c:v>
                </c:pt>
                <c:pt idx="15">
                  <c:v>55.4</c:v>
                </c:pt>
              </c:numCache>
            </c:numRef>
          </c:val>
        </c:ser>
        <c:dLbls/>
        <c:axId val="52672384"/>
        <c:axId val="52673920"/>
      </c:barChart>
      <c:catAx>
        <c:axId val="52672384"/>
        <c:scaling>
          <c:orientation val="minMax"/>
        </c:scaling>
        <c:axPos val="b"/>
        <c:numFmt formatCode="General" sourceLinked="1"/>
        <c:majorTickMark val="none"/>
        <c:tickLblPos val="nextTo"/>
        <c:crossAx val="52673920"/>
        <c:crosses val="autoZero"/>
        <c:auto val="1"/>
        <c:lblAlgn val="ctr"/>
        <c:lblOffset val="100"/>
      </c:catAx>
      <c:valAx>
        <c:axId val="52673920"/>
        <c:scaling>
          <c:orientation val="minMax"/>
          <c:max val="100"/>
        </c:scaling>
        <c:axPos val="l"/>
        <c:majorGridlines/>
        <c:title>
          <c:tx>
            <c:rich>
              <a:bodyPr rot="-5400000" vert="horz"/>
              <a:lstStyle/>
              <a:p>
                <a:pPr>
                  <a:defRPr/>
                </a:pPr>
                <a:r>
                  <a:rPr lang="en-GB"/>
                  <a:t>Percentage</a:t>
                </a:r>
              </a:p>
            </c:rich>
          </c:tx>
        </c:title>
        <c:numFmt formatCode="General" sourceLinked="1"/>
        <c:majorTickMark val="none"/>
        <c:tickLblPos val="nextTo"/>
        <c:crossAx val="52672384"/>
        <c:crosses val="autoZero"/>
        <c:crossBetween val="between"/>
      </c:valAx>
    </c:plotArea>
    <c:legend>
      <c:legendPos val="r"/>
    </c:legend>
    <c:plotVisOnly val="1"/>
    <c:dispBlanksAs val="gap"/>
  </c:chart>
  <c:spPr>
    <a:ln>
      <a:noFill/>
    </a:ln>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Sheet2!$G$3</c:f>
              <c:strCache>
                <c:ptCount val="1"/>
                <c:pt idx="0">
                  <c:v>Increase</c:v>
                </c:pt>
              </c:strCache>
            </c:strRef>
          </c:tx>
          <c:cat>
            <c:strRef>
              <c:f>Sheet2!$H$2:$J$2</c:f>
              <c:strCache>
                <c:ptCount val="3"/>
                <c:pt idx="0">
                  <c:v>Total</c:v>
                </c:pt>
                <c:pt idx="1">
                  <c:v>Britain</c:v>
                </c:pt>
                <c:pt idx="2">
                  <c:v>Sweden</c:v>
                </c:pt>
              </c:strCache>
            </c:strRef>
          </c:cat>
          <c:val>
            <c:numRef>
              <c:f>Sheet2!$H$3:$J$3</c:f>
              <c:numCache>
                <c:formatCode>0%</c:formatCode>
                <c:ptCount val="3"/>
                <c:pt idx="0">
                  <c:v>0.23913043478260948</c:v>
                </c:pt>
                <c:pt idx="1">
                  <c:v>8.0000000000000043E-2</c:v>
                </c:pt>
                <c:pt idx="2">
                  <c:v>0.42857142857142855</c:v>
                </c:pt>
              </c:numCache>
            </c:numRef>
          </c:val>
        </c:ser>
        <c:ser>
          <c:idx val="1"/>
          <c:order val="1"/>
          <c:tx>
            <c:strRef>
              <c:f>Sheet2!$G$4</c:f>
              <c:strCache>
                <c:ptCount val="1"/>
                <c:pt idx="0">
                  <c:v>Same</c:v>
                </c:pt>
              </c:strCache>
            </c:strRef>
          </c:tx>
          <c:cat>
            <c:strRef>
              <c:f>Sheet2!$H$2:$J$2</c:f>
              <c:strCache>
                <c:ptCount val="3"/>
                <c:pt idx="0">
                  <c:v>Total</c:v>
                </c:pt>
                <c:pt idx="1">
                  <c:v>Britain</c:v>
                </c:pt>
                <c:pt idx="2">
                  <c:v>Sweden</c:v>
                </c:pt>
              </c:strCache>
            </c:strRef>
          </c:cat>
          <c:val>
            <c:numRef>
              <c:f>Sheet2!$H$4:$J$4</c:f>
              <c:numCache>
                <c:formatCode>0%</c:formatCode>
                <c:ptCount val="3"/>
                <c:pt idx="0">
                  <c:v>0.23913043478260948</c:v>
                </c:pt>
                <c:pt idx="1">
                  <c:v>0.28000000000000008</c:v>
                </c:pt>
                <c:pt idx="2">
                  <c:v>0.19047619047619163</c:v>
                </c:pt>
              </c:numCache>
            </c:numRef>
          </c:val>
        </c:ser>
        <c:ser>
          <c:idx val="2"/>
          <c:order val="2"/>
          <c:tx>
            <c:strRef>
              <c:f>Sheet2!$G$5</c:f>
              <c:strCache>
                <c:ptCount val="1"/>
                <c:pt idx="0">
                  <c:v>Reduce</c:v>
                </c:pt>
              </c:strCache>
            </c:strRef>
          </c:tx>
          <c:cat>
            <c:strRef>
              <c:f>Sheet2!$H$2:$J$2</c:f>
              <c:strCache>
                <c:ptCount val="3"/>
                <c:pt idx="0">
                  <c:v>Total</c:v>
                </c:pt>
                <c:pt idx="1">
                  <c:v>Britain</c:v>
                </c:pt>
                <c:pt idx="2">
                  <c:v>Sweden</c:v>
                </c:pt>
              </c:strCache>
            </c:strRef>
          </c:cat>
          <c:val>
            <c:numRef>
              <c:f>Sheet2!$H$5:$J$5</c:f>
              <c:numCache>
                <c:formatCode>0%</c:formatCode>
                <c:ptCount val="3"/>
                <c:pt idx="0">
                  <c:v>0.52173913043478604</c:v>
                </c:pt>
                <c:pt idx="1">
                  <c:v>0.64000000000000301</c:v>
                </c:pt>
                <c:pt idx="2">
                  <c:v>0.38095238095238337</c:v>
                </c:pt>
              </c:numCache>
            </c:numRef>
          </c:val>
        </c:ser>
        <c:dLbls/>
        <c:axId val="67826432"/>
        <c:axId val="67827968"/>
      </c:barChart>
      <c:catAx>
        <c:axId val="67826432"/>
        <c:scaling>
          <c:orientation val="minMax"/>
        </c:scaling>
        <c:axPos val="b"/>
        <c:tickLblPos val="nextTo"/>
        <c:crossAx val="67827968"/>
        <c:crosses val="autoZero"/>
        <c:auto val="1"/>
        <c:lblAlgn val="ctr"/>
        <c:lblOffset val="100"/>
      </c:catAx>
      <c:valAx>
        <c:axId val="67827968"/>
        <c:scaling>
          <c:orientation val="minMax"/>
        </c:scaling>
        <c:axPos val="l"/>
        <c:majorGridlines/>
        <c:numFmt formatCode="0%" sourceLinked="1"/>
        <c:tickLblPos val="nextTo"/>
        <c:crossAx val="67826432"/>
        <c:crosses val="autoZero"/>
        <c:crossBetween val="between"/>
      </c:valAx>
    </c:plotArea>
    <c:legend>
      <c:legendPos val="r"/>
    </c:legend>
    <c:plotVisOnly val="1"/>
    <c:dispBlanksAs val="gap"/>
  </c:chart>
  <c:spPr>
    <a:ln>
      <a:noFill/>
    </a:ln>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Sheet2!$G$8</c:f>
              <c:strCache>
                <c:ptCount val="1"/>
                <c:pt idx="0">
                  <c:v>Positive</c:v>
                </c:pt>
              </c:strCache>
            </c:strRef>
          </c:tx>
          <c:cat>
            <c:strRef>
              <c:f>Sheet2!$H$7:$J$7</c:f>
              <c:strCache>
                <c:ptCount val="3"/>
                <c:pt idx="0">
                  <c:v>Total</c:v>
                </c:pt>
                <c:pt idx="1">
                  <c:v>Britain</c:v>
                </c:pt>
                <c:pt idx="2">
                  <c:v>Sweden</c:v>
                </c:pt>
              </c:strCache>
            </c:strRef>
          </c:cat>
          <c:val>
            <c:numRef>
              <c:f>Sheet2!$H$8:$J$8</c:f>
              <c:numCache>
                <c:formatCode>0%</c:formatCode>
                <c:ptCount val="3"/>
                <c:pt idx="0">
                  <c:v>0.41304347826087068</c:v>
                </c:pt>
                <c:pt idx="1">
                  <c:v>0.28000000000000008</c:v>
                </c:pt>
                <c:pt idx="2">
                  <c:v>0.57142857142857428</c:v>
                </c:pt>
              </c:numCache>
            </c:numRef>
          </c:val>
        </c:ser>
        <c:ser>
          <c:idx val="1"/>
          <c:order val="1"/>
          <c:tx>
            <c:strRef>
              <c:f>Sheet2!$G$9</c:f>
              <c:strCache>
                <c:ptCount val="1"/>
                <c:pt idx="0">
                  <c:v>Negative</c:v>
                </c:pt>
              </c:strCache>
            </c:strRef>
          </c:tx>
          <c:cat>
            <c:strRef>
              <c:f>Sheet2!$H$7:$J$7</c:f>
              <c:strCache>
                <c:ptCount val="3"/>
                <c:pt idx="0">
                  <c:v>Total</c:v>
                </c:pt>
                <c:pt idx="1">
                  <c:v>Britain</c:v>
                </c:pt>
                <c:pt idx="2">
                  <c:v>Sweden</c:v>
                </c:pt>
              </c:strCache>
            </c:strRef>
          </c:cat>
          <c:val>
            <c:numRef>
              <c:f>Sheet2!$H$9:$J$9</c:f>
              <c:numCache>
                <c:formatCode>0%</c:formatCode>
                <c:ptCount val="3"/>
                <c:pt idx="0">
                  <c:v>4.3478260869565223E-2</c:v>
                </c:pt>
                <c:pt idx="1">
                  <c:v>8.0000000000000043E-2</c:v>
                </c:pt>
                <c:pt idx="2">
                  <c:v>0</c:v>
                </c:pt>
              </c:numCache>
            </c:numRef>
          </c:val>
        </c:ser>
        <c:ser>
          <c:idx val="2"/>
          <c:order val="2"/>
          <c:tx>
            <c:strRef>
              <c:f>Sheet2!$G$10</c:f>
              <c:strCache>
                <c:ptCount val="1"/>
                <c:pt idx="0">
                  <c:v>Conditional</c:v>
                </c:pt>
              </c:strCache>
            </c:strRef>
          </c:tx>
          <c:cat>
            <c:strRef>
              <c:f>Sheet2!$H$7:$J$7</c:f>
              <c:strCache>
                <c:ptCount val="3"/>
                <c:pt idx="0">
                  <c:v>Total</c:v>
                </c:pt>
                <c:pt idx="1">
                  <c:v>Britain</c:v>
                </c:pt>
                <c:pt idx="2">
                  <c:v>Sweden</c:v>
                </c:pt>
              </c:strCache>
            </c:strRef>
          </c:cat>
          <c:val>
            <c:numRef>
              <c:f>Sheet2!$H$10:$J$10</c:f>
              <c:numCache>
                <c:formatCode>0%</c:formatCode>
                <c:ptCount val="3"/>
                <c:pt idx="0">
                  <c:v>0.54347826086956519</c:v>
                </c:pt>
                <c:pt idx="1">
                  <c:v>0.64000000000000223</c:v>
                </c:pt>
                <c:pt idx="2">
                  <c:v>0.42857142857142855</c:v>
                </c:pt>
              </c:numCache>
            </c:numRef>
          </c:val>
        </c:ser>
        <c:dLbls/>
        <c:axId val="67833856"/>
        <c:axId val="67835392"/>
      </c:barChart>
      <c:catAx>
        <c:axId val="67833856"/>
        <c:scaling>
          <c:orientation val="minMax"/>
        </c:scaling>
        <c:axPos val="b"/>
        <c:tickLblPos val="nextTo"/>
        <c:crossAx val="67835392"/>
        <c:crosses val="autoZero"/>
        <c:auto val="1"/>
        <c:lblAlgn val="ctr"/>
        <c:lblOffset val="100"/>
      </c:catAx>
      <c:valAx>
        <c:axId val="67835392"/>
        <c:scaling>
          <c:orientation val="minMax"/>
        </c:scaling>
        <c:axPos val="l"/>
        <c:majorGridlines/>
        <c:numFmt formatCode="0%" sourceLinked="1"/>
        <c:tickLblPos val="nextTo"/>
        <c:crossAx val="67833856"/>
        <c:crosses val="autoZero"/>
        <c:crossBetween val="between"/>
      </c:valAx>
    </c:plotArea>
    <c:legend>
      <c:legendPos val="r"/>
    </c:legend>
    <c:plotVisOnly val="1"/>
    <c:dispBlanksAs val="gap"/>
  </c:chart>
  <c:spPr>
    <a:ln>
      <a:noFill/>
    </a:ln>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Sheet2!$G$13</c:f>
              <c:strCache>
                <c:ptCount val="1"/>
                <c:pt idx="0">
                  <c:v>Positive</c:v>
                </c:pt>
              </c:strCache>
            </c:strRef>
          </c:tx>
          <c:cat>
            <c:strRef>
              <c:f>Sheet2!$H$12:$J$12</c:f>
              <c:strCache>
                <c:ptCount val="3"/>
                <c:pt idx="0">
                  <c:v>Total</c:v>
                </c:pt>
                <c:pt idx="1">
                  <c:v>Britain</c:v>
                </c:pt>
                <c:pt idx="2">
                  <c:v>Sweden</c:v>
                </c:pt>
              </c:strCache>
            </c:strRef>
          </c:cat>
          <c:val>
            <c:numRef>
              <c:f>Sheet2!$H$13:$J$13</c:f>
              <c:numCache>
                <c:formatCode>0%</c:formatCode>
                <c:ptCount val="3"/>
                <c:pt idx="0">
                  <c:v>0.65217391304348282</c:v>
                </c:pt>
                <c:pt idx="1">
                  <c:v>0.48000000000000032</c:v>
                </c:pt>
                <c:pt idx="2">
                  <c:v>0.85714285714285765</c:v>
                </c:pt>
              </c:numCache>
            </c:numRef>
          </c:val>
        </c:ser>
        <c:ser>
          <c:idx val="1"/>
          <c:order val="1"/>
          <c:tx>
            <c:strRef>
              <c:f>Sheet2!$G$14</c:f>
              <c:strCache>
                <c:ptCount val="1"/>
                <c:pt idx="0">
                  <c:v>Negative</c:v>
                </c:pt>
              </c:strCache>
            </c:strRef>
          </c:tx>
          <c:cat>
            <c:strRef>
              <c:f>Sheet2!$H$12:$J$12</c:f>
              <c:strCache>
                <c:ptCount val="3"/>
                <c:pt idx="0">
                  <c:v>Total</c:v>
                </c:pt>
                <c:pt idx="1">
                  <c:v>Britain</c:v>
                </c:pt>
                <c:pt idx="2">
                  <c:v>Sweden</c:v>
                </c:pt>
              </c:strCache>
            </c:strRef>
          </c:cat>
          <c:val>
            <c:numRef>
              <c:f>Sheet2!$H$14:$J$14</c:f>
              <c:numCache>
                <c:formatCode>0%</c:formatCode>
                <c:ptCount val="3"/>
                <c:pt idx="0">
                  <c:v>4.3478260869565223E-2</c:v>
                </c:pt>
                <c:pt idx="1">
                  <c:v>8.0000000000000043E-2</c:v>
                </c:pt>
                <c:pt idx="2">
                  <c:v>0</c:v>
                </c:pt>
              </c:numCache>
            </c:numRef>
          </c:val>
        </c:ser>
        <c:ser>
          <c:idx val="2"/>
          <c:order val="2"/>
          <c:tx>
            <c:strRef>
              <c:f>Sheet2!$G$15</c:f>
              <c:strCache>
                <c:ptCount val="1"/>
                <c:pt idx="0">
                  <c:v>Conditional</c:v>
                </c:pt>
              </c:strCache>
            </c:strRef>
          </c:tx>
          <c:cat>
            <c:strRef>
              <c:f>Sheet2!$H$12:$J$12</c:f>
              <c:strCache>
                <c:ptCount val="3"/>
                <c:pt idx="0">
                  <c:v>Total</c:v>
                </c:pt>
                <c:pt idx="1">
                  <c:v>Britain</c:v>
                </c:pt>
                <c:pt idx="2">
                  <c:v>Sweden</c:v>
                </c:pt>
              </c:strCache>
            </c:strRef>
          </c:cat>
          <c:val>
            <c:numRef>
              <c:f>Sheet2!$H$15:$J$15</c:f>
              <c:numCache>
                <c:formatCode>0%</c:formatCode>
                <c:ptCount val="3"/>
                <c:pt idx="0">
                  <c:v>0.30434782608695682</c:v>
                </c:pt>
                <c:pt idx="1">
                  <c:v>0.44</c:v>
                </c:pt>
                <c:pt idx="2">
                  <c:v>0.14285714285714363</c:v>
                </c:pt>
              </c:numCache>
            </c:numRef>
          </c:val>
        </c:ser>
        <c:dLbls/>
        <c:axId val="67874176"/>
        <c:axId val="67888256"/>
      </c:barChart>
      <c:catAx>
        <c:axId val="67874176"/>
        <c:scaling>
          <c:orientation val="minMax"/>
        </c:scaling>
        <c:axPos val="b"/>
        <c:tickLblPos val="nextTo"/>
        <c:crossAx val="67888256"/>
        <c:crosses val="autoZero"/>
        <c:auto val="1"/>
        <c:lblAlgn val="ctr"/>
        <c:lblOffset val="100"/>
      </c:catAx>
      <c:valAx>
        <c:axId val="67888256"/>
        <c:scaling>
          <c:orientation val="minMax"/>
        </c:scaling>
        <c:axPos val="l"/>
        <c:majorGridlines/>
        <c:numFmt formatCode="0%" sourceLinked="1"/>
        <c:tickLblPos val="nextTo"/>
        <c:crossAx val="67874176"/>
        <c:crosses val="autoZero"/>
        <c:crossBetween val="between"/>
      </c:valAx>
    </c:plotArea>
    <c:legend>
      <c:legendPos val="r"/>
    </c:legend>
    <c:plotVisOnly val="1"/>
    <c:dispBlanksAs val="gap"/>
  </c:chart>
  <c:spPr>
    <a:ln>
      <a:noFill/>
    </a:ln>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Sheet2!$G$18</c:f>
              <c:strCache>
                <c:ptCount val="1"/>
                <c:pt idx="0">
                  <c:v>Inclusion</c:v>
                </c:pt>
              </c:strCache>
            </c:strRef>
          </c:tx>
          <c:cat>
            <c:strRef>
              <c:f>Sheet2!$H$17:$J$17</c:f>
              <c:strCache>
                <c:ptCount val="3"/>
                <c:pt idx="0">
                  <c:v>Total</c:v>
                </c:pt>
                <c:pt idx="1">
                  <c:v>Britain</c:v>
                </c:pt>
                <c:pt idx="2">
                  <c:v>Sweden</c:v>
                </c:pt>
              </c:strCache>
            </c:strRef>
          </c:cat>
          <c:val>
            <c:numRef>
              <c:f>Sheet2!$H$18:$J$18</c:f>
              <c:numCache>
                <c:formatCode>0%</c:formatCode>
                <c:ptCount val="3"/>
                <c:pt idx="0">
                  <c:v>0.17391304347826186</c:v>
                </c:pt>
                <c:pt idx="1">
                  <c:v>0.28000000000000008</c:v>
                </c:pt>
                <c:pt idx="2">
                  <c:v>4.7619047619047623E-2</c:v>
                </c:pt>
              </c:numCache>
            </c:numRef>
          </c:val>
        </c:ser>
        <c:ser>
          <c:idx val="1"/>
          <c:order val="1"/>
          <c:tx>
            <c:strRef>
              <c:f>Sheet2!$G$19</c:f>
              <c:strCache>
                <c:ptCount val="1"/>
                <c:pt idx="0">
                  <c:v>Exclusion</c:v>
                </c:pt>
              </c:strCache>
            </c:strRef>
          </c:tx>
          <c:cat>
            <c:strRef>
              <c:f>Sheet2!$H$17:$J$17</c:f>
              <c:strCache>
                <c:ptCount val="3"/>
                <c:pt idx="0">
                  <c:v>Total</c:v>
                </c:pt>
                <c:pt idx="1">
                  <c:v>Britain</c:v>
                </c:pt>
                <c:pt idx="2">
                  <c:v>Sweden</c:v>
                </c:pt>
              </c:strCache>
            </c:strRef>
          </c:cat>
          <c:val>
            <c:numRef>
              <c:f>Sheet2!$H$19:$J$19</c:f>
              <c:numCache>
                <c:formatCode>0%</c:formatCode>
                <c:ptCount val="3"/>
                <c:pt idx="0">
                  <c:v>2.1739130434782612E-2</c:v>
                </c:pt>
                <c:pt idx="1">
                  <c:v>0</c:v>
                </c:pt>
                <c:pt idx="2">
                  <c:v>4.7619047619047623E-2</c:v>
                </c:pt>
              </c:numCache>
            </c:numRef>
          </c:val>
        </c:ser>
        <c:ser>
          <c:idx val="2"/>
          <c:order val="2"/>
          <c:tx>
            <c:strRef>
              <c:f>Sheet2!$G$20</c:f>
              <c:strCache>
                <c:ptCount val="1"/>
                <c:pt idx="0">
                  <c:v>Conditional</c:v>
                </c:pt>
              </c:strCache>
            </c:strRef>
          </c:tx>
          <c:cat>
            <c:strRef>
              <c:f>Sheet2!$H$17:$J$17</c:f>
              <c:strCache>
                <c:ptCount val="3"/>
                <c:pt idx="0">
                  <c:v>Total</c:v>
                </c:pt>
                <c:pt idx="1">
                  <c:v>Britain</c:v>
                </c:pt>
                <c:pt idx="2">
                  <c:v>Sweden</c:v>
                </c:pt>
              </c:strCache>
            </c:strRef>
          </c:cat>
          <c:val>
            <c:numRef>
              <c:f>Sheet2!$H$20:$J$20</c:f>
              <c:numCache>
                <c:formatCode>0%</c:formatCode>
                <c:ptCount val="3"/>
                <c:pt idx="0">
                  <c:v>0.71739130434782605</c:v>
                </c:pt>
                <c:pt idx="1">
                  <c:v>0.60000000000000064</c:v>
                </c:pt>
                <c:pt idx="2">
                  <c:v>0.85714285714285765</c:v>
                </c:pt>
              </c:numCache>
            </c:numRef>
          </c:val>
        </c:ser>
        <c:dLbls/>
        <c:axId val="82123776"/>
        <c:axId val="82162432"/>
      </c:barChart>
      <c:catAx>
        <c:axId val="82123776"/>
        <c:scaling>
          <c:orientation val="minMax"/>
        </c:scaling>
        <c:axPos val="b"/>
        <c:tickLblPos val="nextTo"/>
        <c:crossAx val="82162432"/>
        <c:crosses val="autoZero"/>
        <c:auto val="1"/>
        <c:lblAlgn val="ctr"/>
        <c:lblOffset val="100"/>
      </c:catAx>
      <c:valAx>
        <c:axId val="82162432"/>
        <c:scaling>
          <c:orientation val="minMax"/>
        </c:scaling>
        <c:axPos val="l"/>
        <c:majorGridlines/>
        <c:numFmt formatCode="0%" sourceLinked="1"/>
        <c:tickLblPos val="nextTo"/>
        <c:crossAx val="82123776"/>
        <c:crosses val="autoZero"/>
        <c:crossBetween val="between"/>
      </c:valAx>
    </c:plotArea>
    <c:legend>
      <c:legendPos val="r"/>
    </c:legend>
    <c:plotVisOnly val="1"/>
    <c:dispBlanksAs val="gap"/>
  </c:chart>
  <c:spPr>
    <a:ln>
      <a:noFill/>
    </a:ln>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Sheet2!$G$23</c:f>
              <c:strCache>
                <c:ptCount val="1"/>
                <c:pt idx="0">
                  <c:v>Inclusion</c:v>
                </c:pt>
              </c:strCache>
            </c:strRef>
          </c:tx>
          <c:cat>
            <c:strRef>
              <c:f>Sheet2!$H$22:$J$22</c:f>
              <c:strCache>
                <c:ptCount val="3"/>
                <c:pt idx="0">
                  <c:v>Total</c:v>
                </c:pt>
                <c:pt idx="1">
                  <c:v>Britain</c:v>
                </c:pt>
                <c:pt idx="2">
                  <c:v>Sweden</c:v>
                </c:pt>
              </c:strCache>
            </c:strRef>
          </c:cat>
          <c:val>
            <c:numRef>
              <c:f>Sheet2!$H$23:$J$23</c:f>
              <c:numCache>
                <c:formatCode>0%</c:formatCode>
                <c:ptCount val="3"/>
                <c:pt idx="0">
                  <c:v>0.45652173913043481</c:v>
                </c:pt>
                <c:pt idx="1">
                  <c:v>0.32000000000000112</c:v>
                </c:pt>
                <c:pt idx="2">
                  <c:v>0.61904761904761962</c:v>
                </c:pt>
              </c:numCache>
            </c:numRef>
          </c:val>
        </c:ser>
        <c:ser>
          <c:idx val="1"/>
          <c:order val="1"/>
          <c:tx>
            <c:strRef>
              <c:f>Sheet2!$G$24</c:f>
              <c:strCache>
                <c:ptCount val="1"/>
                <c:pt idx="0">
                  <c:v>Exclusion</c:v>
                </c:pt>
              </c:strCache>
            </c:strRef>
          </c:tx>
          <c:cat>
            <c:strRef>
              <c:f>Sheet2!$H$22:$J$22</c:f>
              <c:strCache>
                <c:ptCount val="3"/>
                <c:pt idx="0">
                  <c:v>Total</c:v>
                </c:pt>
                <c:pt idx="1">
                  <c:v>Britain</c:v>
                </c:pt>
                <c:pt idx="2">
                  <c:v>Sweden</c:v>
                </c:pt>
              </c:strCache>
            </c:strRef>
          </c:cat>
          <c:val>
            <c:numRef>
              <c:f>Sheet2!$H$24:$J$24</c:f>
              <c:numCache>
                <c:formatCode>0%</c:formatCode>
                <c:ptCount val="3"/>
                <c:pt idx="0">
                  <c:v>2.1739130434782612E-2</c:v>
                </c:pt>
                <c:pt idx="1">
                  <c:v>4.0000000000000022E-2</c:v>
                </c:pt>
                <c:pt idx="2">
                  <c:v>0</c:v>
                </c:pt>
              </c:numCache>
            </c:numRef>
          </c:val>
        </c:ser>
        <c:ser>
          <c:idx val="2"/>
          <c:order val="2"/>
          <c:tx>
            <c:strRef>
              <c:f>Sheet2!$G$25</c:f>
              <c:strCache>
                <c:ptCount val="1"/>
                <c:pt idx="0">
                  <c:v>Conditional</c:v>
                </c:pt>
              </c:strCache>
            </c:strRef>
          </c:tx>
          <c:cat>
            <c:strRef>
              <c:f>Sheet2!$H$22:$J$22</c:f>
              <c:strCache>
                <c:ptCount val="3"/>
                <c:pt idx="0">
                  <c:v>Total</c:v>
                </c:pt>
                <c:pt idx="1">
                  <c:v>Britain</c:v>
                </c:pt>
                <c:pt idx="2">
                  <c:v>Sweden</c:v>
                </c:pt>
              </c:strCache>
            </c:strRef>
          </c:cat>
          <c:val>
            <c:numRef>
              <c:f>Sheet2!$H$25:$J$25</c:f>
              <c:numCache>
                <c:formatCode>0%</c:formatCode>
                <c:ptCount val="3"/>
                <c:pt idx="0">
                  <c:v>0.5</c:v>
                </c:pt>
                <c:pt idx="1">
                  <c:v>0.60000000000000064</c:v>
                </c:pt>
                <c:pt idx="2">
                  <c:v>0.38095238095238276</c:v>
                </c:pt>
              </c:numCache>
            </c:numRef>
          </c:val>
        </c:ser>
        <c:dLbls/>
        <c:axId val="82184832"/>
        <c:axId val="82194816"/>
      </c:barChart>
      <c:catAx>
        <c:axId val="82184832"/>
        <c:scaling>
          <c:orientation val="minMax"/>
        </c:scaling>
        <c:axPos val="b"/>
        <c:tickLblPos val="nextTo"/>
        <c:crossAx val="82194816"/>
        <c:crosses val="autoZero"/>
        <c:auto val="1"/>
        <c:lblAlgn val="ctr"/>
        <c:lblOffset val="100"/>
      </c:catAx>
      <c:valAx>
        <c:axId val="82194816"/>
        <c:scaling>
          <c:orientation val="minMax"/>
        </c:scaling>
        <c:axPos val="l"/>
        <c:majorGridlines/>
        <c:numFmt formatCode="0%" sourceLinked="1"/>
        <c:tickLblPos val="nextTo"/>
        <c:crossAx val="82184832"/>
        <c:crosses val="autoZero"/>
        <c:crossBetween val="between"/>
      </c:valAx>
    </c:plotArea>
    <c:legend>
      <c:legendPos val="r"/>
    </c:legend>
    <c:plotVisOnly val="1"/>
    <c:dispBlanksAs val="gap"/>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Sheet1!$A$2</c:f>
              <c:strCache>
                <c:ptCount val="1"/>
                <c:pt idx="0">
                  <c:v>Britain</c:v>
                </c:pt>
              </c:strCache>
            </c:strRef>
          </c:tx>
          <c:cat>
            <c:strRef>
              <c:f>Sheet1!$B$1:$D$1</c:f>
              <c:strCache>
                <c:ptCount val="3"/>
                <c:pt idx="0">
                  <c:v>Increase</c:v>
                </c:pt>
                <c:pt idx="1">
                  <c:v>Same</c:v>
                </c:pt>
                <c:pt idx="2">
                  <c:v>Reduce</c:v>
                </c:pt>
              </c:strCache>
            </c:strRef>
          </c:cat>
          <c:val>
            <c:numRef>
              <c:f>Sheet1!$B$2:$D$2</c:f>
              <c:numCache>
                <c:formatCode>General</c:formatCode>
                <c:ptCount val="3"/>
                <c:pt idx="0">
                  <c:v>5.8</c:v>
                </c:pt>
                <c:pt idx="1">
                  <c:v>16.399999999999999</c:v>
                </c:pt>
                <c:pt idx="2">
                  <c:v>77.800000000000011</c:v>
                </c:pt>
              </c:numCache>
            </c:numRef>
          </c:val>
        </c:ser>
        <c:ser>
          <c:idx val="1"/>
          <c:order val="1"/>
          <c:tx>
            <c:strRef>
              <c:f>Sheet1!$A$3</c:f>
              <c:strCache>
                <c:ptCount val="1"/>
                <c:pt idx="0">
                  <c:v>Sweden</c:v>
                </c:pt>
              </c:strCache>
            </c:strRef>
          </c:tx>
          <c:cat>
            <c:strRef>
              <c:f>Sheet1!$B$1:$D$1</c:f>
              <c:strCache>
                <c:ptCount val="3"/>
                <c:pt idx="0">
                  <c:v>Increase</c:v>
                </c:pt>
                <c:pt idx="1">
                  <c:v>Same</c:v>
                </c:pt>
                <c:pt idx="2">
                  <c:v>Reduce</c:v>
                </c:pt>
              </c:strCache>
            </c:strRef>
          </c:cat>
          <c:val>
            <c:numRef>
              <c:f>Sheet1!$B$3:$D$3</c:f>
              <c:numCache>
                <c:formatCode>General</c:formatCode>
                <c:ptCount val="3"/>
                <c:pt idx="0">
                  <c:v>11.900000000000002</c:v>
                </c:pt>
                <c:pt idx="1">
                  <c:v>30.2</c:v>
                </c:pt>
                <c:pt idx="2">
                  <c:v>57.8</c:v>
                </c:pt>
              </c:numCache>
            </c:numRef>
          </c:val>
        </c:ser>
        <c:dLbls/>
        <c:axId val="82229504"/>
        <c:axId val="82243968"/>
      </c:barChart>
      <c:catAx>
        <c:axId val="82229504"/>
        <c:scaling>
          <c:orientation val="minMax"/>
        </c:scaling>
        <c:axPos val="b"/>
        <c:title>
          <c:tx>
            <c:rich>
              <a:bodyPr/>
              <a:lstStyle/>
              <a:p>
                <a:pPr>
                  <a:defRPr/>
                </a:pPr>
                <a:r>
                  <a:rPr lang="en-GB"/>
                  <a:t>Preferred immigration levels</a:t>
                </a:r>
              </a:p>
            </c:rich>
          </c:tx>
        </c:title>
        <c:majorTickMark val="none"/>
        <c:tickLblPos val="nextTo"/>
        <c:crossAx val="82243968"/>
        <c:crosses val="autoZero"/>
        <c:auto val="1"/>
        <c:lblAlgn val="ctr"/>
        <c:lblOffset val="100"/>
      </c:catAx>
      <c:valAx>
        <c:axId val="82243968"/>
        <c:scaling>
          <c:orientation val="minMax"/>
        </c:scaling>
        <c:axPos val="l"/>
        <c:majorGridlines/>
        <c:title>
          <c:tx>
            <c:rich>
              <a:bodyPr rot="-5400000" vert="horz"/>
              <a:lstStyle/>
              <a:p>
                <a:pPr>
                  <a:defRPr/>
                </a:pPr>
                <a:r>
                  <a:rPr lang="en-GB"/>
                  <a:t>Percentage</a:t>
                </a:r>
              </a:p>
            </c:rich>
          </c:tx>
        </c:title>
        <c:numFmt formatCode="General" sourceLinked="1"/>
        <c:majorTickMark val="none"/>
        <c:tickLblPos val="nextTo"/>
        <c:crossAx val="82229504"/>
        <c:crosses val="autoZero"/>
        <c:crossBetween val="between"/>
      </c:valAx>
    </c:plotArea>
    <c:legend>
      <c:legendPos val="r"/>
    </c:legend>
    <c:plotVisOnly val="1"/>
    <c:dispBlanksAs val="gap"/>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Sheet6!$B$18</c:f>
              <c:strCache>
                <c:ptCount val="1"/>
                <c:pt idx="0">
                  <c:v>Nationalism</c:v>
                </c:pt>
              </c:strCache>
            </c:strRef>
          </c:tx>
          <c:cat>
            <c:strRef>
              <c:f>Sheet6!$A$19:$A$21</c:f>
              <c:strCache>
                <c:ptCount val="3"/>
                <c:pt idx="0">
                  <c:v>Reduce</c:v>
                </c:pt>
                <c:pt idx="1">
                  <c:v>Same</c:v>
                </c:pt>
                <c:pt idx="2">
                  <c:v>Increase</c:v>
                </c:pt>
              </c:strCache>
            </c:strRef>
          </c:cat>
          <c:val>
            <c:numRef>
              <c:f>Sheet6!$B$19:$B$21</c:f>
              <c:numCache>
                <c:formatCode>0%</c:formatCode>
                <c:ptCount val="3"/>
                <c:pt idx="0">
                  <c:v>0.82608695652173914</c:v>
                </c:pt>
                <c:pt idx="1">
                  <c:v>0.30000000000000032</c:v>
                </c:pt>
                <c:pt idx="2">
                  <c:v>0.22222222222222221</c:v>
                </c:pt>
              </c:numCache>
            </c:numRef>
          </c:val>
        </c:ser>
        <c:ser>
          <c:idx val="1"/>
          <c:order val="1"/>
          <c:tx>
            <c:strRef>
              <c:f>Sheet6!$C$18</c:f>
              <c:strCache>
                <c:ptCount val="1"/>
                <c:pt idx="0">
                  <c:v>Contribution</c:v>
                </c:pt>
              </c:strCache>
            </c:strRef>
          </c:tx>
          <c:cat>
            <c:strRef>
              <c:f>Sheet6!$A$19:$A$21</c:f>
              <c:strCache>
                <c:ptCount val="3"/>
                <c:pt idx="0">
                  <c:v>Reduce</c:v>
                </c:pt>
                <c:pt idx="1">
                  <c:v>Same</c:v>
                </c:pt>
                <c:pt idx="2">
                  <c:v>Increase</c:v>
                </c:pt>
              </c:strCache>
            </c:strRef>
          </c:cat>
          <c:val>
            <c:numRef>
              <c:f>Sheet6!$C$19:$C$21</c:f>
              <c:numCache>
                <c:formatCode>0%</c:formatCode>
                <c:ptCount val="3"/>
                <c:pt idx="0">
                  <c:v>0.1304347826086957</c:v>
                </c:pt>
                <c:pt idx="1">
                  <c:v>0.4</c:v>
                </c:pt>
                <c:pt idx="2">
                  <c:v>0.1111111111111111</c:v>
                </c:pt>
              </c:numCache>
            </c:numRef>
          </c:val>
        </c:ser>
        <c:ser>
          <c:idx val="2"/>
          <c:order val="2"/>
          <c:tx>
            <c:strRef>
              <c:f>Sheet6!$D$18</c:f>
              <c:strCache>
                <c:ptCount val="1"/>
                <c:pt idx="0">
                  <c:v>Institutionalism</c:v>
                </c:pt>
              </c:strCache>
            </c:strRef>
          </c:tx>
          <c:cat>
            <c:strRef>
              <c:f>Sheet6!$A$19:$A$21</c:f>
              <c:strCache>
                <c:ptCount val="3"/>
                <c:pt idx="0">
                  <c:v>Reduce</c:v>
                </c:pt>
                <c:pt idx="1">
                  <c:v>Same</c:v>
                </c:pt>
                <c:pt idx="2">
                  <c:v>Increase</c:v>
                </c:pt>
              </c:strCache>
            </c:strRef>
          </c:cat>
          <c:val>
            <c:numRef>
              <c:f>Sheet6!$D$19:$D$21</c:f>
              <c:numCache>
                <c:formatCode>0%</c:formatCode>
                <c:ptCount val="3"/>
                <c:pt idx="0">
                  <c:v>4.3478260869565223E-2</c:v>
                </c:pt>
                <c:pt idx="1">
                  <c:v>0.30000000000000032</c:v>
                </c:pt>
                <c:pt idx="2">
                  <c:v>0.66666666666666663</c:v>
                </c:pt>
              </c:numCache>
            </c:numRef>
          </c:val>
        </c:ser>
        <c:dLbls/>
        <c:axId val="82266752"/>
        <c:axId val="82297600"/>
      </c:barChart>
      <c:catAx>
        <c:axId val="82266752"/>
        <c:scaling>
          <c:orientation val="minMax"/>
        </c:scaling>
        <c:axPos val="b"/>
        <c:title>
          <c:tx>
            <c:rich>
              <a:bodyPr/>
              <a:lstStyle/>
              <a:p>
                <a:pPr>
                  <a:defRPr/>
                </a:pPr>
                <a:r>
                  <a:rPr lang="en-GB"/>
                  <a:t>Attitudes to immigration levels</a:t>
                </a:r>
              </a:p>
            </c:rich>
          </c:tx>
        </c:title>
        <c:majorTickMark val="none"/>
        <c:tickLblPos val="nextTo"/>
        <c:crossAx val="82297600"/>
        <c:crosses val="autoZero"/>
        <c:auto val="1"/>
        <c:lblAlgn val="ctr"/>
        <c:lblOffset val="100"/>
      </c:catAx>
      <c:valAx>
        <c:axId val="82297600"/>
        <c:scaling>
          <c:orientation val="minMax"/>
          <c:max val="1"/>
        </c:scaling>
        <c:axPos val="l"/>
        <c:majorGridlines/>
        <c:numFmt formatCode="0%" sourceLinked="1"/>
        <c:majorTickMark val="none"/>
        <c:tickLblPos val="nextTo"/>
        <c:crossAx val="82266752"/>
        <c:crosses val="autoZero"/>
        <c:crossBetween val="between"/>
      </c:valAx>
    </c:plotArea>
    <c:legend>
      <c:legendPos val="r"/>
    </c:legend>
    <c:plotVisOnly val="1"/>
    <c:dispBlanksAs val="gap"/>
  </c:chart>
  <c:spPr>
    <a:ln>
      <a:noFill/>
    </a:ln>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Sheet6!$E$18</c:f>
              <c:strCache>
                <c:ptCount val="1"/>
                <c:pt idx="0">
                  <c:v>Weak and Weak to Moderate</c:v>
                </c:pt>
              </c:strCache>
            </c:strRef>
          </c:tx>
          <c:cat>
            <c:strRef>
              <c:f>Sheet6!$A$19:$A$21</c:f>
              <c:strCache>
                <c:ptCount val="3"/>
                <c:pt idx="0">
                  <c:v>Reduce</c:v>
                </c:pt>
                <c:pt idx="1">
                  <c:v>Same</c:v>
                </c:pt>
                <c:pt idx="2">
                  <c:v>Increase</c:v>
                </c:pt>
              </c:strCache>
            </c:strRef>
          </c:cat>
          <c:val>
            <c:numRef>
              <c:f>Sheet6!$E$19:$E$21</c:f>
              <c:numCache>
                <c:formatCode>0%</c:formatCode>
                <c:ptCount val="3"/>
                <c:pt idx="0">
                  <c:v>0.29166666666666841</c:v>
                </c:pt>
                <c:pt idx="1">
                  <c:v>0.45454545454545453</c:v>
                </c:pt>
                <c:pt idx="2">
                  <c:v>0.54545454545454541</c:v>
                </c:pt>
              </c:numCache>
            </c:numRef>
          </c:val>
        </c:ser>
        <c:ser>
          <c:idx val="1"/>
          <c:order val="1"/>
          <c:tx>
            <c:strRef>
              <c:f>Sheet6!$F$18</c:f>
              <c:strCache>
                <c:ptCount val="1"/>
                <c:pt idx="0">
                  <c:v>Moderate</c:v>
                </c:pt>
              </c:strCache>
            </c:strRef>
          </c:tx>
          <c:cat>
            <c:strRef>
              <c:f>Sheet6!$A$19:$A$21</c:f>
              <c:strCache>
                <c:ptCount val="3"/>
                <c:pt idx="0">
                  <c:v>Reduce</c:v>
                </c:pt>
                <c:pt idx="1">
                  <c:v>Same</c:v>
                </c:pt>
                <c:pt idx="2">
                  <c:v>Increase</c:v>
                </c:pt>
              </c:strCache>
            </c:strRef>
          </c:cat>
          <c:val>
            <c:numRef>
              <c:f>Sheet6!$F$19:$F$21</c:f>
              <c:numCache>
                <c:formatCode>0%</c:formatCode>
                <c:ptCount val="3"/>
                <c:pt idx="0">
                  <c:v>0.25</c:v>
                </c:pt>
                <c:pt idx="1">
                  <c:v>0.45454545454545453</c:v>
                </c:pt>
                <c:pt idx="2">
                  <c:v>0.27272727272727282</c:v>
                </c:pt>
              </c:numCache>
            </c:numRef>
          </c:val>
        </c:ser>
        <c:ser>
          <c:idx val="2"/>
          <c:order val="2"/>
          <c:tx>
            <c:strRef>
              <c:f>Sheet6!$G$18</c:f>
              <c:strCache>
                <c:ptCount val="1"/>
                <c:pt idx="0">
                  <c:v>Moderate to Strong and Strong</c:v>
                </c:pt>
              </c:strCache>
            </c:strRef>
          </c:tx>
          <c:cat>
            <c:strRef>
              <c:f>Sheet6!$A$19:$A$21</c:f>
              <c:strCache>
                <c:ptCount val="3"/>
                <c:pt idx="0">
                  <c:v>Reduce</c:v>
                </c:pt>
                <c:pt idx="1">
                  <c:v>Same</c:v>
                </c:pt>
                <c:pt idx="2">
                  <c:v>Increase</c:v>
                </c:pt>
              </c:strCache>
            </c:strRef>
          </c:cat>
          <c:val>
            <c:numRef>
              <c:f>Sheet6!$G$19:$G$21</c:f>
              <c:numCache>
                <c:formatCode>0%</c:formatCode>
                <c:ptCount val="3"/>
                <c:pt idx="0">
                  <c:v>0.45833333333333326</c:v>
                </c:pt>
                <c:pt idx="1">
                  <c:v>9.0909090909091064E-2</c:v>
                </c:pt>
                <c:pt idx="2">
                  <c:v>0.18181818181818293</c:v>
                </c:pt>
              </c:numCache>
            </c:numRef>
          </c:val>
        </c:ser>
        <c:dLbls/>
        <c:axId val="82328192"/>
        <c:axId val="82350848"/>
      </c:barChart>
      <c:catAx>
        <c:axId val="82328192"/>
        <c:scaling>
          <c:orientation val="minMax"/>
        </c:scaling>
        <c:axPos val="b"/>
        <c:title>
          <c:tx>
            <c:rich>
              <a:bodyPr/>
              <a:lstStyle/>
              <a:p>
                <a:pPr>
                  <a:defRPr/>
                </a:pPr>
                <a:r>
                  <a:rPr lang="en-GB"/>
                  <a:t>Attitudes to Immigration levels</a:t>
                </a:r>
              </a:p>
            </c:rich>
          </c:tx>
        </c:title>
        <c:majorTickMark val="none"/>
        <c:tickLblPos val="nextTo"/>
        <c:crossAx val="82350848"/>
        <c:crosses val="autoZero"/>
        <c:auto val="1"/>
        <c:lblAlgn val="ctr"/>
        <c:lblOffset val="100"/>
      </c:catAx>
      <c:valAx>
        <c:axId val="82350848"/>
        <c:scaling>
          <c:orientation val="minMax"/>
          <c:max val="1"/>
        </c:scaling>
        <c:axPos val="l"/>
        <c:majorGridlines/>
        <c:numFmt formatCode="0%" sourceLinked="1"/>
        <c:majorTickMark val="none"/>
        <c:tickLblPos val="nextTo"/>
        <c:crossAx val="82328192"/>
        <c:crosses val="autoZero"/>
        <c:crossBetween val="between"/>
      </c:valAx>
    </c:plotArea>
    <c:legend>
      <c:legendPos val="r"/>
    </c:legend>
    <c:plotVisOnly val="1"/>
    <c:dispBlanksAs val="gap"/>
  </c:chart>
  <c:spPr>
    <a:ln>
      <a:noFill/>
    </a:ln>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Sheet3!$E$8</c:f>
              <c:strCache>
                <c:ptCount val="1"/>
                <c:pt idx="0">
                  <c:v>Inclusion</c:v>
                </c:pt>
              </c:strCache>
            </c:strRef>
          </c:tx>
          <c:cat>
            <c:strRef>
              <c:f>Sheet3!$F$7:$H$7</c:f>
              <c:strCache>
                <c:ptCount val="3"/>
                <c:pt idx="0">
                  <c:v>Nationalism</c:v>
                </c:pt>
                <c:pt idx="1">
                  <c:v>Contribution</c:v>
                </c:pt>
                <c:pt idx="2">
                  <c:v>Institutionalism</c:v>
                </c:pt>
              </c:strCache>
            </c:strRef>
          </c:cat>
          <c:val>
            <c:numRef>
              <c:f>Sheet3!$F$8:$H$8</c:f>
              <c:numCache>
                <c:formatCode>0%</c:formatCode>
                <c:ptCount val="3"/>
                <c:pt idx="0">
                  <c:v>0.47619047619047716</c:v>
                </c:pt>
                <c:pt idx="1">
                  <c:v>0.33333333333333331</c:v>
                </c:pt>
                <c:pt idx="2">
                  <c:v>0.66666666666666663</c:v>
                </c:pt>
              </c:numCache>
            </c:numRef>
          </c:val>
        </c:ser>
        <c:ser>
          <c:idx val="1"/>
          <c:order val="1"/>
          <c:tx>
            <c:strRef>
              <c:f>Sheet3!$E$9</c:f>
              <c:strCache>
                <c:ptCount val="1"/>
                <c:pt idx="0">
                  <c:v>Exclusion</c:v>
                </c:pt>
              </c:strCache>
            </c:strRef>
          </c:tx>
          <c:cat>
            <c:strRef>
              <c:f>Sheet3!$F$7:$H$7</c:f>
              <c:strCache>
                <c:ptCount val="3"/>
                <c:pt idx="0">
                  <c:v>Nationalism</c:v>
                </c:pt>
                <c:pt idx="1">
                  <c:v>Contribution</c:v>
                </c:pt>
                <c:pt idx="2">
                  <c:v>Institutionalism</c:v>
                </c:pt>
              </c:strCache>
            </c:strRef>
          </c:cat>
          <c:val>
            <c:numRef>
              <c:f>Sheet3!$F$9:$H$9</c:f>
              <c:numCache>
                <c:formatCode>0%</c:formatCode>
                <c:ptCount val="3"/>
                <c:pt idx="0">
                  <c:v>4.7619047619047623E-2</c:v>
                </c:pt>
                <c:pt idx="1">
                  <c:v>0</c:v>
                </c:pt>
                <c:pt idx="2">
                  <c:v>0</c:v>
                </c:pt>
              </c:numCache>
            </c:numRef>
          </c:val>
        </c:ser>
        <c:ser>
          <c:idx val="2"/>
          <c:order val="2"/>
          <c:tx>
            <c:strRef>
              <c:f>Sheet3!$E$10</c:f>
              <c:strCache>
                <c:ptCount val="1"/>
                <c:pt idx="0">
                  <c:v>Conditional</c:v>
                </c:pt>
              </c:strCache>
            </c:strRef>
          </c:tx>
          <c:cat>
            <c:strRef>
              <c:f>Sheet3!$F$7:$H$7</c:f>
              <c:strCache>
                <c:ptCount val="3"/>
                <c:pt idx="0">
                  <c:v>Nationalism</c:v>
                </c:pt>
                <c:pt idx="1">
                  <c:v>Contribution</c:v>
                </c:pt>
                <c:pt idx="2">
                  <c:v>Institutionalism</c:v>
                </c:pt>
              </c:strCache>
            </c:strRef>
          </c:cat>
          <c:val>
            <c:numRef>
              <c:f>Sheet3!$F$10:$H$10</c:f>
              <c:numCache>
                <c:formatCode>0%</c:formatCode>
                <c:ptCount val="3"/>
                <c:pt idx="0">
                  <c:v>0.47619047619047716</c:v>
                </c:pt>
                <c:pt idx="1">
                  <c:v>0.66666666666666663</c:v>
                </c:pt>
                <c:pt idx="2">
                  <c:v>0.33333333333333331</c:v>
                </c:pt>
              </c:numCache>
            </c:numRef>
          </c:val>
        </c:ser>
        <c:dLbls/>
        <c:axId val="82384768"/>
        <c:axId val="82386304"/>
      </c:barChart>
      <c:catAx>
        <c:axId val="82384768"/>
        <c:scaling>
          <c:orientation val="minMax"/>
        </c:scaling>
        <c:axPos val="b"/>
        <c:tickLblPos val="nextTo"/>
        <c:crossAx val="82386304"/>
        <c:crosses val="autoZero"/>
        <c:auto val="1"/>
        <c:lblAlgn val="ctr"/>
        <c:lblOffset val="100"/>
      </c:catAx>
      <c:valAx>
        <c:axId val="82386304"/>
        <c:scaling>
          <c:orientation val="minMax"/>
        </c:scaling>
        <c:axPos val="l"/>
        <c:majorGridlines/>
        <c:numFmt formatCode="0%" sourceLinked="1"/>
        <c:tickLblPos val="nextTo"/>
        <c:crossAx val="82384768"/>
        <c:crosses val="autoZero"/>
        <c:crossBetween val="between"/>
      </c:valAx>
    </c:plotArea>
    <c:legend>
      <c:legendPos val="r"/>
    </c:legend>
    <c:plotVisOnly val="1"/>
    <c:dispBlanksAs val="gap"/>
  </c:chart>
  <c:spPr>
    <a:ln>
      <a:noFill/>
    </a:ln>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tx>
            <c:strRef>
              <c:f>Sheet3!$E$3</c:f>
              <c:strCache>
                <c:ptCount val="1"/>
                <c:pt idx="0">
                  <c:v>Inclusion</c:v>
                </c:pt>
              </c:strCache>
            </c:strRef>
          </c:tx>
          <c:cat>
            <c:strRef>
              <c:f>Sheet3!$F$2:$H$2</c:f>
              <c:strCache>
                <c:ptCount val="3"/>
                <c:pt idx="0">
                  <c:v>Nationalism</c:v>
                </c:pt>
                <c:pt idx="1">
                  <c:v>Contribution</c:v>
                </c:pt>
                <c:pt idx="2">
                  <c:v>Institutionalism</c:v>
                </c:pt>
              </c:strCache>
            </c:strRef>
          </c:cat>
          <c:val>
            <c:numRef>
              <c:f>Sheet3!$F$3:$H$3</c:f>
              <c:numCache>
                <c:formatCode>0%</c:formatCode>
                <c:ptCount val="3"/>
                <c:pt idx="0">
                  <c:v>0.16666666666666666</c:v>
                </c:pt>
                <c:pt idx="1">
                  <c:v>0.5</c:v>
                </c:pt>
                <c:pt idx="2">
                  <c:v>8.3333333333333343E-2</c:v>
                </c:pt>
              </c:numCache>
            </c:numRef>
          </c:val>
        </c:ser>
        <c:ser>
          <c:idx val="1"/>
          <c:order val="1"/>
          <c:tx>
            <c:strRef>
              <c:f>Sheet3!$E$4</c:f>
              <c:strCache>
                <c:ptCount val="1"/>
                <c:pt idx="0">
                  <c:v>Exclusion</c:v>
                </c:pt>
              </c:strCache>
            </c:strRef>
          </c:tx>
          <c:cat>
            <c:strRef>
              <c:f>Sheet3!$F$2:$H$2</c:f>
              <c:strCache>
                <c:ptCount val="3"/>
                <c:pt idx="0">
                  <c:v>Nationalism</c:v>
                </c:pt>
                <c:pt idx="1">
                  <c:v>Contribution</c:v>
                </c:pt>
                <c:pt idx="2">
                  <c:v>Institutionalism</c:v>
                </c:pt>
              </c:strCache>
            </c:strRef>
          </c:cat>
          <c:val>
            <c:numRef>
              <c:f>Sheet3!$F$4:$H$4</c:f>
              <c:numCache>
                <c:formatCode>0%</c:formatCode>
                <c:ptCount val="3"/>
                <c:pt idx="0">
                  <c:v>5.5555555555555455E-2</c:v>
                </c:pt>
                <c:pt idx="1">
                  <c:v>0</c:v>
                </c:pt>
                <c:pt idx="2">
                  <c:v>0</c:v>
                </c:pt>
              </c:numCache>
            </c:numRef>
          </c:val>
        </c:ser>
        <c:ser>
          <c:idx val="2"/>
          <c:order val="2"/>
          <c:tx>
            <c:strRef>
              <c:f>Sheet3!$E$5</c:f>
              <c:strCache>
                <c:ptCount val="1"/>
                <c:pt idx="0">
                  <c:v>Conditional</c:v>
                </c:pt>
              </c:strCache>
            </c:strRef>
          </c:tx>
          <c:cat>
            <c:strRef>
              <c:f>Sheet3!$F$2:$H$2</c:f>
              <c:strCache>
                <c:ptCount val="3"/>
                <c:pt idx="0">
                  <c:v>Nationalism</c:v>
                </c:pt>
                <c:pt idx="1">
                  <c:v>Contribution</c:v>
                </c:pt>
                <c:pt idx="2">
                  <c:v>Institutionalism</c:v>
                </c:pt>
              </c:strCache>
            </c:strRef>
          </c:cat>
          <c:val>
            <c:numRef>
              <c:f>Sheet3!$F$5:$H$5</c:f>
              <c:numCache>
                <c:formatCode>0%</c:formatCode>
                <c:ptCount val="3"/>
                <c:pt idx="0">
                  <c:v>0.77777777777778001</c:v>
                </c:pt>
                <c:pt idx="1">
                  <c:v>0.5</c:v>
                </c:pt>
                <c:pt idx="2">
                  <c:v>0.91666666666666652</c:v>
                </c:pt>
              </c:numCache>
            </c:numRef>
          </c:val>
        </c:ser>
        <c:dLbls/>
        <c:axId val="82420864"/>
        <c:axId val="82422400"/>
      </c:barChart>
      <c:catAx>
        <c:axId val="82420864"/>
        <c:scaling>
          <c:orientation val="minMax"/>
        </c:scaling>
        <c:axPos val="b"/>
        <c:tickLblPos val="nextTo"/>
        <c:crossAx val="82422400"/>
        <c:crosses val="autoZero"/>
        <c:auto val="1"/>
        <c:lblAlgn val="ctr"/>
        <c:lblOffset val="100"/>
      </c:catAx>
      <c:valAx>
        <c:axId val="82422400"/>
        <c:scaling>
          <c:orientation val="minMax"/>
        </c:scaling>
        <c:axPos val="l"/>
        <c:majorGridlines/>
        <c:numFmt formatCode="0%" sourceLinked="1"/>
        <c:tickLblPos val="nextTo"/>
        <c:crossAx val="82420864"/>
        <c:crosses val="autoZero"/>
        <c:crossBetween val="between"/>
      </c:valAx>
    </c:plotArea>
    <c:legend>
      <c:legendPos val="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autoTitleDeleted val="1"/>
    <c:plotArea>
      <c:layout/>
      <c:lineChart>
        <c:grouping val="standard"/>
        <c:ser>
          <c:idx val="1"/>
          <c:order val="0"/>
          <c:tx>
            <c:strRef>
              <c:f>Blad4!$B$2</c:f>
              <c:strCache>
                <c:ptCount val="1"/>
                <c:pt idx="0">
                  <c:v>Switzerland</c:v>
                </c:pt>
              </c:strCache>
            </c:strRef>
          </c:tx>
          <c:spPr>
            <a:ln w="15875">
              <a:prstDash val="solid"/>
            </a:ln>
          </c:spPr>
          <c:marker>
            <c:symbol val="none"/>
          </c:marker>
          <c:cat>
            <c:numRef>
              <c:f>Blad4!$A$3:$A$8</c:f>
              <c:numCache>
                <c:formatCode>General</c:formatCode>
                <c:ptCount val="6"/>
                <c:pt idx="0">
                  <c:v>2002</c:v>
                </c:pt>
                <c:pt idx="1">
                  <c:v>2004</c:v>
                </c:pt>
                <c:pt idx="2">
                  <c:v>2006</c:v>
                </c:pt>
                <c:pt idx="3">
                  <c:v>2008</c:v>
                </c:pt>
                <c:pt idx="4">
                  <c:v>2010</c:v>
                </c:pt>
                <c:pt idx="5">
                  <c:v>2012</c:v>
                </c:pt>
              </c:numCache>
            </c:numRef>
          </c:cat>
          <c:val>
            <c:numRef>
              <c:f>Blad4!$B$3:$B$8</c:f>
              <c:numCache>
                <c:formatCode>General</c:formatCode>
                <c:ptCount val="6"/>
                <c:pt idx="0">
                  <c:v>26.9</c:v>
                </c:pt>
                <c:pt idx="1">
                  <c:v>36</c:v>
                </c:pt>
                <c:pt idx="2">
                  <c:v>41.4</c:v>
                </c:pt>
                <c:pt idx="3">
                  <c:v>39.1</c:v>
                </c:pt>
                <c:pt idx="4">
                  <c:v>43.3</c:v>
                </c:pt>
                <c:pt idx="5">
                  <c:v>40.800000000000004</c:v>
                </c:pt>
              </c:numCache>
            </c:numRef>
          </c:val>
        </c:ser>
        <c:ser>
          <c:idx val="2"/>
          <c:order val="1"/>
          <c:tx>
            <c:strRef>
              <c:f>Blad4!$C$2</c:f>
              <c:strCache>
                <c:ptCount val="1"/>
                <c:pt idx="0">
                  <c:v>Germany</c:v>
                </c:pt>
              </c:strCache>
            </c:strRef>
          </c:tx>
          <c:spPr>
            <a:ln>
              <a:prstDash val="lgDash"/>
            </a:ln>
          </c:spPr>
          <c:marker>
            <c:symbol val="none"/>
          </c:marker>
          <c:cat>
            <c:numRef>
              <c:f>Blad4!$A$3:$A$8</c:f>
              <c:numCache>
                <c:formatCode>General</c:formatCode>
                <c:ptCount val="6"/>
                <c:pt idx="0">
                  <c:v>2002</c:v>
                </c:pt>
                <c:pt idx="1">
                  <c:v>2004</c:v>
                </c:pt>
                <c:pt idx="2">
                  <c:v>2006</c:v>
                </c:pt>
                <c:pt idx="3">
                  <c:v>2008</c:v>
                </c:pt>
                <c:pt idx="4">
                  <c:v>2010</c:v>
                </c:pt>
                <c:pt idx="5">
                  <c:v>2012</c:v>
                </c:pt>
              </c:numCache>
            </c:numRef>
          </c:cat>
          <c:val>
            <c:numRef>
              <c:f>Blad4!$C$3:$C$8</c:f>
              <c:numCache>
                <c:formatCode>General</c:formatCode>
                <c:ptCount val="6"/>
                <c:pt idx="0">
                  <c:v>35.800000000000004</c:v>
                </c:pt>
                <c:pt idx="1">
                  <c:v>53.8</c:v>
                </c:pt>
                <c:pt idx="2">
                  <c:v>53.9</c:v>
                </c:pt>
                <c:pt idx="3">
                  <c:v>38.800000000000004</c:v>
                </c:pt>
                <c:pt idx="4">
                  <c:v>43</c:v>
                </c:pt>
                <c:pt idx="5">
                  <c:v>30.5</c:v>
                </c:pt>
              </c:numCache>
            </c:numRef>
          </c:val>
        </c:ser>
        <c:ser>
          <c:idx val="3"/>
          <c:order val="2"/>
          <c:tx>
            <c:strRef>
              <c:f>Blad4!$D$2</c:f>
              <c:strCache>
                <c:ptCount val="1"/>
                <c:pt idx="0">
                  <c:v>Denmark</c:v>
                </c:pt>
              </c:strCache>
            </c:strRef>
          </c:tx>
          <c:spPr>
            <a:ln>
              <a:prstDash val="solid"/>
            </a:ln>
          </c:spPr>
          <c:marker>
            <c:symbol val="triangle"/>
            <c:size val="5"/>
          </c:marker>
          <c:cat>
            <c:numRef>
              <c:f>Blad4!$A$3:$A$8</c:f>
              <c:numCache>
                <c:formatCode>General</c:formatCode>
                <c:ptCount val="6"/>
                <c:pt idx="0">
                  <c:v>2002</c:v>
                </c:pt>
                <c:pt idx="1">
                  <c:v>2004</c:v>
                </c:pt>
                <c:pt idx="2">
                  <c:v>2006</c:v>
                </c:pt>
                <c:pt idx="3">
                  <c:v>2008</c:v>
                </c:pt>
                <c:pt idx="4">
                  <c:v>2010</c:v>
                </c:pt>
                <c:pt idx="5">
                  <c:v>2012</c:v>
                </c:pt>
              </c:numCache>
            </c:numRef>
          </c:cat>
          <c:val>
            <c:numRef>
              <c:f>Blad4!$D$3:$D$8</c:f>
              <c:numCache>
                <c:formatCode>General</c:formatCode>
                <c:ptCount val="6"/>
                <c:pt idx="0">
                  <c:v>43.6</c:v>
                </c:pt>
                <c:pt idx="1">
                  <c:v>57.7</c:v>
                </c:pt>
                <c:pt idx="2">
                  <c:v>55.20000000000001</c:v>
                </c:pt>
                <c:pt idx="3">
                  <c:v>54.2</c:v>
                </c:pt>
                <c:pt idx="4">
                  <c:v>51.2</c:v>
                </c:pt>
                <c:pt idx="5">
                  <c:v>50.8</c:v>
                </c:pt>
              </c:numCache>
            </c:numRef>
          </c:val>
        </c:ser>
        <c:ser>
          <c:idx val="5"/>
          <c:order val="3"/>
          <c:tx>
            <c:strRef>
              <c:f>Blad4!$E$2</c:f>
              <c:strCache>
                <c:ptCount val="1"/>
                <c:pt idx="0">
                  <c:v>Finland</c:v>
                </c:pt>
              </c:strCache>
            </c:strRef>
          </c:tx>
          <c:spPr>
            <a:ln>
              <a:solidFill>
                <a:schemeClr val="tx1"/>
              </a:solidFill>
            </a:ln>
          </c:spPr>
          <c:marker>
            <c:symbol val="circle"/>
            <c:size val="5"/>
            <c:spPr>
              <a:solidFill>
                <a:schemeClr val="tx1"/>
              </a:solidFill>
              <a:ln>
                <a:solidFill>
                  <a:schemeClr val="tx1"/>
                </a:solidFill>
              </a:ln>
            </c:spPr>
          </c:marker>
          <c:cat>
            <c:numRef>
              <c:f>Blad4!$A$3:$A$8</c:f>
              <c:numCache>
                <c:formatCode>General</c:formatCode>
                <c:ptCount val="6"/>
                <c:pt idx="0">
                  <c:v>2002</c:v>
                </c:pt>
                <c:pt idx="1">
                  <c:v>2004</c:v>
                </c:pt>
                <c:pt idx="2">
                  <c:v>2006</c:v>
                </c:pt>
                <c:pt idx="3">
                  <c:v>2008</c:v>
                </c:pt>
                <c:pt idx="4">
                  <c:v>2010</c:v>
                </c:pt>
                <c:pt idx="5">
                  <c:v>2012</c:v>
                </c:pt>
              </c:numCache>
            </c:numRef>
          </c:cat>
          <c:val>
            <c:numRef>
              <c:f>Blad4!$E$3:$E$8</c:f>
              <c:numCache>
                <c:formatCode>General</c:formatCode>
                <c:ptCount val="6"/>
                <c:pt idx="0">
                  <c:v>53.6</c:v>
                </c:pt>
                <c:pt idx="1">
                  <c:v>65.7</c:v>
                </c:pt>
                <c:pt idx="2">
                  <c:v>65.900000000000006</c:v>
                </c:pt>
                <c:pt idx="3">
                  <c:v>62.4</c:v>
                </c:pt>
                <c:pt idx="4">
                  <c:v>71.5</c:v>
                </c:pt>
                <c:pt idx="5">
                  <c:v>62.7</c:v>
                </c:pt>
              </c:numCache>
            </c:numRef>
          </c:val>
        </c:ser>
        <c:ser>
          <c:idx val="6"/>
          <c:order val="4"/>
          <c:tx>
            <c:strRef>
              <c:f>Blad4!$F$2</c:f>
              <c:strCache>
                <c:ptCount val="1"/>
                <c:pt idx="0">
                  <c:v>France</c:v>
                </c:pt>
              </c:strCache>
            </c:strRef>
          </c:tx>
          <c:spPr>
            <a:ln>
              <a:prstDash val="sysDot"/>
            </a:ln>
          </c:spPr>
          <c:marker>
            <c:symbol val="none"/>
          </c:marker>
          <c:cat>
            <c:numRef>
              <c:f>Blad4!$A$3:$A$8</c:f>
              <c:numCache>
                <c:formatCode>General</c:formatCode>
                <c:ptCount val="6"/>
                <c:pt idx="0">
                  <c:v>2002</c:v>
                </c:pt>
                <c:pt idx="1">
                  <c:v>2004</c:v>
                </c:pt>
                <c:pt idx="2">
                  <c:v>2006</c:v>
                </c:pt>
                <c:pt idx="3">
                  <c:v>2008</c:v>
                </c:pt>
                <c:pt idx="4">
                  <c:v>2010</c:v>
                </c:pt>
                <c:pt idx="5">
                  <c:v>2012</c:v>
                </c:pt>
              </c:numCache>
            </c:numRef>
          </c:cat>
          <c:val>
            <c:numRef>
              <c:f>Blad4!$F$3:$F$8</c:f>
              <c:numCache>
                <c:formatCode>General</c:formatCode>
                <c:ptCount val="6"/>
                <c:pt idx="0">
                  <c:v>42.6</c:v>
                </c:pt>
                <c:pt idx="1">
                  <c:v>52.4</c:v>
                </c:pt>
                <c:pt idx="2">
                  <c:v>52.6</c:v>
                </c:pt>
                <c:pt idx="3">
                  <c:v>48.5</c:v>
                </c:pt>
                <c:pt idx="4">
                  <c:v>53.7</c:v>
                </c:pt>
              </c:numCache>
            </c:numRef>
          </c:val>
        </c:ser>
        <c:ser>
          <c:idx val="7"/>
          <c:order val="5"/>
          <c:tx>
            <c:strRef>
              <c:f>Blad4!$G$2</c:f>
              <c:strCache>
                <c:ptCount val="1"/>
                <c:pt idx="0">
                  <c:v>United Kingdom</c:v>
                </c:pt>
              </c:strCache>
            </c:strRef>
          </c:tx>
          <c:spPr>
            <a:ln>
              <a:prstDash val="dash"/>
            </a:ln>
          </c:spPr>
          <c:marker>
            <c:symbol val="none"/>
          </c:marker>
          <c:cat>
            <c:numRef>
              <c:f>Blad4!$A$3:$A$8</c:f>
              <c:numCache>
                <c:formatCode>General</c:formatCode>
                <c:ptCount val="6"/>
                <c:pt idx="0">
                  <c:v>2002</c:v>
                </c:pt>
                <c:pt idx="1">
                  <c:v>2004</c:v>
                </c:pt>
                <c:pt idx="2">
                  <c:v>2006</c:v>
                </c:pt>
                <c:pt idx="3">
                  <c:v>2008</c:v>
                </c:pt>
                <c:pt idx="4">
                  <c:v>2010</c:v>
                </c:pt>
                <c:pt idx="5">
                  <c:v>2012</c:v>
                </c:pt>
              </c:numCache>
            </c:numRef>
          </c:cat>
          <c:val>
            <c:numRef>
              <c:f>Blad4!$G$3:$G$8</c:f>
              <c:numCache>
                <c:formatCode>General</c:formatCode>
                <c:ptCount val="6"/>
                <c:pt idx="0">
                  <c:v>46.8</c:v>
                </c:pt>
                <c:pt idx="1">
                  <c:v>48.4</c:v>
                </c:pt>
                <c:pt idx="2">
                  <c:v>55.1</c:v>
                </c:pt>
                <c:pt idx="3">
                  <c:v>50.6</c:v>
                </c:pt>
                <c:pt idx="4">
                  <c:v>55.6</c:v>
                </c:pt>
                <c:pt idx="5">
                  <c:v>56.7</c:v>
                </c:pt>
              </c:numCache>
            </c:numRef>
          </c:val>
        </c:ser>
        <c:ser>
          <c:idx val="10"/>
          <c:order val="6"/>
          <c:tx>
            <c:strRef>
              <c:f>Blad4!$H$2</c:f>
              <c:strCache>
                <c:ptCount val="1"/>
                <c:pt idx="0">
                  <c:v>Netherlands</c:v>
                </c:pt>
              </c:strCache>
            </c:strRef>
          </c:tx>
          <c:spPr>
            <a:ln>
              <a:prstDash val="solid"/>
            </a:ln>
          </c:spPr>
          <c:marker>
            <c:symbol val="square"/>
            <c:size val="5"/>
          </c:marker>
          <c:cat>
            <c:numRef>
              <c:f>Blad4!$A$3:$A$8</c:f>
              <c:numCache>
                <c:formatCode>General</c:formatCode>
                <c:ptCount val="6"/>
                <c:pt idx="0">
                  <c:v>2002</c:v>
                </c:pt>
                <c:pt idx="1">
                  <c:v>2004</c:v>
                </c:pt>
                <c:pt idx="2">
                  <c:v>2006</c:v>
                </c:pt>
                <c:pt idx="3">
                  <c:v>2008</c:v>
                </c:pt>
                <c:pt idx="4">
                  <c:v>2010</c:v>
                </c:pt>
                <c:pt idx="5">
                  <c:v>2012</c:v>
                </c:pt>
              </c:numCache>
            </c:numRef>
          </c:cat>
          <c:val>
            <c:numRef>
              <c:f>Blad4!$H$3:$H$8</c:f>
              <c:numCache>
                <c:formatCode>General</c:formatCode>
                <c:ptCount val="6"/>
                <c:pt idx="0">
                  <c:v>41.5</c:v>
                </c:pt>
                <c:pt idx="1">
                  <c:v>48</c:v>
                </c:pt>
                <c:pt idx="2">
                  <c:v>54.6</c:v>
                </c:pt>
                <c:pt idx="3">
                  <c:v>42.3</c:v>
                </c:pt>
                <c:pt idx="4">
                  <c:v>47.2</c:v>
                </c:pt>
                <c:pt idx="5">
                  <c:v>45.3</c:v>
                </c:pt>
              </c:numCache>
            </c:numRef>
          </c:val>
        </c:ser>
        <c:ser>
          <c:idx val="11"/>
          <c:order val="7"/>
          <c:tx>
            <c:strRef>
              <c:f>Blad4!$I$2</c:f>
              <c:strCache>
                <c:ptCount val="1"/>
                <c:pt idx="0">
                  <c:v>Norway</c:v>
                </c:pt>
              </c:strCache>
            </c:strRef>
          </c:tx>
          <c:spPr>
            <a:ln w="28575">
              <a:prstDash val="solid"/>
            </a:ln>
          </c:spPr>
          <c:marker>
            <c:symbol val="star"/>
            <c:size val="5"/>
          </c:marker>
          <c:cat>
            <c:numRef>
              <c:f>Blad4!$A$3:$A$8</c:f>
              <c:numCache>
                <c:formatCode>General</c:formatCode>
                <c:ptCount val="6"/>
                <c:pt idx="0">
                  <c:v>2002</c:v>
                </c:pt>
                <c:pt idx="1">
                  <c:v>2004</c:v>
                </c:pt>
                <c:pt idx="2">
                  <c:v>2006</c:v>
                </c:pt>
                <c:pt idx="3">
                  <c:v>2008</c:v>
                </c:pt>
                <c:pt idx="4">
                  <c:v>2010</c:v>
                </c:pt>
                <c:pt idx="5">
                  <c:v>2012</c:v>
                </c:pt>
              </c:numCache>
            </c:numRef>
          </c:cat>
          <c:val>
            <c:numRef>
              <c:f>Blad4!$I$3:$I$8</c:f>
              <c:numCache>
                <c:formatCode>General</c:formatCode>
                <c:ptCount val="6"/>
                <c:pt idx="0">
                  <c:v>33.300000000000004</c:v>
                </c:pt>
                <c:pt idx="1">
                  <c:v>41</c:v>
                </c:pt>
                <c:pt idx="2">
                  <c:v>40.200000000000003</c:v>
                </c:pt>
                <c:pt idx="3">
                  <c:v>37.4</c:v>
                </c:pt>
                <c:pt idx="4">
                  <c:v>37.6</c:v>
                </c:pt>
                <c:pt idx="5">
                  <c:v>32.9</c:v>
                </c:pt>
              </c:numCache>
            </c:numRef>
          </c:val>
        </c:ser>
        <c:ser>
          <c:idx val="13"/>
          <c:order val="8"/>
          <c:tx>
            <c:strRef>
              <c:f>Blad4!$J$2</c:f>
              <c:strCache>
                <c:ptCount val="1"/>
                <c:pt idx="0">
                  <c:v>Sweden</c:v>
                </c:pt>
              </c:strCache>
            </c:strRef>
          </c:tx>
          <c:marker>
            <c:symbol val="none"/>
          </c:marker>
          <c:cat>
            <c:numRef>
              <c:f>Blad4!$A$3:$A$8</c:f>
              <c:numCache>
                <c:formatCode>General</c:formatCode>
                <c:ptCount val="6"/>
                <c:pt idx="0">
                  <c:v>2002</c:v>
                </c:pt>
                <c:pt idx="1">
                  <c:v>2004</c:v>
                </c:pt>
                <c:pt idx="2">
                  <c:v>2006</c:v>
                </c:pt>
                <c:pt idx="3">
                  <c:v>2008</c:v>
                </c:pt>
                <c:pt idx="4">
                  <c:v>2010</c:v>
                </c:pt>
                <c:pt idx="5">
                  <c:v>2012</c:v>
                </c:pt>
              </c:numCache>
            </c:numRef>
          </c:cat>
          <c:val>
            <c:numRef>
              <c:f>Blad4!$J$3:$J$8</c:f>
              <c:numCache>
                <c:formatCode>General</c:formatCode>
                <c:ptCount val="6"/>
                <c:pt idx="0">
                  <c:v>13.2</c:v>
                </c:pt>
                <c:pt idx="1">
                  <c:v>19.100000000000001</c:v>
                </c:pt>
                <c:pt idx="2">
                  <c:v>15.400000000000002</c:v>
                </c:pt>
                <c:pt idx="3">
                  <c:v>13</c:v>
                </c:pt>
                <c:pt idx="4">
                  <c:v>12.7</c:v>
                </c:pt>
                <c:pt idx="5">
                  <c:v>16</c:v>
                </c:pt>
              </c:numCache>
            </c:numRef>
          </c:val>
        </c:ser>
        <c:dLbls/>
        <c:marker val="1"/>
        <c:axId val="67036672"/>
        <c:axId val="67038208"/>
      </c:lineChart>
      <c:catAx>
        <c:axId val="67036672"/>
        <c:scaling>
          <c:orientation val="minMax"/>
        </c:scaling>
        <c:axPos val="b"/>
        <c:numFmt formatCode="General" sourceLinked="1"/>
        <c:majorTickMark val="none"/>
        <c:tickLblPos val="nextTo"/>
        <c:crossAx val="67038208"/>
        <c:crosses val="autoZero"/>
        <c:auto val="1"/>
        <c:lblAlgn val="ctr"/>
        <c:lblOffset val="100"/>
      </c:catAx>
      <c:valAx>
        <c:axId val="67038208"/>
        <c:scaling>
          <c:orientation val="minMax"/>
          <c:max val="100"/>
        </c:scaling>
        <c:axPos val="l"/>
        <c:majorGridlines/>
        <c:title>
          <c:tx>
            <c:rich>
              <a:bodyPr rot="-5400000" vert="horz"/>
              <a:lstStyle/>
              <a:p>
                <a:pPr>
                  <a:defRPr/>
                </a:pPr>
                <a:r>
                  <a:rPr lang="en-GB"/>
                  <a:t>Percentage</a:t>
                </a:r>
              </a:p>
            </c:rich>
          </c:tx>
        </c:title>
        <c:numFmt formatCode="General" sourceLinked="1"/>
        <c:majorTickMark val="none"/>
        <c:tickLblPos val="nextTo"/>
        <c:crossAx val="67036672"/>
        <c:crosses val="autoZero"/>
        <c:crossBetween val="between"/>
      </c:valAx>
    </c:plotArea>
    <c:legend>
      <c:legendPos val="r"/>
      <c:layout>
        <c:manualLayout>
          <c:xMode val="edge"/>
          <c:yMode val="edge"/>
          <c:x val="0.72750885104614782"/>
          <c:y val="5.6057625384686394E-2"/>
          <c:w val="0.2564268623048675"/>
          <c:h val="0.76506117246526295"/>
        </c:manualLayout>
      </c:layout>
    </c:legend>
    <c:plotVisOnly val="1"/>
    <c:dispBlanksAs val="gap"/>
  </c:chart>
  <c:spPr>
    <a:ln>
      <a:no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bar"/>
        <c:grouping val="clustered"/>
        <c:ser>
          <c:idx val="0"/>
          <c:order val="0"/>
          <c:cat>
            <c:strRef>
              <c:f>Sheet4!$A$3:$A$11</c:f>
              <c:strCache>
                <c:ptCount val="9"/>
                <c:pt idx="0">
                  <c:v>Born in Britain and has worked and paid taxes in Britain for 15 years</c:v>
                </c:pt>
                <c:pt idx="1">
                  <c:v>Born abroad and has worked and paid taxes in Britain for 15 years</c:v>
                </c:pt>
                <c:pt idx="2">
                  <c:v>Born in Britain and is currently looking for work in Britain, but has never been employed here</c:v>
                </c:pt>
                <c:pt idx="3">
                  <c:v>Born in Britain and has never been employed here</c:v>
                </c:pt>
                <c:pt idx="4">
                  <c:v>Born abroad and is currently looking for work in Britain, but has never been employed here</c:v>
                </c:pt>
                <c:pt idx="5">
                  <c:v>Born abroad and has never been employed here</c:v>
                </c:pt>
                <c:pt idx="6">
                  <c:v>All of them </c:v>
                </c:pt>
                <c:pt idx="7">
                  <c:v>None of them </c:v>
                </c:pt>
                <c:pt idx="8">
                  <c:v>Don’t know </c:v>
                </c:pt>
              </c:strCache>
            </c:strRef>
          </c:cat>
          <c:val>
            <c:numRef>
              <c:f>Sheet4!$B$3:$B$11</c:f>
              <c:numCache>
                <c:formatCode>0%</c:formatCode>
                <c:ptCount val="9"/>
                <c:pt idx="0">
                  <c:v>0.750000000000003</c:v>
                </c:pt>
                <c:pt idx="1">
                  <c:v>0.58000000000000007</c:v>
                </c:pt>
                <c:pt idx="2">
                  <c:v>0.4</c:v>
                </c:pt>
                <c:pt idx="3">
                  <c:v>0.23</c:v>
                </c:pt>
                <c:pt idx="4">
                  <c:v>6.0000000000000032E-2</c:v>
                </c:pt>
                <c:pt idx="5">
                  <c:v>1.0000000000000005E-2</c:v>
                </c:pt>
                <c:pt idx="6">
                  <c:v>7.0000000000000021E-2</c:v>
                </c:pt>
                <c:pt idx="7">
                  <c:v>3.0000000000000002E-2</c:v>
                </c:pt>
                <c:pt idx="8">
                  <c:v>8.0000000000000043E-2</c:v>
                </c:pt>
              </c:numCache>
            </c:numRef>
          </c:val>
        </c:ser>
        <c:dLbls>
          <c:showVal val="1"/>
        </c:dLbls>
        <c:gapWidth val="75"/>
        <c:axId val="82446208"/>
        <c:axId val="82447744"/>
      </c:barChart>
      <c:catAx>
        <c:axId val="82446208"/>
        <c:scaling>
          <c:orientation val="minMax"/>
        </c:scaling>
        <c:axPos val="l"/>
        <c:majorTickMark val="none"/>
        <c:tickLblPos val="nextTo"/>
        <c:crossAx val="82447744"/>
        <c:crosses val="autoZero"/>
        <c:auto val="1"/>
        <c:lblAlgn val="ctr"/>
        <c:lblOffset val="100"/>
      </c:catAx>
      <c:valAx>
        <c:axId val="82447744"/>
        <c:scaling>
          <c:orientation val="minMax"/>
        </c:scaling>
        <c:axPos val="b"/>
        <c:numFmt formatCode="0%" sourceLinked="1"/>
        <c:majorTickMark val="none"/>
        <c:tickLblPos val="none"/>
        <c:crossAx val="82446208"/>
        <c:crosses val="autoZero"/>
        <c:crossBetween val="between"/>
      </c:valAx>
    </c:plotArea>
    <c:plotVisOnly val="1"/>
    <c:dispBlanksAs val="gap"/>
  </c:chart>
  <c:spPr>
    <a:noFill/>
    <a:ln>
      <a:noFill/>
    </a:ln>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'Sheet 0'!$B$4</c:f>
              <c:strCache>
                <c:ptCount val="1"/>
                <c:pt idx="0">
                  <c:v>United Kingdom</c:v>
                </c:pt>
              </c:strCache>
            </c:strRef>
          </c:tx>
          <c:cat>
            <c:strRef>
              <c:f>'Sheet 0'!$A$5:$A$9</c:f>
              <c:strCache>
                <c:ptCount val="5"/>
                <c:pt idx="0">
                  <c:v>Immediately on arrival</c:v>
                </c:pt>
                <c:pt idx="1">
                  <c:v>After a year, whether or not have worked</c:v>
                </c:pt>
                <c:pt idx="2">
                  <c:v>After worked and paid taxes at least a year</c:v>
                </c:pt>
                <c:pt idx="3">
                  <c:v>Once they have become a citizen</c:v>
                </c:pt>
                <c:pt idx="4">
                  <c:v>They should never get the same rights</c:v>
                </c:pt>
              </c:strCache>
            </c:strRef>
          </c:cat>
          <c:val>
            <c:numRef>
              <c:f>'Sheet 0'!$B$5:$B$9</c:f>
              <c:numCache>
                <c:formatCode>General</c:formatCode>
                <c:ptCount val="5"/>
                <c:pt idx="0">
                  <c:v>5.7</c:v>
                </c:pt>
                <c:pt idx="1">
                  <c:v>5.5</c:v>
                </c:pt>
                <c:pt idx="2">
                  <c:v>48.5</c:v>
                </c:pt>
                <c:pt idx="3">
                  <c:v>31.5</c:v>
                </c:pt>
                <c:pt idx="4">
                  <c:v>8.9</c:v>
                </c:pt>
              </c:numCache>
            </c:numRef>
          </c:val>
        </c:ser>
        <c:ser>
          <c:idx val="1"/>
          <c:order val="1"/>
          <c:tx>
            <c:strRef>
              <c:f>'Sheet 0'!$C$4</c:f>
              <c:strCache>
                <c:ptCount val="1"/>
                <c:pt idx="0">
                  <c:v>Sweden</c:v>
                </c:pt>
              </c:strCache>
            </c:strRef>
          </c:tx>
          <c:cat>
            <c:strRef>
              <c:f>'Sheet 0'!$A$5:$A$9</c:f>
              <c:strCache>
                <c:ptCount val="5"/>
                <c:pt idx="0">
                  <c:v>Immediately on arrival</c:v>
                </c:pt>
                <c:pt idx="1">
                  <c:v>After a year, whether or not have worked</c:v>
                </c:pt>
                <c:pt idx="2">
                  <c:v>After worked and paid taxes at least a year</c:v>
                </c:pt>
                <c:pt idx="3">
                  <c:v>Once they have become a citizen</c:v>
                </c:pt>
                <c:pt idx="4">
                  <c:v>They should never get the same rights</c:v>
                </c:pt>
              </c:strCache>
            </c:strRef>
          </c:cat>
          <c:val>
            <c:numRef>
              <c:f>'Sheet 0'!$C$5:$C$9</c:f>
              <c:numCache>
                <c:formatCode>General</c:formatCode>
                <c:ptCount val="5"/>
                <c:pt idx="0">
                  <c:v>19.5</c:v>
                </c:pt>
                <c:pt idx="1">
                  <c:v>16.100000000000001</c:v>
                </c:pt>
                <c:pt idx="2">
                  <c:v>31.9</c:v>
                </c:pt>
                <c:pt idx="3">
                  <c:v>31.7</c:v>
                </c:pt>
                <c:pt idx="4">
                  <c:v>0.8</c:v>
                </c:pt>
              </c:numCache>
            </c:numRef>
          </c:val>
        </c:ser>
        <c:dLbls/>
        <c:axId val="82530304"/>
        <c:axId val="82531840"/>
      </c:barChart>
      <c:catAx>
        <c:axId val="82530304"/>
        <c:scaling>
          <c:orientation val="minMax"/>
        </c:scaling>
        <c:axPos val="b"/>
        <c:majorTickMark val="none"/>
        <c:tickLblPos val="nextTo"/>
        <c:crossAx val="82531840"/>
        <c:crosses val="autoZero"/>
        <c:auto val="1"/>
        <c:lblAlgn val="ctr"/>
        <c:lblOffset val="100"/>
      </c:catAx>
      <c:valAx>
        <c:axId val="82531840"/>
        <c:scaling>
          <c:orientation val="minMax"/>
        </c:scaling>
        <c:axPos val="l"/>
        <c:majorGridlines/>
        <c:title>
          <c:tx>
            <c:rich>
              <a:bodyPr rot="-5400000" vert="horz"/>
              <a:lstStyle/>
              <a:p>
                <a:pPr>
                  <a:defRPr/>
                </a:pPr>
                <a:r>
                  <a:rPr lang="en-GB"/>
                  <a:t>Percentage</a:t>
                </a:r>
              </a:p>
            </c:rich>
          </c:tx>
        </c:title>
        <c:numFmt formatCode="General" sourceLinked="1"/>
        <c:majorTickMark val="none"/>
        <c:tickLblPos val="nextTo"/>
        <c:crossAx val="82530304"/>
        <c:crosses val="autoZero"/>
        <c:crossBetween val="between"/>
      </c:valAx>
    </c:plotArea>
    <c:legend>
      <c:legendPos val="r"/>
    </c:legend>
    <c:plotVisOnly val="1"/>
    <c:dispBlanksAs val="gap"/>
  </c:chart>
  <c:spPr>
    <a:ln>
      <a:noFill/>
    </a:ln>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Sheet1!$B$1</c:f>
              <c:strCache>
                <c:ptCount val="1"/>
                <c:pt idx="0">
                  <c:v>Foreign born</c:v>
                </c:pt>
              </c:strCache>
            </c:strRef>
          </c:tx>
          <c:cat>
            <c:strRef>
              <c:f>Sheet1!$A$2:$A$3</c:f>
              <c:strCache>
                <c:ptCount val="2"/>
                <c:pt idx="0">
                  <c:v>Sweden</c:v>
                </c:pt>
                <c:pt idx="1">
                  <c:v>UK</c:v>
                </c:pt>
              </c:strCache>
            </c:strRef>
          </c:cat>
          <c:val>
            <c:numRef>
              <c:f>Sheet1!$B$2:$B$3</c:f>
              <c:numCache>
                <c:formatCode>0%</c:formatCode>
                <c:ptCount val="2"/>
                <c:pt idx="0">
                  <c:v>0.63000000000000089</c:v>
                </c:pt>
                <c:pt idx="1">
                  <c:v>0.68</c:v>
                </c:pt>
              </c:numCache>
            </c:numRef>
          </c:val>
        </c:ser>
        <c:ser>
          <c:idx val="1"/>
          <c:order val="1"/>
          <c:tx>
            <c:strRef>
              <c:f>Sheet1!$C$1</c:f>
              <c:strCache>
                <c:ptCount val="1"/>
                <c:pt idx="0">
                  <c:v>Natives</c:v>
                </c:pt>
              </c:strCache>
            </c:strRef>
          </c:tx>
          <c:cat>
            <c:strRef>
              <c:f>Sheet1!$A$2:$A$3</c:f>
              <c:strCache>
                <c:ptCount val="2"/>
                <c:pt idx="0">
                  <c:v>Sweden</c:v>
                </c:pt>
                <c:pt idx="1">
                  <c:v>UK</c:v>
                </c:pt>
              </c:strCache>
            </c:strRef>
          </c:cat>
          <c:val>
            <c:numRef>
              <c:f>Sheet1!$C$2:$C$3</c:f>
              <c:numCache>
                <c:formatCode>0%</c:formatCode>
                <c:ptCount val="2"/>
                <c:pt idx="0">
                  <c:v>0.77000000000000091</c:v>
                </c:pt>
                <c:pt idx="1">
                  <c:v>0.72500000000000064</c:v>
                </c:pt>
              </c:numCache>
            </c:numRef>
          </c:val>
        </c:ser>
        <c:dLbls/>
        <c:axId val="82565760"/>
        <c:axId val="82575744"/>
      </c:barChart>
      <c:catAx>
        <c:axId val="82565760"/>
        <c:scaling>
          <c:orientation val="minMax"/>
        </c:scaling>
        <c:axPos val="b"/>
        <c:numFmt formatCode="General" sourceLinked="1"/>
        <c:majorTickMark val="none"/>
        <c:tickLblPos val="nextTo"/>
        <c:crossAx val="82575744"/>
        <c:crosses val="autoZero"/>
        <c:auto val="1"/>
        <c:lblAlgn val="ctr"/>
        <c:lblOffset val="100"/>
      </c:catAx>
      <c:valAx>
        <c:axId val="82575744"/>
        <c:scaling>
          <c:orientation val="minMax"/>
        </c:scaling>
        <c:axPos val="l"/>
        <c:majorGridlines/>
        <c:numFmt formatCode="0%" sourceLinked="1"/>
        <c:majorTickMark val="none"/>
        <c:tickLblPos val="nextTo"/>
        <c:crossAx val="82565760"/>
        <c:crosses val="autoZero"/>
        <c:crossBetween val="between"/>
      </c:valAx>
    </c:plotArea>
    <c:legend>
      <c:legendPos val="r"/>
    </c:legend>
    <c:plotVisOnly val="1"/>
    <c:dispBlanksAs val="gap"/>
  </c:chart>
  <c:spPr>
    <a:ln>
      <a:noFill/>
    </a:ln>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col"/>
        <c:grouping val="clustered"/>
        <c:ser>
          <c:idx val="0"/>
          <c:order val="0"/>
          <c:tx>
            <c:strRef>
              <c:f>'Sheet 0'!$H$5</c:f>
              <c:strCache>
                <c:ptCount val="1"/>
                <c:pt idx="0">
                  <c:v>Immigration is bad for the economy</c:v>
                </c:pt>
              </c:strCache>
            </c:strRef>
          </c:tx>
          <c:cat>
            <c:strRef>
              <c:f>'Sheet 0'!$I$4:$J$4</c:f>
              <c:strCache>
                <c:ptCount val="2"/>
                <c:pt idx="0">
                  <c:v>UK</c:v>
                </c:pt>
                <c:pt idx="1">
                  <c:v>Sweden</c:v>
                </c:pt>
              </c:strCache>
            </c:strRef>
          </c:cat>
          <c:val>
            <c:numRef>
              <c:f>'Sheet 0'!$I$5:$J$5</c:f>
              <c:numCache>
                <c:formatCode>General</c:formatCode>
                <c:ptCount val="2"/>
                <c:pt idx="0">
                  <c:v>42.4</c:v>
                </c:pt>
                <c:pt idx="1">
                  <c:v>19.399999999999999</c:v>
                </c:pt>
              </c:numCache>
            </c:numRef>
          </c:val>
        </c:ser>
        <c:dLbls/>
        <c:axId val="82604032"/>
        <c:axId val="82605568"/>
      </c:barChart>
      <c:catAx>
        <c:axId val="82604032"/>
        <c:scaling>
          <c:orientation val="minMax"/>
        </c:scaling>
        <c:axPos val="b"/>
        <c:majorTickMark val="none"/>
        <c:tickLblPos val="nextTo"/>
        <c:crossAx val="82605568"/>
        <c:crosses val="autoZero"/>
        <c:auto val="1"/>
        <c:lblAlgn val="ctr"/>
        <c:lblOffset val="100"/>
      </c:catAx>
      <c:valAx>
        <c:axId val="82605568"/>
        <c:scaling>
          <c:orientation val="minMax"/>
        </c:scaling>
        <c:axPos val="l"/>
        <c:majorGridlines/>
        <c:title>
          <c:tx>
            <c:rich>
              <a:bodyPr rot="-5400000" vert="horz"/>
              <a:lstStyle/>
              <a:p>
                <a:pPr>
                  <a:defRPr/>
                </a:pPr>
                <a:r>
                  <a:rPr lang="en-GB"/>
                  <a:t>Percentage</a:t>
                </a:r>
              </a:p>
            </c:rich>
          </c:tx>
        </c:title>
        <c:numFmt formatCode="General" sourceLinked="1"/>
        <c:majorTickMark val="none"/>
        <c:tickLblPos val="nextTo"/>
        <c:crossAx val="82604032"/>
        <c:crosses val="autoZero"/>
        <c:crossBetween val="between"/>
      </c:valAx>
    </c:plotArea>
    <c:plotVisOnly val="1"/>
    <c:dispBlanksAs val="gap"/>
  </c:chart>
  <c:spPr>
    <a:ln>
      <a:noFill/>
    </a:ln>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autoTitleDeleted val="1"/>
    <c:plotArea>
      <c:layout/>
      <c:barChart>
        <c:barDir val="bar"/>
        <c:grouping val="clustered"/>
        <c:ser>
          <c:idx val="0"/>
          <c:order val="0"/>
          <c:tx>
            <c:strRef>
              <c:f>'Sheet 0'!$B$14</c:f>
              <c:strCache>
                <c:ptCount val="1"/>
                <c:pt idx="0">
                  <c:v>UK</c:v>
                </c:pt>
              </c:strCache>
            </c:strRef>
          </c:tx>
          <c:cat>
            <c:strRef>
              <c:f>'Sheet 0'!$A$15:$A$18</c:f>
              <c:strCache>
                <c:ptCount val="4"/>
                <c:pt idx="0">
                  <c:v>Unconditional</c:v>
                </c:pt>
                <c:pt idx="1">
                  <c:v>Conditional on Contribution</c:v>
                </c:pt>
                <c:pt idx="2">
                  <c:v>Conditional on Citizenship</c:v>
                </c:pt>
                <c:pt idx="3">
                  <c:v>Exclusion</c:v>
                </c:pt>
              </c:strCache>
            </c:strRef>
          </c:cat>
          <c:val>
            <c:numRef>
              <c:f>'Sheet 0'!$B$15:$B$18</c:f>
              <c:numCache>
                <c:formatCode>General</c:formatCode>
                <c:ptCount val="4"/>
                <c:pt idx="0">
                  <c:v>11.2</c:v>
                </c:pt>
                <c:pt idx="1">
                  <c:v>48.5</c:v>
                </c:pt>
                <c:pt idx="2">
                  <c:v>31.5</c:v>
                </c:pt>
                <c:pt idx="3">
                  <c:v>8.9</c:v>
                </c:pt>
              </c:numCache>
            </c:numRef>
          </c:val>
        </c:ser>
        <c:ser>
          <c:idx val="1"/>
          <c:order val="1"/>
          <c:tx>
            <c:strRef>
              <c:f>'Sheet 0'!$C$14</c:f>
              <c:strCache>
                <c:ptCount val="1"/>
                <c:pt idx="0">
                  <c:v>Sweden</c:v>
                </c:pt>
              </c:strCache>
            </c:strRef>
          </c:tx>
          <c:cat>
            <c:strRef>
              <c:f>'Sheet 0'!$A$15:$A$18</c:f>
              <c:strCache>
                <c:ptCount val="4"/>
                <c:pt idx="0">
                  <c:v>Unconditional</c:v>
                </c:pt>
                <c:pt idx="1">
                  <c:v>Conditional on Contribution</c:v>
                </c:pt>
                <c:pt idx="2">
                  <c:v>Conditional on Citizenship</c:v>
                </c:pt>
                <c:pt idx="3">
                  <c:v>Exclusion</c:v>
                </c:pt>
              </c:strCache>
            </c:strRef>
          </c:cat>
          <c:val>
            <c:numRef>
              <c:f>'Sheet 0'!$C$15:$C$18</c:f>
              <c:numCache>
                <c:formatCode>General</c:formatCode>
                <c:ptCount val="4"/>
                <c:pt idx="0">
                  <c:v>35.6</c:v>
                </c:pt>
                <c:pt idx="1">
                  <c:v>31.9</c:v>
                </c:pt>
                <c:pt idx="2">
                  <c:v>31.7</c:v>
                </c:pt>
                <c:pt idx="3">
                  <c:v>0.8</c:v>
                </c:pt>
              </c:numCache>
            </c:numRef>
          </c:val>
        </c:ser>
        <c:ser>
          <c:idx val="2"/>
          <c:order val="2"/>
          <c:tx>
            <c:strRef>
              <c:f>'Sheet 0'!$D$14</c:f>
              <c:strCache>
                <c:ptCount val="1"/>
                <c:pt idx="0">
                  <c:v>Average</c:v>
                </c:pt>
              </c:strCache>
            </c:strRef>
          </c:tx>
          <c:cat>
            <c:strRef>
              <c:f>'Sheet 0'!$A$15:$A$18</c:f>
              <c:strCache>
                <c:ptCount val="4"/>
                <c:pt idx="0">
                  <c:v>Unconditional</c:v>
                </c:pt>
                <c:pt idx="1">
                  <c:v>Conditional on Contribution</c:v>
                </c:pt>
                <c:pt idx="2">
                  <c:v>Conditional on Citizenship</c:v>
                </c:pt>
                <c:pt idx="3">
                  <c:v>Exclusion</c:v>
                </c:pt>
              </c:strCache>
            </c:strRef>
          </c:cat>
          <c:val>
            <c:numRef>
              <c:f>'Sheet 0'!$D$15:$D$18</c:f>
              <c:numCache>
                <c:formatCode>General</c:formatCode>
                <c:ptCount val="4"/>
                <c:pt idx="0">
                  <c:v>21.6</c:v>
                </c:pt>
                <c:pt idx="1">
                  <c:v>41.4</c:v>
                </c:pt>
                <c:pt idx="2">
                  <c:v>31.6</c:v>
                </c:pt>
                <c:pt idx="3">
                  <c:v>5.4</c:v>
                </c:pt>
              </c:numCache>
            </c:numRef>
          </c:val>
        </c:ser>
        <c:dLbls/>
        <c:axId val="82636160"/>
        <c:axId val="82654336"/>
      </c:barChart>
      <c:catAx>
        <c:axId val="82636160"/>
        <c:scaling>
          <c:orientation val="minMax"/>
        </c:scaling>
        <c:axPos val="l"/>
        <c:numFmt formatCode="General" sourceLinked="1"/>
        <c:majorTickMark val="none"/>
        <c:tickLblPos val="nextTo"/>
        <c:crossAx val="82654336"/>
        <c:crosses val="autoZero"/>
        <c:auto val="1"/>
        <c:lblAlgn val="ctr"/>
        <c:lblOffset val="100"/>
      </c:catAx>
      <c:valAx>
        <c:axId val="82654336"/>
        <c:scaling>
          <c:orientation val="minMax"/>
        </c:scaling>
        <c:axPos val="b"/>
        <c:majorGridlines/>
        <c:title>
          <c:tx>
            <c:rich>
              <a:bodyPr/>
              <a:lstStyle/>
              <a:p>
                <a:pPr>
                  <a:defRPr/>
                </a:pPr>
                <a:r>
                  <a:rPr lang="en-GB"/>
                  <a:t>Percentage</a:t>
                </a:r>
              </a:p>
            </c:rich>
          </c:tx>
        </c:title>
        <c:numFmt formatCode="General" sourceLinked="1"/>
        <c:majorTickMark val="none"/>
        <c:tickLblPos val="nextTo"/>
        <c:crossAx val="82636160"/>
        <c:crosses val="autoZero"/>
        <c:crossBetween val="between"/>
      </c:valAx>
    </c:plotArea>
    <c:legend>
      <c:legendPos val="r"/>
    </c:legend>
    <c:plotVisOnly val="1"/>
    <c:dispBlanksAs val="gap"/>
  </c:chart>
  <c:spPr>
    <a:ln>
      <a:noFill/>
    </a:ln>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cat>
            <c:strRef>
              <c:f>'Sheet 0'!$G$8:$H$8</c:f>
              <c:strCache>
                <c:ptCount val="2"/>
                <c:pt idx="0">
                  <c:v>Sweden</c:v>
                </c:pt>
                <c:pt idx="1">
                  <c:v>United Kingdom</c:v>
                </c:pt>
              </c:strCache>
            </c:strRef>
          </c:cat>
          <c:val>
            <c:numRef>
              <c:f>'Sheet 0'!$G$9:$H$9</c:f>
              <c:numCache>
                <c:formatCode>0.00%</c:formatCode>
                <c:ptCount val="2"/>
                <c:pt idx="0">
                  <c:v>0.60400000000000065</c:v>
                </c:pt>
                <c:pt idx="1">
                  <c:v>0.30700000000000038</c:v>
                </c:pt>
              </c:numCache>
            </c:numRef>
          </c:val>
        </c:ser>
        <c:dLbls/>
        <c:axId val="82721408"/>
        <c:axId val="82723200"/>
      </c:barChart>
      <c:catAx>
        <c:axId val="82721408"/>
        <c:scaling>
          <c:orientation val="minMax"/>
        </c:scaling>
        <c:axPos val="b"/>
        <c:tickLblPos val="nextTo"/>
        <c:crossAx val="82723200"/>
        <c:crosses val="autoZero"/>
        <c:auto val="1"/>
        <c:lblAlgn val="ctr"/>
        <c:lblOffset val="100"/>
      </c:catAx>
      <c:valAx>
        <c:axId val="82723200"/>
        <c:scaling>
          <c:orientation val="minMax"/>
        </c:scaling>
        <c:axPos val="l"/>
        <c:majorGridlines/>
        <c:numFmt formatCode="0%" sourceLinked="0"/>
        <c:tickLblPos val="nextTo"/>
        <c:crossAx val="82721408"/>
        <c:crosses val="autoZero"/>
        <c:crossBetween val="between"/>
      </c:valAx>
    </c:plotArea>
    <c:plotVisOnly val="1"/>
    <c:dispBlanksAs val="gap"/>
  </c:chart>
  <c:spPr>
    <a:ln>
      <a:noFill/>
    </a:ln>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0"/>
          <c:order val="0"/>
          <c:cat>
            <c:strRef>
              <c:f>Sheet1!$H$8:$I$8</c:f>
              <c:strCache>
                <c:ptCount val="2"/>
                <c:pt idx="0">
                  <c:v>Sweden</c:v>
                </c:pt>
                <c:pt idx="1">
                  <c:v>United Kingdom</c:v>
                </c:pt>
              </c:strCache>
            </c:strRef>
          </c:cat>
          <c:val>
            <c:numRef>
              <c:f>Sheet1!$H$9:$I$9</c:f>
              <c:numCache>
                <c:formatCode>0.00%</c:formatCode>
                <c:ptCount val="2"/>
                <c:pt idx="0">
                  <c:v>0.56299999999999994</c:v>
                </c:pt>
                <c:pt idx="1">
                  <c:v>0.34</c:v>
                </c:pt>
              </c:numCache>
            </c:numRef>
          </c:val>
        </c:ser>
        <c:dLbls/>
        <c:axId val="82729984"/>
        <c:axId val="82744064"/>
      </c:barChart>
      <c:catAx>
        <c:axId val="82729984"/>
        <c:scaling>
          <c:orientation val="minMax"/>
        </c:scaling>
        <c:axPos val="b"/>
        <c:tickLblPos val="nextTo"/>
        <c:crossAx val="82744064"/>
        <c:crosses val="autoZero"/>
        <c:auto val="1"/>
        <c:lblAlgn val="ctr"/>
        <c:lblOffset val="100"/>
      </c:catAx>
      <c:valAx>
        <c:axId val="82744064"/>
        <c:scaling>
          <c:orientation val="minMax"/>
        </c:scaling>
        <c:axPos val="l"/>
        <c:majorGridlines/>
        <c:numFmt formatCode="0%" sourceLinked="0"/>
        <c:tickLblPos val="nextTo"/>
        <c:crossAx val="82729984"/>
        <c:crosses val="autoZero"/>
        <c:crossBetween val="between"/>
      </c:valAx>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plotArea>
      <c:layout>
        <c:manualLayout>
          <c:layoutTarget val="inner"/>
          <c:xMode val="edge"/>
          <c:yMode val="edge"/>
          <c:x val="9.9938413006847734E-2"/>
          <c:y val="5.1400554097404488E-2"/>
          <c:w val="0.87271916010498685"/>
          <c:h val="0.6807895888013995"/>
        </c:manualLayout>
      </c:layout>
      <c:barChart>
        <c:barDir val="col"/>
        <c:grouping val="clustered"/>
        <c:ser>
          <c:idx val="0"/>
          <c:order val="0"/>
          <c:cat>
            <c:strRef>
              <c:f>'Sheet 0'!$C$22:$AA$22</c:f>
              <c:strCache>
                <c:ptCount val="25"/>
                <c:pt idx="0">
                  <c:v>Belgium</c:v>
                </c:pt>
                <c:pt idx="1">
                  <c:v>Bulgaria</c:v>
                </c:pt>
                <c:pt idx="2">
                  <c:v>Switzerland</c:v>
                </c:pt>
                <c:pt idx="3">
                  <c:v>Cyprus</c:v>
                </c:pt>
                <c:pt idx="4">
                  <c:v>Czech Republic</c:v>
                </c:pt>
                <c:pt idx="5">
                  <c:v>Germany</c:v>
                </c:pt>
                <c:pt idx="6">
                  <c:v>Denmark</c:v>
                </c:pt>
                <c:pt idx="7">
                  <c:v>Estonia</c:v>
                </c:pt>
                <c:pt idx="8">
                  <c:v>Spain</c:v>
                </c:pt>
                <c:pt idx="9">
                  <c:v>Finland</c:v>
                </c:pt>
                <c:pt idx="10">
                  <c:v>United Kingdom</c:v>
                </c:pt>
                <c:pt idx="11">
                  <c:v>Hungary</c:v>
                </c:pt>
                <c:pt idx="12">
                  <c:v>Ireland</c:v>
                </c:pt>
                <c:pt idx="13">
                  <c:v>Israel</c:v>
                </c:pt>
                <c:pt idx="14">
                  <c:v>Iceland</c:v>
                </c:pt>
                <c:pt idx="15">
                  <c:v>Netherlands</c:v>
                </c:pt>
                <c:pt idx="16">
                  <c:v>Norway</c:v>
                </c:pt>
                <c:pt idx="17">
                  <c:v>Poland</c:v>
                </c:pt>
                <c:pt idx="18">
                  <c:v>Portugal</c:v>
                </c:pt>
                <c:pt idx="19">
                  <c:v>Russian Federation</c:v>
                </c:pt>
                <c:pt idx="20">
                  <c:v>Sweden</c:v>
                </c:pt>
                <c:pt idx="21">
                  <c:v>Slovenia</c:v>
                </c:pt>
                <c:pt idx="22">
                  <c:v>Slovakia</c:v>
                </c:pt>
                <c:pt idx="23">
                  <c:v>Kosovo</c:v>
                </c:pt>
                <c:pt idx="24">
                  <c:v>Total</c:v>
                </c:pt>
              </c:strCache>
            </c:strRef>
          </c:cat>
          <c:val>
            <c:numRef>
              <c:f>'Sheet 0'!$C$23:$AA$23</c:f>
              <c:numCache>
                <c:formatCode>General</c:formatCode>
                <c:ptCount val="25"/>
                <c:pt idx="0">
                  <c:v>38.300000000000004</c:v>
                </c:pt>
                <c:pt idx="1">
                  <c:v>29.7</c:v>
                </c:pt>
                <c:pt idx="2">
                  <c:v>24.5</c:v>
                </c:pt>
                <c:pt idx="3">
                  <c:v>69.8</c:v>
                </c:pt>
                <c:pt idx="4">
                  <c:v>50.100000000000009</c:v>
                </c:pt>
                <c:pt idx="5">
                  <c:v>25.799999999999986</c:v>
                </c:pt>
                <c:pt idx="6">
                  <c:v>18.5</c:v>
                </c:pt>
                <c:pt idx="7">
                  <c:v>36.9</c:v>
                </c:pt>
                <c:pt idx="8">
                  <c:v>28.5</c:v>
                </c:pt>
                <c:pt idx="9">
                  <c:v>21.9</c:v>
                </c:pt>
                <c:pt idx="10">
                  <c:v>41.3</c:v>
                </c:pt>
                <c:pt idx="11">
                  <c:v>40.4</c:v>
                </c:pt>
                <c:pt idx="12">
                  <c:v>30.799999999999986</c:v>
                </c:pt>
                <c:pt idx="13">
                  <c:v>42.400000000000006</c:v>
                </c:pt>
                <c:pt idx="14">
                  <c:v>9.2000000000000011</c:v>
                </c:pt>
                <c:pt idx="15">
                  <c:v>25.200000000000003</c:v>
                </c:pt>
                <c:pt idx="16">
                  <c:v>21.299999999999986</c:v>
                </c:pt>
                <c:pt idx="17">
                  <c:v>15.8</c:v>
                </c:pt>
                <c:pt idx="18">
                  <c:v>55.2</c:v>
                </c:pt>
                <c:pt idx="19">
                  <c:v>65.8</c:v>
                </c:pt>
                <c:pt idx="20">
                  <c:v>15.3</c:v>
                </c:pt>
                <c:pt idx="21">
                  <c:v>34</c:v>
                </c:pt>
                <c:pt idx="22">
                  <c:v>47.7</c:v>
                </c:pt>
                <c:pt idx="23">
                  <c:v>42.7</c:v>
                </c:pt>
                <c:pt idx="24">
                  <c:v>40.6</c:v>
                </c:pt>
              </c:numCache>
            </c:numRef>
          </c:val>
        </c:ser>
        <c:dLbls/>
        <c:axId val="60742656"/>
        <c:axId val="66994944"/>
      </c:barChart>
      <c:catAx>
        <c:axId val="60742656"/>
        <c:scaling>
          <c:orientation val="minMax"/>
        </c:scaling>
        <c:axPos val="b"/>
        <c:tickLblPos val="nextTo"/>
        <c:crossAx val="66994944"/>
        <c:crosses val="autoZero"/>
        <c:auto val="1"/>
        <c:lblAlgn val="ctr"/>
        <c:lblOffset val="100"/>
      </c:catAx>
      <c:valAx>
        <c:axId val="66994944"/>
        <c:scaling>
          <c:orientation val="minMax"/>
          <c:max val="100"/>
        </c:scaling>
        <c:axPos val="l"/>
        <c:majorGridlines/>
        <c:title>
          <c:tx>
            <c:rich>
              <a:bodyPr rot="-5400000" vert="horz"/>
              <a:lstStyle/>
              <a:p>
                <a:pPr>
                  <a:defRPr/>
                </a:pPr>
                <a:r>
                  <a:rPr lang="en-US"/>
                  <a:t>Percentage</a:t>
                </a:r>
              </a:p>
            </c:rich>
          </c:tx>
        </c:title>
        <c:numFmt formatCode="General" sourceLinked="1"/>
        <c:tickLblPos val="nextTo"/>
        <c:crossAx val="60742656"/>
        <c:crosses val="autoZero"/>
        <c:crossBetween val="between"/>
      </c:valAx>
    </c:plotArea>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plotArea>
      <c:layout/>
      <c:lineChart>
        <c:grouping val="standard"/>
        <c:ser>
          <c:idx val="0"/>
          <c:order val="0"/>
          <c:tx>
            <c:strRef>
              <c:f>Sheet1!$B$3</c:f>
              <c:strCache>
                <c:ptCount val="1"/>
                <c:pt idx="0">
                  <c:v>EU</c:v>
                </c:pt>
              </c:strCache>
            </c:strRef>
          </c:tx>
          <c:marker>
            <c:symbol val="none"/>
          </c:marker>
          <c:cat>
            <c:numRef>
              <c:f>Sheet1!$A$4:$A$14</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Sheet1!$B$4:$B$14</c:f>
              <c:numCache>
                <c:formatCode>General</c:formatCode>
                <c:ptCount val="11"/>
                <c:pt idx="0">
                  <c:v>14.4</c:v>
                </c:pt>
                <c:pt idx="1">
                  <c:v>13</c:v>
                </c:pt>
                <c:pt idx="2">
                  <c:v>15</c:v>
                </c:pt>
                <c:pt idx="3">
                  <c:v>21</c:v>
                </c:pt>
                <c:pt idx="4">
                  <c:v>15</c:v>
                </c:pt>
                <c:pt idx="5">
                  <c:v>9</c:v>
                </c:pt>
                <c:pt idx="6">
                  <c:v>9</c:v>
                </c:pt>
                <c:pt idx="7">
                  <c:v>12</c:v>
                </c:pt>
                <c:pt idx="8">
                  <c:v>7</c:v>
                </c:pt>
                <c:pt idx="9">
                  <c:v>8</c:v>
                </c:pt>
                <c:pt idx="10">
                  <c:v>10</c:v>
                </c:pt>
              </c:numCache>
            </c:numRef>
          </c:val>
        </c:ser>
        <c:ser>
          <c:idx val="1"/>
          <c:order val="1"/>
          <c:tx>
            <c:strRef>
              <c:f>Sheet1!$C$3</c:f>
              <c:strCache>
                <c:ptCount val="1"/>
                <c:pt idx="0">
                  <c:v>UK</c:v>
                </c:pt>
              </c:strCache>
            </c:strRef>
          </c:tx>
          <c:marker>
            <c:symbol val="none"/>
          </c:marker>
          <c:cat>
            <c:numRef>
              <c:f>Sheet1!$A$4:$A$14</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Sheet1!$C$4:$C$14</c:f>
              <c:numCache>
                <c:formatCode>General</c:formatCode>
                <c:ptCount val="11"/>
                <c:pt idx="0">
                  <c:v>31.7</c:v>
                </c:pt>
                <c:pt idx="1">
                  <c:v>29</c:v>
                </c:pt>
                <c:pt idx="2">
                  <c:v>29</c:v>
                </c:pt>
                <c:pt idx="3">
                  <c:v>40</c:v>
                </c:pt>
                <c:pt idx="4">
                  <c:v>39</c:v>
                </c:pt>
                <c:pt idx="5">
                  <c:v>23</c:v>
                </c:pt>
                <c:pt idx="6">
                  <c:v>29</c:v>
                </c:pt>
                <c:pt idx="7">
                  <c:v>27</c:v>
                </c:pt>
                <c:pt idx="8">
                  <c:v>21</c:v>
                </c:pt>
                <c:pt idx="9">
                  <c:v>24</c:v>
                </c:pt>
                <c:pt idx="10">
                  <c:v>32</c:v>
                </c:pt>
              </c:numCache>
            </c:numRef>
          </c:val>
        </c:ser>
        <c:ser>
          <c:idx val="2"/>
          <c:order val="2"/>
          <c:tx>
            <c:strRef>
              <c:f>Sheet1!$D$3</c:f>
              <c:strCache>
                <c:ptCount val="1"/>
                <c:pt idx="0">
                  <c:v>Sweden</c:v>
                </c:pt>
              </c:strCache>
            </c:strRef>
          </c:tx>
          <c:marker>
            <c:symbol val="none"/>
          </c:marker>
          <c:cat>
            <c:numRef>
              <c:f>Sheet1!$A$4:$A$14</c:f>
              <c:numCache>
                <c:formatCode>General</c:formatCode>
                <c:ptCount val="11"/>
                <c:pt idx="0">
                  <c:v>2003</c:v>
                </c:pt>
                <c:pt idx="1">
                  <c:v>2004</c:v>
                </c:pt>
                <c:pt idx="2">
                  <c:v>2005</c:v>
                </c:pt>
                <c:pt idx="3">
                  <c:v>2006</c:v>
                </c:pt>
                <c:pt idx="4">
                  <c:v>2007</c:v>
                </c:pt>
                <c:pt idx="5">
                  <c:v>2008</c:v>
                </c:pt>
                <c:pt idx="6">
                  <c:v>2009</c:v>
                </c:pt>
                <c:pt idx="7">
                  <c:v>2010</c:v>
                </c:pt>
                <c:pt idx="8">
                  <c:v>2011</c:v>
                </c:pt>
                <c:pt idx="9">
                  <c:v>2012</c:v>
                </c:pt>
                <c:pt idx="10">
                  <c:v>2013</c:v>
                </c:pt>
              </c:numCache>
            </c:numRef>
          </c:cat>
          <c:val>
            <c:numRef>
              <c:f>Sheet1!$D$4:$D$14</c:f>
              <c:numCache>
                <c:formatCode>General</c:formatCode>
                <c:ptCount val="11"/>
                <c:pt idx="0">
                  <c:v>7.3</c:v>
                </c:pt>
                <c:pt idx="1">
                  <c:v>7</c:v>
                </c:pt>
                <c:pt idx="2">
                  <c:v>10</c:v>
                </c:pt>
                <c:pt idx="3">
                  <c:v>7</c:v>
                </c:pt>
                <c:pt idx="4">
                  <c:v>13</c:v>
                </c:pt>
                <c:pt idx="5">
                  <c:v>8</c:v>
                </c:pt>
                <c:pt idx="6">
                  <c:v>9</c:v>
                </c:pt>
                <c:pt idx="7">
                  <c:v>14</c:v>
                </c:pt>
                <c:pt idx="8">
                  <c:v>5</c:v>
                </c:pt>
                <c:pt idx="9">
                  <c:v>13</c:v>
                </c:pt>
                <c:pt idx="10">
                  <c:v>13</c:v>
                </c:pt>
              </c:numCache>
            </c:numRef>
          </c:val>
        </c:ser>
        <c:dLbls/>
        <c:marker val="1"/>
        <c:axId val="67120512"/>
        <c:axId val="67130496"/>
      </c:lineChart>
      <c:catAx>
        <c:axId val="67120512"/>
        <c:scaling>
          <c:orientation val="minMax"/>
        </c:scaling>
        <c:axPos val="b"/>
        <c:numFmt formatCode="General" sourceLinked="1"/>
        <c:tickLblPos val="nextTo"/>
        <c:crossAx val="67130496"/>
        <c:crosses val="autoZero"/>
        <c:auto val="1"/>
        <c:lblAlgn val="ctr"/>
        <c:lblOffset val="100"/>
      </c:catAx>
      <c:valAx>
        <c:axId val="67130496"/>
        <c:scaling>
          <c:orientation val="minMax"/>
        </c:scaling>
        <c:axPos val="l"/>
        <c:majorGridlines/>
        <c:title>
          <c:tx>
            <c:rich>
              <a:bodyPr rot="-5400000" vert="horz"/>
              <a:lstStyle/>
              <a:p>
                <a:pPr>
                  <a:defRPr/>
                </a:pPr>
                <a:r>
                  <a:rPr lang="en-GB"/>
                  <a:t>Percentage</a:t>
                </a:r>
              </a:p>
            </c:rich>
          </c:tx>
        </c:title>
        <c:numFmt formatCode="General" sourceLinked="1"/>
        <c:tickLblPos val="nextTo"/>
        <c:crossAx val="67120512"/>
        <c:crosses val="autoZero"/>
        <c:crossBetween val="between"/>
      </c:valAx>
    </c:plotArea>
    <c:legend>
      <c:legendPos val="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271150481189949"/>
          <c:y val="5.0925925925925923E-2"/>
          <c:w val="0.73986274256701523"/>
          <c:h val="0.79889574458930601"/>
        </c:manualLayout>
      </c:layout>
      <c:barChart>
        <c:barDir val="bar"/>
        <c:grouping val="clustered"/>
        <c:ser>
          <c:idx val="0"/>
          <c:order val="0"/>
          <c:cat>
            <c:strRef>
              <c:f>Blad1!$C$20:$M$20</c:f>
              <c:strCache>
                <c:ptCount val="11"/>
                <c:pt idx="0">
                  <c:v>Belgium</c:v>
                </c:pt>
                <c:pt idx="1">
                  <c:v>Switzerland</c:v>
                </c:pt>
                <c:pt idx="2">
                  <c:v>Germany</c:v>
                </c:pt>
                <c:pt idx="3">
                  <c:v>Denmark</c:v>
                </c:pt>
                <c:pt idx="4">
                  <c:v>Spain</c:v>
                </c:pt>
                <c:pt idx="5">
                  <c:v>Finland</c:v>
                </c:pt>
                <c:pt idx="6">
                  <c:v>France</c:v>
                </c:pt>
                <c:pt idx="7">
                  <c:v>UK</c:v>
                </c:pt>
                <c:pt idx="8">
                  <c:v>Netherlands</c:v>
                </c:pt>
                <c:pt idx="9">
                  <c:v>Norway</c:v>
                </c:pt>
                <c:pt idx="10">
                  <c:v>Sweden</c:v>
                </c:pt>
              </c:strCache>
            </c:strRef>
          </c:cat>
          <c:val>
            <c:numRef>
              <c:f>Blad1!$C$21:$M$21</c:f>
              <c:numCache>
                <c:formatCode>General</c:formatCode>
                <c:ptCount val="11"/>
                <c:pt idx="0">
                  <c:v>46.7</c:v>
                </c:pt>
                <c:pt idx="1">
                  <c:v>43.3</c:v>
                </c:pt>
                <c:pt idx="2">
                  <c:v>43</c:v>
                </c:pt>
                <c:pt idx="3">
                  <c:v>51.2</c:v>
                </c:pt>
                <c:pt idx="4">
                  <c:v>50.3</c:v>
                </c:pt>
                <c:pt idx="5">
                  <c:v>71.5</c:v>
                </c:pt>
                <c:pt idx="6">
                  <c:v>53.1</c:v>
                </c:pt>
                <c:pt idx="7">
                  <c:v>57.3</c:v>
                </c:pt>
                <c:pt idx="8">
                  <c:v>46.1</c:v>
                </c:pt>
                <c:pt idx="9">
                  <c:v>37.700000000000003</c:v>
                </c:pt>
                <c:pt idx="10">
                  <c:v>12.7</c:v>
                </c:pt>
              </c:numCache>
            </c:numRef>
          </c:val>
        </c:ser>
        <c:dLbls/>
        <c:axId val="67159168"/>
        <c:axId val="67160704"/>
      </c:barChart>
      <c:catAx>
        <c:axId val="67159168"/>
        <c:scaling>
          <c:orientation val="minMax"/>
        </c:scaling>
        <c:axPos val="l"/>
        <c:majorTickMark val="none"/>
        <c:tickLblPos val="nextTo"/>
        <c:crossAx val="67160704"/>
        <c:crosses val="autoZero"/>
        <c:auto val="1"/>
        <c:lblAlgn val="ctr"/>
        <c:lblOffset val="100"/>
      </c:catAx>
      <c:valAx>
        <c:axId val="67160704"/>
        <c:scaling>
          <c:orientation val="minMax"/>
          <c:max val="100"/>
        </c:scaling>
        <c:axPos val="b"/>
        <c:majorGridlines/>
        <c:title>
          <c:tx>
            <c:rich>
              <a:bodyPr/>
              <a:lstStyle/>
              <a:p>
                <a:pPr>
                  <a:defRPr/>
                </a:pPr>
                <a:r>
                  <a:rPr lang="en-GB"/>
                  <a:t>Percentage</a:t>
                </a:r>
              </a:p>
            </c:rich>
          </c:tx>
          <c:layout>
            <c:manualLayout>
              <c:xMode val="edge"/>
              <c:yMode val="edge"/>
              <c:x val="0.5110918635170606"/>
              <c:y val="0.92960629921259863"/>
            </c:manualLayout>
          </c:layout>
        </c:title>
        <c:numFmt formatCode="General" sourceLinked="0"/>
        <c:majorTickMark val="none"/>
        <c:tickLblPos val="nextTo"/>
        <c:crossAx val="67159168"/>
        <c:crosses val="autoZero"/>
        <c:crossBetween val="between"/>
        <c:majorUnit val="10"/>
      </c:valAx>
    </c:plotArea>
    <c:plotVisOnly val="1"/>
    <c:dispBlanksAs val="gap"/>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lang val="en-GB"/>
  <c:clrMapOvr bg1="lt1" tx1="dk1" bg2="lt2" tx2="dk2" accent1="accent1" accent2="accent2" accent3="accent3" accent4="accent4" accent5="accent5" accent6="accent6" hlink="hlink" folHlink="folHlink"/>
  <c:chart>
    <c:plotArea>
      <c:layout/>
      <c:lineChart>
        <c:grouping val="standard"/>
        <c:ser>
          <c:idx val="0"/>
          <c:order val="0"/>
          <c:tx>
            <c:strRef>
              <c:f>Sheet1!$A$2</c:f>
              <c:strCache>
                <c:ptCount val="1"/>
                <c:pt idx="0">
                  <c:v>EU (28 countries)</c:v>
                </c:pt>
              </c:strCache>
            </c:strRef>
          </c:tx>
          <c:marker>
            <c:symbol val="none"/>
          </c:marker>
          <c:cat>
            <c:strRef>
              <c:f>Sheet1!$B$1:$X$1</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Sheet1!$B$2:$X$2</c:f>
              <c:numCache>
                <c:formatCode>General</c:formatCode>
                <c:ptCount val="23"/>
                <c:pt idx="0">
                  <c:v>1.4</c:v>
                </c:pt>
                <c:pt idx="1">
                  <c:v>0.70000000000000062</c:v>
                </c:pt>
                <c:pt idx="2">
                  <c:v>1.9000000000000001</c:v>
                </c:pt>
                <c:pt idx="3">
                  <c:v>1.8</c:v>
                </c:pt>
                <c:pt idx="4">
                  <c:v>1.2</c:v>
                </c:pt>
                <c:pt idx="5">
                  <c:v>1.2</c:v>
                </c:pt>
                <c:pt idx="6">
                  <c:v>1.1000000000000001</c:v>
                </c:pt>
                <c:pt idx="7">
                  <c:v>0.9</c:v>
                </c:pt>
                <c:pt idx="8">
                  <c:v>1.1000000000000001</c:v>
                </c:pt>
                <c:pt idx="9">
                  <c:v>2</c:v>
                </c:pt>
                <c:pt idx="10">
                  <c:v>2.1</c:v>
                </c:pt>
                <c:pt idx="11">
                  <c:v>1.4</c:v>
                </c:pt>
                <c:pt idx="12">
                  <c:v>3.7</c:v>
                </c:pt>
                <c:pt idx="13">
                  <c:v>4.0999999999999996</c:v>
                </c:pt>
                <c:pt idx="14">
                  <c:v>3.8</c:v>
                </c:pt>
                <c:pt idx="15">
                  <c:v>3.3</c:v>
                </c:pt>
                <c:pt idx="16">
                  <c:v>3.3</c:v>
                </c:pt>
                <c:pt idx="17">
                  <c:v>3.2</c:v>
                </c:pt>
                <c:pt idx="18">
                  <c:v>2.6</c:v>
                </c:pt>
                <c:pt idx="19">
                  <c:v>1.7</c:v>
                </c:pt>
                <c:pt idx="20">
                  <c:v>1.8</c:v>
                </c:pt>
                <c:pt idx="21">
                  <c:v>1.8</c:v>
                </c:pt>
                <c:pt idx="22">
                  <c:v>1.7</c:v>
                </c:pt>
              </c:numCache>
            </c:numRef>
          </c:val>
        </c:ser>
        <c:ser>
          <c:idx val="1"/>
          <c:order val="1"/>
          <c:tx>
            <c:strRef>
              <c:f>Sheet1!$A$3</c:f>
              <c:strCache>
                <c:ptCount val="1"/>
                <c:pt idx="0">
                  <c:v>Sweden</c:v>
                </c:pt>
              </c:strCache>
            </c:strRef>
          </c:tx>
          <c:marker>
            <c:symbol val="none"/>
          </c:marker>
          <c:cat>
            <c:strRef>
              <c:f>Sheet1!$B$1:$X$1</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Sheet1!$B$3:$X$3</c:f>
              <c:numCache>
                <c:formatCode>General</c:formatCode>
                <c:ptCount val="23"/>
                <c:pt idx="0">
                  <c:v>4.0999999999999996</c:v>
                </c:pt>
                <c:pt idx="1">
                  <c:v>2.9</c:v>
                </c:pt>
                <c:pt idx="2">
                  <c:v>2.2999999999999998</c:v>
                </c:pt>
                <c:pt idx="3">
                  <c:v>3.7</c:v>
                </c:pt>
                <c:pt idx="4">
                  <c:v>5.8</c:v>
                </c:pt>
                <c:pt idx="5">
                  <c:v>1.3</c:v>
                </c:pt>
                <c:pt idx="6">
                  <c:v>0.70000000000000062</c:v>
                </c:pt>
                <c:pt idx="7">
                  <c:v>0.70000000000000062</c:v>
                </c:pt>
                <c:pt idx="8">
                  <c:v>1.2</c:v>
                </c:pt>
                <c:pt idx="9">
                  <c:v>1.5</c:v>
                </c:pt>
                <c:pt idx="10">
                  <c:v>2.7</c:v>
                </c:pt>
                <c:pt idx="11">
                  <c:v>3.2</c:v>
                </c:pt>
                <c:pt idx="12">
                  <c:v>3.5</c:v>
                </c:pt>
                <c:pt idx="13">
                  <c:v>3.2</c:v>
                </c:pt>
                <c:pt idx="14">
                  <c:v>2.8</c:v>
                </c:pt>
                <c:pt idx="15">
                  <c:v>3</c:v>
                </c:pt>
                <c:pt idx="16">
                  <c:v>5.6</c:v>
                </c:pt>
                <c:pt idx="17">
                  <c:v>5.9</c:v>
                </c:pt>
                <c:pt idx="18">
                  <c:v>6</c:v>
                </c:pt>
                <c:pt idx="19">
                  <c:v>6.7</c:v>
                </c:pt>
                <c:pt idx="20">
                  <c:v>5.3</c:v>
                </c:pt>
                <c:pt idx="21">
                  <c:v>4.8</c:v>
                </c:pt>
                <c:pt idx="22">
                  <c:v>5.4</c:v>
                </c:pt>
              </c:numCache>
            </c:numRef>
          </c:val>
        </c:ser>
        <c:ser>
          <c:idx val="2"/>
          <c:order val="2"/>
          <c:tx>
            <c:strRef>
              <c:f>Sheet1!$A$4</c:f>
              <c:strCache>
                <c:ptCount val="1"/>
                <c:pt idx="0">
                  <c:v>United Kingdom</c:v>
                </c:pt>
              </c:strCache>
            </c:strRef>
          </c:tx>
          <c:marker>
            <c:symbol val="none"/>
          </c:marker>
          <c:cat>
            <c:strRef>
              <c:f>Sheet1!$B$1:$X$1</c:f>
              <c:strCach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strCache>
            </c:strRef>
          </c:cat>
          <c:val>
            <c:numRef>
              <c:f>Sheet1!$B$4:$X$4</c:f>
              <c:numCache>
                <c:formatCode>General</c:formatCode>
                <c:ptCount val="23"/>
                <c:pt idx="0">
                  <c:v>0.4</c:v>
                </c:pt>
                <c:pt idx="1">
                  <c:v>0.5</c:v>
                </c:pt>
                <c:pt idx="2">
                  <c:v>-0.2</c:v>
                </c:pt>
                <c:pt idx="3">
                  <c:v>0.60000000000000064</c:v>
                </c:pt>
                <c:pt idx="4">
                  <c:v>0.60000000000000064</c:v>
                </c:pt>
                <c:pt idx="5">
                  <c:v>1.1000000000000001</c:v>
                </c:pt>
                <c:pt idx="6">
                  <c:v>0.8</c:v>
                </c:pt>
                <c:pt idx="7">
                  <c:v>1</c:v>
                </c:pt>
                <c:pt idx="8">
                  <c:v>1.7</c:v>
                </c:pt>
                <c:pt idx="9">
                  <c:v>2.2999999999999998</c:v>
                </c:pt>
                <c:pt idx="10">
                  <c:v>2.4</c:v>
                </c:pt>
                <c:pt idx="11">
                  <c:v>2.5</c:v>
                </c:pt>
                <c:pt idx="12">
                  <c:v>3.3</c:v>
                </c:pt>
                <c:pt idx="13">
                  <c:v>3.5</c:v>
                </c:pt>
                <c:pt idx="14">
                  <c:v>4.2</c:v>
                </c:pt>
                <c:pt idx="15">
                  <c:v>4.9000000000000004</c:v>
                </c:pt>
                <c:pt idx="16">
                  <c:v>4.5</c:v>
                </c:pt>
                <c:pt idx="17">
                  <c:v>4.8</c:v>
                </c:pt>
                <c:pt idx="18">
                  <c:v>4</c:v>
                </c:pt>
                <c:pt idx="19">
                  <c:v>3.8</c:v>
                </c:pt>
                <c:pt idx="20">
                  <c:v>4.9000000000000004</c:v>
                </c:pt>
                <c:pt idx="21">
                  <c:v>3.4</c:v>
                </c:pt>
                <c:pt idx="22">
                  <c:v>2.2999999999999998</c:v>
                </c:pt>
              </c:numCache>
            </c:numRef>
          </c:val>
        </c:ser>
        <c:dLbls/>
        <c:marker val="1"/>
        <c:axId val="67638784"/>
        <c:axId val="67640320"/>
      </c:lineChart>
      <c:catAx>
        <c:axId val="67638784"/>
        <c:scaling>
          <c:orientation val="minMax"/>
        </c:scaling>
        <c:axPos val="b"/>
        <c:tickLblPos val="nextTo"/>
        <c:crossAx val="67640320"/>
        <c:crosses val="autoZero"/>
        <c:auto val="1"/>
        <c:lblAlgn val="ctr"/>
        <c:lblOffset val="100"/>
      </c:catAx>
      <c:valAx>
        <c:axId val="67640320"/>
        <c:scaling>
          <c:orientation val="minMax"/>
        </c:scaling>
        <c:axPos val="l"/>
        <c:majorGridlines/>
        <c:title>
          <c:tx>
            <c:rich>
              <a:bodyPr rot="-5400000" vert="horz"/>
              <a:lstStyle/>
              <a:p>
                <a:pPr>
                  <a:defRPr/>
                </a:pPr>
                <a:r>
                  <a:rPr lang="en-US"/>
                  <a:t>Crude rate of net migration</a:t>
                </a:r>
              </a:p>
            </c:rich>
          </c:tx>
        </c:title>
        <c:numFmt formatCode="General" sourceLinked="1"/>
        <c:tickLblPos val="nextTo"/>
        <c:crossAx val="67638784"/>
        <c:crosses val="autoZero"/>
        <c:crossBetween val="between"/>
      </c:valAx>
    </c:plotArea>
    <c:legend>
      <c:legendPos val="r"/>
    </c:legend>
    <c:plotVisOnly val="1"/>
    <c:dispBlanksAs val="gap"/>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lang val="en-GB"/>
  <c:chart>
    <c:autoTitleDeleted val="1"/>
    <c:plotArea>
      <c:layout/>
      <c:lineChart>
        <c:grouping val="standard"/>
        <c:ser>
          <c:idx val="1"/>
          <c:order val="0"/>
          <c:tx>
            <c:strRef>
              <c:f>BE0101AK!$A$10</c:f>
              <c:strCache>
                <c:ptCount val="1"/>
                <c:pt idx="0">
                  <c:v>Net migration</c:v>
                </c:pt>
              </c:strCache>
            </c:strRef>
          </c:tx>
          <c:marker>
            <c:symbol val="none"/>
          </c:marker>
          <c:cat>
            <c:numRef>
              <c:f>BE0101AK!$B$9:$EJ$9</c:f>
              <c:numCache>
                <c:formatCode>General</c:formatCode>
                <c:ptCount val="139"/>
                <c:pt idx="0">
                  <c:v>1875</c:v>
                </c:pt>
                <c:pt idx="1">
                  <c:v>1876</c:v>
                </c:pt>
                <c:pt idx="2">
                  <c:v>1877</c:v>
                </c:pt>
                <c:pt idx="3">
                  <c:v>1878</c:v>
                </c:pt>
                <c:pt idx="4">
                  <c:v>1879</c:v>
                </c:pt>
                <c:pt idx="5">
                  <c:v>1880</c:v>
                </c:pt>
                <c:pt idx="6">
                  <c:v>1881</c:v>
                </c:pt>
                <c:pt idx="7">
                  <c:v>1882</c:v>
                </c:pt>
                <c:pt idx="8">
                  <c:v>1883</c:v>
                </c:pt>
                <c:pt idx="9">
                  <c:v>1884</c:v>
                </c:pt>
                <c:pt idx="10">
                  <c:v>1885</c:v>
                </c:pt>
                <c:pt idx="11">
                  <c:v>1886</c:v>
                </c:pt>
                <c:pt idx="12">
                  <c:v>1887</c:v>
                </c:pt>
                <c:pt idx="13">
                  <c:v>1888</c:v>
                </c:pt>
                <c:pt idx="14">
                  <c:v>1889</c:v>
                </c:pt>
                <c:pt idx="15">
                  <c:v>1890</c:v>
                </c:pt>
                <c:pt idx="16">
                  <c:v>1891</c:v>
                </c:pt>
                <c:pt idx="17">
                  <c:v>1892</c:v>
                </c:pt>
                <c:pt idx="18">
                  <c:v>1893</c:v>
                </c:pt>
                <c:pt idx="19">
                  <c:v>1894</c:v>
                </c:pt>
                <c:pt idx="20">
                  <c:v>1895</c:v>
                </c:pt>
                <c:pt idx="21">
                  <c:v>1896</c:v>
                </c:pt>
                <c:pt idx="22">
                  <c:v>1897</c:v>
                </c:pt>
                <c:pt idx="23">
                  <c:v>1898</c:v>
                </c:pt>
                <c:pt idx="24">
                  <c:v>1899</c:v>
                </c:pt>
                <c:pt idx="25">
                  <c:v>1900</c:v>
                </c:pt>
                <c:pt idx="26">
                  <c:v>1901</c:v>
                </c:pt>
                <c:pt idx="27">
                  <c:v>1902</c:v>
                </c:pt>
                <c:pt idx="28">
                  <c:v>1903</c:v>
                </c:pt>
                <c:pt idx="29">
                  <c:v>1904</c:v>
                </c:pt>
                <c:pt idx="30">
                  <c:v>1905</c:v>
                </c:pt>
                <c:pt idx="31">
                  <c:v>1906</c:v>
                </c:pt>
                <c:pt idx="32">
                  <c:v>1907</c:v>
                </c:pt>
                <c:pt idx="33">
                  <c:v>1908</c:v>
                </c:pt>
                <c:pt idx="34">
                  <c:v>1909</c:v>
                </c:pt>
                <c:pt idx="35">
                  <c:v>1910</c:v>
                </c:pt>
                <c:pt idx="36">
                  <c:v>1911</c:v>
                </c:pt>
                <c:pt idx="37">
                  <c:v>1912</c:v>
                </c:pt>
                <c:pt idx="38">
                  <c:v>1913</c:v>
                </c:pt>
                <c:pt idx="39">
                  <c:v>1914</c:v>
                </c:pt>
                <c:pt idx="40">
                  <c:v>1915</c:v>
                </c:pt>
                <c:pt idx="41">
                  <c:v>1916</c:v>
                </c:pt>
                <c:pt idx="42">
                  <c:v>1917</c:v>
                </c:pt>
                <c:pt idx="43">
                  <c:v>1918</c:v>
                </c:pt>
                <c:pt idx="44">
                  <c:v>1919</c:v>
                </c:pt>
                <c:pt idx="45">
                  <c:v>1920</c:v>
                </c:pt>
                <c:pt idx="46">
                  <c:v>1921</c:v>
                </c:pt>
                <c:pt idx="47">
                  <c:v>1922</c:v>
                </c:pt>
                <c:pt idx="48">
                  <c:v>1923</c:v>
                </c:pt>
                <c:pt idx="49">
                  <c:v>1924</c:v>
                </c:pt>
                <c:pt idx="50">
                  <c:v>1925</c:v>
                </c:pt>
                <c:pt idx="51">
                  <c:v>1926</c:v>
                </c:pt>
                <c:pt idx="52">
                  <c:v>1927</c:v>
                </c:pt>
                <c:pt idx="53">
                  <c:v>1928</c:v>
                </c:pt>
                <c:pt idx="54">
                  <c:v>1929</c:v>
                </c:pt>
                <c:pt idx="55">
                  <c:v>1930</c:v>
                </c:pt>
                <c:pt idx="56">
                  <c:v>1931</c:v>
                </c:pt>
                <c:pt idx="57">
                  <c:v>1932</c:v>
                </c:pt>
                <c:pt idx="58">
                  <c:v>1933</c:v>
                </c:pt>
                <c:pt idx="59">
                  <c:v>1934</c:v>
                </c:pt>
                <c:pt idx="60">
                  <c:v>1935</c:v>
                </c:pt>
                <c:pt idx="61">
                  <c:v>1936</c:v>
                </c:pt>
                <c:pt idx="62">
                  <c:v>1937</c:v>
                </c:pt>
                <c:pt idx="63">
                  <c:v>1938</c:v>
                </c:pt>
                <c:pt idx="64">
                  <c:v>1939</c:v>
                </c:pt>
                <c:pt idx="65">
                  <c:v>1940</c:v>
                </c:pt>
                <c:pt idx="66">
                  <c:v>1941</c:v>
                </c:pt>
                <c:pt idx="67">
                  <c:v>1942</c:v>
                </c:pt>
                <c:pt idx="68">
                  <c:v>1943</c:v>
                </c:pt>
                <c:pt idx="69">
                  <c:v>1944</c:v>
                </c:pt>
                <c:pt idx="70">
                  <c:v>1945</c:v>
                </c:pt>
                <c:pt idx="71">
                  <c:v>1946</c:v>
                </c:pt>
                <c:pt idx="72">
                  <c:v>1947</c:v>
                </c:pt>
                <c:pt idx="73">
                  <c:v>1948</c:v>
                </c:pt>
                <c:pt idx="74">
                  <c:v>1949</c:v>
                </c:pt>
                <c:pt idx="75">
                  <c:v>1950</c:v>
                </c:pt>
                <c:pt idx="76">
                  <c:v>1951</c:v>
                </c:pt>
                <c:pt idx="77">
                  <c:v>1952</c:v>
                </c:pt>
                <c:pt idx="78">
                  <c:v>1953</c:v>
                </c:pt>
                <c:pt idx="79">
                  <c:v>1954</c:v>
                </c:pt>
                <c:pt idx="80">
                  <c:v>1955</c:v>
                </c:pt>
                <c:pt idx="81">
                  <c:v>1956</c:v>
                </c:pt>
                <c:pt idx="82">
                  <c:v>1957</c:v>
                </c:pt>
                <c:pt idx="83">
                  <c:v>1958</c:v>
                </c:pt>
                <c:pt idx="84">
                  <c:v>1959</c:v>
                </c:pt>
                <c:pt idx="85">
                  <c:v>1960</c:v>
                </c:pt>
                <c:pt idx="86">
                  <c:v>1961</c:v>
                </c:pt>
                <c:pt idx="87">
                  <c:v>1962</c:v>
                </c:pt>
                <c:pt idx="88">
                  <c:v>1963</c:v>
                </c:pt>
                <c:pt idx="89">
                  <c:v>1964</c:v>
                </c:pt>
                <c:pt idx="90">
                  <c:v>1965</c:v>
                </c:pt>
                <c:pt idx="91">
                  <c:v>1966</c:v>
                </c:pt>
                <c:pt idx="92">
                  <c:v>1967</c:v>
                </c:pt>
                <c:pt idx="93">
                  <c:v>1968</c:v>
                </c:pt>
                <c:pt idx="94">
                  <c:v>1969</c:v>
                </c:pt>
                <c:pt idx="95">
                  <c:v>1970</c:v>
                </c:pt>
                <c:pt idx="96">
                  <c:v>1971</c:v>
                </c:pt>
                <c:pt idx="97">
                  <c:v>1972</c:v>
                </c:pt>
                <c:pt idx="98">
                  <c:v>1973</c:v>
                </c:pt>
                <c:pt idx="99">
                  <c:v>1974</c:v>
                </c:pt>
                <c:pt idx="100">
                  <c:v>1975</c:v>
                </c:pt>
                <c:pt idx="101">
                  <c:v>1976</c:v>
                </c:pt>
                <c:pt idx="102">
                  <c:v>1977</c:v>
                </c:pt>
                <c:pt idx="103">
                  <c:v>1978</c:v>
                </c:pt>
                <c:pt idx="104">
                  <c:v>1979</c:v>
                </c:pt>
                <c:pt idx="105">
                  <c:v>1980</c:v>
                </c:pt>
                <c:pt idx="106">
                  <c:v>1981</c:v>
                </c:pt>
                <c:pt idx="107">
                  <c:v>1982</c:v>
                </c:pt>
                <c:pt idx="108">
                  <c:v>1983</c:v>
                </c:pt>
                <c:pt idx="109">
                  <c:v>1984</c:v>
                </c:pt>
                <c:pt idx="110">
                  <c:v>1985</c:v>
                </c:pt>
                <c:pt idx="111">
                  <c:v>1986</c:v>
                </c:pt>
                <c:pt idx="112">
                  <c:v>1987</c:v>
                </c:pt>
                <c:pt idx="113">
                  <c:v>1988</c:v>
                </c:pt>
                <c:pt idx="114">
                  <c:v>1989</c:v>
                </c:pt>
                <c:pt idx="115">
                  <c:v>1990</c:v>
                </c:pt>
                <c:pt idx="116">
                  <c:v>1991</c:v>
                </c:pt>
                <c:pt idx="117">
                  <c:v>1992</c:v>
                </c:pt>
                <c:pt idx="118">
                  <c:v>1993</c:v>
                </c:pt>
                <c:pt idx="119">
                  <c:v>1994</c:v>
                </c:pt>
                <c:pt idx="120">
                  <c:v>1995</c:v>
                </c:pt>
                <c:pt idx="121">
                  <c:v>1996</c:v>
                </c:pt>
                <c:pt idx="122">
                  <c:v>1997</c:v>
                </c:pt>
                <c:pt idx="123">
                  <c:v>1998</c:v>
                </c:pt>
                <c:pt idx="124">
                  <c:v>1999</c:v>
                </c:pt>
                <c:pt idx="125">
                  <c:v>2000</c:v>
                </c:pt>
                <c:pt idx="126">
                  <c:v>2001</c:v>
                </c:pt>
                <c:pt idx="127">
                  <c:v>2002</c:v>
                </c:pt>
                <c:pt idx="128">
                  <c:v>2003</c:v>
                </c:pt>
                <c:pt idx="129">
                  <c:v>2004</c:v>
                </c:pt>
                <c:pt idx="130">
                  <c:v>2005</c:v>
                </c:pt>
                <c:pt idx="131">
                  <c:v>2006</c:v>
                </c:pt>
                <c:pt idx="132">
                  <c:v>2007</c:v>
                </c:pt>
                <c:pt idx="133">
                  <c:v>2008</c:v>
                </c:pt>
                <c:pt idx="134">
                  <c:v>2009</c:v>
                </c:pt>
                <c:pt idx="135">
                  <c:v>2010</c:v>
                </c:pt>
                <c:pt idx="136">
                  <c:v>2011</c:v>
                </c:pt>
                <c:pt idx="137">
                  <c:v>2012</c:v>
                </c:pt>
                <c:pt idx="138">
                  <c:v>2013</c:v>
                </c:pt>
              </c:numCache>
            </c:numRef>
          </c:cat>
          <c:val>
            <c:numRef>
              <c:f>BE0101AK!$B$10:$EJ$10</c:f>
              <c:numCache>
                <c:formatCode>General</c:formatCode>
                <c:ptCount val="139"/>
                <c:pt idx="0">
                  <c:v>-6922</c:v>
                </c:pt>
                <c:pt idx="1">
                  <c:v>-6206</c:v>
                </c:pt>
                <c:pt idx="2">
                  <c:v>-4322</c:v>
                </c:pt>
                <c:pt idx="3">
                  <c:v>-6191</c:v>
                </c:pt>
                <c:pt idx="4">
                  <c:v>-15045</c:v>
                </c:pt>
                <c:pt idx="5">
                  <c:v>-39100</c:v>
                </c:pt>
                <c:pt idx="6">
                  <c:v>-43035</c:v>
                </c:pt>
                <c:pt idx="7">
                  <c:v>-46611</c:v>
                </c:pt>
                <c:pt idx="8">
                  <c:v>-27452</c:v>
                </c:pt>
                <c:pt idx="9">
                  <c:v>-18649</c:v>
                </c:pt>
                <c:pt idx="10">
                  <c:v>-17701</c:v>
                </c:pt>
                <c:pt idx="11">
                  <c:v>-27665</c:v>
                </c:pt>
                <c:pt idx="12">
                  <c:v>-46144</c:v>
                </c:pt>
                <c:pt idx="13">
                  <c:v>-45502</c:v>
                </c:pt>
                <c:pt idx="14">
                  <c:v>-27859</c:v>
                </c:pt>
                <c:pt idx="15">
                  <c:v>-28182</c:v>
                </c:pt>
                <c:pt idx="16">
                  <c:v>-36662</c:v>
                </c:pt>
                <c:pt idx="17">
                  <c:v>-38993</c:v>
                </c:pt>
                <c:pt idx="18">
                  <c:v>-33492</c:v>
                </c:pt>
                <c:pt idx="19">
                  <c:v>-2933</c:v>
                </c:pt>
                <c:pt idx="20">
                  <c:v>-10427</c:v>
                </c:pt>
                <c:pt idx="21">
                  <c:v>-11744</c:v>
                </c:pt>
                <c:pt idx="22">
                  <c:v>-6698</c:v>
                </c:pt>
                <c:pt idx="23">
                  <c:v>-5689</c:v>
                </c:pt>
                <c:pt idx="24">
                  <c:v>-8680</c:v>
                </c:pt>
                <c:pt idx="25">
                  <c:v>-12644</c:v>
                </c:pt>
                <c:pt idx="26">
                  <c:v>-16995</c:v>
                </c:pt>
                <c:pt idx="27">
                  <c:v>-30323</c:v>
                </c:pt>
                <c:pt idx="28">
                  <c:v>-31902</c:v>
                </c:pt>
                <c:pt idx="29">
                  <c:v>-13122</c:v>
                </c:pt>
                <c:pt idx="30">
                  <c:v>-15437</c:v>
                </c:pt>
                <c:pt idx="31">
                  <c:v>-15123</c:v>
                </c:pt>
                <c:pt idx="32">
                  <c:v>-14065</c:v>
                </c:pt>
                <c:pt idx="33">
                  <c:v>-2681</c:v>
                </c:pt>
                <c:pt idx="34">
                  <c:v>-13921</c:v>
                </c:pt>
                <c:pt idx="35">
                  <c:v>-19674</c:v>
                </c:pt>
                <c:pt idx="36">
                  <c:v>-12245</c:v>
                </c:pt>
                <c:pt idx="37">
                  <c:v>-9821</c:v>
                </c:pt>
                <c:pt idx="38">
                  <c:v>-11939</c:v>
                </c:pt>
                <c:pt idx="39">
                  <c:v>-4324</c:v>
                </c:pt>
                <c:pt idx="40">
                  <c:v>-1155</c:v>
                </c:pt>
                <c:pt idx="41">
                  <c:v>-3858</c:v>
                </c:pt>
                <c:pt idx="42">
                  <c:v>-629</c:v>
                </c:pt>
                <c:pt idx="43">
                  <c:v>79</c:v>
                </c:pt>
                <c:pt idx="44">
                  <c:v>472</c:v>
                </c:pt>
                <c:pt idx="45">
                  <c:v>599</c:v>
                </c:pt>
                <c:pt idx="46">
                  <c:v>-399</c:v>
                </c:pt>
                <c:pt idx="47">
                  <c:v>-5494</c:v>
                </c:pt>
                <c:pt idx="48">
                  <c:v>-23411</c:v>
                </c:pt>
                <c:pt idx="49">
                  <c:v>-4729</c:v>
                </c:pt>
                <c:pt idx="50">
                  <c:v>-6895</c:v>
                </c:pt>
                <c:pt idx="51">
                  <c:v>-7655</c:v>
                </c:pt>
                <c:pt idx="52">
                  <c:v>-7169</c:v>
                </c:pt>
                <c:pt idx="53">
                  <c:v>-7842</c:v>
                </c:pt>
                <c:pt idx="54">
                  <c:v>-4683</c:v>
                </c:pt>
                <c:pt idx="55">
                  <c:v>1833</c:v>
                </c:pt>
                <c:pt idx="56">
                  <c:v>5419</c:v>
                </c:pt>
                <c:pt idx="57">
                  <c:v>6873</c:v>
                </c:pt>
                <c:pt idx="58">
                  <c:v>4839</c:v>
                </c:pt>
                <c:pt idx="59">
                  <c:v>3307</c:v>
                </c:pt>
                <c:pt idx="60">
                  <c:v>2958</c:v>
                </c:pt>
                <c:pt idx="61">
                  <c:v>2308</c:v>
                </c:pt>
                <c:pt idx="62">
                  <c:v>2181</c:v>
                </c:pt>
                <c:pt idx="63">
                  <c:v>3694</c:v>
                </c:pt>
                <c:pt idx="64">
                  <c:v>3598</c:v>
                </c:pt>
                <c:pt idx="65">
                  <c:v>3682</c:v>
                </c:pt>
                <c:pt idx="66">
                  <c:v>3153</c:v>
                </c:pt>
                <c:pt idx="67">
                  <c:v>2113</c:v>
                </c:pt>
                <c:pt idx="68">
                  <c:v>5562</c:v>
                </c:pt>
                <c:pt idx="69">
                  <c:v>12791</c:v>
                </c:pt>
                <c:pt idx="70">
                  <c:v>12865</c:v>
                </c:pt>
                <c:pt idx="71">
                  <c:v>24507</c:v>
                </c:pt>
                <c:pt idx="72">
                  <c:v>24948</c:v>
                </c:pt>
                <c:pt idx="73">
                  <c:v>23151</c:v>
                </c:pt>
                <c:pt idx="74">
                  <c:v>9823</c:v>
                </c:pt>
                <c:pt idx="75">
                  <c:v>15080</c:v>
                </c:pt>
                <c:pt idx="76">
                  <c:v>15023</c:v>
                </c:pt>
                <c:pt idx="77">
                  <c:v>11261</c:v>
                </c:pt>
                <c:pt idx="78">
                  <c:v>1695</c:v>
                </c:pt>
                <c:pt idx="79">
                  <c:v>6995</c:v>
                </c:pt>
                <c:pt idx="80">
                  <c:v>17394</c:v>
                </c:pt>
                <c:pt idx="81">
                  <c:v>13292</c:v>
                </c:pt>
                <c:pt idx="82">
                  <c:v>17952</c:v>
                </c:pt>
                <c:pt idx="83">
                  <c:v>7850</c:v>
                </c:pt>
                <c:pt idx="84">
                  <c:v>3482</c:v>
                </c:pt>
                <c:pt idx="85">
                  <c:v>11005</c:v>
                </c:pt>
                <c:pt idx="86">
                  <c:v>14600</c:v>
                </c:pt>
                <c:pt idx="87">
                  <c:v>10156</c:v>
                </c:pt>
                <c:pt idx="88">
                  <c:v>11610</c:v>
                </c:pt>
                <c:pt idx="89">
                  <c:v>22629</c:v>
                </c:pt>
                <c:pt idx="90">
                  <c:v>33609</c:v>
                </c:pt>
                <c:pt idx="91">
                  <c:v>27240</c:v>
                </c:pt>
                <c:pt idx="92">
                  <c:v>10004</c:v>
                </c:pt>
                <c:pt idx="93">
                  <c:v>12816</c:v>
                </c:pt>
                <c:pt idx="94">
                  <c:v>44143</c:v>
                </c:pt>
                <c:pt idx="95">
                  <c:v>48673</c:v>
                </c:pt>
                <c:pt idx="96">
                  <c:v>3055</c:v>
                </c:pt>
                <c:pt idx="97">
                  <c:v>-11685</c:v>
                </c:pt>
                <c:pt idx="98">
                  <c:v>-10899</c:v>
                </c:pt>
                <c:pt idx="99">
                  <c:v>9078</c:v>
                </c:pt>
                <c:pt idx="100">
                  <c:v>16884</c:v>
                </c:pt>
                <c:pt idx="101">
                  <c:v>19970</c:v>
                </c:pt>
                <c:pt idx="102">
                  <c:v>22927</c:v>
                </c:pt>
                <c:pt idx="103">
                  <c:v>14019</c:v>
                </c:pt>
                <c:pt idx="104">
                  <c:v>13558</c:v>
                </c:pt>
                <c:pt idx="105">
                  <c:v>9587</c:v>
                </c:pt>
                <c:pt idx="106">
                  <c:v>2832</c:v>
                </c:pt>
                <c:pt idx="107">
                  <c:v>2000</c:v>
                </c:pt>
                <c:pt idx="108">
                  <c:v>2226</c:v>
                </c:pt>
                <c:pt idx="109">
                  <c:v>8661</c:v>
                </c:pt>
                <c:pt idx="110">
                  <c:v>11091</c:v>
                </c:pt>
                <c:pt idx="111">
                  <c:v>14992</c:v>
                </c:pt>
                <c:pt idx="112">
                  <c:v>21993</c:v>
                </c:pt>
                <c:pt idx="113">
                  <c:v>29631</c:v>
                </c:pt>
                <c:pt idx="114">
                  <c:v>44382</c:v>
                </c:pt>
                <c:pt idx="115">
                  <c:v>34852</c:v>
                </c:pt>
                <c:pt idx="116">
                  <c:v>24986</c:v>
                </c:pt>
                <c:pt idx="117">
                  <c:v>19622</c:v>
                </c:pt>
                <c:pt idx="118">
                  <c:v>31998</c:v>
                </c:pt>
                <c:pt idx="119">
                  <c:v>50937</c:v>
                </c:pt>
                <c:pt idx="120">
                  <c:v>11903</c:v>
                </c:pt>
                <c:pt idx="121">
                  <c:v>6011</c:v>
                </c:pt>
                <c:pt idx="122">
                  <c:v>6275</c:v>
                </c:pt>
                <c:pt idx="123">
                  <c:v>10873</c:v>
                </c:pt>
                <c:pt idx="124">
                  <c:v>14134</c:v>
                </c:pt>
                <c:pt idx="125">
                  <c:v>24568</c:v>
                </c:pt>
                <c:pt idx="126">
                  <c:v>28654</c:v>
                </c:pt>
                <c:pt idx="127">
                  <c:v>31078</c:v>
                </c:pt>
                <c:pt idx="128">
                  <c:v>28772</c:v>
                </c:pt>
                <c:pt idx="129">
                  <c:v>25442</c:v>
                </c:pt>
                <c:pt idx="130">
                  <c:v>27111</c:v>
                </c:pt>
                <c:pt idx="131">
                  <c:v>50842</c:v>
                </c:pt>
                <c:pt idx="132">
                  <c:v>54067</c:v>
                </c:pt>
                <c:pt idx="133">
                  <c:v>55877</c:v>
                </c:pt>
                <c:pt idx="134">
                  <c:v>63040</c:v>
                </c:pt>
                <c:pt idx="135">
                  <c:v>49948</c:v>
                </c:pt>
                <c:pt idx="136">
                  <c:v>45288</c:v>
                </c:pt>
                <c:pt idx="137">
                  <c:v>51312</c:v>
                </c:pt>
                <c:pt idx="138">
                  <c:v>65130</c:v>
                </c:pt>
              </c:numCache>
            </c:numRef>
          </c:val>
        </c:ser>
        <c:dLbls/>
        <c:marker val="1"/>
        <c:axId val="67508096"/>
        <c:axId val="67509632"/>
      </c:lineChart>
      <c:catAx>
        <c:axId val="67508096"/>
        <c:scaling>
          <c:orientation val="minMax"/>
        </c:scaling>
        <c:axPos val="b"/>
        <c:numFmt formatCode="General" sourceLinked="1"/>
        <c:tickLblPos val="nextTo"/>
        <c:crossAx val="67509632"/>
        <c:crosses val="autoZero"/>
        <c:auto val="1"/>
        <c:lblAlgn val="ctr"/>
        <c:lblOffset val="100"/>
      </c:catAx>
      <c:valAx>
        <c:axId val="67509632"/>
        <c:scaling>
          <c:orientation val="minMax"/>
        </c:scaling>
        <c:axPos val="l"/>
        <c:majorGridlines/>
        <c:numFmt formatCode="General" sourceLinked="1"/>
        <c:tickLblPos val="nextTo"/>
        <c:crossAx val="67508096"/>
        <c:crosses val="autoZero"/>
        <c:crossBetween val="between"/>
      </c:valAx>
    </c:plotArea>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autoTitleDeleted val="1"/>
    <c:plotArea>
      <c:layout/>
      <c:lineChart>
        <c:grouping val="standard"/>
        <c:ser>
          <c:idx val="1"/>
          <c:order val="0"/>
          <c:tx>
            <c:strRef>
              <c:f>Sheet1!$B$2</c:f>
              <c:strCache>
                <c:ptCount val="1"/>
                <c:pt idx="0">
                  <c:v>Net migration</c:v>
                </c:pt>
              </c:strCache>
            </c:strRef>
          </c:tx>
          <c:marker>
            <c:symbol val="none"/>
          </c:marker>
          <c:cat>
            <c:numRef>
              <c:f>Sheet1!$A$3:$A$51</c:f>
              <c:numCache>
                <c:formatCode>General</c:formatCode>
                <c:ptCount val="49"/>
                <c:pt idx="0">
                  <c:v>1964</c:v>
                </c:pt>
                <c:pt idx="1">
                  <c:v>1965</c:v>
                </c:pt>
                <c:pt idx="2">
                  <c:v>1966</c:v>
                </c:pt>
                <c:pt idx="3">
                  <c:v>1967</c:v>
                </c:pt>
                <c:pt idx="4">
                  <c:v>1968</c:v>
                </c:pt>
                <c:pt idx="5">
                  <c:v>1969</c:v>
                </c:pt>
                <c:pt idx="6">
                  <c:v>1970</c:v>
                </c:pt>
                <c:pt idx="7">
                  <c:v>1971</c:v>
                </c:pt>
                <c:pt idx="8">
                  <c:v>1972</c:v>
                </c:pt>
                <c:pt idx="9">
                  <c:v>1973</c:v>
                </c:pt>
                <c:pt idx="10">
                  <c:v>1974</c:v>
                </c:pt>
                <c:pt idx="11">
                  <c:v>1975</c:v>
                </c:pt>
                <c:pt idx="12">
                  <c:v>1976</c:v>
                </c:pt>
                <c:pt idx="13">
                  <c:v>1977</c:v>
                </c:pt>
                <c:pt idx="14">
                  <c:v>1978</c:v>
                </c:pt>
                <c:pt idx="15">
                  <c:v>1979</c:v>
                </c:pt>
                <c:pt idx="16">
                  <c:v>1980</c:v>
                </c:pt>
                <c:pt idx="17">
                  <c:v>1981</c:v>
                </c:pt>
                <c:pt idx="18">
                  <c:v>1982</c:v>
                </c:pt>
                <c:pt idx="19">
                  <c:v>1983</c:v>
                </c:pt>
                <c:pt idx="20">
                  <c:v>1984</c:v>
                </c:pt>
                <c:pt idx="21">
                  <c:v>1985</c:v>
                </c:pt>
                <c:pt idx="22">
                  <c:v>1986</c:v>
                </c:pt>
                <c:pt idx="23">
                  <c:v>1987</c:v>
                </c:pt>
                <c:pt idx="24">
                  <c:v>1988</c:v>
                </c:pt>
                <c:pt idx="25">
                  <c:v>1989</c:v>
                </c:pt>
                <c:pt idx="26">
                  <c:v>1990</c:v>
                </c:pt>
                <c:pt idx="27">
                  <c:v>1991</c:v>
                </c:pt>
                <c:pt idx="28">
                  <c:v>1992</c:v>
                </c:pt>
                <c:pt idx="29">
                  <c:v>1993</c:v>
                </c:pt>
                <c:pt idx="30">
                  <c:v>1994</c:v>
                </c:pt>
                <c:pt idx="31">
                  <c:v>1995</c:v>
                </c:pt>
                <c:pt idx="32">
                  <c:v>1996</c:v>
                </c:pt>
                <c:pt idx="33">
                  <c:v>1997</c:v>
                </c:pt>
                <c:pt idx="34">
                  <c:v>1998</c:v>
                </c:pt>
                <c:pt idx="35">
                  <c:v>1999</c:v>
                </c:pt>
                <c:pt idx="36">
                  <c:v>2000</c:v>
                </c:pt>
                <c:pt idx="37">
                  <c:v>2001</c:v>
                </c:pt>
                <c:pt idx="38">
                  <c:v>2002</c:v>
                </c:pt>
                <c:pt idx="39">
                  <c:v>2003</c:v>
                </c:pt>
                <c:pt idx="40">
                  <c:v>2004</c:v>
                </c:pt>
                <c:pt idx="41">
                  <c:v>2005</c:v>
                </c:pt>
                <c:pt idx="42">
                  <c:v>2006</c:v>
                </c:pt>
                <c:pt idx="43">
                  <c:v>2007</c:v>
                </c:pt>
                <c:pt idx="44">
                  <c:v>2008</c:v>
                </c:pt>
                <c:pt idx="45">
                  <c:v>2009</c:v>
                </c:pt>
                <c:pt idx="46">
                  <c:v>2010</c:v>
                </c:pt>
                <c:pt idx="47">
                  <c:v>2011</c:v>
                </c:pt>
                <c:pt idx="48">
                  <c:v>2012</c:v>
                </c:pt>
              </c:numCache>
            </c:numRef>
          </c:cat>
          <c:val>
            <c:numRef>
              <c:f>Sheet1!$B$3:$B$51</c:f>
              <c:numCache>
                <c:formatCode>General</c:formatCode>
                <c:ptCount val="49"/>
                <c:pt idx="0">
                  <c:v>-60</c:v>
                </c:pt>
                <c:pt idx="1">
                  <c:v>-78</c:v>
                </c:pt>
                <c:pt idx="2">
                  <c:v>-82</c:v>
                </c:pt>
                <c:pt idx="3">
                  <c:v>-84</c:v>
                </c:pt>
                <c:pt idx="4">
                  <c:v>-56</c:v>
                </c:pt>
                <c:pt idx="5">
                  <c:v>-87</c:v>
                </c:pt>
                <c:pt idx="6">
                  <c:v>-65</c:v>
                </c:pt>
                <c:pt idx="7">
                  <c:v>-40</c:v>
                </c:pt>
                <c:pt idx="8">
                  <c:v>-11</c:v>
                </c:pt>
                <c:pt idx="9">
                  <c:v>-50</c:v>
                </c:pt>
                <c:pt idx="10">
                  <c:v>-85</c:v>
                </c:pt>
                <c:pt idx="11">
                  <c:v>-41</c:v>
                </c:pt>
                <c:pt idx="12">
                  <c:v>-19</c:v>
                </c:pt>
                <c:pt idx="13">
                  <c:v>-46</c:v>
                </c:pt>
                <c:pt idx="14">
                  <c:v>-5</c:v>
                </c:pt>
                <c:pt idx="15">
                  <c:v>6</c:v>
                </c:pt>
                <c:pt idx="16">
                  <c:v>-55</c:v>
                </c:pt>
                <c:pt idx="17">
                  <c:v>-79</c:v>
                </c:pt>
                <c:pt idx="18">
                  <c:v>-56</c:v>
                </c:pt>
                <c:pt idx="19">
                  <c:v>17</c:v>
                </c:pt>
                <c:pt idx="20">
                  <c:v>37</c:v>
                </c:pt>
                <c:pt idx="21">
                  <c:v>58</c:v>
                </c:pt>
                <c:pt idx="22">
                  <c:v>37</c:v>
                </c:pt>
                <c:pt idx="23">
                  <c:v>2</c:v>
                </c:pt>
                <c:pt idx="24">
                  <c:v>-21</c:v>
                </c:pt>
                <c:pt idx="25">
                  <c:v>44</c:v>
                </c:pt>
                <c:pt idx="26">
                  <c:v>36</c:v>
                </c:pt>
                <c:pt idx="27">
                  <c:v>8</c:v>
                </c:pt>
                <c:pt idx="28">
                  <c:v>-28</c:v>
                </c:pt>
                <c:pt idx="29">
                  <c:v>-19</c:v>
                </c:pt>
                <c:pt idx="30">
                  <c:v>45</c:v>
                </c:pt>
                <c:pt idx="31">
                  <c:v>37</c:v>
                </c:pt>
                <c:pt idx="32">
                  <c:v>37</c:v>
                </c:pt>
                <c:pt idx="33">
                  <c:v>40</c:v>
                </c:pt>
                <c:pt idx="34">
                  <c:v>113</c:v>
                </c:pt>
                <c:pt idx="35">
                  <c:v>109</c:v>
                </c:pt>
                <c:pt idx="36">
                  <c:v>82</c:v>
                </c:pt>
                <c:pt idx="37">
                  <c:v>122</c:v>
                </c:pt>
                <c:pt idx="38">
                  <c:v>81</c:v>
                </c:pt>
                <c:pt idx="39">
                  <c:v>113</c:v>
                </c:pt>
                <c:pt idx="40">
                  <c:v>208</c:v>
                </c:pt>
                <c:pt idx="41">
                  <c:v>168</c:v>
                </c:pt>
                <c:pt idx="42">
                  <c:v>160</c:v>
                </c:pt>
                <c:pt idx="43">
                  <c:v>209</c:v>
                </c:pt>
                <c:pt idx="44">
                  <c:v>129</c:v>
                </c:pt>
                <c:pt idx="45">
                  <c:v>191</c:v>
                </c:pt>
                <c:pt idx="46">
                  <c:v>243</c:v>
                </c:pt>
                <c:pt idx="47">
                  <c:v>200</c:v>
                </c:pt>
                <c:pt idx="48">
                  <c:v>164</c:v>
                </c:pt>
              </c:numCache>
            </c:numRef>
          </c:val>
        </c:ser>
        <c:dLbls/>
        <c:marker val="1"/>
        <c:axId val="67635840"/>
        <c:axId val="67662208"/>
      </c:lineChart>
      <c:catAx>
        <c:axId val="67635840"/>
        <c:scaling>
          <c:orientation val="minMax"/>
        </c:scaling>
        <c:axPos val="b"/>
        <c:numFmt formatCode="General" sourceLinked="1"/>
        <c:majorTickMark val="none"/>
        <c:tickLblPos val="nextTo"/>
        <c:crossAx val="67662208"/>
        <c:crosses val="autoZero"/>
        <c:auto val="1"/>
        <c:lblAlgn val="ctr"/>
        <c:lblOffset val="100"/>
      </c:catAx>
      <c:valAx>
        <c:axId val="67662208"/>
        <c:scaling>
          <c:orientation val="minMax"/>
        </c:scaling>
        <c:axPos val="l"/>
        <c:majorGridlines/>
        <c:title>
          <c:tx>
            <c:rich>
              <a:bodyPr/>
              <a:lstStyle/>
              <a:p>
                <a:pPr>
                  <a:defRPr/>
                </a:pPr>
                <a:r>
                  <a:rPr lang="en-GB"/>
                  <a:t>Thousands</a:t>
                </a:r>
              </a:p>
            </c:rich>
          </c:tx>
        </c:title>
        <c:numFmt formatCode="General" sourceLinked="1"/>
        <c:majorTickMark val="none"/>
        <c:tickLblPos val="nextTo"/>
        <c:crossAx val="67635840"/>
        <c:crosses val="autoZero"/>
        <c:crossBetween val="between"/>
      </c:valAx>
    </c:plotArea>
    <c:plotVisOnly val="1"/>
    <c:dispBlanksAs val="gap"/>
  </c:chart>
  <c:spPr>
    <a:ln>
      <a:no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lrMapOvr bg1="lt1" tx1="dk1" bg2="lt2" tx2="dk2" accent1="accent1" accent2="accent2" accent3="accent3" accent4="accent4" accent5="accent5" accent6="accent6" hlink="hlink" folHlink="folHlink"/>
  <c:chart>
    <c:autoTitleDeleted val="1"/>
    <c:plotArea>
      <c:layout/>
      <c:barChart>
        <c:barDir val="bar"/>
        <c:grouping val="clustered"/>
        <c:ser>
          <c:idx val="0"/>
          <c:order val="0"/>
          <c:tx>
            <c:strRef>
              <c:f>Sheet1!$B$1</c:f>
              <c:strCache>
                <c:ptCount val="1"/>
                <c:pt idx="0">
                  <c:v>Sweden</c:v>
                </c:pt>
              </c:strCache>
            </c:strRef>
          </c:tx>
          <c:cat>
            <c:strRef>
              <c:f>Sheet1!$A$2:$A$9</c:f>
              <c:strCache>
                <c:ptCount val="8"/>
                <c:pt idx="0">
                  <c:v>Being born in the country</c:v>
                </c:pt>
                <c:pt idx="1">
                  <c:v>Having citizenship</c:v>
                </c:pt>
                <c:pt idx="2">
                  <c:v>Lived in country most of one's life</c:v>
                </c:pt>
                <c:pt idx="3">
                  <c:v>Speak English/Swedish</c:v>
                </c:pt>
                <c:pt idx="4">
                  <c:v>Respect institutions and laws</c:v>
                </c:pt>
                <c:pt idx="5">
                  <c:v>Feeling British/Swedish</c:v>
                </c:pt>
                <c:pt idx="6">
                  <c:v>To have British/Swedish ancestry</c:v>
                </c:pt>
                <c:pt idx="7">
                  <c:v>To be Christian</c:v>
                </c:pt>
              </c:strCache>
            </c:strRef>
          </c:cat>
          <c:val>
            <c:numRef>
              <c:f>Sheet1!$B$2:$B$9</c:f>
              <c:numCache>
                <c:formatCode>General</c:formatCode>
                <c:ptCount val="8"/>
                <c:pt idx="0">
                  <c:v>22.3</c:v>
                </c:pt>
                <c:pt idx="1">
                  <c:v>51.3</c:v>
                </c:pt>
                <c:pt idx="2">
                  <c:v>21.9</c:v>
                </c:pt>
                <c:pt idx="3">
                  <c:v>70.400000000000006</c:v>
                </c:pt>
                <c:pt idx="4">
                  <c:v>78.8</c:v>
                </c:pt>
                <c:pt idx="5">
                  <c:v>45.6</c:v>
                </c:pt>
                <c:pt idx="6">
                  <c:v>14</c:v>
                </c:pt>
                <c:pt idx="7">
                  <c:v>6.7</c:v>
                </c:pt>
              </c:numCache>
            </c:numRef>
          </c:val>
        </c:ser>
        <c:ser>
          <c:idx val="1"/>
          <c:order val="1"/>
          <c:tx>
            <c:strRef>
              <c:f>Sheet1!$C$1</c:f>
              <c:strCache>
                <c:ptCount val="1"/>
                <c:pt idx="0">
                  <c:v>Britain</c:v>
                </c:pt>
              </c:strCache>
            </c:strRef>
          </c:tx>
          <c:cat>
            <c:strRef>
              <c:f>Sheet1!$A$2:$A$9</c:f>
              <c:strCache>
                <c:ptCount val="8"/>
                <c:pt idx="0">
                  <c:v>Being born in the country</c:v>
                </c:pt>
                <c:pt idx="1">
                  <c:v>Having citizenship</c:v>
                </c:pt>
                <c:pt idx="2">
                  <c:v>Lived in country most of one's life</c:v>
                </c:pt>
                <c:pt idx="3">
                  <c:v>Speak English/Swedish</c:v>
                </c:pt>
                <c:pt idx="4">
                  <c:v>Respect institutions and laws</c:v>
                </c:pt>
                <c:pt idx="5">
                  <c:v>Feeling British/Swedish</c:v>
                </c:pt>
                <c:pt idx="6">
                  <c:v>To have British/Swedish ancestry</c:v>
                </c:pt>
                <c:pt idx="7">
                  <c:v>To be Christian</c:v>
                </c:pt>
              </c:strCache>
            </c:strRef>
          </c:cat>
          <c:val>
            <c:numRef>
              <c:f>Sheet1!$C$2:$C$9</c:f>
              <c:numCache>
                <c:formatCode>General</c:formatCode>
                <c:ptCount val="8"/>
                <c:pt idx="0">
                  <c:v>47.4</c:v>
                </c:pt>
                <c:pt idx="1">
                  <c:v>50.2</c:v>
                </c:pt>
                <c:pt idx="2">
                  <c:v>35.5</c:v>
                </c:pt>
                <c:pt idx="3">
                  <c:v>65.099999999999994</c:v>
                </c:pt>
                <c:pt idx="4">
                  <c:v>50.4</c:v>
                </c:pt>
                <c:pt idx="5">
                  <c:v>44</c:v>
                </c:pt>
                <c:pt idx="6">
                  <c:v>30</c:v>
                </c:pt>
                <c:pt idx="7">
                  <c:v>17.899999999999999</c:v>
                </c:pt>
              </c:numCache>
            </c:numRef>
          </c:val>
        </c:ser>
        <c:dLbls/>
        <c:axId val="67811200"/>
        <c:axId val="67812736"/>
      </c:barChart>
      <c:catAx>
        <c:axId val="67811200"/>
        <c:scaling>
          <c:orientation val="minMax"/>
        </c:scaling>
        <c:axPos val="l"/>
        <c:majorTickMark val="none"/>
        <c:tickLblPos val="nextTo"/>
        <c:crossAx val="67812736"/>
        <c:crosses val="autoZero"/>
        <c:auto val="1"/>
        <c:lblAlgn val="ctr"/>
        <c:lblOffset val="100"/>
      </c:catAx>
      <c:valAx>
        <c:axId val="67812736"/>
        <c:scaling>
          <c:orientation val="minMax"/>
        </c:scaling>
        <c:axPos val="b"/>
        <c:majorGridlines/>
        <c:title>
          <c:tx>
            <c:rich>
              <a:bodyPr/>
              <a:lstStyle/>
              <a:p>
                <a:pPr>
                  <a:defRPr/>
                </a:pPr>
                <a:r>
                  <a:rPr lang="en-GB"/>
                  <a:t>Percentage</a:t>
                </a:r>
              </a:p>
            </c:rich>
          </c:tx>
        </c:title>
        <c:numFmt formatCode="General" sourceLinked="1"/>
        <c:majorTickMark val="none"/>
        <c:tickLblPos val="nextTo"/>
        <c:crossAx val="67811200"/>
        <c:crosses val="autoZero"/>
        <c:crossBetween val="between"/>
      </c:valAx>
    </c:plotArea>
    <c:legend>
      <c:legendPos val="r"/>
    </c:legend>
    <c:plotVisOnly val="1"/>
    <c:dispBlanksAs val="gap"/>
  </c:chart>
  <c:spPr>
    <a:ln>
      <a:noFill/>
    </a:ln>
  </c:spPr>
  <c:externalData r:id="rId2"/>
</c:chartSpace>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_rels/themeOverrid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_rels/themeOverride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word/theme/themeOverride1.xml><?xml version="1.0" encoding="utf-8"?>
<a:themeOverride xmlns:a="http://schemas.openxmlformats.org/drawingml/2006/main">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Override>
</file>

<file path=word/theme/themeOverride2.xml><?xml version="1.0" encoding="utf-8"?>
<a:themeOverride xmlns:a="http://schemas.openxmlformats.org/drawingml/2006/main">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Override>
</file>

<file path=word/theme/themeOverride3.xml><?xml version="1.0" encoding="utf-8"?>
<a:themeOverride xmlns:a="http://schemas.openxmlformats.org/drawingml/2006/main">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81B436-AF4D-4F03-A071-EFC2F583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93491</Words>
  <Characters>532899</Characters>
  <Application>Microsoft Office Word</Application>
  <DocSecurity>0</DocSecurity>
  <Lines>4440</Lines>
  <Paragraphs>1250</Paragraphs>
  <ScaleCrop>false</ScaleCrop>
  <HeadingPairs>
    <vt:vector size="2" baseType="variant">
      <vt:variant>
        <vt:lpstr>Title</vt:lpstr>
      </vt:variant>
      <vt:variant>
        <vt:i4>1</vt:i4>
      </vt:variant>
    </vt:vector>
  </HeadingPairs>
  <TitlesOfParts>
    <vt:vector size="1" baseType="lpstr">
      <vt:lpstr>Nationalism and Attitudes to Immigration</vt:lpstr>
    </vt:vector>
  </TitlesOfParts>
  <Company>The university of sheffield</Company>
  <LinksUpToDate>false</LinksUpToDate>
  <CharactersWithSpaces>625140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Nationalism and Attitudes to Immigration</dc:title>
  <dc:creator>Clara Sandelind</dc:creator>
  <cp:lastModifiedBy>Clara</cp:lastModifiedBy>
  <cp:revision>3</cp:revision>
  <cp:lastPrinted>2014-07-31T14:59:00Z</cp:lastPrinted>
  <dcterms:created xsi:type="dcterms:W3CDTF">2014-12-16T11:19:00Z</dcterms:created>
  <dcterms:modified xsi:type="dcterms:W3CDTF">2015-04-17T07:12:00Z</dcterms:modified>
</cp:coreProperties>
</file>