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4F" w:rsidRPr="001B4069" w:rsidRDefault="0071244F" w:rsidP="004473EA">
      <w:pPr>
        <w:spacing w:after="0" w:line="720" w:lineRule="auto"/>
        <w:jc w:val="both"/>
        <w:rPr>
          <w:rFonts w:ascii="Arial" w:hAnsi="Arial"/>
          <w:b/>
          <w:bCs/>
          <w:sz w:val="21"/>
          <w:szCs w:val="21"/>
          <w:rtl/>
          <w:lang w:bidi="fa-IR"/>
        </w:rPr>
      </w:pPr>
    </w:p>
    <w:p w:rsidR="00906F2D" w:rsidRDefault="00906F2D" w:rsidP="004473EA">
      <w:pPr>
        <w:spacing w:after="0" w:line="720" w:lineRule="auto"/>
        <w:jc w:val="both"/>
        <w:rPr>
          <w:rFonts w:ascii="Arial" w:hAnsi="Arial"/>
          <w:b/>
          <w:bCs/>
          <w:sz w:val="21"/>
          <w:szCs w:val="21"/>
          <w:lang w:bidi="fa-IR"/>
        </w:rPr>
      </w:pPr>
    </w:p>
    <w:p w:rsidR="001B4069" w:rsidRPr="001B4069" w:rsidRDefault="001B4069" w:rsidP="004473EA">
      <w:pPr>
        <w:spacing w:after="0" w:line="720" w:lineRule="auto"/>
        <w:jc w:val="both"/>
        <w:rPr>
          <w:rFonts w:ascii="Arial" w:hAnsi="Arial"/>
          <w:b/>
          <w:bCs/>
          <w:sz w:val="21"/>
          <w:szCs w:val="21"/>
          <w:lang w:bidi="fa-IR"/>
        </w:rPr>
      </w:pPr>
    </w:p>
    <w:p w:rsidR="00486890" w:rsidRPr="001B4069" w:rsidRDefault="00486890" w:rsidP="004473EA">
      <w:pPr>
        <w:spacing w:after="0" w:line="720" w:lineRule="auto"/>
        <w:jc w:val="both"/>
        <w:rPr>
          <w:rFonts w:ascii="Arial" w:hAnsi="Arial"/>
          <w:b/>
          <w:bCs/>
          <w:sz w:val="21"/>
          <w:szCs w:val="21"/>
          <w:lang w:bidi="fa-IR"/>
        </w:rPr>
      </w:pPr>
    </w:p>
    <w:p w:rsidR="00F3088D" w:rsidRPr="00CB11CB" w:rsidRDefault="0071244F" w:rsidP="00193690">
      <w:pPr>
        <w:spacing w:after="0" w:line="720" w:lineRule="auto"/>
        <w:jc w:val="both"/>
        <w:rPr>
          <w:rFonts w:ascii="Arial" w:hAnsi="Arial"/>
          <w:b/>
          <w:bCs/>
          <w:sz w:val="36"/>
          <w:szCs w:val="36"/>
          <w:lang w:bidi="fa-IR"/>
        </w:rPr>
      </w:pPr>
      <w:r w:rsidRPr="00CB11CB">
        <w:rPr>
          <w:rFonts w:ascii="Arial" w:hAnsi="Arial"/>
          <w:b/>
          <w:bCs/>
          <w:sz w:val="36"/>
          <w:szCs w:val="36"/>
          <w:lang w:bidi="fa-IR"/>
        </w:rPr>
        <w:t xml:space="preserve">CHAPTER </w:t>
      </w:r>
      <w:r w:rsidR="0078401F">
        <w:rPr>
          <w:rFonts w:ascii="Arial" w:hAnsi="Arial"/>
          <w:b/>
          <w:bCs/>
          <w:sz w:val="36"/>
          <w:szCs w:val="36"/>
          <w:lang w:bidi="fa-IR"/>
        </w:rPr>
        <w:t>3</w:t>
      </w:r>
      <w:r w:rsidRPr="00CB11CB">
        <w:rPr>
          <w:rFonts w:ascii="Arial" w:hAnsi="Arial"/>
          <w:b/>
          <w:bCs/>
          <w:sz w:val="36"/>
          <w:szCs w:val="36"/>
          <w:lang w:bidi="fa-IR"/>
        </w:rPr>
        <w:t xml:space="preserve">: </w:t>
      </w:r>
      <w:r w:rsidR="00193690">
        <w:rPr>
          <w:rFonts w:ascii="Arial" w:hAnsi="Arial"/>
          <w:b/>
          <w:bCs/>
          <w:sz w:val="36"/>
          <w:szCs w:val="36"/>
          <w:lang w:bidi="fa-IR"/>
        </w:rPr>
        <w:t>Research Methodology</w:t>
      </w:r>
    </w:p>
    <w:p w:rsidR="00F3088D" w:rsidRPr="003F4B62" w:rsidRDefault="00000EF6" w:rsidP="003F4B62">
      <w:pPr>
        <w:spacing w:after="0" w:line="480" w:lineRule="auto"/>
        <w:jc w:val="both"/>
        <w:rPr>
          <w:rFonts w:ascii="Arial" w:hAnsi="Arial"/>
          <w:b/>
          <w:bCs/>
          <w:lang w:bidi="fa-IR"/>
        </w:rPr>
      </w:pPr>
      <w:r w:rsidRPr="003F4B62">
        <w:rPr>
          <w:rFonts w:ascii="Arial" w:hAnsi="Arial"/>
          <w:b/>
          <w:bCs/>
          <w:lang w:bidi="fa-IR"/>
        </w:rPr>
        <w:t>3</w:t>
      </w:r>
      <w:r w:rsidR="002A067A" w:rsidRPr="003F4B62">
        <w:rPr>
          <w:rFonts w:ascii="Arial" w:hAnsi="Arial"/>
          <w:b/>
          <w:bCs/>
          <w:lang w:bidi="fa-IR"/>
        </w:rPr>
        <w:t>.</w:t>
      </w:r>
      <w:r w:rsidR="00014E38" w:rsidRPr="003F4B62">
        <w:rPr>
          <w:rFonts w:ascii="Arial" w:hAnsi="Arial"/>
          <w:b/>
          <w:bCs/>
          <w:lang w:bidi="fa-IR"/>
        </w:rPr>
        <w:t xml:space="preserve">1 </w:t>
      </w:r>
      <w:r w:rsidR="007945C2" w:rsidRPr="003F4B62">
        <w:rPr>
          <w:rFonts w:ascii="Arial" w:hAnsi="Arial"/>
          <w:b/>
          <w:bCs/>
          <w:lang w:bidi="fa-IR"/>
        </w:rPr>
        <w:t>Introduction:</w:t>
      </w:r>
    </w:p>
    <w:p w:rsidR="00F3088D" w:rsidRPr="003F4B62" w:rsidRDefault="00CB06FC" w:rsidP="003F4B62">
      <w:pPr>
        <w:spacing w:after="0" w:line="480" w:lineRule="auto"/>
        <w:jc w:val="both"/>
        <w:rPr>
          <w:rFonts w:ascii="Arial" w:hAnsi="Arial"/>
          <w:lang w:bidi="fa-IR"/>
        </w:rPr>
      </w:pPr>
      <w:r w:rsidRPr="003F4B62">
        <w:rPr>
          <w:rFonts w:ascii="Arial" w:hAnsi="Arial"/>
          <w:lang w:bidi="fa-IR"/>
        </w:rPr>
        <w:t xml:space="preserve">    </w:t>
      </w:r>
      <w:r w:rsidR="0071244F" w:rsidRPr="003F4B62">
        <w:rPr>
          <w:rFonts w:ascii="Arial" w:hAnsi="Arial"/>
          <w:lang w:bidi="fa-IR"/>
        </w:rPr>
        <w:t>T</w:t>
      </w:r>
      <w:r w:rsidR="00F3088D" w:rsidRPr="003F4B62">
        <w:rPr>
          <w:rFonts w:ascii="Arial" w:hAnsi="Arial"/>
          <w:lang w:bidi="fa-IR"/>
        </w:rPr>
        <w:t xml:space="preserve">his </w:t>
      </w:r>
      <w:r w:rsidR="00193690" w:rsidRPr="003F4B62">
        <w:rPr>
          <w:rFonts w:ascii="Arial" w:hAnsi="Arial"/>
          <w:lang w:bidi="fa-IR"/>
        </w:rPr>
        <w:t>c</w:t>
      </w:r>
      <w:r w:rsidR="00F3088D" w:rsidRPr="003F4B62">
        <w:rPr>
          <w:rFonts w:ascii="Arial" w:hAnsi="Arial"/>
          <w:lang w:bidi="fa-IR"/>
        </w:rPr>
        <w:t>hapter explains the methodological approach</w:t>
      </w:r>
      <w:r w:rsidR="00776254" w:rsidRPr="003F4B62">
        <w:rPr>
          <w:rFonts w:ascii="Arial" w:hAnsi="Arial"/>
          <w:lang w:bidi="fa-IR"/>
        </w:rPr>
        <w:t xml:space="preserve"> and </w:t>
      </w:r>
      <w:r w:rsidR="004F0740" w:rsidRPr="003F4B62">
        <w:rPr>
          <w:rFonts w:ascii="Arial" w:hAnsi="Arial"/>
          <w:lang w:bidi="fa-IR"/>
        </w:rPr>
        <w:t xml:space="preserve">the applied </w:t>
      </w:r>
      <w:r w:rsidR="0060644D" w:rsidRPr="003F4B62">
        <w:rPr>
          <w:rFonts w:ascii="Arial" w:hAnsi="Arial"/>
          <w:lang w:bidi="fa-IR"/>
        </w:rPr>
        <w:t>method</w:t>
      </w:r>
      <w:r w:rsidR="004F2A06" w:rsidRPr="003F4B62">
        <w:rPr>
          <w:rFonts w:ascii="Arial" w:hAnsi="Arial"/>
          <w:lang w:bidi="fa-IR"/>
        </w:rPr>
        <w:t xml:space="preserve"> for th</w:t>
      </w:r>
      <w:r w:rsidR="003B000D" w:rsidRPr="003F4B62">
        <w:rPr>
          <w:rFonts w:ascii="Arial" w:hAnsi="Arial"/>
          <w:lang w:bidi="fa-IR"/>
        </w:rPr>
        <w:t xml:space="preserve">e current </w:t>
      </w:r>
      <w:r w:rsidR="004F2A06" w:rsidRPr="003F4B62">
        <w:rPr>
          <w:rFonts w:ascii="Arial" w:hAnsi="Arial"/>
          <w:lang w:bidi="fa-IR"/>
        </w:rPr>
        <w:t>research</w:t>
      </w:r>
      <w:r w:rsidR="0060644D" w:rsidRPr="003F4B62">
        <w:rPr>
          <w:rFonts w:ascii="Arial" w:hAnsi="Arial"/>
          <w:lang w:bidi="fa-IR"/>
        </w:rPr>
        <w:t xml:space="preserve">. </w:t>
      </w:r>
      <w:r w:rsidR="006F40D1" w:rsidRPr="003F4B62">
        <w:rPr>
          <w:rFonts w:ascii="Arial" w:hAnsi="Arial"/>
          <w:lang w:bidi="fa-IR"/>
        </w:rPr>
        <w:t>The chapter presents</w:t>
      </w:r>
      <w:r w:rsidR="00F3088D" w:rsidRPr="003F4B62">
        <w:rPr>
          <w:rFonts w:ascii="Arial" w:hAnsi="Arial"/>
          <w:lang w:bidi="fa-IR"/>
        </w:rPr>
        <w:t xml:space="preserve"> research question</w:t>
      </w:r>
      <w:r w:rsidR="004F0740" w:rsidRPr="003F4B62">
        <w:rPr>
          <w:rFonts w:ascii="Arial" w:hAnsi="Arial"/>
          <w:lang w:bidi="fa-IR"/>
        </w:rPr>
        <w:t>s</w:t>
      </w:r>
      <w:r w:rsidR="00F3088D" w:rsidRPr="003F4B62">
        <w:rPr>
          <w:rFonts w:ascii="Arial" w:hAnsi="Arial"/>
          <w:lang w:bidi="fa-IR"/>
        </w:rPr>
        <w:t>, research characteristic, philosophical assumptions, and</w:t>
      </w:r>
      <w:r w:rsidR="00650933" w:rsidRPr="003F4B62">
        <w:rPr>
          <w:rFonts w:ascii="Arial" w:hAnsi="Arial"/>
          <w:lang w:bidi="fa-IR"/>
        </w:rPr>
        <w:t xml:space="preserve"> </w:t>
      </w:r>
      <w:r w:rsidR="001F1CC2" w:rsidRPr="003F4B62">
        <w:rPr>
          <w:rFonts w:ascii="Arial" w:hAnsi="Arial"/>
          <w:lang w:bidi="fa-IR"/>
        </w:rPr>
        <w:t>an overview of</w:t>
      </w:r>
      <w:r w:rsidR="004F0740" w:rsidRPr="003F4B62">
        <w:rPr>
          <w:rFonts w:ascii="Arial" w:hAnsi="Arial"/>
          <w:lang w:bidi="fa-IR"/>
        </w:rPr>
        <w:t xml:space="preserve"> applied methods in</w:t>
      </w:r>
      <w:r w:rsidR="001F1CC2" w:rsidRPr="003F4B62">
        <w:rPr>
          <w:rFonts w:ascii="Arial" w:hAnsi="Arial"/>
          <w:lang w:bidi="fa-IR"/>
        </w:rPr>
        <w:t xml:space="preserve"> the previous research</w:t>
      </w:r>
      <w:r w:rsidR="006F40D1" w:rsidRPr="003F4B62">
        <w:rPr>
          <w:rFonts w:ascii="Arial" w:hAnsi="Arial"/>
          <w:lang w:bidi="fa-IR"/>
        </w:rPr>
        <w:t xml:space="preserve"> about CSR disclosures</w:t>
      </w:r>
      <w:r w:rsidR="004F0740" w:rsidRPr="003F4B62">
        <w:rPr>
          <w:rFonts w:ascii="Arial" w:hAnsi="Arial"/>
          <w:lang w:bidi="fa-IR"/>
        </w:rPr>
        <w:t xml:space="preserve">. </w:t>
      </w:r>
      <w:r w:rsidR="003F556B" w:rsidRPr="003F4B62">
        <w:rPr>
          <w:rFonts w:ascii="Arial" w:hAnsi="Arial"/>
          <w:lang w:bidi="fa-IR"/>
        </w:rPr>
        <w:t>Later</w:t>
      </w:r>
      <w:r w:rsidR="004F0740" w:rsidRPr="003F4B62">
        <w:rPr>
          <w:rFonts w:ascii="Arial" w:hAnsi="Arial"/>
          <w:lang w:bidi="fa-IR"/>
        </w:rPr>
        <w:t xml:space="preserve">, the </w:t>
      </w:r>
      <w:r w:rsidR="00193690" w:rsidRPr="003F4B62">
        <w:rPr>
          <w:rFonts w:ascii="Arial" w:hAnsi="Arial"/>
          <w:lang w:bidi="fa-IR"/>
        </w:rPr>
        <w:t>c</w:t>
      </w:r>
      <w:r w:rsidR="004F0740" w:rsidRPr="003F4B62">
        <w:rPr>
          <w:rFonts w:ascii="Arial" w:hAnsi="Arial"/>
          <w:lang w:bidi="fa-IR"/>
        </w:rPr>
        <w:t>hapter explains</w:t>
      </w:r>
      <w:r w:rsidR="001F1CC2" w:rsidRPr="003F4B62">
        <w:rPr>
          <w:rFonts w:ascii="Arial" w:hAnsi="Arial"/>
          <w:lang w:bidi="fa-IR"/>
        </w:rPr>
        <w:t xml:space="preserve"> the characteristic</w:t>
      </w:r>
      <w:r w:rsidR="00984962" w:rsidRPr="003F4B62">
        <w:rPr>
          <w:rFonts w:ascii="Arial" w:hAnsi="Arial"/>
          <w:lang w:bidi="fa-IR"/>
        </w:rPr>
        <w:t>s</w:t>
      </w:r>
      <w:r w:rsidR="001F1CC2" w:rsidRPr="003F4B62">
        <w:rPr>
          <w:rFonts w:ascii="Arial" w:hAnsi="Arial"/>
          <w:lang w:bidi="fa-IR"/>
        </w:rPr>
        <w:t xml:space="preserve"> of document analysis </w:t>
      </w:r>
      <w:r w:rsidR="00984962" w:rsidRPr="003F4B62">
        <w:rPr>
          <w:rFonts w:ascii="Arial" w:hAnsi="Arial"/>
          <w:lang w:bidi="fa-IR"/>
        </w:rPr>
        <w:t>and</w:t>
      </w:r>
      <w:r w:rsidR="001F1CC2" w:rsidRPr="003F4B62">
        <w:rPr>
          <w:rFonts w:ascii="Arial" w:hAnsi="Arial"/>
          <w:lang w:bidi="fa-IR"/>
        </w:rPr>
        <w:t xml:space="preserve"> present</w:t>
      </w:r>
      <w:r w:rsidR="00984962" w:rsidRPr="003F4B62">
        <w:rPr>
          <w:rFonts w:ascii="Arial" w:hAnsi="Arial"/>
          <w:lang w:bidi="fa-IR"/>
        </w:rPr>
        <w:t>s</w:t>
      </w:r>
      <w:r w:rsidR="001F1CC2" w:rsidRPr="003F4B62">
        <w:rPr>
          <w:rFonts w:ascii="Arial" w:hAnsi="Arial"/>
          <w:lang w:bidi="fa-IR"/>
        </w:rPr>
        <w:t xml:space="preserve"> a picture of </w:t>
      </w:r>
      <w:r w:rsidR="003F556B" w:rsidRPr="003F4B62">
        <w:rPr>
          <w:rFonts w:ascii="Arial" w:hAnsi="Arial"/>
          <w:lang w:bidi="fa-IR"/>
        </w:rPr>
        <w:t xml:space="preserve">research </w:t>
      </w:r>
      <w:r w:rsidR="001F1CC2" w:rsidRPr="003F4B62">
        <w:rPr>
          <w:rFonts w:ascii="Arial" w:hAnsi="Arial"/>
          <w:lang w:bidi="fa-IR"/>
        </w:rPr>
        <w:t xml:space="preserve">background and </w:t>
      </w:r>
      <w:r w:rsidR="00650933" w:rsidRPr="003F4B62">
        <w:rPr>
          <w:rFonts w:ascii="Arial" w:hAnsi="Arial"/>
          <w:lang w:bidi="fa-IR"/>
        </w:rPr>
        <w:t>the</w:t>
      </w:r>
      <w:r w:rsidR="00D07316" w:rsidRPr="003F4B62">
        <w:rPr>
          <w:rFonts w:ascii="Arial" w:hAnsi="Arial"/>
          <w:lang w:bidi="fa-IR"/>
        </w:rPr>
        <w:t xml:space="preserve"> </w:t>
      </w:r>
      <w:r w:rsidR="001F1CC2" w:rsidRPr="003F4B62">
        <w:rPr>
          <w:rFonts w:ascii="Arial" w:hAnsi="Arial"/>
          <w:lang w:bidi="fa-IR"/>
        </w:rPr>
        <w:t>framework</w:t>
      </w:r>
      <w:r w:rsidR="00D07316" w:rsidRPr="003F4B62">
        <w:rPr>
          <w:rFonts w:ascii="Arial" w:hAnsi="Arial"/>
          <w:lang w:bidi="fa-IR"/>
        </w:rPr>
        <w:t xml:space="preserve"> of current research</w:t>
      </w:r>
      <w:r w:rsidR="001F1CC2" w:rsidRPr="003F4B62">
        <w:rPr>
          <w:rFonts w:ascii="Arial" w:hAnsi="Arial"/>
          <w:lang w:bidi="fa-IR"/>
        </w:rPr>
        <w:t>.</w:t>
      </w:r>
      <w:r w:rsidR="00F3088D" w:rsidRPr="003F4B62">
        <w:rPr>
          <w:rFonts w:ascii="Arial" w:hAnsi="Arial"/>
          <w:lang w:bidi="fa-IR"/>
        </w:rPr>
        <w:t xml:space="preserve"> </w:t>
      </w:r>
      <w:r w:rsidR="00984962" w:rsidRPr="003F4B62">
        <w:rPr>
          <w:rFonts w:ascii="Arial" w:hAnsi="Arial"/>
          <w:lang w:bidi="fa-IR"/>
        </w:rPr>
        <w:t>Then</w:t>
      </w:r>
      <w:r w:rsidR="003F556B" w:rsidRPr="003F4B62">
        <w:rPr>
          <w:rFonts w:ascii="Arial" w:hAnsi="Arial"/>
          <w:lang w:bidi="fa-IR"/>
        </w:rPr>
        <w:t xml:space="preserve"> the</w:t>
      </w:r>
      <w:r w:rsidR="00F3088D" w:rsidRPr="003F4B62">
        <w:rPr>
          <w:rFonts w:ascii="Arial" w:hAnsi="Arial"/>
          <w:lang w:bidi="fa-IR"/>
        </w:rPr>
        <w:t xml:space="preserve"> chapter </w:t>
      </w:r>
      <w:r w:rsidR="00984962" w:rsidRPr="003F4B62">
        <w:rPr>
          <w:rFonts w:ascii="Arial" w:hAnsi="Arial"/>
          <w:lang w:bidi="fa-IR"/>
        </w:rPr>
        <w:t>provides</w:t>
      </w:r>
      <w:r w:rsidR="00CB339C" w:rsidRPr="003F4B62">
        <w:rPr>
          <w:rFonts w:ascii="Arial" w:hAnsi="Arial"/>
          <w:lang w:bidi="fa-IR"/>
        </w:rPr>
        <w:t xml:space="preserve"> an</w:t>
      </w:r>
      <w:r w:rsidR="00F3088D" w:rsidRPr="003F4B62">
        <w:rPr>
          <w:rFonts w:ascii="Arial" w:hAnsi="Arial"/>
          <w:lang w:bidi="fa-IR"/>
        </w:rPr>
        <w:t xml:space="preserve"> explanation of the </w:t>
      </w:r>
      <w:r w:rsidR="00806430" w:rsidRPr="003F4B62">
        <w:rPr>
          <w:rFonts w:ascii="Arial" w:hAnsi="Arial"/>
          <w:lang w:bidi="fa-IR"/>
        </w:rPr>
        <w:t xml:space="preserve">Grounded Theory </w:t>
      </w:r>
      <w:r w:rsidR="0059380A" w:rsidRPr="003F4B62">
        <w:rPr>
          <w:rFonts w:ascii="Arial" w:hAnsi="Arial"/>
          <w:lang w:bidi="fa-IR"/>
        </w:rPr>
        <w:t>method</w:t>
      </w:r>
      <w:r w:rsidR="00806430" w:rsidRPr="003F4B62">
        <w:rPr>
          <w:rFonts w:ascii="Arial" w:hAnsi="Arial"/>
          <w:lang w:bidi="fa-IR"/>
        </w:rPr>
        <w:t xml:space="preserve"> </w:t>
      </w:r>
      <w:r w:rsidR="00852370" w:rsidRPr="003F4B62">
        <w:rPr>
          <w:rFonts w:ascii="Arial" w:hAnsi="Arial"/>
          <w:lang w:bidi="fa-IR"/>
        </w:rPr>
        <w:t>and characteristic</w:t>
      </w:r>
      <w:r w:rsidR="00C06985" w:rsidRPr="003F4B62">
        <w:rPr>
          <w:rFonts w:ascii="Arial" w:hAnsi="Arial"/>
          <w:lang w:bidi="fa-IR"/>
        </w:rPr>
        <w:t>s</w:t>
      </w:r>
      <w:r w:rsidR="00852370" w:rsidRPr="003F4B62">
        <w:rPr>
          <w:rFonts w:ascii="Arial" w:hAnsi="Arial"/>
          <w:lang w:bidi="fa-IR"/>
        </w:rPr>
        <w:t xml:space="preserve"> of </w:t>
      </w:r>
      <w:r w:rsidR="0059380A" w:rsidRPr="003F4B62">
        <w:rPr>
          <w:rFonts w:ascii="Arial" w:hAnsi="Arial"/>
          <w:lang w:bidi="fa-IR"/>
        </w:rPr>
        <w:t xml:space="preserve">the </w:t>
      </w:r>
      <w:r w:rsidR="00852370" w:rsidRPr="003F4B62">
        <w:rPr>
          <w:rFonts w:ascii="Arial" w:hAnsi="Arial"/>
          <w:lang w:bidi="fa-IR"/>
        </w:rPr>
        <w:t xml:space="preserve">constructivist </w:t>
      </w:r>
      <w:r w:rsidR="0059380A" w:rsidRPr="003F4B62">
        <w:rPr>
          <w:rFonts w:ascii="Arial" w:hAnsi="Arial"/>
          <w:lang w:bidi="fa-IR"/>
        </w:rPr>
        <w:t>approach</w:t>
      </w:r>
      <w:r w:rsidR="00984962" w:rsidRPr="003F4B62">
        <w:rPr>
          <w:rFonts w:ascii="Arial" w:hAnsi="Arial"/>
          <w:lang w:bidi="fa-IR"/>
        </w:rPr>
        <w:t xml:space="preserve"> </w:t>
      </w:r>
      <w:r w:rsidR="00AE5605" w:rsidRPr="003F4B62">
        <w:rPr>
          <w:rFonts w:ascii="Arial" w:hAnsi="Arial"/>
          <w:lang w:bidi="fa-IR"/>
        </w:rPr>
        <w:t>that is applied</w:t>
      </w:r>
      <w:r w:rsidR="00984962" w:rsidRPr="003F4B62">
        <w:rPr>
          <w:rFonts w:ascii="Arial" w:hAnsi="Arial"/>
          <w:lang w:bidi="fa-IR"/>
        </w:rPr>
        <w:t xml:space="preserve"> in this research. </w:t>
      </w:r>
      <w:r w:rsidR="00852370" w:rsidRPr="003F4B62">
        <w:rPr>
          <w:rFonts w:ascii="Arial" w:hAnsi="Arial"/>
          <w:lang w:bidi="fa-IR"/>
        </w:rPr>
        <w:t xml:space="preserve">This </w:t>
      </w:r>
      <w:r w:rsidR="00193690" w:rsidRPr="003F4B62">
        <w:rPr>
          <w:rFonts w:ascii="Arial" w:hAnsi="Arial"/>
          <w:lang w:bidi="fa-IR"/>
        </w:rPr>
        <w:t>c</w:t>
      </w:r>
      <w:r w:rsidR="00852370" w:rsidRPr="003F4B62">
        <w:rPr>
          <w:rFonts w:ascii="Arial" w:hAnsi="Arial"/>
          <w:lang w:bidi="fa-IR"/>
        </w:rPr>
        <w:t xml:space="preserve">hapter continues </w:t>
      </w:r>
      <w:r w:rsidR="00984962" w:rsidRPr="003F4B62">
        <w:rPr>
          <w:rFonts w:ascii="Arial" w:hAnsi="Arial"/>
          <w:lang w:bidi="fa-IR"/>
        </w:rPr>
        <w:t>with an explanation of</w:t>
      </w:r>
      <w:r w:rsidR="00852370" w:rsidRPr="003F4B62">
        <w:rPr>
          <w:rFonts w:ascii="Arial" w:hAnsi="Arial"/>
          <w:lang w:bidi="fa-IR"/>
        </w:rPr>
        <w:t xml:space="preserve"> </w:t>
      </w:r>
      <w:r w:rsidR="00F3088D" w:rsidRPr="003F4B62">
        <w:rPr>
          <w:rFonts w:ascii="Arial" w:hAnsi="Arial"/>
          <w:lang w:bidi="fa-IR"/>
        </w:rPr>
        <w:t>coding and analysi</w:t>
      </w:r>
      <w:r w:rsidR="00650933" w:rsidRPr="003F4B62">
        <w:rPr>
          <w:rFonts w:ascii="Arial" w:hAnsi="Arial"/>
          <w:lang w:bidi="fa-IR"/>
        </w:rPr>
        <w:t>s process, theoretical sampling and</w:t>
      </w:r>
      <w:r w:rsidR="00F3088D" w:rsidRPr="003F4B62">
        <w:rPr>
          <w:rFonts w:ascii="Arial" w:hAnsi="Arial"/>
          <w:lang w:bidi="fa-IR"/>
        </w:rPr>
        <w:t xml:space="preserve"> theoretical coding</w:t>
      </w:r>
      <w:r w:rsidR="00CB339C" w:rsidRPr="003F4B62">
        <w:rPr>
          <w:rFonts w:ascii="Arial" w:hAnsi="Arial"/>
          <w:lang w:bidi="fa-IR"/>
        </w:rPr>
        <w:t xml:space="preserve"> of the method</w:t>
      </w:r>
      <w:r w:rsidR="00F3088D" w:rsidRPr="003F4B62">
        <w:rPr>
          <w:rFonts w:ascii="Arial" w:hAnsi="Arial"/>
          <w:lang w:bidi="fa-IR"/>
        </w:rPr>
        <w:t>.</w:t>
      </w:r>
      <w:r w:rsidR="00852370" w:rsidRPr="003F4B62">
        <w:rPr>
          <w:rFonts w:ascii="Arial" w:hAnsi="Arial"/>
          <w:lang w:bidi="fa-IR"/>
        </w:rPr>
        <w:t xml:space="preserve"> The</w:t>
      </w:r>
      <w:r w:rsidR="00CB339C" w:rsidRPr="003F4B62">
        <w:rPr>
          <w:rFonts w:ascii="Arial" w:hAnsi="Arial"/>
          <w:lang w:bidi="fa-IR"/>
        </w:rPr>
        <w:t xml:space="preserve"> </w:t>
      </w:r>
      <w:r w:rsidR="00193690" w:rsidRPr="003F4B62">
        <w:rPr>
          <w:rFonts w:ascii="Arial" w:hAnsi="Arial"/>
          <w:lang w:bidi="fa-IR"/>
        </w:rPr>
        <w:t>c</w:t>
      </w:r>
      <w:r w:rsidR="00CB339C" w:rsidRPr="003F4B62">
        <w:rPr>
          <w:rFonts w:ascii="Arial" w:hAnsi="Arial"/>
          <w:lang w:bidi="fa-IR"/>
        </w:rPr>
        <w:t>hapter</w:t>
      </w:r>
      <w:r w:rsidR="00852370" w:rsidRPr="003F4B62">
        <w:rPr>
          <w:rFonts w:ascii="Arial" w:hAnsi="Arial"/>
          <w:lang w:bidi="fa-IR"/>
        </w:rPr>
        <w:t xml:space="preserve"> concludes</w:t>
      </w:r>
      <w:r w:rsidR="00CB339C" w:rsidRPr="003F4B62">
        <w:rPr>
          <w:rFonts w:ascii="Arial" w:hAnsi="Arial"/>
          <w:lang w:bidi="fa-IR"/>
        </w:rPr>
        <w:t xml:space="preserve"> with</w:t>
      </w:r>
      <w:r w:rsidR="00852370" w:rsidRPr="003F4B62">
        <w:rPr>
          <w:rFonts w:ascii="Arial" w:hAnsi="Arial"/>
          <w:lang w:bidi="fa-IR"/>
        </w:rPr>
        <w:t xml:space="preserve"> </w:t>
      </w:r>
      <w:r w:rsidR="003B000D" w:rsidRPr="003F4B62">
        <w:rPr>
          <w:rFonts w:ascii="Arial" w:hAnsi="Arial"/>
          <w:lang w:bidi="fa-IR"/>
        </w:rPr>
        <w:t xml:space="preserve">the writing process of </w:t>
      </w:r>
      <w:r w:rsidR="00CB339C" w:rsidRPr="003F4B62">
        <w:rPr>
          <w:rFonts w:ascii="Arial" w:hAnsi="Arial"/>
          <w:lang w:bidi="fa-IR"/>
        </w:rPr>
        <w:t>Grounded Theory</w:t>
      </w:r>
      <w:r w:rsidR="000C16E5" w:rsidRPr="003F4B62">
        <w:rPr>
          <w:rFonts w:ascii="Arial" w:hAnsi="Arial"/>
          <w:lang w:bidi="fa-IR"/>
        </w:rPr>
        <w:t>,</w:t>
      </w:r>
      <w:r w:rsidR="003B000D" w:rsidRPr="003F4B62">
        <w:rPr>
          <w:rFonts w:ascii="Arial" w:hAnsi="Arial"/>
          <w:lang w:bidi="fa-IR"/>
        </w:rPr>
        <w:t xml:space="preserve"> and </w:t>
      </w:r>
      <w:r w:rsidR="000C16E5" w:rsidRPr="003F4B62">
        <w:rPr>
          <w:rFonts w:ascii="Arial" w:hAnsi="Arial"/>
          <w:lang w:bidi="fa-IR"/>
        </w:rPr>
        <w:t xml:space="preserve">the </w:t>
      </w:r>
      <w:r w:rsidR="003B000D" w:rsidRPr="003F4B62">
        <w:rPr>
          <w:rFonts w:ascii="Arial" w:hAnsi="Arial"/>
          <w:lang w:bidi="fa-IR"/>
        </w:rPr>
        <w:t>evaluation of</w:t>
      </w:r>
      <w:r w:rsidR="00852370" w:rsidRPr="003F4B62">
        <w:rPr>
          <w:rFonts w:ascii="Arial" w:hAnsi="Arial"/>
          <w:lang w:bidi="fa-IR"/>
        </w:rPr>
        <w:t xml:space="preserve"> </w:t>
      </w:r>
      <w:r w:rsidR="003B000D" w:rsidRPr="003F4B62">
        <w:rPr>
          <w:rFonts w:ascii="Arial" w:hAnsi="Arial"/>
          <w:lang w:bidi="fa-IR"/>
        </w:rPr>
        <w:t>the method.</w:t>
      </w:r>
    </w:p>
    <w:p w:rsidR="000B25FD" w:rsidRPr="003F4B62" w:rsidRDefault="000B25FD" w:rsidP="003F4B62">
      <w:pPr>
        <w:spacing w:after="0" w:line="480" w:lineRule="auto"/>
        <w:jc w:val="both"/>
        <w:rPr>
          <w:rFonts w:ascii="Arial" w:hAnsi="Arial"/>
          <w:lang w:bidi="fa-IR"/>
        </w:rPr>
      </w:pPr>
    </w:p>
    <w:p w:rsidR="002C604F" w:rsidRPr="003F4B62" w:rsidRDefault="001431A6" w:rsidP="00337738">
      <w:pPr>
        <w:spacing w:after="0" w:line="480" w:lineRule="auto"/>
        <w:jc w:val="both"/>
        <w:rPr>
          <w:rFonts w:ascii="Arial" w:hAnsi="Arial"/>
          <w:b/>
          <w:lang w:bidi="fa-IR"/>
        </w:rPr>
      </w:pPr>
      <w:r w:rsidRPr="003F4B62">
        <w:rPr>
          <w:rFonts w:ascii="Arial" w:hAnsi="Arial"/>
          <w:b/>
          <w:lang w:bidi="fa-IR"/>
        </w:rPr>
        <w:t>3</w:t>
      </w:r>
      <w:r w:rsidR="00524E0B" w:rsidRPr="003F4B62">
        <w:rPr>
          <w:rFonts w:ascii="Arial" w:hAnsi="Arial"/>
          <w:b/>
          <w:lang w:bidi="fa-IR"/>
        </w:rPr>
        <w:t>.2</w:t>
      </w:r>
      <w:r w:rsidR="002C604F" w:rsidRPr="003F4B62">
        <w:rPr>
          <w:rFonts w:ascii="Arial" w:hAnsi="Arial"/>
          <w:b/>
          <w:lang w:bidi="fa-IR"/>
        </w:rPr>
        <w:t xml:space="preserve"> </w:t>
      </w:r>
      <w:r w:rsidR="00524E0B" w:rsidRPr="003F4B62">
        <w:rPr>
          <w:rFonts w:ascii="Arial" w:hAnsi="Arial"/>
          <w:b/>
          <w:lang w:bidi="fa-IR"/>
        </w:rPr>
        <w:t xml:space="preserve">How I Started </w:t>
      </w:r>
      <w:r w:rsidR="00FF3505" w:rsidRPr="003F4B62">
        <w:rPr>
          <w:rFonts w:ascii="Arial" w:hAnsi="Arial"/>
          <w:b/>
          <w:lang w:val="en-US" w:bidi="fa-IR"/>
        </w:rPr>
        <w:t xml:space="preserve">to </w:t>
      </w:r>
      <w:r w:rsidR="00337738">
        <w:rPr>
          <w:rFonts w:ascii="Arial" w:hAnsi="Arial"/>
          <w:b/>
          <w:lang w:val="en-US" w:bidi="fa-IR"/>
        </w:rPr>
        <w:t>U</w:t>
      </w:r>
      <w:r w:rsidR="00FF3505" w:rsidRPr="003F4B62">
        <w:rPr>
          <w:rFonts w:ascii="Arial" w:hAnsi="Arial"/>
          <w:b/>
          <w:lang w:val="en-US" w:bidi="fa-IR"/>
        </w:rPr>
        <w:t xml:space="preserve">se the </w:t>
      </w:r>
      <w:r w:rsidR="00524E0B" w:rsidRPr="003F4B62">
        <w:rPr>
          <w:rFonts w:ascii="Arial" w:hAnsi="Arial"/>
          <w:b/>
          <w:lang w:bidi="fa-IR"/>
        </w:rPr>
        <w:t>Grounded Theory</w:t>
      </w:r>
      <w:r w:rsidR="000C16E5" w:rsidRPr="003F4B62">
        <w:rPr>
          <w:rFonts w:ascii="Arial" w:hAnsi="Arial"/>
          <w:b/>
          <w:lang w:bidi="fa-IR"/>
        </w:rPr>
        <w:t xml:space="preserve"> Method:</w:t>
      </w:r>
    </w:p>
    <w:p w:rsidR="002C1DB1" w:rsidRPr="003F4B62" w:rsidRDefault="002C604F" w:rsidP="003F4B62">
      <w:pPr>
        <w:spacing w:after="0" w:line="480" w:lineRule="auto"/>
        <w:jc w:val="both"/>
        <w:rPr>
          <w:rFonts w:ascii="Arial" w:hAnsi="Arial"/>
          <w:bCs/>
          <w:lang w:bidi="fa-IR"/>
        </w:rPr>
      </w:pPr>
      <w:r w:rsidRPr="003F4B62">
        <w:rPr>
          <w:rFonts w:ascii="Arial" w:hAnsi="Arial"/>
          <w:bCs/>
          <w:lang w:bidi="fa-IR"/>
        </w:rPr>
        <w:t xml:space="preserve">    </w:t>
      </w:r>
      <w:r w:rsidR="00A41FA4" w:rsidRPr="003F4B62">
        <w:rPr>
          <w:rFonts w:ascii="Arial" w:hAnsi="Arial"/>
          <w:bCs/>
          <w:lang w:bidi="fa-IR"/>
        </w:rPr>
        <w:t>The</w:t>
      </w:r>
      <w:r w:rsidRPr="003F4B62">
        <w:rPr>
          <w:rFonts w:ascii="Arial" w:hAnsi="Arial"/>
          <w:bCs/>
          <w:lang w:bidi="fa-IR"/>
        </w:rPr>
        <w:t xml:space="preserve"> research </w:t>
      </w:r>
      <w:r w:rsidR="00A41FA4" w:rsidRPr="003F4B62">
        <w:rPr>
          <w:rFonts w:ascii="Arial" w:hAnsi="Arial"/>
          <w:bCs/>
          <w:lang w:bidi="fa-IR"/>
        </w:rPr>
        <w:t xml:space="preserve">did not </w:t>
      </w:r>
      <w:r w:rsidR="000C16E5" w:rsidRPr="003F4B62">
        <w:rPr>
          <w:rFonts w:ascii="Arial" w:hAnsi="Arial"/>
          <w:bCs/>
          <w:lang w:bidi="fa-IR"/>
        </w:rPr>
        <w:t>commence</w:t>
      </w:r>
      <w:r w:rsidR="00A41FA4" w:rsidRPr="003F4B62">
        <w:rPr>
          <w:rFonts w:ascii="Arial" w:hAnsi="Arial"/>
          <w:bCs/>
          <w:lang w:bidi="fa-IR"/>
        </w:rPr>
        <w:t xml:space="preserve"> </w:t>
      </w:r>
      <w:r w:rsidRPr="003F4B62">
        <w:rPr>
          <w:rFonts w:ascii="Arial" w:hAnsi="Arial"/>
          <w:bCs/>
          <w:lang w:bidi="fa-IR"/>
        </w:rPr>
        <w:t>with the aim o</w:t>
      </w:r>
      <w:r w:rsidR="00A41FA4" w:rsidRPr="003F4B62">
        <w:rPr>
          <w:rFonts w:ascii="Arial" w:hAnsi="Arial"/>
          <w:bCs/>
          <w:lang w:bidi="fa-IR"/>
        </w:rPr>
        <w:t xml:space="preserve">f using </w:t>
      </w:r>
      <w:r w:rsidR="00566B6C" w:rsidRPr="003F4B62">
        <w:rPr>
          <w:rFonts w:ascii="Arial" w:hAnsi="Arial"/>
          <w:bCs/>
          <w:lang w:bidi="fa-IR"/>
        </w:rPr>
        <w:t xml:space="preserve">the </w:t>
      </w:r>
      <w:r w:rsidR="002C1DB1" w:rsidRPr="003F4B62">
        <w:rPr>
          <w:rFonts w:ascii="Arial" w:hAnsi="Arial"/>
          <w:bCs/>
          <w:lang w:bidi="fa-IR"/>
        </w:rPr>
        <w:t>G</w:t>
      </w:r>
      <w:r w:rsidR="00A41FA4" w:rsidRPr="003F4B62">
        <w:rPr>
          <w:rFonts w:ascii="Arial" w:hAnsi="Arial"/>
          <w:bCs/>
          <w:lang w:bidi="fa-IR"/>
        </w:rPr>
        <w:t xml:space="preserve">rounded </w:t>
      </w:r>
      <w:r w:rsidR="002C1DB1" w:rsidRPr="003F4B62">
        <w:rPr>
          <w:rFonts w:ascii="Arial" w:hAnsi="Arial"/>
          <w:bCs/>
          <w:lang w:bidi="fa-IR"/>
        </w:rPr>
        <w:t>T</w:t>
      </w:r>
      <w:r w:rsidR="00A41FA4" w:rsidRPr="003F4B62">
        <w:rPr>
          <w:rFonts w:ascii="Arial" w:hAnsi="Arial"/>
          <w:bCs/>
          <w:lang w:bidi="fa-IR"/>
        </w:rPr>
        <w:t xml:space="preserve">heory </w:t>
      </w:r>
      <w:r w:rsidR="00B84191" w:rsidRPr="003F4B62">
        <w:rPr>
          <w:rFonts w:ascii="Arial" w:hAnsi="Arial"/>
          <w:bCs/>
          <w:lang w:bidi="fa-IR"/>
        </w:rPr>
        <w:t>approach</w:t>
      </w:r>
      <w:r w:rsidR="002C1DB1" w:rsidRPr="003F4B62">
        <w:rPr>
          <w:rFonts w:ascii="Arial" w:hAnsi="Arial"/>
          <w:bCs/>
          <w:lang w:bidi="fa-IR"/>
        </w:rPr>
        <w:t xml:space="preserve"> but the method </w:t>
      </w:r>
      <w:r w:rsidR="00B84191" w:rsidRPr="003F4B62">
        <w:rPr>
          <w:rFonts w:ascii="Arial" w:hAnsi="Arial"/>
          <w:bCs/>
          <w:lang w:bidi="fa-IR"/>
        </w:rPr>
        <w:t>introduced itself</w:t>
      </w:r>
      <w:r w:rsidRPr="003F4B62">
        <w:rPr>
          <w:rFonts w:ascii="Arial" w:hAnsi="Arial"/>
          <w:bCs/>
          <w:lang w:bidi="fa-IR"/>
        </w:rPr>
        <w:t xml:space="preserve"> </w:t>
      </w:r>
      <w:r w:rsidR="001431A6" w:rsidRPr="003F4B62">
        <w:rPr>
          <w:rFonts w:ascii="Arial" w:hAnsi="Arial"/>
          <w:bCs/>
          <w:lang w:bidi="fa-IR"/>
        </w:rPr>
        <w:t xml:space="preserve">as </w:t>
      </w:r>
      <w:r w:rsidR="002C1DB1" w:rsidRPr="003F4B62">
        <w:rPr>
          <w:rFonts w:ascii="Arial" w:hAnsi="Arial"/>
          <w:bCs/>
          <w:lang w:bidi="fa-IR"/>
        </w:rPr>
        <w:t>an appropriate research tool</w:t>
      </w:r>
      <w:r w:rsidR="001431A6" w:rsidRPr="003F4B62">
        <w:rPr>
          <w:rFonts w:ascii="Arial" w:hAnsi="Arial"/>
          <w:bCs/>
          <w:lang w:bidi="fa-IR"/>
        </w:rPr>
        <w:t xml:space="preserve"> </w:t>
      </w:r>
      <w:r w:rsidR="00B84191" w:rsidRPr="003F4B62">
        <w:rPr>
          <w:rFonts w:ascii="Arial" w:hAnsi="Arial"/>
          <w:bCs/>
          <w:lang w:bidi="fa-IR"/>
        </w:rPr>
        <w:t>during the research process</w:t>
      </w:r>
      <w:r w:rsidR="002C1DB1" w:rsidRPr="003F4B62">
        <w:rPr>
          <w:rFonts w:ascii="Arial" w:hAnsi="Arial"/>
          <w:bCs/>
          <w:lang w:bidi="fa-IR"/>
        </w:rPr>
        <w:t>.</w:t>
      </w:r>
      <w:r w:rsidR="00B84191" w:rsidRPr="003F4B62">
        <w:rPr>
          <w:rFonts w:ascii="Arial" w:hAnsi="Arial"/>
          <w:bCs/>
          <w:lang w:bidi="fa-IR"/>
        </w:rPr>
        <w:t xml:space="preserve"> </w:t>
      </w:r>
    </w:p>
    <w:p w:rsidR="000634FA" w:rsidRPr="003F4B62" w:rsidRDefault="002C1DB1" w:rsidP="003F4B62">
      <w:pPr>
        <w:spacing w:after="0" w:line="480" w:lineRule="auto"/>
        <w:jc w:val="both"/>
        <w:rPr>
          <w:rFonts w:ascii="Arial" w:hAnsi="Arial"/>
        </w:rPr>
      </w:pPr>
      <w:r w:rsidRPr="003F4B62">
        <w:rPr>
          <w:rFonts w:ascii="Arial" w:hAnsi="Arial"/>
        </w:rPr>
        <w:t xml:space="preserve">   </w:t>
      </w:r>
      <w:r w:rsidR="006918E5" w:rsidRPr="003F4B62">
        <w:rPr>
          <w:rFonts w:ascii="Arial" w:hAnsi="Arial"/>
        </w:rPr>
        <w:t xml:space="preserve"> </w:t>
      </w:r>
      <w:r w:rsidRPr="003F4B62">
        <w:rPr>
          <w:rFonts w:ascii="Arial" w:hAnsi="Arial"/>
        </w:rPr>
        <w:t xml:space="preserve">The initial research </w:t>
      </w:r>
      <w:r w:rsidR="00EC67F4" w:rsidRPr="003F4B62">
        <w:rPr>
          <w:rFonts w:ascii="Arial" w:hAnsi="Arial"/>
        </w:rPr>
        <w:t>aim</w:t>
      </w:r>
      <w:r w:rsidRPr="003F4B62">
        <w:rPr>
          <w:rFonts w:ascii="Arial" w:hAnsi="Arial"/>
        </w:rPr>
        <w:t xml:space="preserve"> </w:t>
      </w:r>
      <w:r w:rsidR="00EC67F4" w:rsidRPr="003F4B62">
        <w:rPr>
          <w:rFonts w:ascii="Arial" w:hAnsi="Arial"/>
        </w:rPr>
        <w:t xml:space="preserve">was </w:t>
      </w:r>
      <w:r w:rsidRPr="003F4B62">
        <w:rPr>
          <w:rFonts w:ascii="Arial" w:hAnsi="Arial"/>
        </w:rPr>
        <w:t>emerged from</w:t>
      </w:r>
      <w:r w:rsidR="00EC67F4" w:rsidRPr="003F4B62">
        <w:rPr>
          <w:rFonts w:ascii="Arial" w:hAnsi="Arial"/>
        </w:rPr>
        <w:t xml:space="preserve"> a</w:t>
      </w:r>
      <w:r w:rsidRPr="003F4B62">
        <w:rPr>
          <w:rFonts w:ascii="Arial" w:hAnsi="Arial"/>
        </w:rPr>
        <w:t xml:space="preserve"> previous background of the researcher in strategic management discipline</w:t>
      </w:r>
      <w:r w:rsidR="00EC67F4" w:rsidRPr="003F4B62">
        <w:rPr>
          <w:rFonts w:ascii="Arial" w:hAnsi="Arial"/>
        </w:rPr>
        <w:t xml:space="preserve">, career experience, </w:t>
      </w:r>
      <w:r w:rsidRPr="003F4B62">
        <w:rPr>
          <w:rFonts w:ascii="Arial" w:hAnsi="Arial"/>
        </w:rPr>
        <w:t>and the</w:t>
      </w:r>
      <w:r w:rsidR="00EC67F4" w:rsidRPr="003F4B62">
        <w:rPr>
          <w:rFonts w:ascii="Arial" w:hAnsi="Arial"/>
        </w:rPr>
        <w:t xml:space="preserve"> researcher’s</w:t>
      </w:r>
      <w:r w:rsidRPr="003F4B62">
        <w:rPr>
          <w:rFonts w:ascii="Arial" w:hAnsi="Arial"/>
        </w:rPr>
        <w:t xml:space="preserve"> interest in</w:t>
      </w:r>
      <w:r w:rsidR="00EC67F4" w:rsidRPr="003F4B62">
        <w:rPr>
          <w:rFonts w:ascii="Arial" w:hAnsi="Arial"/>
        </w:rPr>
        <w:t xml:space="preserve"> research about</w:t>
      </w:r>
      <w:r w:rsidRPr="003F4B62">
        <w:rPr>
          <w:rFonts w:ascii="Arial" w:hAnsi="Arial"/>
        </w:rPr>
        <w:t xml:space="preserve"> integrating CSR in business decisions by companies. </w:t>
      </w:r>
    </w:p>
    <w:p w:rsidR="00C66E7E" w:rsidRPr="003F4B62" w:rsidRDefault="00C66E7E" w:rsidP="003F4B62">
      <w:pPr>
        <w:spacing w:after="0" w:line="480" w:lineRule="auto"/>
        <w:jc w:val="both"/>
        <w:rPr>
          <w:rFonts w:ascii="Arial" w:hAnsi="Arial"/>
        </w:rPr>
      </w:pPr>
      <w:r w:rsidRPr="003F4B62">
        <w:rPr>
          <w:rFonts w:ascii="Arial" w:hAnsi="Arial"/>
        </w:rPr>
        <w:lastRenderedPageBreak/>
        <w:t xml:space="preserve">    According to Glaser (1978), the Grounded Theory begins with a question in the researcher’s mind that ‘’ </w:t>
      </w:r>
      <w:r w:rsidRPr="003F4B62">
        <w:rPr>
          <w:rFonts w:ascii="Arial" w:hAnsi="Arial"/>
          <w:i/>
          <w:iCs/>
        </w:rPr>
        <w:t>what is happening?</w:t>
      </w:r>
      <w:r w:rsidRPr="003F4B62">
        <w:rPr>
          <w:rFonts w:ascii="Arial" w:hAnsi="Arial"/>
        </w:rPr>
        <w:t xml:space="preserve">’’ in the data set. This question comes from an early hunch that the researcher feels there is inconsistency with prior knowledge in the discipline. </w:t>
      </w:r>
    </w:p>
    <w:p w:rsidR="002C1DB1" w:rsidRPr="003F4B62" w:rsidRDefault="000634FA" w:rsidP="003F4B62">
      <w:pPr>
        <w:spacing w:after="0" w:line="480" w:lineRule="auto"/>
        <w:jc w:val="both"/>
        <w:rPr>
          <w:rFonts w:ascii="Arial" w:hAnsi="Arial"/>
          <w:bCs/>
          <w:lang w:bidi="fa-IR"/>
        </w:rPr>
      </w:pPr>
      <w:r w:rsidRPr="003F4B62">
        <w:rPr>
          <w:rFonts w:ascii="Arial" w:hAnsi="Arial"/>
        </w:rPr>
        <w:t xml:space="preserve">    At</w:t>
      </w:r>
      <w:r w:rsidR="002C1DB1" w:rsidRPr="003F4B62">
        <w:rPr>
          <w:rFonts w:ascii="Arial" w:hAnsi="Arial"/>
        </w:rPr>
        <w:t xml:space="preserve"> the beginning process of this study </w:t>
      </w:r>
      <w:r w:rsidRPr="003F4B62">
        <w:rPr>
          <w:rFonts w:ascii="Arial" w:hAnsi="Arial"/>
        </w:rPr>
        <w:t>t</w:t>
      </w:r>
      <w:r w:rsidRPr="003F4B62">
        <w:rPr>
          <w:rFonts w:ascii="Arial" w:hAnsi="Arial"/>
          <w:bCs/>
          <w:lang w:bidi="fa-IR"/>
        </w:rPr>
        <w:t xml:space="preserve">he researcher started to </w:t>
      </w:r>
      <w:r w:rsidR="00C66E7E" w:rsidRPr="003F4B62">
        <w:rPr>
          <w:rFonts w:ascii="Arial" w:hAnsi="Arial"/>
          <w:bCs/>
          <w:lang w:bidi="fa-IR"/>
        </w:rPr>
        <w:t>read</w:t>
      </w:r>
      <w:r w:rsidRPr="003F4B62">
        <w:rPr>
          <w:rFonts w:ascii="Arial" w:hAnsi="Arial"/>
          <w:bCs/>
          <w:lang w:bidi="fa-IR"/>
        </w:rPr>
        <w:t xml:space="preserve"> the annual reports to gain insights about CSR engagement of the companies. The researcher did not have any previous experience </w:t>
      </w:r>
      <w:r w:rsidR="00C66E7E" w:rsidRPr="003F4B62">
        <w:rPr>
          <w:rFonts w:ascii="Arial" w:hAnsi="Arial"/>
          <w:bCs/>
          <w:lang w:bidi="fa-IR"/>
        </w:rPr>
        <w:t xml:space="preserve">of dealing with the annual report. </w:t>
      </w:r>
      <w:r w:rsidR="00C66E7E" w:rsidRPr="003F4B62">
        <w:rPr>
          <w:rFonts w:ascii="Arial" w:hAnsi="Arial"/>
        </w:rPr>
        <w:t>The researcher found some mismatch within the contents of reports</w:t>
      </w:r>
      <w:r w:rsidR="002C1DB1" w:rsidRPr="003F4B62">
        <w:rPr>
          <w:rFonts w:ascii="Arial" w:hAnsi="Arial"/>
        </w:rPr>
        <w:t xml:space="preserve"> that w</w:t>
      </w:r>
      <w:r w:rsidRPr="003F4B62">
        <w:rPr>
          <w:rFonts w:ascii="Arial" w:hAnsi="Arial"/>
        </w:rPr>
        <w:t>ere</w:t>
      </w:r>
      <w:r w:rsidR="002C1DB1" w:rsidRPr="003F4B62">
        <w:rPr>
          <w:rFonts w:ascii="Arial" w:hAnsi="Arial"/>
        </w:rPr>
        <w:t xml:space="preserve"> not supported </w:t>
      </w:r>
      <w:r w:rsidRPr="003F4B62">
        <w:rPr>
          <w:rFonts w:ascii="Arial" w:hAnsi="Arial"/>
        </w:rPr>
        <w:t>by</w:t>
      </w:r>
      <w:r w:rsidR="002C1DB1" w:rsidRPr="003F4B62">
        <w:rPr>
          <w:rFonts w:ascii="Arial" w:hAnsi="Arial"/>
        </w:rPr>
        <w:t xml:space="preserve"> any explanation in literature. As a result, the research</w:t>
      </w:r>
      <w:r w:rsidRPr="003F4B62">
        <w:rPr>
          <w:rFonts w:ascii="Arial" w:hAnsi="Arial"/>
        </w:rPr>
        <w:t>er</w:t>
      </w:r>
      <w:r w:rsidR="002C1DB1" w:rsidRPr="003F4B62">
        <w:rPr>
          <w:rFonts w:ascii="Arial" w:hAnsi="Arial"/>
        </w:rPr>
        <w:t xml:space="preserve"> continued</w:t>
      </w:r>
      <w:r w:rsidRPr="003F4B62">
        <w:rPr>
          <w:rFonts w:ascii="Arial" w:hAnsi="Arial"/>
        </w:rPr>
        <w:t xml:space="preserve"> the research</w:t>
      </w:r>
      <w:r w:rsidR="002C1DB1" w:rsidRPr="003F4B62">
        <w:rPr>
          <w:rFonts w:ascii="Arial" w:hAnsi="Arial"/>
        </w:rPr>
        <w:t xml:space="preserve"> with using </w:t>
      </w:r>
      <w:r w:rsidRPr="003F4B62">
        <w:rPr>
          <w:rFonts w:ascii="Arial" w:hAnsi="Arial"/>
        </w:rPr>
        <w:t>Gr</w:t>
      </w:r>
      <w:r w:rsidR="002C1DB1" w:rsidRPr="003F4B62">
        <w:rPr>
          <w:rFonts w:ascii="Arial" w:hAnsi="Arial"/>
        </w:rPr>
        <w:t xml:space="preserve">ounded </w:t>
      </w:r>
      <w:r w:rsidRPr="003F4B62">
        <w:rPr>
          <w:rFonts w:ascii="Arial" w:hAnsi="Arial"/>
        </w:rPr>
        <w:t>T</w:t>
      </w:r>
      <w:r w:rsidR="002C1DB1" w:rsidRPr="003F4B62">
        <w:rPr>
          <w:rFonts w:ascii="Arial" w:hAnsi="Arial"/>
        </w:rPr>
        <w:t>heory method and a constructivist approach (Glaser, 1978).</w:t>
      </w:r>
    </w:p>
    <w:p w:rsidR="002C604F" w:rsidRPr="003F4B62" w:rsidRDefault="001431A6" w:rsidP="003F4B62">
      <w:pPr>
        <w:spacing w:after="0" w:line="480" w:lineRule="auto"/>
        <w:jc w:val="both"/>
        <w:rPr>
          <w:rFonts w:ascii="Arial" w:hAnsi="Arial"/>
          <w:bCs/>
        </w:rPr>
      </w:pPr>
      <w:r w:rsidRPr="003F4B62">
        <w:rPr>
          <w:rFonts w:ascii="Arial" w:hAnsi="Arial"/>
        </w:rPr>
        <w:t xml:space="preserve">    </w:t>
      </w:r>
      <w:r w:rsidR="002C604F" w:rsidRPr="003F4B62">
        <w:rPr>
          <w:rFonts w:ascii="Arial" w:hAnsi="Arial"/>
          <w:bCs/>
        </w:rPr>
        <w:t>The Flowchart of research process (</w:t>
      </w:r>
      <w:r w:rsidR="00833893" w:rsidRPr="003F4B62">
        <w:rPr>
          <w:rFonts w:ascii="Arial" w:hAnsi="Arial"/>
          <w:bCs/>
        </w:rPr>
        <w:t>Fig</w:t>
      </w:r>
      <w:r w:rsidR="004B23C0" w:rsidRPr="003F4B62">
        <w:rPr>
          <w:rFonts w:ascii="Arial" w:hAnsi="Arial"/>
          <w:bCs/>
        </w:rPr>
        <w:t>ure</w:t>
      </w:r>
      <w:r w:rsidR="00833893" w:rsidRPr="003F4B62">
        <w:rPr>
          <w:rFonts w:ascii="Arial" w:hAnsi="Arial"/>
          <w:bCs/>
        </w:rPr>
        <w:t>. 3.1</w:t>
      </w:r>
      <w:r w:rsidR="002C604F" w:rsidRPr="003F4B62">
        <w:rPr>
          <w:rFonts w:ascii="Arial" w:hAnsi="Arial"/>
          <w:bCs/>
        </w:rPr>
        <w:t xml:space="preserve">) represents the stages of </w:t>
      </w:r>
      <w:r w:rsidR="00D53C41" w:rsidRPr="003F4B62">
        <w:rPr>
          <w:rFonts w:ascii="Arial" w:hAnsi="Arial"/>
          <w:bCs/>
        </w:rPr>
        <w:t xml:space="preserve">research </w:t>
      </w:r>
      <w:r w:rsidR="002C604F" w:rsidRPr="003F4B62">
        <w:rPr>
          <w:rFonts w:ascii="Arial" w:hAnsi="Arial"/>
          <w:bCs/>
        </w:rPr>
        <w:t>in the current study.</w:t>
      </w:r>
    </w:p>
    <w:p w:rsidR="001431A6" w:rsidRDefault="001431A6"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3F4B62" w:rsidRDefault="003F4B62" w:rsidP="001431A6">
      <w:pPr>
        <w:spacing w:line="720" w:lineRule="auto"/>
        <w:jc w:val="both"/>
        <w:rPr>
          <w:rFonts w:ascii="Arial" w:hAnsi="Arial"/>
          <w:bCs/>
          <w:sz w:val="21"/>
          <w:szCs w:val="21"/>
        </w:rPr>
      </w:pPr>
    </w:p>
    <w:p w:rsidR="00A41FA4" w:rsidRPr="00A41FA4" w:rsidRDefault="00833893" w:rsidP="00A41FA4">
      <w:pPr>
        <w:spacing w:line="720" w:lineRule="auto"/>
        <w:jc w:val="both"/>
        <w:rPr>
          <w:rStyle w:val="st"/>
          <w:rFonts w:ascii="Arial" w:hAnsi="Arial" w:cs="Arial"/>
          <w:b/>
          <w:sz w:val="20"/>
          <w:szCs w:val="20"/>
        </w:rPr>
      </w:pPr>
      <w:r>
        <w:rPr>
          <w:rStyle w:val="st"/>
          <w:rFonts w:ascii="Arial" w:hAnsi="Arial" w:cs="Arial"/>
          <w:b/>
          <w:sz w:val="20"/>
          <w:szCs w:val="20"/>
        </w:rPr>
        <w:lastRenderedPageBreak/>
        <w:t>Figure 3.1: Research Process Flowchart</w:t>
      </w:r>
    </w:p>
    <w:p w:rsidR="00BB3C07" w:rsidRDefault="00382D68" w:rsidP="00A41FA4">
      <w:pPr>
        <w:spacing w:line="720" w:lineRule="auto"/>
        <w:jc w:val="both"/>
        <w:rPr>
          <w:rFonts w:ascii="Arial" w:hAnsi="Arial"/>
          <w:bCs/>
          <w:sz w:val="20"/>
          <w:szCs w:val="20"/>
        </w:rPr>
      </w:pPr>
      <w:r>
        <w:rPr>
          <w:rFonts w:ascii="Arial" w:hAnsi="Arial"/>
          <w:bCs/>
          <w:noProof/>
          <w:sz w:val="20"/>
          <w:szCs w:val="20"/>
          <w:lang w:val="en-US"/>
        </w:rPr>
        <mc:AlternateContent>
          <mc:Choice Requires="wps">
            <w:drawing>
              <wp:anchor distT="0" distB="0" distL="114300" distR="114300" simplePos="0" relativeHeight="251671040" behindDoc="0" locked="0" layoutInCell="1" allowOverlap="1">
                <wp:simplePos x="0" y="0"/>
                <wp:positionH relativeFrom="column">
                  <wp:posOffset>554355</wp:posOffset>
                </wp:positionH>
                <wp:positionV relativeFrom="paragraph">
                  <wp:posOffset>365760</wp:posOffset>
                </wp:positionV>
                <wp:extent cx="1584325" cy="647700"/>
                <wp:effectExtent l="11430" t="13335" r="13970" b="571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647700"/>
                        </a:xfrm>
                        <a:prstGeom prst="rect">
                          <a:avLst/>
                        </a:prstGeom>
                        <a:solidFill>
                          <a:srgbClr val="FFFFFF"/>
                        </a:solidFill>
                        <a:ln w="9525">
                          <a:solidFill>
                            <a:srgbClr val="000000"/>
                          </a:solidFill>
                          <a:round/>
                          <a:headEnd/>
                          <a:tailEnd/>
                        </a:ln>
                      </wps:spPr>
                      <wps:txbx>
                        <w:txbxContent>
                          <w:p w:rsidR="008C6091" w:rsidRPr="00531A9F" w:rsidRDefault="008C6091" w:rsidP="00BB3C07">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Open Mind Research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65pt;margin-top:28.8pt;width:124.75pt;height: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">
                <v:stroke joinstyle="round"/>
                <v:textbox>
                  <w:txbxContent>
                    <w:p w:rsidR="008C6091" w:rsidRPr="00531A9F" w:rsidRDefault="008C6091" w:rsidP="00BB3C07">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Open Mind Research Question</w:t>
                      </w:r>
                    </w:p>
                  </w:txbxContent>
                </v:textbox>
              </v:rect>
            </w:pict>
          </mc:Fallback>
        </mc:AlternateContent>
      </w:r>
      <w:r>
        <w:rPr>
          <w:rFonts w:ascii="Arial" w:hAnsi="Arial"/>
          <w:bCs/>
          <w:noProof/>
          <w:sz w:val="20"/>
          <w:szCs w:val="20"/>
          <w:lang w:val="en-US"/>
        </w:rPr>
        <mc:AlternateContent>
          <mc:Choice Requires="wps">
            <w:drawing>
              <wp:anchor distT="0" distB="0" distL="114300" distR="114300" simplePos="0" relativeHeight="251672064" behindDoc="0" locked="0" layoutInCell="1" allowOverlap="1">
                <wp:simplePos x="0" y="0"/>
                <wp:positionH relativeFrom="column">
                  <wp:posOffset>2496185</wp:posOffset>
                </wp:positionH>
                <wp:positionV relativeFrom="paragraph">
                  <wp:posOffset>401320</wp:posOffset>
                </wp:positionV>
                <wp:extent cx="1636395" cy="647700"/>
                <wp:effectExtent l="10160" t="10795" r="10795" b="825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647700"/>
                        </a:xfrm>
                        <a:prstGeom prst="rect">
                          <a:avLst/>
                        </a:prstGeom>
                        <a:solidFill>
                          <a:srgbClr val="FFFFFF"/>
                        </a:solidFill>
                        <a:ln w="9525">
                          <a:solidFill>
                            <a:srgbClr val="000000"/>
                          </a:solidFill>
                          <a:round/>
                          <a:headEnd/>
                          <a:tailEnd/>
                        </a:ln>
                      </wps:spPr>
                      <wps:txbx>
                        <w:txbxContent>
                          <w:p w:rsidR="008C6091" w:rsidRPr="00531A9F" w:rsidRDefault="008C6091" w:rsidP="000570EA">
                            <w:pPr>
                              <w:pStyle w:val="NormalWeb"/>
                              <w:kinsoku w:val="0"/>
                              <w:overflowPunct w:val="0"/>
                              <w:spacing w:before="0" w:beforeAutospacing="0" w:after="0" w:afterAutospacing="0"/>
                              <w:textAlignment w:val="baseline"/>
                            </w:pPr>
                            <w:r w:rsidRPr="00531A9F">
                              <w:rPr>
                                <w:rFonts w:ascii="TUOS Stephenson" w:hAnsi="TUOS Stephenson" w:cs="Arial"/>
                                <w:b/>
                                <w:bCs/>
                                <w:color w:val="1D1B11"/>
                                <w:kern w:val="24"/>
                              </w:rPr>
                              <w:t>Basic Literature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196.55pt;margin-top:31.6pt;width:128.85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">
                <v:stroke joinstyle="round"/>
                <v:textbox>
                  <w:txbxContent>
                    <w:p w:rsidR="008C6091" w:rsidRPr="00531A9F" w:rsidRDefault="008C6091" w:rsidP="000570EA">
                      <w:pPr>
                        <w:pStyle w:val="NormalWeb"/>
                        <w:kinsoku w:val="0"/>
                        <w:overflowPunct w:val="0"/>
                        <w:spacing w:before="0" w:beforeAutospacing="0" w:after="0" w:afterAutospacing="0"/>
                        <w:textAlignment w:val="baseline"/>
                      </w:pPr>
                      <w:r w:rsidRPr="00531A9F">
                        <w:rPr>
                          <w:rFonts w:ascii="TUOS Stephenson" w:hAnsi="TUOS Stephenson" w:cs="Arial"/>
                          <w:b/>
                          <w:bCs/>
                          <w:color w:val="1D1B11"/>
                          <w:kern w:val="24"/>
                        </w:rPr>
                        <w:t>Basic Literature Search</w:t>
                      </w:r>
                    </w:p>
                  </w:txbxContent>
                </v:textbox>
              </v:rect>
            </w:pict>
          </mc:Fallback>
        </mc:AlternateContent>
      </w:r>
    </w:p>
    <w:p w:rsidR="00F3088D" w:rsidRPr="004208EB" w:rsidRDefault="00382D68" w:rsidP="00180865">
      <w:pPr>
        <w:spacing w:line="720" w:lineRule="auto"/>
        <w:jc w:val="both"/>
        <w:rPr>
          <w:rStyle w:val="st"/>
          <w:rFonts w:ascii="Arial" w:hAnsi="Arial" w:cs="Arial"/>
          <w:b/>
          <w:sz w:val="24"/>
          <w:szCs w:val="24"/>
        </w:rPr>
      </w:pPr>
      <w:r>
        <w:rPr>
          <w:rFonts w:ascii="Arial" w:hAnsi="Arial"/>
          <w:noProof/>
          <w:lang w:val="en-US"/>
        </w:rPr>
        <mc:AlternateContent>
          <mc:Choice Requires="wps">
            <w:drawing>
              <wp:anchor distT="0" distB="0" distL="114300" distR="114300" simplePos="0" relativeHeight="251667968" behindDoc="0" locked="0" layoutInCell="1" allowOverlap="1">
                <wp:simplePos x="0" y="0"/>
                <wp:positionH relativeFrom="column">
                  <wp:posOffset>2276475</wp:posOffset>
                </wp:positionH>
                <wp:positionV relativeFrom="paragraph">
                  <wp:posOffset>-154305</wp:posOffset>
                </wp:positionV>
                <wp:extent cx="0" cy="360045"/>
                <wp:effectExtent l="29210" t="111760" r="20320" b="10731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60045"/>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74E0D" id="_x0000_t32" coordsize="21600,21600" o:spt="32" o:oned="t" path="m,l21600,21600e" filled="f">
                <v:path arrowok="t" fillok="f" o:connecttype="none"/>
                <o:lock v:ext="edit" shapetype="t"/>
              </v:shapetype>
              <v:shape id="AutoShape 5" o:spid="_x0000_s1026" type="#_x0000_t32" style="position:absolute;margin-left:179.25pt;margin-top:-12.15pt;width:0;height:28.3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uOQIAAGk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" strokeweight="2.75pt">
                <v:stroke endarrow="open"/>
              </v:shape>
            </w:pict>
          </mc:Fallback>
        </mc:AlternateContent>
      </w:r>
      <w:r>
        <w:rPr>
          <w:rFonts w:ascii="Arial" w:hAnsi="Arial"/>
          <w:noProof/>
          <w:lang w:val="en-US"/>
        </w:rPr>
        <mc:AlternateContent>
          <mc:Choice Requires="wps">
            <w:drawing>
              <wp:anchor distT="0" distB="0" distL="114300" distR="114300" simplePos="0" relativeHeight="251670016" behindDoc="0" locked="0" layoutInCell="1" allowOverlap="1">
                <wp:simplePos x="0" y="0"/>
                <wp:positionH relativeFrom="column">
                  <wp:posOffset>2342515</wp:posOffset>
                </wp:positionH>
                <wp:positionV relativeFrom="paragraph">
                  <wp:posOffset>43180</wp:posOffset>
                </wp:positionV>
                <wp:extent cx="0" cy="360045"/>
                <wp:effectExtent l="19050" t="109220" r="30480" b="10985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360045"/>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9DF16" id="AutoShape 4" o:spid="_x0000_s1026" type="#_x0000_t32" style="position:absolute;margin-left:184.45pt;margin-top:3.4pt;width:0;height:28.3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" strokeweight="2.75pt">
                <v:stroke endarrow="open"/>
              </v:shape>
            </w:pict>
          </mc:Fallback>
        </mc:AlternateContent>
      </w:r>
      <w:r>
        <w:rPr>
          <w:rFonts w:ascii="Arial" w:hAnsi="Arial"/>
          <w:noProof/>
          <w:lang w:val="en-US"/>
        </w:rPr>
        <mc:AlternateContent>
          <mc:Choice Requires="wps">
            <w:drawing>
              <wp:anchor distT="0" distB="0" distL="114300" distR="114300" simplePos="0" relativeHeight="251659776" behindDoc="0" locked="0" layoutInCell="1" allowOverlap="1">
                <wp:simplePos x="0" y="0"/>
                <wp:positionH relativeFrom="column">
                  <wp:posOffset>2187575</wp:posOffset>
                </wp:positionH>
                <wp:positionV relativeFrom="paragraph">
                  <wp:posOffset>624840</wp:posOffset>
                </wp:positionV>
                <wp:extent cx="149860" cy="215900"/>
                <wp:effectExtent l="25400" t="5715" r="24765" b="16510"/>
                <wp:wrapNone/>
                <wp:docPr id="21"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15900"/>
                        </a:xfrm>
                        <a:prstGeom prst="downArrow">
                          <a:avLst>
                            <a:gd name="adj1" fmla="val 50000"/>
                            <a:gd name="adj2" fmla="val 4322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C3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172.25pt;margin-top:49.2pt;width:11.8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" adj="15120" fillcolor="black">
                <v:stroke joinstyle="round"/>
              </v:shape>
            </w:pict>
          </mc:Fallback>
        </mc:AlternateContent>
      </w:r>
      <w:r>
        <w:rPr>
          <w:rFonts w:ascii="Arial" w:hAnsi="Arial"/>
          <w:noProof/>
          <w:lang w:val="en-US"/>
        </w:rPr>
        <mc:AlternateContent>
          <mc:Choice Requires="wps">
            <w:drawing>
              <wp:anchor distT="0" distB="0" distL="114300" distR="114300" simplePos="0" relativeHeight="251643392" behindDoc="0" locked="0" layoutInCell="1" allowOverlap="1">
                <wp:simplePos x="0" y="0"/>
                <wp:positionH relativeFrom="column">
                  <wp:posOffset>502920</wp:posOffset>
                </wp:positionH>
                <wp:positionV relativeFrom="paragraph">
                  <wp:posOffset>1584325</wp:posOffset>
                </wp:positionV>
                <wp:extent cx="3673475" cy="574675"/>
                <wp:effectExtent l="0" t="0" r="22225" b="1587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574675"/>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Open Coding</w:t>
                            </w:r>
                          </w:p>
                        </w:txbxContent>
                      </wps:txbx>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9.6pt;margin-top:124.75pt;width:289.25pt;height:4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Open Coding</w:t>
                      </w:r>
                    </w:p>
                  </w:txbxContent>
                </v:textbox>
              </v:rect>
            </w:pict>
          </mc:Fallback>
        </mc:AlternateContent>
      </w:r>
      <w:r>
        <w:rPr>
          <w:rFonts w:ascii="Arial" w:hAnsi="Arial"/>
          <w:noProof/>
          <w:lang w:val="en-US"/>
        </w:rPr>
        <mc:AlternateContent>
          <mc:Choice Requires="wps">
            <w:drawing>
              <wp:anchor distT="0" distB="0" distL="114300" distR="114300" simplePos="0" relativeHeight="251644416" behindDoc="0" locked="0" layoutInCell="1" allowOverlap="1">
                <wp:simplePos x="0" y="0"/>
                <wp:positionH relativeFrom="column">
                  <wp:posOffset>502920</wp:posOffset>
                </wp:positionH>
                <wp:positionV relativeFrom="paragraph">
                  <wp:posOffset>863600</wp:posOffset>
                </wp:positionV>
                <wp:extent cx="3673475" cy="576580"/>
                <wp:effectExtent l="7620" t="6350" r="5080" b="762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76580"/>
                        </a:xfrm>
                        <a:prstGeom prst="rect">
                          <a:avLst/>
                        </a:prstGeom>
                        <a:solidFill>
                          <a:srgbClr val="FFFFFF"/>
                        </a:solidFill>
                        <a:ln w="9525">
                          <a:solidFill>
                            <a:srgbClr val="000000"/>
                          </a:solidFill>
                          <a:round/>
                          <a:headEnd/>
                          <a:tailEnd/>
                        </a:ln>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9.6pt;margin-top:68pt;width:289.25pt;height:4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">
                <v:stroke joinstyle="round"/>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Data Collection</w:t>
                      </w:r>
                    </w:p>
                  </w:txbxContent>
                </v:textbox>
              </v:rect>
            </w:pict>
          </mc:Fallback>
        </mc:AlternateContent>
      </w:r>
      <w:r>
        <w:rPr>
          <w:rFonts w:ascii="Arial" w:hAnsi="Arial"/>
          <w:noProof/>
          <w:lang w:val="en-US"/>
        </w:rPr>
        <mc:AlternateContent>
          <mc:Choice Requires="wps">
            <w:drawing>
              <wp:anchor distT="0" distB="0" distL="114300" distR="114300" simplePos="0" relativeHeight="251645440" behindDoc="0" locked="0" layoutInCell="1" allowOverlap="1">
                <wp:simplePos x="0" y="0"/>
                <wp:positionH relativeFrom="column">
                  <wp:posOffset>502920</wp:posOffset>
                </wp:positionH>
                <wp:positionV relativeFrom="paragraph">
                  <wp:posOffset>3743325</wp:posOffset>
                </wp:positionV>
                <wp:extent cx="3673475" cy="627380"/>
                <wp:effectExtent l="0" t="0" r="22225" b="2032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627380"/>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Developing Categories</w:t>
                            </w:r>
                          </w:p>
                        </w:txbxContent>
                      </wps:txbx>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9.6pt;margin-top:294.75pt;width:289.25pt;height:4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Developing Categories</w:t>
                      </w:r>
                    </w:p>
                  </w:txbxContent>
                </v:textbox>
              </v:rect>
            </w:pict>
          </mc:Fallback>
        </mc:AlternateContent>
      </w:r>
      <w:r>
        <w:rPr>
          <w:rFonts w:ascii="Arial" w:hAnsi="Arial"/>
          <w:noProof/>
          <w:lang w:val="en-US"/>
        </w:rPr>
        <mc:AlternateContent>
          <mc:Choice Requires="wps">
            <w:drawing>
              <wp:anchor distT="0" distB="0" distL="114300" distR="114300" simplePos="0" relativeHeight="251646464" behindDoc="0" locked="0" layoutInCell="1" allowOverlap="1">
                <wp:simplePos x="0" y="0"/>
                <wp:positionH relativeFrom="column">
                  <wp:posOffset>502920</wp:posOffset>
                </wp:positionH>
                <wp:positionV relativeFrom="paragraph">
                  <wp:posOffset>3024505</wp:posOffset>
                </wp:positionV>
                <wp:extent cx="3673475" cy="575945"/>
                <wp:effectExtent l="0" t="0" r="22225" b="1460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575945"/>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Theoretical Coding</w:t>
                            </w:r>
                          </w:p>
                        </w:txbxContent>
                      </wps:txbx>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9.6pt;margin-top:238.15pt;width:289.25pt;height:4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Theoretical Coding</w:t>
                      </w:r>
                    </w:p>
                  </w:txbxContent>
                </v:textbox>
              </v:rect>
            </w:pict>
          </mc:Fallback>
        </mc:AlternateContent>
      </w:r>
      <w:r>
        <w:rPr>
          <w:rFonts w:ascii="Arial" w:hAnsi="Arial"/>
          <w:noProof/>
          <w:lang w:val="en-US"/>
        </w:rPr>
        <mc:AlternateContent>
          <mc:Choice Requires="wps">
            <w:drawing>
              <wp:anchor distT="0" distB="0" distL="114300" distR="114300" simplePos="0" relativeHeight="251647488" behindDoc="0" locked="0" layoutInCell="1" allowOverlap="1">
                <wp:simplePos x="0" y="0"/>
                <wp:positionH relativeFrom="column">
                  <wp:posOffset>502920</wp:posOffset>
                </wp:positionH>
                <wp:positionV relativeFrom="paragraph">
                  <wp:posOffset>2303780</wp:posOffset>
                </wp:positionV>
                <wp:extent cx="3673475" cy="575945"/>
                <wp:effectExtent l="0" t="0" r="22225" b="1460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575945"/>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Focused Coding</w:t>
                            </w:r>
                          </w:p>
                        </w:txbxContent>
                      </wps:txbx>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9.6pt;margin-top:181.4pt;width:289.25pt;height:4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Focused Coding</w:t>
                      </w:r>
                    </w:p>
                  </w:txbxContent>
                </v:textbox>
              </v:rect>
            </w:pict>
          </mc:Fallback>
        </mc:AlternateContent>
      </w:r>
      <w:r>
        <w:rPr>
          <w:rFonts w:ascii="Arial" w:hAnsi="Arial"/>
          <w:noProof/>
          <w:lang w:val="en-US"/>
        </w:rPr>
        <mc:AlternateContent>
          <mc:Choice Requires="wps">
            <w:drawing>
              <wp:anchor distT="0" distB="0" distL="114300" distR="114300" simplePos="0" relativeHeight="251649536" behindDoc="0" locked="0" layoutInCell="1" allowOverlap="1">
                <wp:simplePos x="0" y="0"/>
                <wp:positionH relativeFrom="column">
                  <wp:posOffset>502920</wp:posOffset>
                </wp:positionH>
                <wp:positionV relativeFrom="paragraph">
                  <wp:posOffset>5327650</wp:posOffset>
                </wp:positionV>
                <wp:extent cx="3673475" cy="627380"/>
                <wp:effectExtent l="0" t="0" r="22225" b="2032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627380"/>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Theoretical Sampling/ Further Data Collection</w:t>
                            </w:r>
                          </w:p>
                        </w:txbxContent>
                      </wps:txbx>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39.6pt;margin-top:419.5pt;width:289.25pt;height:4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Theoretical Sampling/ Further Data Collection</w:t>
                      </w:r>
                    </w:p>
                  </w:txbxContent>
                </v:textbox>
              </v:rect>
            </w:pict>
          </mc:Fallback>
        </mc:AlternateContent>
      </w:r>
      <w:r>
        <w:rPr>
          <w:rFonts w:ascii="Arial" w:hAnsi="Arial"/>
          <w:noProof/>
          <w:lang w:val="en-US"/>
        </w:rPr>
        <mc:AlternateContent>
          <mc:Choice Requires="wps">
            <w:drawing>
              <wp:anchor distT="0" distB="0" distL="114300" distR="114300" simplePos="0" relativeHeight="251650560" behindDoc="0" locked="0" layoutInCell="1" allowOverlap="1">
                <wp:simplePos x="0" y="0"/>
                <wp:positionH relativeFrom="column">
                  <wp:posOffset>-144780</wp:posOffset>
                </wp:positionH>
                <wp:positionV relativeFrom="paragraph">
                  <wp:posOffset>1079500</wp:posOffset>
                </wp:positionV>
                <wp:extent cx="0" cy="4679950"/>
                <wp:effectExtent l="121920" t="31750" r="116205" b="22225"/>
                <wp:wrapNone/>
                <wp:docPr id="1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799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DB968" id="Straight Arrow Connector 12" o:spid="_x0000_s1026" type="#_x0000_t32" style="position:absolute;margin-left:-11.4pt;margin-top:85pt;width:0;height:368.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" strokeweight="3pt">
                <v:stroke endarrow="open"/>
              </v:shape>
            </w:pict>
          </mc:Fallback>
        </mc:AlternateContent>
      </w:r>
      <w:r>
        <w:rPr>
          <w:rFonts w:ascii="Arial" w:hAnsi="Arial"/>
          <w:noProof/>
          <w:lang w:val="en-US"/>
        </w:rPr>
        <mc:AlternateContent>
          <mc:Choice Requires="wps">
            <w:drawing>
              <wp:anchor distT="4294967295" distB="4294967295" distL="114300" distR="114300" simplePos="0" relativeHeight="251651584" behindDoc="0" locked="0" layoutInCell="1" allowOverlap="1">
                <wp:simplePos x="0" y="0"/>
                <wp:positionH relativeFrom="column">
                  <wp:posOffset>-144780</wp:posOffset>
                </wp:positionH>
                <wp:positionV relativeFrom="paragraph">
                  <wp:posOffset>1151254</wp:posOffset>
                </wp:positionV>
                <wp:extent cx="647700" cy="0"/>
                <wp:effectExtent l="0" t="19050" r="0" b="19050"/>
                <wp:wrapNone/>
                <wp:docPr id="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line">
                          <a:avLst/>
                        </a:prstGeom>
                        <a:solidFill>
                          <a:srgbClr val="4F81BD"/>
                        </a:solidFill>
                        <a:ln w="41275" cap="flat" cmpd="sng" algn="ctr">
                          <a:solidFill>
                            <a:srgbClr val="EEECE1">
                              <a:lumMod val="1000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B3A359E" id="Straight Connector 17"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90.65pt" to="39.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" filled="t" fillcolor="#4f81bd" strokecolor="#1e1c11" strokeweight="3.25pt">
                <o:lock v:ext="edit" shapetype="f"/>
              </v:line>
            </w:pict>
          </mc:Fallback>
        </mc:AlternateContent>
      </w:r>
      <w:r>
        <w:rPr>
          <w:rFonts w:ascii="Arial" w:hAnsi="Arial"/>
          <w:noProof/>
          <w:lang w:val="en-US"/>
        </w:rPr>
        <mc:AlternateContent>
          <mc:Choice Requires="wps">
            <w:drawing>
              <wp:anchor distT="0" distB="0" distL="114300" distR="114300" simplePos="0" relativeHeight="251652608" behindDoc="0" locked="0" layoutInCell="1" allowOverlap="1">
                <wp:simplePos x="0" y="0"/>
                <wp:positionH relativeFrom="column">
                  <wp:posOffset>-144780</wp:posOffset>
                </wp:positionH>
                <wp:positionV relativeFrom="paragraph">
                  <wp:posOffset>5759450</wp:posOffset>
                </wp:positionV>
                <wp:extent cx="647700" cy="0"/>
                <wp:effectExtent l="26670" t="25400" r="20955" b="22225"/>
                <wp:wrapNone/>
                <wp:docPr id="1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C3C2" id="Straight Connector 2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53.5pt" to="39.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" strokeweight="3pt"/>
            </w:pict>
          </mc:Fallback>
        </mc:AlternateContent>
      </w:r>
      <w:r>
        <w:rPr>
          <w:rFonts w:ascii="Arial" w:hAnsi="Arial"/>
          <w:noProof/>
          <w:lang w:val="en-US"/>
        </w:rPr>
        <mc:AlternateContent>
          <mc:Choice Requires="wps">
            <w:drawing>
              <wp:anchor distT="0" distB="0" distL="114300" distR="114300" simplePos="0" relativeHeight="251653632" behindDoc="0" locked="0" layoutInCell="1" allowOverlap="1">
                <wp:simplePos x="0" y="0"/>
                <wp:positionH relativeFrom="column">
                  <wp:posOffset>4679950</wp:posOffset>
                </wp:positionH>
                <wp:positionV relativeFrom="paragraph">
                  <wp:posOffset>2447925</wp:posOffset>
                </wp:positionV>
                <wp:extent cx="0" cy="2592705"/>
                <wp:effectExtent l="117475" t="19050" r="120650" b="36195"/>
                <wp:wrapNone/>
                <wp:docPr id="1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27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22752" id="Straight Arrow Connector 31" o:spid="_x0000_s1026" type="#_x0000_t32" style="position:absolute;margin-left:368.5pt;margin-top:192.75pt;width:0;height:20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" strokeweight="3pt">
                <v:stroke endarrow="open"/>
              </v:shape>
            </w:pict>
          </mc:Fallback>
        </mc:AlternateContent>
      </w:r>
      <w:r>
        <w:rPr>
          <w:rFonts w:ascii="Arial" w:hAnsi="Arial"/>
          <w:noProof/>
          <w:lang w:val="en-US"/>
        </w:rPr>
        <mc:AlternateContent>
          <mc:Choice Requires="wps">
            <w:drawing>
              <wp:anchor distT="4294967295" distB="4294967295" distL="114300" distR="114300" simplePos="0" relativeHeight="251654656" behindDoc="0" locked="0" layoutInCell="1" allowOverlap="1">
                <wp:simplePos x="0" y="0"/>
                <wp:positionH relativeFrom="column">
                  <wp:posOffset>4176395</wp:posOffset>
                </wp:positionH>
                <wp:positionV relativeFrom="paragraph">
                  <wp:posOffset>4967604</wp:posOffset>
                </wp:positionV>
                <wp:extent cx="503555" cy="0"/>
                <wp:effectExtent l="0" t="19050" r="10795" b="19050"/>
                <wp:wrapNone/>
                <wp:docPr id="3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555" cy="0"/>
                        </a:xfrm>
                        <a:prstGeom prst="line">
                          <a:avLst/>
                        </a:prstGeom>
                        <a:solidFill>
                          <a:srgbClr val="4F81BD"/>
                        </a:solidFill>
                        <a:ln w="41275" cap="flat" cmpd="sng" algn="ctr">
                          <a:solidFill>
                            <a:srgbClr val="EEECE1">
                              <a:lumMod val="1000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D825068" id="Straight Connector 3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85pt,391.15pt" to="368.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" filled="t" fillcolor="#4f81bd" strokecolor="#1e1c11" strokeweight="3.25pt">
                <o:lock v:ext="edit" shapetype="f"/>
              </v:line>
            </w:pict>
          </mc:Fallback>
        </mc:AlternateContent>
      </w:r>
      <w:r>
        <w:rPr>
          <w:rFonts w:ascii="Arial" w:hAnsi="Arial"/>
          <w:noProof/>
          <w:lang w:val="en-US"/>
        </w:rPr>
        <mc:AlternateContent>
          <mc:Choice Requires="wps">
            <w:drawing>
              <wp:anchor distT="4294967295" distB="4294967295" distL="114300" distR="114300" simplePos="0" relativeHeight="251655680" behindDoc="0" locked="0" layoutInCell="1" allowOverlap="1">
                <wp:simplePos x="0" y="0"/>
                <wp:positionH relativeFrom="column">
                  <wp:posOffset>4176395</wp:posOffset>
                </wp:positionH>
                <wp:positionV relativeFrom="paragraph">
                  <wp:posOffset>2447924</wp:posOffset>
                </wp:positionV>
                <wp:extent cx="503555" cy="0"/>
                <wp:effectExtent l="0" t="19050" r="10795" b="19050"/>
                <wp:wrapNone/>
                <wp:docPr id="3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555" cy="0"/>
                        </a:xfrm>
                        <a:prstGeom prst="line">
                          <a:avLst/>
                        </a:prstGeom>
                        <a:solidFill>
                          <a:srgbClr val="4F81BD"/>
                        </a:solidFill>
                        <a:ln w="41275" cap="flat" cmpd="sng" algn="ctr">
                          <a:solidFill>
                            <a:srgbClr val="EEECE1">
                              <a:lumMod val="1000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BEA4424" id="Straight Connector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85pt,192.75pt" to="368.5pt,1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" filled="t" fillcolor="#4f81bd" strokecolor="#1e1c11" strokeweight="3.25pt">
                <o:lock v:ext="edit" shapetype="f"/>
              </v:line>
            </w:pict>
          </mc:Fallback>
        </mc:AlternateContent>
      </w:r>
      <w:r>
        <w:rPr>
          <w:rFonts w:ascii="Arial" w:hAnsi="Arial"/>
          <w:noProof/>
          <w:lang w:val="en-US"/>
        </w:rPr>
        <mc:AlternateContent>
          <mc:Choice Requires="wps">
            <w:drawing>
              <wp:anchor distT="0" distB="0" distL="114300" distR="114300" simplePos="0" relativeHeight="251656704" behindDoc="0" locked="0" layoutInCell="1" allowOverlap="1">
                <wp:simplePos x="0" y="0"/>
                <wp:positionH relativeFrom="column">
                  <wp:posOffset>4464050</wp:posOffset>
                </wp:positionH>
                <wp:positionV relativeFrom="paragraph">
                  <wp:posOffset>2447925</wp:posOffset>
                </wp:positionV>
                <wp:extent cx="0" cy="2592705"/>
                <wp:effectExtent l="120650" t="19050" r="117475" b="36195"/>
                <wp:wrapNone/>
                <wp:docPr id="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27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066A3" id="Straight Arrow Connector 40" o:spid="_x0000_s1026" type="#_x0000_t32" style="position:absolute;margin-left:351.5pt;margin-top:192.75pt;width:0;height:20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" strokeweight="3pt">
                <v:stroke endarrow="open"/>
              </v:shape>
            </w:pict>
          </mc:Fallback>
        </mc:AlternateContent>
      </w:r>
      <w:r>
        <w:rPr>
          <w:rFonts w:ascii="Arial" w:hAnsi="Arial"/>
          <w:noProof/>
          <w:lang w:val="en-US"/>
        </w:rPr>
        <mc:AlternateContent>
          <mc:Choice Requires="wps">
            <w:drawing>
              <wp:anchor distT="0" distB="0" distL="114300" distR="114300" simplePos="0" relativeHeight="251657728" behindDoc="0" locked="0" layoutInCell="1" allowOverlap="1">
                <wp:simplePos x="0" y="0"/>
                <wp:positionH relativeFrom="column">
                  <wp:posOffset>4824095</wp:posOffset>
                </wp:positionH>
                <wp:positionV relativeFrom="paragraph">
                  <wp:posOffset>3024505</wp:posOffset>
                </wp:positionV>
                <wp:extent cx="0" cy="2016125"/>
                <wp:effectExtent l="118745" t="24130" r="119380" b="36195"/>
                <wp:wrapNone/>
                <wp:docPr id="8"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3304" id="Straight Arrow Connector 41" o:spid="_x0000_s1026" type="#_x0000_t32" style="position:absolute;margin-left:379.85pt;margin-top:238.15pt;width:0;height:1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" strokeweight="3pt">
                <v:stroke endarrow="open"/>
              </v:shape>
            </w:pict>
          </mc:Fallback>
        </mc:AlternateContent>
      </w:r>
      <w:r>
        <w:rPr>
          <w:rFonts w:ascii="Arial" w:hAnsi="Arial"/>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4176395</wp:posOffset>
                </wp:positionH>
                <wp:positionV relativeFrom="paragraph">
                  <wp:posOffset>3024504</wp:posOffset>
                </wp:positionV>
                <wp:extent cx="647700" cy="0"/>
                <wp:effectExtent l="0" t="19050" r="0" b="19050"/>
                <wp:wrapNone/>
                <wp:docPr id="44"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line">
                          <a:avLst/>
                        </a:prstGeom>
                        <a:solidFill>
                          <a:srgbClr val="4F81BD"/>
                        </a:solidFill>
                        <a:ln w="41275" cap="flat" cmpd="sng" algn="ctr">
                          <a:solidFill>
                            <a:srgbClr val="EEECE1">
                              <a:lumMod val="1000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58956CE" id="Straight Connector 4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85pt,238.15pt" to="379.85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" filled="t" fillcolor="#4f81bd" strokecolor="#1e1c11" strokeweight="3.25pt">
                <o:lock v:ext="edit" shapetype="f"/>
              </v:line>
            </w:pict>
          </mc:Fallback>
        </mc:AlternateContent>
      </w:r>
    </w:p>
    <w:p w:rsidR="00F3088D" w:rsidRPr="004208EB" w:rsidRDefault="00F3088D" w:rsidP="00180865">
      <w:pPr>
        <w:spacing w:line="720" w:lineRule="auto"/>
        <w:jc w:val="both"/>
        <w:rPr>
          <w:rStyle w:val="st"/>
          <w:rFonts w:ascii="Arial" w:hAnsi="Arial" w:cs="Arial"/>
          <w:sz w:val="24"/>
          <w:szCs w:val="24"/>
        </w:rPr>
      </w:pP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0800" behindDoc="0" locked="0" layoutInCell="1" allowOverlap="1">
                <wp:simplePos x="0" y="0"/>
                <wp:positionH relativeFrom="column">
                  <wp:posOffset>2153285</wp:posOffset>
                </wp:positionH>
                <wp:positionV relativeFrom="paragraph">
                  <wp:posOffset>38100</wp:posOffset>
                </wp:positionV>
                <wp:extent cx="149860" cy="240665"/>
                <wp:effectExtent l="19685" t="9525" r="20955" b="16510"/>
                <wp:wrapNone/>
                <wp:docPr id="7"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40665"/>
                        </a:xfrm>
                        <a:prstGeom prst="downArrow">
                          <a:avLst>
                            <a:gd name="adj1" fmla="val 50000"/>
                            <a:gd name="adj2" fmla="val 48178"/>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5FFE" id="Down Arrow 47" o:spid="_x0000_s1026" type="#_x0000_t67" style="position:absolute;margin-left:169.55pt;margin-top:3pt;width:11.8pt;height:1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" adj="15120" fillcolor="black">
                <v:stroke joinstyle="round"/>
              </v:shape>
            </w:pict>
          </mc:Fallback>
        </mc:AlternateContent>
      </w: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5920" behindDoc="0" locked="0" layoutInCell="1" allowOverlap="1">
                <wp:simplePos x="0" y="0"/>
                <wp:positionH relativeFrom="column">
                  <wp:posOffset>2153285</wp:posOffset>
                </wp:positionH>
                <wp:positionV relativeFrom="paragraph">
                  <wp:posOffset>128270</wp:posOffset>
                </wp:positionV>
                <wp:extent cx="149860" cy="217170"/>
                <wp:effectExtent l="19685" t="13970" r="20955" b="16510"/>
                <wp:wrapNone/>
                <wp:docPr id="6" name="Down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17170"/>
                        </a:xfrm>
                        <a:prstGeom prst="downArrow">
                          <a:avLst>
                            <a:gd name="adj1" fmla="val 50000"/>
                            <a:gd name="adj2" fmla="val 36229"/>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8DD7" id="Down Arrow 52" o:spid="_x0000_s1026" type="#_x0000_t67" style="position:absolute;margin-left:169.55pt;margin-top:10.1pt;width:11.8pt;height:1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" fillcolor="black">
                <v:stroke joinstyle="round"/>
              </v:shape>
            </w:pict>
          </mc:Fallback>
        </mc:AlternateContent>
      </w: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4896" behindDoc="0" locked="0" layoutInCell="1" allowOverlap="1">
                <wp:simplePos x="0" y="0"/>
                <wp:positionH relativeFrom="column">
                  <wp:posOffset>2153285</wp:posOffset>
                </wp:positionH>
                <wp:positionV relativeFrom="paragraph">
                  <wp:posOffset>268605</wp:posOffset>
                </wp:positionV>
                <wp:extent cx="149860" cy="197485"/>
                <wp:effectExtent l="19685" t="11430" r="20955" b="19685"/>
                <wp:wrapNone/>
                <wp:docPr id="5"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97485"/>
                        </a:xfrm>
                        <a:prstGeom prst="downArrow">
                          <a:avLst>
                            <a:gd name="adj1" fmla="val 50000"/>
                            <a:gd name="adj2" fmla="val 39534"/>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2FFC" id="Down Arrow 51" o:spid="_x0000_s1026" type="#_x0000_t67" style="position:absolute;margin-left:169.55pt;margin-top:21.15pt;width:11.8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" adj="15120" fillcolor="black">
                <v:stroke joinstyle="round"/>
              </v:shape>
            </w:pict>
          </mc:Fallback>
        </mc:AlternateContent>
      </w: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3872" behindDoc="0" locked="0" layoutInCell="1" allowOverlap="1">
                <wp:simplePos x="0" y="0"/>
                <wp:positionH relativeFrom="column">
                  <wp:posOffset>2153285</wp:posOffset>
                </wp:positionH>
                <wp:positionV relativeFrom="paragraph">
                  <wp:posOffset>334645</wp:posOffset>
                </wp:positionV>
                <wp:extent cx="149860" cy="215900"/>
                <wp:effectExtent l="19685" t="10795" r="20955" b="11430"/>
                <wp:wrapNone/>
                <wp:docPr id="4" name="Down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15900"/>
                        </a:xfrm>
                        <a:prstGeom prst="downArrow">
                          <a:avLst>
                            <a:gd name="adj1" fmla="val 50000"/>
                            <a:gd name="adj2" fmla="val 4322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18961" id="Down Arrow 50" o:spid="_x0000_s1026" type="#_x0000_t67" style="position:absolute;margin-left:169.55pt;margin-top:26.35pt;width:11.8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" adj="15120" fillcolor="black">
                <v:stroke joinstyle="round"/>
              </v:shape>
            </w:pict>
          </mc:Fallback>
        </mc:AlternateContent>
      </w: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2848" behindDoc="0" locked="0" layoutInCell="1" allowOverlap="1">
                <wp:simplePos x="0" y="0"/>
                <wp:positionH relativeFrom="column">
                  <wp:posOffset>2153285</wp:posOffset>
                </wp:positionH>
                <wp:positionV relativeFrom="paragraph">
                  <wp:posOffset>454025</wp:posOffset>
                </wp:positionV>
                <wp:extent cx="149860" cy="165100"/>
                <wp:effectExtent l="29210" t="6350" r="30480" b="19050"/>
                <wp:wrapNone/>
                <wp:docPr id="3" name="Down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65100"/>
                        </a:xfrm>
                        <a:prstGeom prst="downArrow">
                          <a:avLst>
                            <a:gd name="adj1" fmla="val 50000"/>
                            <a:gd name="adj2" fmla="val 27542"/>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CBEB" id="Down Arrow 49" o:spid="_x0000_s1026" type="#_x0000_t67" style="position:absolute;margin-left:169.55pt;margin-top:35.75pt;width:11.8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" fillcolor="black">
                <v:stroke joinstyle="round"/>
              </v:shape>
            </w:pict>
          </mc:Fallback>
        </mc:AlternateContent>
      </w:r>
      <w:r>
        <w:rPr>
          <w:rFonts w:ascii="Arial" w:hAnsi="Arial"/>
          <w:noProof/>
          <w:lang w:val="en-US"/>
        </w:rPr>
        <mc:AlternateContent>
          <mc:Choice Requires="wps">
            <w:drawing>
              <wp:anchor distT="0" distB="0" distL="114300" distR="114300" simplePos="0" relativeHeight="251648512" behindDoc="0" locked="0" layoutInCell="1" allowOverlap="1">
                <wp:simplePos x="0" y="0"/>
                <wp:positionH relativeFrom="column">
                  <wp:posOffset>502920</wp:posOffset>
                </wp:positionH>
                <wp:positionV relativeFrom="paragraph">
                  <wp:posOffset>619125</wp:posOffset>
                </wp:positionV>
                <wp:extent cx="3673475" cy="553720"/>
                <wp:effectExtent l="0" t="0" r="22225" b="1778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3475" cy="553720"/>
                        </a:xfrm>
                        <a:prstGeom prst="rect">
                          <a:avLst/>
                        </a:prstGeom>
                        <a:solidFill>
                          <a:srgbClr val="FFFFFF"/>
                        </a:solidFill>
                        <a:ln w="9525" cap="flat" cmpd="sng" algn="ctr">
                          <a:solidFill>
                            <a:srgbClr val="002060"/>
                          </a:solidFill>
                          <a:prstDash val="solid"/>
                          <a:round/>
                          <a:headEnd type="none" w="med" len="med"/>
                          <a:tailEnd type="none" w="med" len="med"/>
                        </a:ln>
                        <a:effectLst/>
                      </wps:spPr>
                      <wps:txb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Developing Theory</w:t>
                            </w:r>
                          </w:p>
                        </w:txbxContent>
                      </wps:txbx>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39.6pt;margin-top:48.75pt;width:289.25pt;height:4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" strokecolor="#002060">
                <v:stroke joinstyle="round"/>
                <v:path arrowok="t"/>
                <v:textbox>
                  <w:txbxContent>
                    <w:p w:rsidR="008C6091" w:rsidRPr="00531A9F" w:rsidRDefault="008C6091" w:rsidP="003F7DBD">
                      <w:pPr>
                        <w:pStyle w:val="NormalWeb"/>
                        <w:kinsoku w:val="0"/>
                        <w:overflowPunct w:val="0"/>
                        <w:spacing w:before="0" w:beforeAutospacing="0" w:after="0" w:afterAutospacing="0"/>
                        <w:jc w:val="center"/>
                        <w:textAlignment w:val="baseline"/>
                      </w:pPr>
                      <w:r w:rsidRPr="00531A9F">
                        <w:rPr>
                          <w:rFonts w:ascii="TUOS Stephenson" w:hAnsi="TUOS Stephenson" w:cs="Arial"/>
                          <w:b/>
                          <w:bCs/>
                          <w:color w:val="1D1B11"/>
                          <w:kern w:val="24"/>
                        </w:rPr>
                        <w:t>Developing Theory</w:t>
                      </w:r>
                    </w:p>
                  </w:txbxContent>
                </v:textbox>
              </v:rect>
            </w:pict>
          </mc:Fallback>
        </mc:AlternateContent>
      </w:r>
    </w:p>
    <w:p w:rsidR="00F3088D" w:rsidRPr="004208EB" w:rsidRDefault="00382D68" w:rsidP="00180865">
      <w:pPr>
        <w:spacing w:line="720" w:lineRule="auto"/>
        <w:jc w:val="both"/>
        <w:rPr>
          <w:rFonts w:ascii="Arial" w:hAnsi="Arial"/>
          <w:b/>
          <w:bCs/>
          <w:sz w:val="24"/>
          <w:szCs w:val="24"/>
          <w:lang w:bidi="fa-IR"/>
        </w:rPr>
      </w:pPr>
      <w:r>
        <w:rPr>
          <w:rFonts w:ascii="Arial" w:hAnsi="Arial"/>
          <w:noProof/>
          <w:lang w:val="en-US"/>
        </w:rPr>
        <mc:AlternateContent>
          <mc:Choice Requires="wps">
            <w:drawing>
              <wp:anchor distT="0" distB="0" distL="114300" distR="114300" simplePos="0" relativeHeight="251668992" behindDoc="0" locked="0" layoutInCell="1" allowOverlap="1">
                <wp:simplePos x="0" y="0"/>
                <wp:positionH relativeFrom="column">
                  <wp:posOffset>4563745</wp:posOffset>
                </wp:positionH>
                <wp:positionV relativeFrom="paragraph">
                  <wp:posOffset>-15875</wp:posOffset>
                </wp:positionV>
                <wp:extent cx="0" cy="828040"/>
                <wp:effectExtent l="34925" t="112395" r="22860" b="10668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28040"/>
                        </a:xfrm>
                        <a:prstGeom prst="straightConnector1">
                          <a:avLst/>
                        </a:prstGeom>
                        <a:noFill/>
                        <a:ln w="349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981BA" id="AutoShape 28" o:spid="_x0000_s1026" type="#_x0000_t32" style="position:absolute;margin-left:359.35pt;margin-top:-1.25pt;width:0;height:65.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" strokeweight="2.75pt">
                <v:stroke endarrow="open"/>
              </v:shape>
            </w:pict>
          </mc:Fallback>
        </mc:AlternateContent>
      </w:r>
      <w:r>
        <w:rPr>
          <w:rFonts w:ascii="Arial" w:hAnsi="Arial"/>
          <w:noProof/>
          <w:lang w:val="en-US"/>
        </w:rPr>
        <mc:AlternateContent>
          <mc:Choice Requires="wps">
            <w:drawing>
              <wp:anchor distT="0" distB="0" distL="114300" distR="114300" simplePos="0" relativeHeight="251666944" behindDoc="0" locked="0" layoutInCell="1" allowOverlap="1">
                <wp:simplePos x="0" y="0"/>
                <wp:positionH relativeFrom="column">
                  <wp:posOffset>4982210</wp:posOffset>
                </wp:positionH>
                <wp:positionV relativeFrom="paragraph">
                  <wp:posOffset>79375</wp:posOffset>
                </wp:positionV>
                <wp:extent cx="1615440" cy="728980"/>
                <wp:effectExtent l="0" t="0" r="22860" b="1397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5440" cy="728980"/>
                        </a:xfrm>
                        <a:prstGeom prst="rect">
                          <a:avLst/>
                        </a:prstGeom>
                        <a:solidFill>
                          <a:srgbClr val="FFFFFF"/>
                        </a:solidFill>
                        <a:ln w="9525" cap="flat" cmpd="sng" algn="ctr">
                          <a:solidFill>
                            <a:srgbClr val="2A196F"/>
                          </a:solidFill>
                          <a:prstDash val="solid"/>
                          <a:round/>
                          <a:headEnd type="none" w="med" len="med"/>
                          <a:tailEnd type="none" w="med" len="med"/>
                        </a:ln>
                        <a:effectLst/>
                      </wps:spPr>
                      <wps:txbx>
                        <w:txbxContent>
                          <w:p w:rsidR="008C6091" w:rsidRPr="00531A9F" w:rsidRDefault="008C6091" w:rsidP="00531A9F">
                            <w:pPr>
                              <w:pStyle w:val="NormalWeb"/>
                              <w:kinsoku w:val="0"/>
                              <w:overflowPunct w:val="0"/>
                              <w:spacing w:before="0" w:beforeAutospacing="0" w:after="0" w:afterAutospacing="0"/>
                              <w:textAlignment w:val="baseline"/>
                            </w:pPr>
                            <w:r w:rsidRPr="00531A9F">
                              <w:rPr>
                                <w:rFonts w:ascii="TUOS Stephenson" w:hAnsi="TUOS Stephenson" w:cs="Arial"/>
                                <w:b/>
                                <w:bCs/>
                                <w:color w:val="1D1B11"/>
                                <w:kern w:val="24"/>
                              </w:rPr>
                              <w:t>Complete Literature Review</w:t>
                            </w:r>
                          </w:p>
                        </w:txbxContent>
                      </wps:txbx>
                      <wps:bodyPr/>
                    </wps:wsp>
                  </a:graphicData>
                </a:graphic>
                <wp14:sizeRelH relativeFrom="page">
                  <wp14:pctWidth>0</wp14:pctWidth>
                </wp14:sizeRelH>
                <wp14:sizeRelV relativeFrom="page">
                  <wp14:pctHeight>0</wp14:pctHeight>
                </wp14:sizeRelV>
              </wp:anchor>
            </w:drawing>
          </mc:Choice>
          <mc:Fallback>
            <w:pict>
              <v:rect id="Rectangle 53" o:spid="_x0000_s1035" style="position:absolute;left:0;text-align:left;margin-left:392.3pt;margin-top:6.25pt;width:127.2pt;height:5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" strokecolor="#2a196f">
                <v:stroke joinstyle="round"/>
                <v:path arrowok="t"/>
                <v:textbox>
                  <w:txbxContent>
                    <w:p w:rsidR="008C6091" w:rsidRPr="00531A9F" w:rsidRDefault="008C6091" w:rsidP="00531A9F">
                      <w:pPr>
                        <w:pStyle w:val="NormalWeb"/>
                        <w:kinsoku w:val="0"/>
                        <w:overflowPunct w:val="0"/>
                        <w:spacing w:before="0" w:beforeAutospacing="0" w:after="0" w:afterAutospacing="0"/>
                        <w:textAlignment w:val="baseline"/>
                      </w:pPr>
                      <w:r w:rsidRPr="00531A9F">
                        <w:rPr>
                          <w:rFonts w:ascii="TUOS Stephenson" w:hAnsi="TUOS Stephenson" w:cs="Arial"/>
                          <w:b/>
                          <w:bCs/>
                          <w:color w:val="1D1B11"/>
                          <w:kern w:val="24"/>
                        </w:rPr>
                        <w:t>Complete Literature Review</w:t>
                      </w:r>
                    </w:p>
                  </w:txbxContent>
                </v:textbox>
              </v:rect>
            </w:pict>
          </mc:Fallback>
        </mc:AlternateContent>
      </w:r>
      <w:r>
        <w:rPr>
          <w:rFonts w:ascii="Arial" w:hAnsi="Arial"/>
          <w:noProof/>
          <w:lang w:val="en-US"/>
        </w:rPr>
        <mc:AlternateContent>
          <mc:Choice Requires="wps">
            <w:drawing>
              <wp:anchor distT="0" distB="0" distL="114300" distR="114300" simplePos="0" relativeHeight="251661824" behindDoc="0" locked="0" layoutInCell="1" allowOverlap="1">
                <wp:simplePos x="0" y="0"/>
                <wp:positionH relativeFrom="column">
                  <wp:posOffset>2153285</wp:posOffset>
                </wp:positionH>
                <wp:positionV relativeFrom="paragraph">
                  <wp:posOffset>518160</wp:posOffset>
                </wp:positionV>
                <wp:extent cx="149860" cy="238125"/>
                <wp:effectExtent l="19685" t="13335" r="20955" b="15240"/>
                <wp:wrapNone/>
                <wp:docPr id="1" name="Down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238125"/>
                        </a:xfrm>
                        <a:prstGeom prst="downArrow">
                          <a:avLst>
                            <a:gd name="adj1" fmla="val 50000"/>
                            <a:gd name="adj2" fmla="val 39725"/>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58A8" id="Down Arrow 48" o:spid="_x0000_s1026" type="#_x0000_t67" style="position:absolute;margin-left:169.55pt;margin-top:40.8pt;width:11.8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" fillcolor="black">
                <v:stroke joinstyle="round"/>
              </v:shape>
            </w:pict>
          </mc:Fallback>
        </mc:AlternateContent>
      </w:r>
    </w:p>
    <w:p w:rsidR="00A41FA4" w:rsidRDefault="00A41FA4" w:rsidP="00496817">
      <w:pPr>
        <w:spacing w:line="720" w:lineRule="auto"/>
        <w:jc w:val="both"/>
        <w:rPr>
          <w:rFonts w:ascii="Arial" w:hAnsi="Arial"/>
          <w:b/>
        </w:rPr>
      </w:pPr>
    </w:p>
    <w:p w:rsidR="004F2A06" w:rsidRDefault="004F2A06" w:rsidP="001431A6">
      <w:pPr>
        <w:spacing w:line="720" w:lineRule="auto"/>
        <w:jc w:val="both"/>
        <w:rPr>
          <w:rFonts w:ascii="Arial" w:hAnsi="Arial"/>
          <w:b/>
          <w:bCs/>
          <w:lang w:bidi="fa-IR"/>
        </w:rPr>
      </w:pPr>
    </w:p>
    <w:p w:rsidR="004F2A06" w:rsidRDefault="004F2A06" w:rsidP="001431A6">
      <w:pPr>
        <w:spacing w:line="720" w:lineRule="auto"/>
        <w:jc w:val="both"/>
        <w:rPr>
          <w:rFonts w:ascii="Arial" w:hAnsi="Arial"/>
          <w:b/>
          <w:bCs/>
          <w:lang w:bidi="fa-IR"/>
        </w:rPr>
      </w:pPr>
    </w:p>
    <w:p w:rsidR="004F2A06" w:rsidRDefault="004F2A06" w:rsidP="001431A6">
      <w:pPr>
        <w:spacing w:line="720" w:lineRule="auto"/>
        <w:jc w:val="both"/>
        <w:rPr>
          <w:rFonts w:ascii="Arial" w:hAnsi="Arial"/>
          <w:b/>
          <w:bCs/>
          <w:lang w:bidi="fa-IR"/>
        </w:rPr>
      </w:pPr>
    </w:p>
    <w:p w:rsidR="001431A6" w:rsidRPr="003F4B62" w:rsidRDefault="001431A6" w:rsidP="003F4B62">
      <w:pPr>
        <w:spacing w:after="0" w:line="480" w:lineRule="auto"/>
        <w:jc w:val="both"/>
        <w:rPr>
          <w:rFonts w:ascii="Arial" w:hAnsi="Arial"/>
          <w:b/>
          <w:bCs/>
          <w:lang w:bidi="fa-IR"/>
        </w:rPr>
      </w:pPr>
      <w:r w:rsidRPr="003F4B62">
        <w:rPr>
          <w:rFonts w:ascii="Arial" w:hAnsi="Arial"/>
          <w:b/>
          <w:bCs/>
          <w:lang w:bidi="fa-IR"/>
        </w:rPr>
        <w:lastRenderedPageBreak/>
        <w:t>3</w:t>
      </w:r>
      <w:r w:rsidR="00524E0B" w:rsidRPr="003F4B62">
        <w:rPr>
          <w:rFonts w:ascii="Arial" w:hAnsi="Arial"/>
          <w:b/>
          <w:bCs/>
          <w:lang w:bidi="fa-IR"/>
        </w:rPr>
        <w:t>.3</w:t>
      </w:r>
      <w:r w:rsidRPr="003F4B62">
        <w:rPr>
          <w:rFonts w:ascii="Arial" w:hAnsi="Arial"/>
          <w:b/>
          <w:bCs/>
          <w:lang w:bidi="fa-IR"/>
        </w:rPr>
        <w:t xml:space="preserve"> </w:t>
      </w:r>
      <w:r w:rsidR="00761C58" w:rsidRPr="003F4B62">
        <w:rPr>
          <w:rFonts w:ascii="Arial" w:hAnsi="Arial"/>
          <w:b/>
          <w:bCs/>
          <w:lang w:bidi="fa-IR"/>
        </w:rPr>
        <w:t>Open</w:t>
      </w:r>
      <w:r w:rsidR="00524E0B" w:rsidRPr="003F4B62">
        <w:rPr>
          <w:rFonts w:ascii="Arial" w:hAnsi="Arial"/>
          <w:b/>
          <w:bCs/>
          <w:lang w:bidi="fa-IR"/>
        </w:rPr>
        <w:t>-</w:t>
      </w:r>
      <w:r w:rsidR="00761C58" w:rsidRPr="003F4B62">
        <w:rPr>
          <w:rFonts w:ascii="Arial" w:hAnsi="Arial"/>
          <w:b/>
          <w:bCs/>
          <w:lang w:bidi="fa-IR"/>
        </w:rPr>
        <w:t>Mind</w:t>
      </w:r>
      <w:r w:rsidRPr="003F4B62">
        <w:rPr>
          <w:rFonts w:ascii="Arial" w:hAnsi="Arial"/>
          <w:b/>
          <w:bCs/>
          <w:lang w:bidi="fa-IR"/>
        </w:rPr>
        <w:t xml:space="preserve"> Research Question</w:t>
      </w:r>
      <w:r w:rsidR="00203FB0" w:rsidRPr="003F4B62">
        <w:rPr>
          <w:rFonts w:ascii="Arial" w:hAnsi="Arial"/>
          <w:b/>
          <w:bCs/>
          <w:lang w:bidi="fa-IR"/>
        </w:rPr>
        <w:t>s</w:t>
      </w:r>
      <w:r w:rsidR="00193690" w:rsidRPr="003F4B62">
        <w:rPr>
          <w:rFonts w:ascii="Arial" w:hAnsi="Arial"/>
          <w:b/>
          <w:bCs/>
          <w:lang w:bidi="fa-IR"/>
        </w:rPr>
        <w:t>:</w:t>
      </w:r>
    </w:p>
    <w:p w:rsidR="001431A6" w:rsidRPr="003F4B62" w:rsidRDefault="001431A6" w:rsidP="003F4B62">
      <w:pPr>
        <w:spacing w:after="0" w:line="480" w:lineRule="auto"/>
        <w:jc w:val="both"/>
        <w:rPr>
          <w:rFonts w:ascii="Arial" w:hAnsi="Arial"/>
          <w:b/>
          <w:bCs/>
          <w:color w:val="000000"/>
          <w:lang w:bidi="fa-IR"/>
        </w:rPr>
      </w:pPr>
      <w:r w:rsidRPr="003F4B62">
        <w:rPr>
          <w:rFonts w:ascii="Arial" w:hAnsi="Arial"/>
          <w:color w:val="000000"/>
          <w:lang w:bidi="fa-IR"/>
        </w:rPr>
        <w:t xml:space="preserve">    The present research mainly focuses on understanding CSR </w:t>
      </w:r>
      <w:r w:rsidR="00703B68" w:rsidRPr="003F4B62">
        <w:rPr>
          <w:rFonts w:ascii="Arial" w:hAnsi="Arial"/>
          <w:color w:val="000000"/>
          <w:lang w:bidi="fa-IR"/>
        </w:rPr>
        <w:t>disclosures</w:t>
      </w:r>
      <w:r w:rsidR="00761C58" w:rsidRPr="003F4B62">
        <w:rPr>
          <w:rFonts w:ascii="Arial" w:hAnsi="Arial"/>
          <w:color w:val="000000"/>
          <w:lang w:bidi="fa-IR"/>
        </w:rPr>
        <w:t xml:space="preserve"> </w:t>
      </w:r>
      <w:r w:rsidRPr="003F4B62">
        <w:rPr>
          <w:rFonts w:ascii="Arial" w:hAnsi="Arial"/>
          <w:color w:val="000000"/>
          <w:lang w:bidi="fa-IR"/>
        </w:rPr>
        <w:t xml:space="preserve">in the context of </w:t>
      </w:r>
      <w:r w:rsidR="00761C58" w:rsidRPr="003F4B62">
        <w:rPr>
          <w:rFonts w:ascii="Arial" w:hAnsi="Arial"/>
          <w:color w:val="000000"/>
          <w:lang w:bidi="fa-IR"/>
        </w:rPr>
        <w:t xml:space="preserve">the </w:t>
      </w:r>
      <w:r w:rsidR="00B15C63" w:rsidRPr="003F4B62">
        <w:rPr>
          <w:rFonts w:ascii="Arial" w:hAnsi="Arial"/>
          <w:color w:val="000000"/>
          <w:lang w:bidi="fa-IR"/>
        </w:rPr>
        <w:t>annual report.</w:t>
      </w:r>
      <w:r w:rsidRPr="003F4B62">
        <w:rPr>
          <w:rFonts w:ascii="Arial" w:hAnsi="Arial"/>
          <w:color w:val="000000"/>
          <w:lang w:bidi="fa-IR"/>
        </w:rPr>
        <w:t xml:space="preserve"> </w:t>
      </w:r>
      <w:r w:rsidR="00761C58" w:rsidRPr="003F4B62">
        <w:rPr>
          <w:rFonts w:ascii="Arial" w:hAnsi="Arial"/>
          <w:color w:val="000000"/>
          <w:lang w:bidi="fa-IR"/>
        </w:rPr>
        <w:t>The researcher adopt</w:t>
      </w:r>
      <w:r w:rsidR="00DE0E09" w:rsidRPr="003F4B62">
        <w:rPr>
          <w:rFonts w:ascii="Arial" w:hAnsi="Arial"/>
          <w:color w:val="000000"/>
          <w:lang w:bidi="fa-IR"/>
        </w:rPr>
        <w:t>ed</w:t>
      </w:r>
      <w:r w:rsidR="00761C58" w:rsidRPr="003F4B62">
        <w:rPr>
          <w:rFonts w:ascii="Arial" w:hAnsi="Arial"/>
          <w:color w:val="000000"/>
          <w:lang w:bidi="fa-IR"/>
        </w:rPr>
        <w:t xml:space="preserve"> a</w:t>
      </w:r>
      <w:r w:rsidR="00FF3505" w:rsidRPr="003F4B62">
        <w:rPr>
          <w:rFonts w:ascii="Arial" w:hAnsi="Arial"/>
          <w:color w:val="000000"/>
          <w:lang w:bidi="fa-IR"/>
        </w:rPr>
        <w:t>n exploring</w:t>
      </w:r>
      <w:r w:rsidR="00761C58" w:rsidRPr="003F4B62">
        <w:rPr>
          <w:rFonts w:ascii="Arial" w:hAnsi="Arial"/>
          <w:color w:val="000000"/>
          <w:lang w:bidi="fa-IR"/>
        </w:rPr>
        <w:t xml:space="preserve"> approach </w:t>
      </w:r>
      <w:r w:rsidR="00FF3505" w:rsidRPr="003F4B62">
        <w:rPr>
          <w:rFonts w:ascii="Arial" w:hAnsi="Arial"/>
          <w:color w:val="000000"/>
          <w:lang w:bidi="fa-IR"/>
        </w:rPr>
        <w:t>within the</w:t>
      </w:r>
      <w:r w:rsidR="00DE0E09" w:rsidRPr="003F4B62">
        <w:rPr>
          <w:rFonts w:ascii="Arial" w:hAnsi="Arial"/>
          <w:color w:val="000000"/>
          <w:lang w:bidi="fa-IR"/>
        </w:rPr>
        <w:t xml:space="preserve"> structure, framework and </w:t>
      </w:r>
      <w:r w:rsidR="00A069AB" w:rsidRPr="003F4B62">
        <w:rPr>
          <w:rFonts w:ascii="Arial" w:hAnsi="Arial"/>
          <w:color w:val="000000"/>
          <w:lang w:bidi="fa-IR"/>
        </w:rPr>
        <w:t>contents</w:t>
      </w:r>
      <w:r w:rsidR="00DE0E09" w:rsidRPr="003F4B62">
        <w:rPr>
          <w:rFonts w:ascii="Arial" w:hAnsi="Arial"/>
          <w:color w:val="000000"/>
          <w:lang w:bidi="fa-IR"/>
        </w:rPr>
        <w:t xml:space="preserve"> </w:t>
      </w:r>
      <w:r w:rsidR="00A069AB" w:rsidRPr="003F4B62">
        <w:rPr>
          <w:rFonts w:ascii="Arial" w:hAnsi="Arial"/>
          <w:color w:val="000000"/>
          <w:lang w:bidi="fa-IR"/>
        </w:rPr>
        <w:t>of CSR reporting</w:t>
      </w:r>
      <w:r w:rsidR="00DF4ACC" w:rsidRPr="003F4B62">
        <w:rPr>
          <w:rFonts w:ascii="Arial" w:hAnsi="Arial"/>
          <w:color w:val="000000"/>
          <w:lang w:bidi="fa-IR"/>
        </w:rPr>
        <w:t xml:space="preserve"> in the annual report</w:t>
      </w:r>
      <w:r w:rsidR="000140D8" w:rsidRPr="003F4B62">
        <w:rPr>
          <w:rFonts w:ascii="Arial" w:hAnsi="Arial"/>
          <w:color w:val="000000"/>
          <w:lang w:bidi="fa-IR"/>
        </w:rPr>
        <w:t xml:space="preserve">. </w:t>
      </w:r>
      <w:r w:rsidR="00C623FB" w:rsidRPr="003F4B62">
        <w:rPr>
          <w:rFonts w:ascii="Arial" w:hAnsi="Arial"/>
          <w:color w:val="000000"/>
          <w:lang w:bidi="fa-IR"/>
        </w:rPr>
        <w:t>T</w:t>
      </w:r>
      <w:r w:rsidRPr="003F4B62">
        <w:rPr>
          <w:rFonts w:ascii="Arial" w:hAnsi="Arial"/>
          <w:color w:val="000000"/>
          <w:lang w:bidi="fa-IR"/>
        </w:rPr>
        <w:t xml:space="preserve">he researcher </w:t>
      </w:r>
      <w:r w:rsidR="00DF4ACC" w:rsidRPr="003F4B62">
        <w:rPr>
          <w:rFonts w:ascii="Arial" w:hAnsi="Arial"/>
          <w:color w:val="000000"/>
          <w:lang w:bidi="fa-IR"/>
        </w:rPr>
        <w:t>was</w:t>
      </w:r>
      <w:r w:rsidRPr="003F4B62">
        <w:rPr>
          <w:rFonts w:ascii="Arial" w:hAnsi="Arial"/>
          <w:color w:val="000000"/>
          <w:lang w:bidi="fa-IR"/>
        </w:rPr>
        <w:t xml:space="preserve"> interested in knowing how CSR practices are </w:t>
      </w:r>
      <w:r w:rsidR="00FF3505" w:rsidRPr="003F4B62">
        <w:rPr>
          <w:rFonts w:ascii="Arial" w:hAnsi="Arial"/>
          <w:color w:val="000000"/>
          <w:lang w:bidi="fa-IR"/>
        </w:rPr>
        <w:t xml:space="preserve">contextualised, </w:t>
      </w:r>
      <w:r w:rsidR="00321F75" w:rsidRPr="003F4B62">
        <w:rPr>
          <w:rFonts w:ascii="Arial" w:hAnsi="Arial"/>
          <w:color w:val="000000"/>
          <w:lang w:bidi="fa-IR"/>
        </w:rPr>
        <w:t>how CSR and business relations are defined in the reporting system of annual report</w:t>
      </w:r>
      <w:r w:rsidR="00FF3505" w:rsidRPr="003F4B62">
        <w:rPr>
          <w:rFonts w:ascii="Arial" w:hAnsi="Arial"/>
          <w:color w:val="000000"/>
          <w:lang w:bidi="fa-IR"/>
        </w:rPr>
        <w:t>,</w:t>
      </w:r>
      <w:r w:rsidR="00321F75" w:rsidRPr="003F4B62">
        <w:rPr>
          <w:rFonts w:ascii="Arial" w:hAnsi="Arial"/>
          <w:color w:val="000000"/>
          <w:lang w:bidi="fa-IR"/>
        </w:rPr>
        <w:t xml:space="preserve"> and </w:t>
      </w:r>
      <w:r w:rsidR="0014366E" w:rsidRPr="003F4B62">
        <w:rPr>
          <w:rFonts w:ascii="Arial" w:hAnsi="Arial"/>
          <w:color w:val="000000"/>
          <w:lang w:bidi="fa-IR"/>
        </w:rPr>
        <w:t>the contribution of</w:t>
      </w:r>
      <w:r w:rsidRPr="003F4B62">
        <w:rPr>
          <w:rFonts w:ascii="Arial" w:hAnsi="Arial"/>
          <w:color w:val="000000"/>
          <w:lang w:bidi="fa-IR"/>
        </w:rPr>
        <w:t xml:space="preserve"> </w:t>
      </w:r>
      <w:r w:rsidR="00321F75" w:rsidRPr="003F4B62">
        <w:rPr>
          <w:rFonts w:ascii="Arial" w:hAnsi="Arial"/>
          <w:color w:val="000000"/>
          <w:lang w:bidi="fa-IR"/>
        </w:rPr>
        <w:t>these aspects</w:t>
      </w:r>
      <w:r w:rsidRPr="003F4B62">
        <w:rPr>
          <w:rFonts w:ascii="Arial" w:hAnsi="Arial"/>
          <w:color w:val="000000"/>
          <w:lang w:bidi="fa-IR"/>
        </w:rPr>
        <w:t xml:space="preserve"> to each other</w:t>
      </w:r>
      <w:r w:rsidR="00321F75" w:rsidRPr="003F4B62">
        <w:rPr>
          <w:rFonts w:ascii="Arial" w:hAnsi="Arial"/>
          <w:color w:val="000000"/>
          <w:lang w:bidi="fa-IR"/>
        </w:rPr>
        <w:t>.</w:t>
      </w:r>
      <w:r w:rsidRPr="003F4B62">
        <w:rPr>
          <w:rFonts w:ascii="Arial" w:hAnsi="Arial"/>
          <w:color w:val="000000"/>
          <w:lang w:bidi="fa-IR"/>
        </w:rPr>
        <w:t xml:space="preserve"> </w:t>
      </w:r>
    </w:p>
    <w:p w:rsidR="001431A6" w:rsidRPr="003F4B62" w:rsidRDefault="001431A6" w:rsidP="003F4B62">
      <w:pPr>
        <w:spacing w:after="0" w:line="480" w:lineRule="auto"/>
        <w:jc w:val="both"/>
        <w:rPr>
          <w:rFonts w:ascii="Arial" w:hAnsi="Arial"/>
        </w:rPr>
      </w:pPr>
      <w:r w:rsidRPr="003F4B62">
        <w:rPr>
          <w:rFonts w:ascii="Arial" w:hAnsi="Arial"/>
        </w:rPr>
        <w:t xml:space="preserve">    </w:t>
      </w:r>
      <w:r w:rsidR="009D6459" w:rsidRPr="003F4B62">
        <w:rPr>
          <w:rFonts w:ascii="Arial" w:hAnsi="Arial"/>
        </w:rPr>
        <w:t>Charmaz (</w:t>
      </w:r>
      <w:r w:rsidR="00174B98" w:rsidRPr="003F4B62">
        <w:rPr>
          <w:rFonts w:ascii="Arial" w:hAnsi="Arial"/>
        </w:rPr>
        <w:t>2006</w:t>
      </w:r>
      <w:r w:rsidR="009D6459" w:rsidRPr="003F4B62">
        <w:rPr>
          <w:rFonts w:ascii="Arial" w:hAnsi="Arial"/>
        </w:rPr>
        <w:t>),</w:t>
      </w:r>
      <w:r w:rsidR="00174B98" w:rsidRPr="003F4B62">
        <w:rPr>
          <w:rFonts w:ascii="Arial" w:hAnsi="Arial"/>
        </w:rPr>
        <w:t xml:space="preserve"> notes </w:t>
      </w:r>
      <w:r w:rsidR="008827E6" w:rsidRPr="003F4B62">
        <w:rPr>
          <w:rFonts w:ascii="Arial" w:hAnsi="Arial"/>
        </w:rPr>
        <w:t>that G</w:t>
      </w:r>
      <w:r w:rsidR="00174B98" w:rsidRPr="003F4B62">
        <w:rPr>
          <w:rFonts w:ascii="Arial" w:hAnsi="Arial"/>
        </w:rPr>
        <w:t xml:space="preserve">rounded </w:t>
      </w:r>
      <w:r w:rsidR="008827E6" w:rsidRPr="003F4B62">
        <w:rPr>
          <w:rFonts w:ascii="Arial" w:hAnsi="Arial"/>
        </w:rPr>
        <w:t>T</w:t>
      </w:r>
      <w:r w:rsidR="00174B98" w:rsidRPr="003F4B62">
        <w:rPr>
          <w:rFonts w:ascii="Arial" w:hAnsi="Arial"/>
        </w:rPr>
        <w:t xml:space="preserve">heory method begins without any pre-defined research question. </w:t>
      </w:r>
      <w:r w:rsidR="009D6459" w:rsidRPr="003F4B62">
        <w:rPr>
          <w:rFonts w:ascii="Arial" w:hAnsi="Arial"/>
          <w:color w:val="000000"/>
        </w:rPr>
        <w:t>Bryant</w:t>
      </w:r>
      <w:r w:rsidRPr="003F4B62">
        <w:rPr>
          <w:rFonts w:ascii="Arial" w:hAnsi="Arial"/>
          <w:color w:val="000000"/>
        </w:rPr>
        <w:t xml:space="preserve"> </w:t>
      </w:r>
      <w:r w:rsidR="009D6459" w:rsidRPr="003F4B62">
        <w:rPr>
          <w:rFonts w:ascii="Arial" w:hAnsi="Arial"/>
          <w:color w:val="000000"/>
        </w:rPr>
        <w:t>(</w:t>
      </w:r>
      <w:r w:rsidRPr="003F4B62">
        <w:rPr>
          <w:rFonts w:ascii="Arial" w:hAnsi="Arial"/>
          <w:color w:val="000000"/>
        </w:rPr>
        <w:t>2013</w:t>
      </w:r>
      <w:r w:rsidR="009D6459" w:rsidRPr="003F4B62">
        <w:rPr>
          <w:rFonts w:ascii="Arial" w:hAnsi="Arial"/>
          <w:color w:val="000000"/>
        </w:rPr>
        <w:t>),</w:t>
      </w:r>
      <w:r w:rsidRPr="003F4B62">
        <w:rPr>
          <w:rFonts w:ascii="Arial" w:hAnsi="Arial"/>
        </w:rPr>
        <w:t xml:space="preserve"> </w:t>
      </w:r>
      <w:r w:rsidR="00174B98" w:rsidRPr="003F4B62">
        <w:rPr>
          <w:rFonts w:ascii="Arial" w:hAnsi="Arial"/>
        </w:rPr>
        <w:t>asserts</w:t>
      </w:r>
      <w:r w:rsidRPr="003F4B62">
        <w:rPr>
          <w:rFonts w:ascii="Arial" w:hAnsi="Arial"/>
        </w:rPr>
        <w:t xml:space="preserve"> </w:t>
      </w:r>
      <w:r w:rsidR="008827E6" w:rsidRPr="003F4B62">
        <w:rPr>
          <w:rFonts w:ascii="Arial" w:hAnsi="Arial"/>
        </w:rPr>
        <w:t>this method</w:t>
      </w:r>
      <w:r w:rsidRPr="003F4B62">
        <w:rPr>
          <w:rFonts w:ascii="Arial" w:hAnsi="Arial"/>
        </w:rPr>
        <w:t xml:space="preserve"> has </w:t>
      </w:r>
      <w:r w:rsidR="00581F7D" w:rsidRPr="003F4B62">
        <w:rPr>
          <w:rFonts w:ascii="Arial" w:hAnsi="Arial"/>
        </w:rPr>
        <w:t xml:space="preserve">an </w:t>
      </w:r>
      <w:r w:rsidR="008827E6" w:rsidRPr="003F4B62">
        <w:rPr>
          <w:rFonts w:ascii="Arial" w:hAnsi="Arial"/>
        </w:rPr>
        <w:t>explorative nature</w:t>
      </w:r>
      <w:r w:rsidRPr="003F4B62">
        <w:rPr>
          <w:rFonts w:ascii="Arial" w:hAnsi="Arial"/>
        </w:rPr>
        <w:t xml:space="preserve"> and </w:t>
      </w:r>
      <w:r w:rsidR="00761C58" w:rsidRPr="003F4B62">
        <w:rPr>
          <w:rFonts w:ascii="Arial" w:hAnsi="Arial"/>
        </w:rPr>
        <w:t xml:space="preserve">the </w:t>
      </w:r>
      <w:r w:rsidRPr="003F4B62">
        <w:rPr>
          <w:rFonts w:ascii="Arial" w:hAnsi="Arial"/>
        </w:rPr>
        <w:t>conventional hypothesis is not appropriate</w:t>
      </w:r>
      <w:r w:rsidR="00761C58" w:rsidRPr="003F4B62">
        <w:rPr>
          <w:rFonts w:ascii="Arial" w:hAnsi="Arial"/>
        </w:rPr>
        <w:t xml:space="preserve"> in the method</w:t>
      </w:r>
      <w:r w:rsidRPr="003F4B62">
        <w:rPr>
          <w:rFonts w:ascii="Arial" w:hAnsi="Arial"/>
        </w:rPr>
        <w:t>.</w:t>
      </w:r>
      <w:r w:rsidR="00761C58" w:rsidRPr="003F4B62">
        <w:rPr>
          <w:rFonts w:ascii="Arial" w:hAnsi="Arial"/>
        </w:rPr>
        <w:t xml:space="preserve"> </w:t>
      </w:r>
      <w:r w:rsidR="00581F7D" w:rsidRPr="003F4B62">
        <w:rPr>
          <w:rFonts w:ascii="Arial" w:hAnsi="Arial"/>
        </w:rPr>
        <w:t>T</w:t>
      </w:r>
      <w:r w:rsidRPr="003F4B62">
        <w:rPr>
          <w:rFonts w:ascii="Arial" w:hAnsi="Arial"/>
        </w:rPr>
        <w:t>he question that is originated from</w:t>
      </w:r>
      <w:r w:rsidR="008827E6" w:rsidRPr="003F4B62">
        <w:rPr>
          <w:rFonts w:ascii="Arial" w:hAnsi="Arial"/>
        </w:rPr>
        <w:t xml:space="preserve"> the</w:t>
      </w:r>
      <w:r w:rsidRPr="003F4B62">
        <w:rPr>
          <w:rFonts w:ascii="Arial" w:hAnsi="Arial"/>
        </w:rPr>
        <w:t xml:space="preserve"> literature</w:t>
      </w:r>
      <w:r w:rsidR="00761C58" w:rsidRPr="003F4B62">
        <w:rPr>
          <w:rFonts w:ascii="Arial" w:hAnsi="Arial"/>
        </w:rPr>
        <w:t xml:space="preserve"> review</w:t>
      </w:r>
      <w:r w:rsidRPr="003F4B62">
        <w:rPr>
          <w:rFonts w:ascii="Arial" w:hAnsi="Arial"/>
        </w:rPr>
        <w:t xml:space="preserve"> </w:t>
      </w:r>
      <w:r w:rsidR="00E90850" w:rsidRPr="003F4B62">
        <w:rPr>
          <w:rFonts w:ascii="Arial" w:hAnsi="Arial"/>
        </w:rPr>
        <w:t>that</w:t>
      </w:r>
      <w:r w:rsidRPr="003F4B62">
        <w:rPr>
          <w:rFonts w:ascii="Arial" w:hAnsi="Arial"/>
        </w:rPr>
        <w:t xml:space="preserve"> </w:t>
      </w:r>
      <w:r w:rsidR="00DF4ACC" w:rsidRPr="003F4B62">
        <w:rPr>
          <w:rFonts w:ascii="Arial" w:hAnsi="Arial"/>
        </w:rPr>
        <w:t xml:space="preserve">has </w:t>
      </w:r>
      <w:r w:rsidRPr="003F4B62">
        <w:rPr>
          <w:rFonts w:ascii="Arial" w:hAnsi="Arial"/>
        </w:rPr>
        <w:t>oc</w:t>
      </w:r>
      <w:r w:rsidR="00520383" w:rsidRPr="003F4B62">
        <w:rPr>
          <w:rFonts w:ascii="Arial" w:hAnsi="Arial"/>
        </w:rPr>
        <w:t>cupied the researcher’s mind</w:t>
      </w:r>
      <w:r w:rsidR="008827E6" w:rsidRPr="003F4B62">
        <w:rPr>
          <w:rFonts w:ascii="Arial" w:hAnsi="Arial"/>
        </w:rPr>
        <w:t xml:space="preserve"> </w:t>
      </w:r>
      <w:r w:rsidR="00DF4ACC" w:rsidRPr="003F4B62">
        <w:rPr>
          <w:rFonts w:ascii="Arial" w:hAnsi="Arial"/>
        </w:rPr>
        <w:t>that</w:t>
      </w:r>
      <w:r w:rsidR="00520383" w:rsidRPr="003F4B62">
        <w:rPr>
          <w:rFonts w:ascii="Arial" w:hAnsi="Arial"/>
        </w:rPr>
        <w:t xml:space="preserve"> </w:t>
      </w:r>
      <w:r w:rsidRPr="003F4B62">
        <w:rPr>
          <w:rFonts w:ascii="Arial" w:hAnsi="Arial"/>
        </w:rPr>
        <w:t xml:space="preserve">does not let </w:t>
      </w:r>
      <w:r w:rsidR="00DF4ACC" w:rsidRPr="003F4B62">
        <w:rPr>
          <w:rFonts w:ascii="Arial" w:hAnsi="Arial"/>
        </w:rPr>
        <w:t>the researcher</w:t>
      </w:r>
      <w:r w:rsidRPr="003F4B62">
        <w:rPr>
          <w:rFonts w:ascii="Arial" w:hAnsi="Arial"/>
        </w:rPr>
        <w:t xml:space="preserve"> go further from </w:t>
      </w:r>
      <w:r w:rsidR="008827E6" w:rsidRPr="003F4B62">
        <w:rPr>
          <w:rFonts w:ascii="Arial" w:hAnsi="Arial"/>
        </w:rPr>
        <w:t>that</w:t>
      </w:r>
      <w:r w:rsidR="00761C58" w:rsidRPr="003F4B62">
        <w:rPr>
          <w:rFonts w:ascii="Arial" w:hAnsi="Arial"/>
        </w:rPr>
        <w:t xml:space="preserve"> is</w:t>
      </w:r>
      <w:r w:rsidRPr="003F4B62">
        <w:rPr>
          <w:rFonts w:ascii="Arial" w:hAnsi="Arial"/>
        </w:rPr>
        <w:t xml:space="preserve"> not the purpose of </w:t>
      </w:r>
      <w:r w:rsidR="00761C58" w:rsidRPr="003F4B62">
        <w:rPr>
          <w:rFonts w:ascii="Arial" w:hAnsi="Arial"/>
        </w:rPr>
        <w:t>th</w:t>
      </w:r>
      <w:r w:rsidR="00DF4ACC" w:rsidRPr="003F4B62">
        <w:rPr>
          <w:rFonts w:ascii="Arial" w:hAnsi="Arial"/>
        </w:rPr>
        <w:t xml:space="preserve">is </w:t>
      </w:r>
      <w:r w:rsidR="008827E6" w:rsidRPr="003F4B62">
        <w:rPr>
          <w:rFonts w:ascii="Arial" w:hAnsi="Arial"/>
        </w:rPr>
        <w:t>method</w:t>
      </w:r>
      <w:r w:rsidRPr="003F4B62">
        <w:rPr>
          <w:rFonts w:ascii="Arial" w:hAnsi="Arial"/>
        </w:rPr>
        <w:t>.</w:t>
      </w:r>
      <w:r w:rsidR="00761C58" w:rsidRPr="003F4B62">
        <w:rPr>
          <w:rFonts w:ascii="Arial" w:hAnsi="Arial"/>
        </w:rPr>
        <w:t xml:space="preserve"> </w:t>
      </w:r>
      <w:r w:rsidR="00DF4ACC" w:rsidRPr="003F4B62">
        <w:rPr>
          <w:rFonts w:ascii="Arial" w:hAnsi="Arial"/>
        </w:rPr>
        <w:t>However, t</w:t>
      </w:r>
      <w:r w:rsidR="009E7164" w:rsidRPr="003F4B62">
        <w:rPr>
          <w:rFonts w:ascii="Arial" w:hAnsi="Arial"/>
        </w:rPr>
        <w:t>his</w:t>
      </w:r>
      <w:r w:rsidR="00761C58" w:rsidRPr="003F4B62">
        <w:rPr>
          <w:rFonts w:ascii="Arial" w:hAnsi="Arial"/>
        </w:rPr>
        <w:t xml:space="preserve"> does not mean that there is </w:t>
      </w:r>
      <w:r w:rsidR="009E7164" w:rsidRPr="003F4B62">
        <w:rPr>
          <w:rFonts w:ascii="Arial" w:hAnsi="Arial"/>
        </w:rPr>
        <w:t>no</w:t>
      </w:r>
      <w:r w:rsidR="00761C58" w:rsidRPr="003F4B62">
        <w:rPr>
          <w:rFonts w:ascii="Arial" w:hAnsi="Arial"/>
        </w:rPr>
        <w:t xml:space="preserve"> research question in </w:t>
      </w:r>
      <w:r w:rsidR="009E7164" w:rsidRPr="003F4B62">
        <w:rPr>
          <w:rFonts w:ascii="Arial" w:hAnsi="Arial"/>
        </w:rPr>
        <w:t>this method</w:t>
      </w:r>
      <w:r w:rsidR="00E90850" w:rsidRPr="003F4B62">
        <w:rPr>
          <w:rFonts w:ascii="Arial" w:hAnsi="Arial"/>
        </w:rPr>
        <w:t xml:space="preserve"> and </w:t>
      </w:r>
      <w:r w:rsidRPr="003F4B62">
        <w:rPr>
          <w:rFonts w:ascii="Arial" w:hAnsi="Arial"/>
        </w:rPr>
        <w:t>all research begins with a question in</w:t>
      </w:r>
      <w:r w:rsidR="009E7164" w:rsidRPr="003F4B62">
        <w:rPr>
          <w:rFonts w:ascii="Arial" w:hAnsi="Arial"/>
        </w:rPr>
        <w:t xml:space="preserve"> the</w:t>
      </w:r>
      <w:r w:rsidRPr="003F4B62">
        <w:rPr>
          <w:rFonts w:ascii="Arial" w:hAnsi="Arial"/>
        </w:rPr>
        <w:t xml:space="preserve"> mind</w:t>
      </w:r>
      <w:r w:rsidR="009E7164" w:rsidRPr="003F4B62">
        <w:rPr>
          <w:rFonts w:ascii="Arial" w:hAnsi="Arial"/>
        </w:rPr>
        <w:t xml:space="preserve"> of </w:t>
      </w:r>
      <w:r w:rsidR="00C06985" w:rsidRPr="003F4B62">
        <w:rPr>
          <w:rFonts w:ascii="Arial" w:hAnsi="Arial"/>
        </w:rPr>
        <w:t xml:space="preserve">the </w:t>
      </w:r>
      <w:r w:rsidR="009E7164" w:rsidRPr="003F4B62">
        <w:rPr>
          <w:rFonts w:ascii="Arial" w:hAnsi="Arial"/>
        </w:rPr>
        <w:t>researcher</w:t>
      </w:r>
      <w:r w:rsidRPr="003F4B62">
        <w:rPr>
          <w:rFonts w:ascii="Arial" w:hAnsi="Arial"/>
        </w:rPr>
        <w:t>. The difference</w:t>
      </w:r>
      <w:r w:rsidR="00E90850" w:rsidRPr="003F4B62">
        <w:rPr>
          <w:rFonts w:ascii="Arial" w:hAnsi="Arial"/>
        </w:rPr>
        <w:t xml:space="preserve"> between the Grounded theory and other methods is</w:t>
      </w:r>
      <w:r w:rsidRPr="003F4B62">
        <w:rPr>
          <w:rFonts w:ascii="Arial" w:hAnsi="Arial"/>
        </w:rPr>
        <w:t xml:space="preserve"> a deep connection with the data</w:t>
      </w:r>
      <w:r w:rsidR="00FC7388" w:rsidRPr="003F4B62">
        <w:rPr>
          <w:rFonts w:ascii="Arial" w:hAnsi="Arial"/>
        </w:rPr>
        <w:t xml:space="preserve"> and</w:t>
      </w:r>
      <w:r w:rsidRPr="003F4B62">
        <w:rPr>
          <w:rFonts w:ascii="Arial" w:hAnsi="Arial"/>
        </w:rPr>
        <w:t xml:space="preserve"> </w:t>
      </w:r>
      <w:r w:rsidR="00DF4ACC" w:rsidRPr="003F4B62">
        <w:rPr>
          <w:rFonts w:ascii="Arial" w:hAnsi="Arial"/>
        </w:rPr>
        <w:t xml:space="preserve">having </w:t>
      </w:r>
      <w:r w:rsidRPr="003F4B62">
        <w:rPr>
          <w:rFonts w:ascii="Arial" w:hAnsi="Arial"/>
        </w:rPr>
        <w:t xml:space="preserve">an open mind </w:t>
      </w:r>
      <w:r w:rsidR="00E90850" w:rsidRPr="003F4B62">
        <w:rPr>
          <w:rFonts w:ascii="Arial" w:hAnsi="Arial"/>
        </w:rPr>
        <w:t xml:space="preserve">approach </w:t>
      </w:r>
      <w:r w:rsidRPr="003F4B62">
        <w:rPr>
          <w:rFonts w:ascii="Arial" w:hAnsi="Arial"/>
        </w:rPr>
        <w:t xml:space="preserve">to let concepts emerge rather than only </w:t>
      </w:r>
      <w:r w:rsidR="00E90850" w:rsidRPr="003F4B62">
        <w:rPr>
          <w:rFonts w:ascii="Arial" w:hAnsi="Arial"/>
        </w:rPr>
        <w:t>focus</w:t>
      </w:r>
      <w:r w:rsidRPr="003F4B62">
        <w:rPr>
          <w:rFonts w:ascii="Arial" w:hAnsi="Arial"/>
        </w:rPr>
        <w:t xml:space="preserve"> on a tiny aspect of the research question.</w:t>
      </w:r>
    </w:p>
    <w:p w:rsidR="001431A6" w:rsidRPr="003F4B62" w:rsidRDefault="001431A6" w:rsidP="003F4B62">
      <w:pPr>
        <w:spacing w:after="0" w:line="480" w:lineRule="auto"/>
        <w:jc w:val="both"/>
        <w:rPr>
          <w:rFonts w:ascii="Arial" w:hAnsi="Arial"/>
          <w:color w:val="000000"/>
          <w:lang w:bidi="fa-IR"/>
        </w:rPr>
      </w:pPr>
      <w:r w:rsidRPr="003F4B62">
        <w:rPr>
          <w:rFonts w:ascii="Arial" w:hAnsi="Arial"/>
        </w:rPr>
        <w:t xml:space="preserve">    As discussed above, the researcher ha</w:t>
      </w:r>
      <w:r w:rsidR="00E90850" w:rsidRPr="003F4B62">
        <w:rPr>
          <w:rFonts w:ascii="Arial" w:hAnsi="Arial"/>
        </w:rPr>
        <w:t xml:space="preserve">d </w:t>
      </w:r>
      <w:r w:rsidR="00DF4ACC" w:rsidRPr="003F4B62">
        <w:rPr>
          <w:rFonts w:ascii="Arial" w:hAnsi="Arial"/>
        </w:rPr>
        <w:t xml:space="preserve">a few </w:t>
      </w:r>
      <w:r w:rsidRPr="003F4B62">
        <w:rPr>
          <w:rFonts w:ascii="Arial" w:hAnsi="Arial"/>
        </w:rPr>
        <w:t xml:space="preserve">general </w:t>
      </w:r>
      <w:r w:rsidR="00E90850" w:rsidRPr="003F4B62">
        <w:rPr>
          <w:rFonts w:ascii="Arial" w:hAnsi="Arial"/>
        </w:rPr>
        <w:t xml:space="preserve">research </w:t>
      </w:r>
      <w:r w:rsidRPr="003F4B62">
        <w:rPr>
          <w:rFonts w:ascii="Arial" w:hAnsi="Arial"/>
        </w:rPr>
        <w:t xml:space="preserve">questions in </w:t>
      </w:r>
      <w:r w:rsidR="00E90850" w:rsidRPr="003F4B62">
        <w:rPr>
          <w:rFonts w:ascii="Arial" w:hAnsi="Arial"/>
        </w:rPr>
        <w:t>mind</w:t>
      </w:r>
      <w:r w:rsidRPr="003F4B62">
        <w:rPr>
          <w:rFonts w:ascii="Arial" w:hAnsi="Arial"/>
        </w:rPr>
        <w:t xml:space="preserve"> but </w:t>
      </w:r>
      <w:r w:rsidR="00DF4ACC" w:rsidRPr="003F4B62">
        <w:rPr>
          <w:rFonts w:ascii="Arial" w:hAnsi="Arial"/>
        </w:rPr>
        <w:t xml:space="preserve">during the research process </w:t>
      </w:r>
      <w:r w:rsidR="00E90850" w:rsidRPr="003F4B62">
        <w:rPr>
          <w:rFonts w:ascii="Arial" w:hAnsi="Arial"/>
        </w:rPr>
        <w:t>the researcher’s</w:t>
      </w:r>
      <w:r w:rsidRPr="003F4B62">
        <w:rPr>
          <w:rFonts w:ascii="Arial" w:hAnsi="Arial"/>
        </w:rPr>
        <w:t xml:space="preserve"> role </w:t>
      </w:r>
      <w:r w:rsidR="00DF4ACC" w:rsidRPr="003F4B62">
        <w:rPr>
          <w:rFonts w:ascii="Arial" w:hAnsi="Arial"/>
        </w:rPr>
        <w:t>was</w:t>
      </w:r>
      <w:r w:rsidRPr="003F4B62">
        <w:rPr>
          <w:rFonts w:ascii="Arial" w:hAnsi="Arial"/>
        </w:rPr>
        <w:t xml:space="preserve"> to leave the</w:t>
      </w:r>
      <w:r w:rsidR="00DF4ACC" w:rsidRPr="003F4B62">
        <w:rPr>
          <w:rFonts w:ascii="Arial" w:hAnsi="Arial"/>
        </w:rPr>
        <w:t>se</w:t>
      </w:r>
      <w:r w:rsidRPr="003F4B62">
        <w:rPr>
          <w:rFonts w:ascii="Arial" w:hAnsi="Arial"/>
        </w:rPr>
        <w:t xml:space="preserve"> questions aside </w:t>
      </w:r>
      <w:r w:rsidR="00E90850" w:rsidRPr="003F4B62">
        <w:rPr>
          <w:rFonts w:ascii="Arial" w:hAnsi="Arial"/>
        </w:rPr>
        <w:t>to let</w:t>
      </w:r>
      <w:r w:rsidRPr="003F4B62">
        <w:rPr>
          <w:rFonts w:ascii="Arial" w:hAnsi="Arial"/>
        </w:rPr>
        <w:t xml:space="preserve"> unexpected concepts </w:t>
      </w:r>
      <w:r w:rsidR="00E90850" w:rsidRPr="003F4B62">
        <w:rPr>
          <w:rFonts w:ascii="Arial" w:hAnsi="Arial"/>
        </w:rPr>
        <w:t xml:space="preserve">emerge </w:t>
      </w:r>
      <w:r w:rsidRPr="003F4B62">
        <w:rPr>
          <w:rFonts w:ascii="Arial" w:hAnsi="Arial"/>
        </w:rPr>
        <w:t xml:space="preserve">from the data (Glaser, 1978). </w:t>
      </w:r>
      <w:r w:rsidRPr="003F4B62">
        <w:rPr>
          <w:rFonts w:ascii="Arial" w:hAnsi="Arial"/>
          <w:color w:val="000000"/>
          <w:lang w:bidi="fa-IR"/>
        </w:rPr>
        <w:t xml:space="preserve">There were </w:t>
      </w:r>
      <w:r w:rsidR="004368BF" w:rsidRPr="003F4B62">
        <w:rPr>
          <w:rFonts w:ascii="Arial" w:hAnsi="Arial"/>
          <w:color w:val="000000"/>
          <w:lang w:bidi="fa-IR"/>
        </w:rPr>
        <w:t xml:space="preserve">two main research questions that are tightly </w:t>
      </w:r>
      <w:r w:rsidR="00E90850" w:rsidRPr="003F4B62">
        <w:rPr>
          <w:rFonts w:ascii="Arial" w:hAnsi="Arial"/>
          <w:color w:val="000000"/>
          <w:lang w:bidi="fa-IR"/>
        </w:rPr>
        <w:t>relevant</w:t>
      </w:r>
      <w:r w:rsidR="004368BF" w:rsidRPr="003F4B62">
        <w:rPr>
          <w:rFonts w:ascii="Arial" w:hAnsi="Arial"/>
          <w:color w:val="000000"/>
          <w:lang w:bidi="fa-IR"/>
        </w:rPr>
        <w:t xml:space="preserve"> with each other:</w:t>
      </w:r>
    </w:p>
    <w:p w:rsidR="001431A6" w:rsidRPr="003F4B62" w:rsidRDefault="001431A6" w:rsidP="003F4B62">
      <w:pPr>
        <w:spacing w:after="0" w:line="480" w:lineRule="auto"/>
        <w:jc w:val="both"/>
        <w:rPr>
          <w:rFonts w:ascii="Arial" w:hAnsi="Arial"/>
          <w:i/>
          <w:iCs/>
          <w:lang w:bidi="fa-IR"/>
        </w:rPr>
      </w:pPr>
      <w:r w:rsidRPr="003F4B62">
        <w:rPr>
          <w:rFonts w:ascii="Arial" w:hAnsi="Arial"/>
          <w:b/>
          <w:bCs/>
          <w:lang w:bidi="fa-IR"/>
        </w:rPr>
        <w:t>Question 1</w:t>
      </w:r>
      <w:r w:rsidRPr="003F4B62">
        <w:rPr>
          <w:rFonts w:ascii="Arial" w:hAnsi="Arial"/>
          <w:lang w:bidi="fa-IR"/>
        </w:rPr>
        <w:t xml:space="preserve">: </w:t>
      </w:r>
      <w:r w:rsidR="00661EF2" w:rsidRPr="003F4B62">
        <w:rPr>
          <w:rFonts w:ascii="Arial" w:hAnsi="Arial"/>
          <w:i/>
          <w:iCs/>
          <w:lang w:bidi="fa-IR"/>
        </w:rPr>
        <w:t xml:space="preserve">What </w:t>
      </w:r>
      <w:r w:rsidR="00535985" w:rsidRPr="003F4B62">
        <w:rPr>
          <w:rFonts w:ascii="Arial" w:hAnsi="Arial"/>
          <w:i/>
          <w:iCs/>
          <w:lang w:bidi="fa-IR"/>
        </w:rPr>
        <w:t xml:space="preserve">are </w:t>
      </w:r>
      <w:r w:rsidR="00661EF2" w:rsidRPr="003F4B62">
        <w:rPr>
          <w:rFonts w:ascii="Arial" w:hAnsi="Arial"/>
          <w:i/>
          <w:iCs/>
          <w:lang w:bidi="fa-IR"/>
        </w:rPr>
        <w:t xml:space="preserve">CSR Practices? </w:t>
      </w:r>
      <w:r w:rsidR="0035196C" w:rsidRPr="003F4B62">
        <w:rPr>
          <w:rFonts w:ascii="Arial" w:hAnsi="Arial"/>
          <w:i/>
          <w:iCs/>
          <w:lang w:bidi="fa-IR"/>
        </w:rPr>
        <w:t>And</w:t>
      </w:r>
      <w:r w:rsidR="00661EF2" w:rsidRPr="003F4B62">
        <w:rPr>
          <w:rFonts w:ascii="Arial" w:hAnsi="Arial"/>
          <w:lang w:bidi="fa-IR"/>
        </w:rPr>
        <w:t xml:space="preserve"> </w:t>
      </w:r>
      <w:r w:rsidR="0035196C" w:rsidRPr="003F4B62">
        <w:rPr>
          <w:rFonts w:ascii="Arial" w:hAnsi="Arial"/>
          <w:i/>
          <w:iCs/>
          <w:lang w:bidi="fa-IR"/>
        </w:rPr>
        <w:t>why</w:t>
      </w:r>
      <w:r w:rsidRPr="003F4B62">
        <w:rPr>
          <w:rFonts w:ascii="Arial" w:hAnsi="Arial"/>
          <w:i/>
          <w:iCs/>
          <w:lang w:bidi="fa-IR"/>
        </w:rPr>
        <w:t xml:space="preserve"> </w:t>
      </w:r>
      <w:r w:rsidR="00535985" w:rsidRPr="003F4B62">
        <w:rPr>
          <w:rFonts w:ascii="Arial" w:hAnsi="Arial"/>
          <w:i/>
          <w:iCs/>
          <w:lang w:bidi="fa-IR"/>
        </w:rPr>
        <w:t>c</w:t>
      </w:r>
      <w:r w:rsidRPr="003F4B62">
        <w:rPr>
          <w:rFonts w:ascii="Arial" w:hAnsi="Arial"/>
          <w:i/>
          <w:iCs/>
          <w:lang w:bidi="fa-IR"/>
        </w:rPr>
        <w:t xml:space="preserve">ompanies participate in </w:t>
      </w:r>
      <w:r w:rsidR="00977402" w:rsidRPr="003F4B62">
        <w:rPr>
          <w:rFonts w:ascii="Arial" w:hAnsi="Arial"/>
          <w:i/>
          <w:iCs/>
          <w:lang w:bidi="fa-IR"/>
        </w:rPr>
        <w:t xml:space="preserve">a </w:t>
      </w:r>
      <w:r w:rsidRPr="003F4B62">
        <w:rPr>
          <w:rFonts w:ascii="Arial" w:hAnsi="Arial"/>
          <w:i/>
          <w:iCs/>
          <w:lang w:bidi="fa-IR"/>
        </w:rPr>
        <w:t xml:space="preserve">particular CSR practice?  </w:t>
      </w:r>
    </w:p>
    <w:p w:rsidR="001431A6" w:rsidRPr="003F4B62" w:rsidRDefault="001431A6" w:rsidP="003F4B62">
      <w:pPr>
        <w:spacing w:after="0" w:line="480" w:lineRule="auto"/>
        <w:jc w:val="both"/>
        <w:rPr>
          <w:rFonts w:ascii="Arial" w:hAnsi="Arial"/>
          <w:i/>
          <w:iCs/>
          <w:lang w:bidi="fa-IR"/>
        </w:rPr>
      </w:pPr>
      <w:r w:rsidRPr="003F4B62">
        <w:rPr>
          <w:rFonts w:ascii="Arial" w:hAnsi="Arial"/>
          <w:b/>
          <w:bCs/>
          <w:lang w:bidi="fa-IR"/>
        </w:rPr>
        <w:t>Question 2</w:t>
      </w:r>
      <w:r w:rsidRPr="003F4B62">
        <w:rPr>
          <w:rFonts w:ascii="Arial" w:hAnsi="Arial"/>
          <w:lang w:bidi="fa-IR"/>
        </w:rPr>
        <w:t xml:space="preserve">: </w:t>
      </w:r>
      <w:r w:rsidRPr="003F4B62">
        <w:rPr>
          <w:rFonts w:ascii="Arial" w:hAnsi="Arial"/>
          <w:i/>
          <w:iCs/>
          <w:lang w:bidi="fa-IR"/>
        </w:rPr>
        <w:t xml:space="preserve">What is the relationship between CSR practices and </w:t>
      </w:r>
      <w:r w:rsidR="00535985" w:rsidRPr="003F4B62">
        <w:rPr>
          <w:rFonts w:ascii="Arial" w:hAnsi="Arial"/>
          <w:i/>
          <w:iCs/>
          <w:lang w:bidi="fa-IR"/>
        </w:rPr>
        <w:t>c</w:t>
      </w:r>
      <w:r w:rsidRPr="003F4B62">
        <w:rPr>
          <w:rFonts w:ascii="Arial" w:hAnsi="Arial"/>
          <w:i/>
          <w:iCs/>
          <w:lang w:bidi="fa-IR"/>
        </w:rPr>
        <w:t xml:space="preserve">orporate </w:t>
      </w:r>
      <w:r w:rsidR="00535985" w:rsidRPr="003F4B62">
        <w:rPr>
          <w:rFonts w:ascii="Arial" w:hAnsi="Arial"/>
          <w:i/>
          <w:iCs/>
          <w:lang w:bidi="fa-IR"/>
        </w:rPr>
        <w:t>business</w:t>
      </w:r>
      <w:r w:rsidRPr="003F4B62">
        <w:rPr>
          <w:rFonts w:ascii="Arial" w:hAnsi="Arial"/>
          <w:i/>
          <w:iCs/>
          <w:lang w:bidi="fa-IR"/>
        </w:rPr>
        <w:t xml:space="preserve">?  </w:t>
      </w:r>
    </w:p>
    <w:p w:rsidR="00193791" w:rsidRPr="003F4B62" w:rsidRDefault="001431A6" w:rsidP="003F4B62">
      <w:pPr>
        <w:spacing w:after="0" w:line="480" w:lineRule="auto"/>
        <w:jc w:val="both"/>
        <w:rPr>
          <w:rFonts w:ascii="Arial" w:hAnsi="Arial"/>
          <w:lang w:bidi="fa-IR"/>
        </w:rPr>
      </w:pPr>
      <w:r w:rsidRPr="003F4B62">
        <w:rPr>
          <w:rFonts w:ascii="Arial" w:hAnsi="Arial"/>
          <w:lang w:bidi="fa-IR"/>
        </w:rPr>
        <w:t xml:space="preserve">    </w:t>
      </w:r>
      <w:r w:rsidR="00193791" w:rsidRPr="003F4B62">
        <w:rPr>
          <w:rFonts w:ascii="Arial" w:hAnsi="Arial"/>
          <w:lang w:bidi="fa-IR"/>
        </w:rPr>
        <w:t xml:space="preserve">The </w:t>
      </w:r>
      <w:r w:rsidR="002A6C2F" w:rsidRPr="003F4B62">
        <w:rPr>
          <w:rFonts w:ascii="Arial" w:hAnsi="Arial"/>
          <w:lang w:bidi="fa-IR"/>
        </w:rPr>
        <w:t>research</w:t>
      </w:r>
      <w:r w:rsidR="00193791" w:rsidRPr="003F4B62">
        <w:rPr>
          <w:rFonts w:ascii="Arial" w:hAnsi="Arial"/>
          <w:lang w:bidi="fa-IR"/>
        </w:rPr>
        <w:t>er’s focus</w:t>
      </w:r>
      <w:r w:rsidR="00E21345" w:rsidRPr="003F4B62">
        <w:rPr>
          <w:rFonts w:ascii="Arial" w:hAnsi="Arial"/>
          <w:lang w:bidi="fa-IR"/>
        </w:rPr>
        <w:t xml:space="preserve"> was on</w:t>
      </w:r>
      <w:r w:rsidR="00535985" w:rsidRPr="003F4B62">
        <w:rPr>
          <w:rFonts w:ascii="Arial" w:hAnsi="Arial"/>
          <w:lang w:bidi="fa-IR"/>
        </w:rPr>
        <w:t xml:space="preserve"> finding a pattern that explains the phenomenon in the annual report</w:t>
      </w:r>
      <w:r w:rsidR="00E21345" w:rsidRPr="003F4B62">
        <w:rPr>
          <w:rFonts w:ascii="Arial" w:hAnsi="Arial"/>
          <w:lang w:bidi="fa-IR"/>
        </w:rPr>
        <w:t xml:space="preserve">. </w:t>
      </w:r>
      <w:r w:rsidR="00535985" w:rsidRPr="003F4B62">
        <w:rPr>
          <w:rFonts w:ascii="Arial" w:hAnsi="Arial"/>
          <w:lang w:bidi="fa-IR"/>
        </w:rPr>
        <w:t>This has been done through</w:t>
      </w:r>
      <w:r w:rsidR="00193791" w:rsidRPr="003F4B62">
        <w:rPr>
          <w:rFonts w:ascii="Arial" w:hAnsi="Arial"/>
          <w:lang w:bidi="fa-IR"/>
        </w:rPr>
        <w:t xml:space="preserve"> the exploratory process of the research,</w:t>
      </w:r>
      <w:r w:rsidR="00535985" w:rsidRPr="003F4B62">
        <w:rPr>
          <w:rFonts w:ascii="Arial" w:hAnsi="Arial"/>
          <w:lang w:bidi="fa-IR"/>
        </w:rPr>
        <w:t xml:space="preserve"> t</w:t>
      </w:r>
      <w:r w:rsidRPr="003F4B62">
        <w:rPr>
          <w:rFonts w:ascii="Arial" w:hAnsi="Arial"/>
          <w:lang w:bidi="fa-IR"/>
        </w:rPr>
        <w:t xml:space="preserve">he constant comparison between </w:t>
      </w:r>
      <w:r w:rsidR="00193791" w:rsidRPr="003F4B62">
        <w:rPr>
          <w:rFonts w:ascii="Arial" w:hAnsi="Arial"/>
          <w:lang w:bidi="fa-IR"/>
        </w:rPr>
        <w:t>codes,</w:t>
      </w:r>
      <w:r w:rsidRPr="003F4B62">
        <w:rPr>
          <w:rFonts w:ascii="Arial" w:hAnsi="Arial"/>
          <w:lang w:bidi="fa-IR"/>
        </w:rPr>
        <w:t xml:space="preserve"> </w:t>
      </w:r>
      <w:r w:rsidR="00193791" w:rsidRPr="003F4B62">
        <w:rPr>
          <w:rFonts w:ascii="Arial" w:hAnsi="Arial"/>
          <w:lang w:bidi="fa-IR"/>
        </w:rPr>
        <w:t>and samples</w:t>
      </w:r>
      <w:r w:rsidR="00B41BD6" w:rsidRPr="003F4B62">
        <w:rPr>
          <w:rFonts w:ascii="Arial" w:hAnsi="Arial"/>
          <w:lang w:bidi="fa-IR"/>
        </w:rPr>
        <w:t xml:space="preserve">. </w:t>
      </w:r>
    </w:p>
    <w:p w:rsidR="001431A6" w:rsidRPr="003F4B62" w:rsidRDefault="00193791" w:rsidP="003F4B62">
      <w:pPr>
        <w:spacing w:after="0" w:line="480" w:lineRule="auto"/>
        <w:jc w:val="both"/>
        <w:rPr>
          <w:rStyle w:val="st"/>
          <w:rFonts w:ascii="Arial" w:hAnsi="Arial" w:cs="Arial"/>
          <w:i/>
          <w:iCs/>
          <w:color w:val="000000"/>
        </w:rPr>
      </w:pPr>
      <w:r w:rsidRPr="003F4B62">
        <w:rPr>
          <w:rFonts w:ascii="Arial" w:hAnsi="Arial"/>
          <w:lang w:bidi="fa-IR"/>
        </w:rPr>
        <w:t xml:space="preserve">    </w:t>
      </w:r>
      <w:r w:rsidR="00705598" w:rsidRPr="003F4B62">
        <w:rPr>
          <w:rFonts w:ascii="Arial" w:hAnsi="Arial"/>
          <w:lang w:bidi="fa-IR"/>
        </w:rPr>
        <w:t>During the research process, t</w:t>
      </w:r>
      <w:r w:rsidR="00F14AB8" w:rsidRPr="003F4B62">
        <w:rPr>
          <w:rFonts w:ascii="Arial" w:hAnsi="Arial"/>
          <w:lang w:bidi="fa-IR"/>
        </w:rPr>
        <w:t xml:space="preserve">he researcher </w:t>
      </w:r>
      <w:r w:rsidR="00705598" w:rsidRPr="003F4B62">
        <w:rPr>
          <w:rFonts w:ascii="Arial" w:hAnsi="Arial"/>
          <w:lang w:bidi="fa-IR"/>
        </w:rPr>
        <w:t>was</w:t>
      </w:r>
      <w:r w:rsidR="00F14AB8" w:rsidRPr="003F4B62">
        <w:rPr>
          <w:rFonts w:ascii="Arial" w:hAnsi="Arial"/>
          <w:lang w:bidi="fa-IR"/>
        </w:rPr>
        <w:t xml:space="preserve"> required to </w:t>
      </w:r>
      <w:r w:rsidR="00D0419B" w:rsidRPr="003F4B62">
        <w:rPr>
          <w:rFonts w:ascii="Arial" w:hAnsi="Arial"/>
          <w:lang w:bidi="fa-IR"/>
        </w:rPr>
        <w:t>take</w:t>
      </w:r>
      <w:r w:rsidR="00F14AB8" w:rsidRPr="003F4B62">
        <w:rPr>
          <w:rFonts w:ascii="Arial" w:hAnsi="Arial"/>
          <w:lang w:bidi="fa-IR"/>
        </w:rPr>
        <w:t xml:space="preserve"> </w:t>
      </w:r>
      <w:r w:rsidRPr="003F4B62">
        <w:rPr>
          <w:rFonts w:ascii="Arial" w:hAnsi="Arial"/>
          <w:lang w:bidi="fa-IR"/>
        </w:rPr>
        <w:t xml:space="preserve">an </w:t>
      </w:r>
      <w:r w:rsidR="00F14AB8" w:rsidRPr="003F4B62">
        <w:rPr>
          <w:rFonts w:ascii="Arial" w:hAnsi="Arial"/>
          <w:lang w:bidi="fa-IR"/>
        </w:rPr>
        <w:t xml:space="preserve">analytical approach and ask </w:t>
      </w:r>
      <w:r w:rsidR="0003469E" w:rsidRPr="003F4B62">
        <w:rPr>
          <w:rFonts w:ascii="Arial" w:hAnsi="Arial"/>
          <w:lang w:bidi="fa-IR"/>
        </w:rPr>
        <w:t xml:space="preserve">in-process </w:t>
      </w:r>
      <w:r w:rsidR="00F14AB8" w:rsidRPr="003F4B62">
        <w:rPr>
          <w:rFonts w:ascii="Arial" w:hAnsi="Arial"/>
          <w:lang w:bidi="fa-IR"/>
        </w:rPr>
        <w:t>questions from herself. These</w:t>
      </w:r>
      <w:r w:rsidR="003F5AE1" w:rsidRPr="003F4B62">
        <w:rPr>
          <w:rFonts w:ascii="Arial" w:hAnsi="Arial"/>
          <w:lang w:bidi="fa-IR"/>
        </w:rPr>
        <w:t xml:space="preserve"> </w:t>
      </w:r>
      <w:r w:rsidR="00F14AB8" w:rsidRPr="003F4B62">
        <w:rPr>
          <w:rFonts w:ascii="Arial" w:hAnsi="Arial"/>
          <w:lang w:bidi="fa-IR"/>
        </w:rPr>
        <w:t xml:space="preserve">questions </w:t>
      </w:r>
      <w:r w:rsidR="0003469E" w:rsidRPr="003F4B62">
        <w:rPr>
          <w:rFonts w:ascii="Arial" w:hAnsi="Arial"/>
          <w:lang w:bidi="fa-IR"/>
        </w:rPr>
        <w:t>were</w:t>
      </w:r>
      <w:r w:rsidR="00F14AB8" w:rsidRPr="003F4B62">
        <w:rPr>
          <w:rFonts w:ascii="Arial" w:hAnsi="Arial"/>
          <w:lang w:bidi="fa-IR"/>
        </w:rPr>
        <w:t xml:space="preserve"> important because </w:t>
      </w:r>
      <w:r w:rsidR="003F5AE1" w:rsidRPr="003F4B62">
        <w:rPr>
          <w:rFonts w:ascii="Arial" w:hAnsi="Arial"/>
          <w:lang w:bidi="fa-IR"/>
        </w:rPr>
        <w:t>the research</w:t>
      </w:r>
      <w:r w:rsidR="0003469E" w:rsidRPr="003F4B62">
        <w:rPr>
          <w:rFonts w:ascii="Arial" w:hAnsi="Arial"/>
          <w:lang w:bidi="fa-IR"/>
        </w:rPr>
        <w:t>er</w:t>
      </w:r>
      <w:r w:rsidR="003F5AE1" w:rsidRPr="003F4B62">
        <w:rPr>
          <w:rFonts w:ascii="Arial" w:hAnsi="Arial"/>
          <w:lang w:bidi="fa-IR"/>
        </w:rPr>
        <w:t xml:space="preserve"> </w:t>
      </w:r>
      <w:r w:rsidR="003F5AE1" w:rsidRPr="003F4B62">
        <w:rPr>
          <w:rFonts w:ascii="Arial" w:hAnsi="Arial"/>
          <w:lang w:bidi="fa-IR"/>
        </w:rPr>
        <w:lastRenderedPageBreak/>
        <w:t>need</w:t>
      </w:r>
      <w:r w:rsidR="0003469E" w:rsidRPr="003F4B62">
        <w:rPr>
          <w:rFonts w:ascii="Arial" w:hAnsi="Arial"/>
          <w:lang w:bidi="fa-IR"/>
        </w:rPr>
        <w:t>ed</w:t>
      </w:r>
      <w:r w:rsidR="003F5AE1" w:rsidRPr="003F4B62">
        <w:rPr>
          <w:rFonts w:ascii="Arial" w:hAnsi="Arial"/>
          <w:lang w:bidi="fa-IR"/>
        </w:rPr>
        <w:t xml:space="preserve"> to find</w:t>
      </w:r>
      <w:r w:rsidR="00F14AB8" w:rsidRPr="003F4B62">
        <w:rPr>
          <w:rFonts w:ascii="Arial" w:hAnsi="Arial"/>
          <w:lang w:bidi="fa-IR"/>
        </w:rPr>
        <w:t xml:space="preserve"> answers for them </w:t>
      </w:r>
      <w:r w:rsidR="00D70E3B" w:rsidRPr="003F4B62">
        <w:rPr>
          <w:rFonts w:ascii="Arial" w:hAnsi="Arial"/>
          <w:lang w:bidi="fa-IR"/>
        </w:rPr>
        <w:t>that</w:t>
      </w:r>
      <w:r w:rsidR="00F14AB8" w:rsidRPr="003F4B62">
        <w:rPr>
          <w:rFonts w:ascii="Arial" w:hAnsi="Arial"/>
          <w:lang w:bidi="fa-IR"/>
        </w:rPr>
        <w:t xml:space="preserve"> develop</w:t>
      </w:r>
      <w:r w:rsidR="00D70E3B" w:rsidRPr="003F4B62">
        <w:rPr>
          <w:rFonts w:ascii="Arial" w:hAnsi="Arial"/>
          <w:lang w:bidi="fa-IR"/>
        </w:rPr>
        <w:t>ed</w:t>
      </w:r>
      <w:r w:rsidR="00F14AB8" w:rsidRPr="003F4B62">
        <w:rPr>
          <w:rFonts w:ascii="Arial" w:hAnsi="Arial"/>
          <w:lang w:bidi="fa-IR"/>
        </w:rPr>
        <w:t xml:space="preserve"> the conceptual aspect</w:t>
      </w:r>
      <w:r w:rsidR="003F5AE1" w:rsidRPr="003F4B62">
        <w:rPr>
          <w:rFonts w:ascii="Arial" w:hAnsi="Arial"/>
          <w:lang w:bidi="fa-IR"/>
        </w:rPr>
        <w:t>s</w:t>
      </w:r>
      <w:r w:rsidR="00F14AB8" w:rsidRPr="003F4B62">
        <w:rPr>
          <w:rFonts w:ascii="Arial" w:hAnsi="Arial"/>
          <w:lang w:bidi="fa-IR"/>
        </w:rPr>
        <w:t xml:space="preserve"> </w:t>
      </w:r>
      <w:r w:rsidR="00D70E3B" w:rsidRPr="003F4B62">
        <w:rPr>
          <w:rFonts w:ascii="Arial" w:hAnsi="Arial"/>
          <w:lang w:bidi="fa-IR"/>
        </w:rPr>
        <w:t>and</w:t>
      </w:r>
      <w:r w:rsidR="003F5AE1" w:rsidRPr="003F4B62">
        <w:rPr>
          <w:rFonts w:ascii="Arial" w:hAnsi="Arial"/>
          <w:lang w:bidi="fa-IR"/>
        </w:rPr>
        <w:t xml:space="preserve"> </w:t>
      </w:r>
      <w:r w:rsidR="00F14AB8" w:rsidRPr="003F4B62">
        <w:rPr>
          <w:rFonts w:ascii="Arial" w:hAnsi="Arial"/>
          <w:lang w:bidi="fa-IR"/>
        </w:rPr>
        <w:t>le</w:t>
      </w:r>
      <w:r w:rsidR="0003469E" w:rsidRPr="003F4B62">
        <w:rPr>
          <w:rFonts w:ascii="Arial" w:hAnsi="Arial"/>
          <w:lang w:bidi="fa-IR"/>
        </w:rPr>
        <w:t>d</w:t>
      </w:r>
      <w:r w:rsidR="00F14AB8" w:rsidRPr="003F4B62">
        <w:rPr>
          <w:rFonts w:ascii="Arial" w:hAnsi="Arial"/>
          <w:lang w:bidi="fa-IR"/>
        </w:rPr>
        <w:t xml:space="preserve"> the researcher through data gathering and analysis process (Charmaz, 2006). Therefore, </w:t>
      </w:r>
      <w:r w:rsidR="003F5AE1" w:rsidRPr="003F4B62">
        <w:rPr>
          <w:rFonts w:ascii="Arial" w:hAnsi="Arial"/>
          <w:lang w:bidi="fa-IR"/>
        </w:rPr>
        <w:t xml:space="preserve">the research </w:t>
      </w:r>
      <w:r w:rsidR="0003469E" w:rsidRPr="003F4B62">
        <w:rPr>
          <w:rFonts w:ascii="Arial" w:hAnsi="Arial"/>
          <w:lang w:bidi="fa-IR"/>
        </w:rPr>
        <w:t>was</w:t>
      </w:r>
      <w:r w:rsidR="00B41BD6" w:rsidRPr="003F4B62">
        <w:rPr>
          <w:rFonts w:ascii="Arial" w:hAnsi="Arial"/>
          <w:lang w:bidi="fa-IR"/>
        </w:rPr>
        <w:t xml:space="preserve"> not limited to </w:t>
      </w:r>
      <w:r w:rsidR="00DC1E5C" w:rsidRPr="003F4B62">
        <w:rPr>
          <w:rFonts w:ascii="Arial" w:hAnsi="Arial"/>
          <w:lang w:bidi="fa-IR"/>
        </w:rPr>
        <w:t xml:space="preserve">research questions </w:t>
      </w:r>
      <w:r w:rsidR="003F5AE1" w:rsidRPr="003F4B62">
        <w:rPr>
          <w:rFonts w:ascii="Arial" w:hAnsi="Arial"/>
          <w:lang w:bidi="fa-IR"/>
        </w:rPr>
        <w:t>and</w:t>
      </w:r>
      <w:r w:rsidR="00B41BD6" w:rsidRPr="003F4B62">
        <w:rPr>
          <w:rFonts w:ascii="Arial" w:hAnsi="Arial"/>
          <w:lang w:bidi="fa-IR"/>
        </w:rPr>
        <w:t xml:space="preserve"> </w:t>
      </w:r>
      <w:r w:rsidR="0003469E" w:rsidRPr="003F4B62">
        <w:rPr>
          <w:rFonts w:ascii="Arial" w:hAnsi="Arial"/>
          <w:lang w:bidi="fa-IR"/>
        </w:rPr>
        <w:t>was</w:t>
      </w:r>
      <w:r w:rsidR="00B41BD6" w:rsidRPr="003F4B62">
        <w:rPr>
          <w:rFonts w:ascii="Arial" w:hAnsi="Arial"/>
          <w:lang w:bidi="fa-IR"/>
        </w:rPr>
        <w:t xml:space="preserve"> open to in</w:t>
      </w:r>
      <w:r w:rsidR="00977402" w:rsidRPr="003F4B62">
        <w:rPr>
          <w:rFonts w:ascii="Arial" w:hAnsi="Arial"/>
          <w:lang w:bidi="fa-IR"/>
        </w:rPr>
        <w:t>-</w:t>
      </w:r>
      <w:r w:rsidR="00B41BD6" w:rsidRPr="003F4B62">
        <w:rPr>
          <w:rFonts w:ascii="Arial" w:hAnsi="Arial"/>
          <w:lang w:bidi="fa-IR"/>
        </w:rPr>
        <w:t xml:space="preserve">process questions. </w:t>
      </w:r>
      <w:r w:rsidR="00584679" w:rsidRPr="003F4B62">
        <w:rPr>
          <w:rFonts w:ascii="Arial" w:hAnsi="Arial"/>
          <w:lang w:bidi="fa-IR"/>
        </w:rPr>
        <w:t>T</w:t>
      </w:r>
      <w:r w:rsidR="001431A6" w:rsidRPr="003F4B62">
        <w:rPr>
          <w:rFonts w:ascii="Arial" w:hAnsi="Arial"/>
          <w:lang w:bidi="fa-IR"/>
        </w:rPr>
        <w:t xml:space="preserve">hese questions </w:t>
      </w:r>
      <w:r w:rsidR="003F5AE1" w:rsidRPr="003F4B62">
        <w:rPr>
          <w:rFonts w:ascii="Arial" w:hAnsi="Arial"/>
          <w:lang w:bidi="fa-IR"/>
        </w:rPr>
        <w:t>increase</w:t>
      </w:r>
      <w:r w:rsidR="007E4901" w:rsidRPr="003F4B62">
        <w:rPr>
          <w:rFonts w:ascii="Arial" w:hAnsi="Arial"/>
          <w:lang w:bidi="fa-IR"/>
        </w:rPr>
        <w:t>d</w:t>
      </w:r>
      <w:r w:rsidR="00977402" w:rsidRPr="003F4B62">
        <w:rPr>
          <w:rFonts w:ascii="Arial" w:hAnsi="Arial"/>
          <w:lang w:bidi="fa-IR"/>
        </w:rPr>
        <w:t xml:space="preserve"> </w:t>
      </w:r>
      <w:r w:rsidR="007976C8" w:rsidRPr="003F4B62">
        <w:rPr>
          <w:rFonts w:ascii="Arial" w:hAnsi="Arial"/>
          <w:lang w:bidi="fa-IR"/>
        </w:rPr>
        <w:t>attentions</w:t>
      </w:r>
      <w:r w:rsidR="00584679" w:rsidRPr="003F4B62">
        <w:rPr>
          <w:rFonts w:ascii="Arial" w:hAnsi="Arial"/>
          <w:lang w:bidi="fa-IR"/>
        </w:rPr>
        <w:t xml:space="preserve"> in the analytical process and</w:t>
      </w:r>
      <w:r w:rsidR="00B41BD6" w:rsidRPr="003F4B62">
        <w:rPr>
          <w:rFonts w:ascii="Arial" w:hAnsi="Arial"/>
          <w:lang w:bidi="fa-IR"/>
        </w:rPr>
        <w:t xml:space="preserve"> </w:t>
      </w:r>
      <w:r w:rsidR="00DC498D" w:rsidRPr="003F4B62">
        <w:rPr>
          <w:rFonts w:ascii="Arial" w:hAnsi="Arial"/>
          <w:lang w:bidi="fa-IR"/>
        </w:rPr>
        <w:t>revealed</w:t>
      </w:r>
      <w:r w:rsidR="003F5AE1" w:rsidRPr="003F4B62">
        <w:rPr>
          <w:rFonts w:ascii="Arial" w:hAnsi="Arial"/>
          <w:lang w:bidi="fa-IR"/>
        </w:rPr>
        <w:t xml:space="preserve"> th</w:t>
      </w:r>
      <w:r w:rsidR="007976C8" w:rsidRPr="003F4B62">
        <w:rPr>
          <w:rFonts w:ascii="Arial" w:hAnsi="Arial"/>
          <w:lang w:bidi="fa-IR"/>
        </w:rPr>
        <w:t xml:space="preserve">ose </w:t>
      </w:r>
      <w:r w:rsidR="00B41BD6" w:rsidRPr="003F4B62">
        <w:rPr>
          <w:rFonts w:ascii="Arial" w:hAnsi="Arial"/>
          <w:lang w:bidi="fa-IR"/>
        </w:rPr>
        <w:t>aspect</w:t>
      </w:r>
      <w:r w:rsidR="001D1540" w:rsidRPr="003F4B62">
        <w:rPr>
          <w:rFonts w:ascii="Arial" w:hAnsi="Arial"/>
          <w:lang w:bidi="fa-IR"/>
        </w:rPr>
        <w:t>s</w:t>
      </w:r>
      <w:r w:rsidR="00B41BD6" w:rsidRPr="003F4B62">
        <w:rPr>
          <w:rFonts w:ascii="Arial" w:hAnsi="Arial"/>
          <w:lang w:bidi="fa-IR"/>
        </w:rPr>
        <w:t xml:space="preserve"> of data</w:t>
      </w:r>
      <w:r w:rsidR="001431A6" w:rsidRPr="003F4B62">
        <w:rPr>
          <w:rFonts w:ascii="Arial" w:hAnsi="Arial"/>
          <w:lang w:bidi="fa-IR"/>
        </w:rPr>
        <w:t xml:space="preserve"> </w:t>
      </w:r>
      <w:r w:rsidR="003F5AE1" w:rsidRPr="003F4B62">
        <w:rPr>
          <w:rFonts w:ascii="Arial" w:hAnsi="Arial"/>
          <w:lang w:bidi="fa-IR"/>
        </w:rPr>
        <w:t xml:space="preserve">that </w:t>
      </w:r>
      <w:r w:rsidR="001431A6" w:rsidRPr="003F4B62">
        <w:rPr>
          <w:rFonts w:ascii="Arial" w:hAnsi="Arial"/>
          <w:lang w:bidi="fa-IR"/>
        </w:rPr>
        <w:t>need</w:t>
      </w:r>
      <w:r w:rsidR="00DC498D" w:rsidRPr="003F4B62">
        <w:rPr>
          <w:rFonts w:ascii="Arial" w:hAnsi="Arial"/>
          <w:lang w:bidi="fa-IR"/>
        </w:rPr>
        <w:t>ed</w:t>
      </w:r>
      <w:r w:rsidR="001431A6" w:rsidRPr="003F4B62">
        <w:rPr>
          <w:rFonts w:ascii="Arial" w:hAnsi="Arial"/>
          <w:lang w:bidi="fa-IR"/>
        </w:rPr>
        <w:t xml:space="preserve"> to</w:t>
      </w:r>
      <w:r w:rsidR="00DC498D" w:rsidRPr="003F4B62">
        <w:rPr>
          <w:rFonts w:ascii="Arial" w:hAnsi="Arial"/>
          <w:lang w:bidi="fa-IR"/>
        </w:rPr>
        <w:t xml:space="preserve"> be</w:t>
      </w:r>
      <w:r w:rsidR="001431A6" w:rsidRPr="003F4B62">
        <w:rPr>
          <w:rFonts w:ascii="Arial" w:hAnsi="Arial"/>
          <w:lang w:bidi="fa-IR"/>
        </w:rPr>
        <w:t xml:space="preserve"> </w:t>
      </w:r>
      <w:r w:rsidR="00B41BD6" w:rsidRPr="003F4B62">
        <w:rPr>
          <w:rFonts w:ascii="Arial" w:hAnsi="Arial"/>
          <w:lang w:bidi="fa-IR"/>
        </w:rPr>
        <w:t>look</w:t>
      </w:r>
      <w:r w:rsidR="00DC498D" w:rsidRPr="003F4B62">
        <w:rPr>
          <w:rFonts w:ascii="Arial" w:hAnsi="Arial"/>
          <w:lang w:bidi="fa-IR"/>
        </w:rPr>
        <w:t>ed</w:t>
      </w:r>
      <w:r w:rsidR="00B41BD6" w:rsidRPr="003F4B62">
        <w:rPr>
          <w:rFonts w:ascii="Arial" w:hAnsi="Arial"/>
          <w:lang w:bidi="fa-IR"/>
        </w:rPr>
        <w:t xml:space="preserve"> </w:t>
      </w:r>
      <w:r w:rsidR="00AD46E8" w:rsidRPr="003F4B62">
        <w:rPr>
          <w:rFonts w:ascii="Arial" w:hAnsi="Arial"/>
          <w:lang w:bidi="fa-IR"/>
        </w:rPr>
        <w:t>into</w:t>
      </w:r>
      <w:r w:rsidR="00D70E3B" w:rsidRPr="003F4B62">
        <w:rPr>
          <w:rFonts w:ascii="Arial" w:hAnsi="Arial"/>
          <w:lang w:bidi="fa-IR"/>
        </w:rPr>
        <w:t xml:space="preserve">. These questions </w:t>
      </w:r>
      <w:r w:rsidR="003F5AE1" w:rsidRPr="003F4B62">
        <w:rPr>
          <w:rFonts w:ascii="Arial" w:hAnsi="Arial"/>
          <w:lang w:bidi="fa-IR"/>
        </w:rPr>
        <w:t>helped</w:t>
      </w:r>
      <w:r w:rsidR="001431A6" w:rsidRPr="003F4B62">
        <w:rPr>
          <w:rFonts w:ascii="Arial" w:hAnsi="Arial"/>
          <w:lang w:bidi="fa-IR"/>
        </w:rPr>
        <w:t xml:space="preserve"> </w:t>
      </w:r>
      <w:r w:rsidR="00D70E3B" w:rsidRPr="003F4B62">
        <w:rPr>
          <w:rFonts w:ascii="Arial" w:hAnsi="Arial"/>
          <w:lang w:bidi="fa-IR"/>
        </w:rPr>
        <w:t xml:space="preserve">to develop </w:t>
      </w:r>
      <w:r w:rsidR="001431A6" w:rsidRPr="003F4B62">
        <w:rPr>
          <w:rFonts w:ascii="Arial" w:hAnsi="Arial"/>
          <w:lang w:bidi="fa-IR"/>
        </w:rPr>
        <w:t>the analytical process of research</w:t>
      </w:r>
      <w:r w:rsidR="00A95E68" w:rsidRPr="003F4B62">
        <w:rPr>
          <w:rFonts w:ascii="Arial" w:hAnsi="Arial"/>
          <w:lang w:bidi="fa-IR"/>
        </w:rPr>
        <w:t>, the researcher</w:t>
      </w:r>
      <w:r w:rsidR="00584679" w:rsidRPr="003F4B62">
        <w:rPr>
          <w:rFonts w:ascii="Arial" w:hAnsi="Arial"/>
          <w:lang w:bidi="fa-IR"/>
        </w:rPr>
        <w:t>’s</w:t>
      </w:r>
      <w:r w:rsidR="00A95E68" w:rsidRPr="003F4B62">
        <w:rPr>
          <w:rFonts w:ascii="Arial" w:hAnsi="Arial"/>
          <w:lang w:bidi="fa-IR"/>
        </w:rPr>
        <w:t xml:space="preserve"> reflection</w:t>
      </w:r>
      <w:r w:rsidR="003F5AE1" w:rsidRPr="003F4B62">
        <w:rPr>
          <w:rFonts w:ascii="Arial" w:hAnsi="Arial"/>
          <w:lang w:bidi="fa-IR"/>
        </w:rPr>
        <w:t>,</w:t>
      </w:r>
      <w:r w:rsidR="00DE0E09" w:rsidRPr="003F4B62">
        <w:rPr>
          <w:rFonts w:ascii="Arial" w:hAnsi="Arial"/>
          <w:lang w:bidi="fa-IR"/>
        </w:rPr>
        <w:t xml:space="preserve"> </w:t>
      </w:r>
      <w:r w:rsidR="001431A6" w:rsidRPr="003F4B62">
        <w:rPr>
          <w:rFonts w:ascii="Arial" w:hAnsi="Arial"/>
          <w:lang w:bidi="fa-IR"/>
        </w:rPr>
        <w:t>and theoretical sampling.</w:t>
      </w:r>
      <w:r w:rsidR="00E730FB" w:rsidRPr="003F4B62">
        <w:rPr>
          <w:rFonts w:ascii="Arial" w:hAnsi="Arial"/>
          <w:lang w:bidi="fa-IR"/>
        </w:rPr>
        <w:t xml:space="preserve"> These questions are:</w:t>
      </w:r>
    </w:p>
    <w:p w:rsidR="001431A6" w:rsidRPr="003F4B62" w:rsidRDefault="001431A6" w:rsidP="003F4B62">
      <w:pPr>
        <w:spacing w:after="0" w:line="480" w:lineRule="auto"/>
        <w:jc w:val="both"/>
        <w:rPr>
          <w:rStyle w:val="st"/>
          <w:rFonts w:ascii="Arial" w:hAnsi="Arial" w:cs="Arial"/>
          <w:i/>
          <w:iCs/>
        </w:rPr>
      </w:pPr>
      <w:r w:rsidRPr="003F4B62">
        <w:rPr>
          <w:rFonts w:ascii="Arial" w:hAnsi="Arial"/>
          <w:i/>
          <w:iCs/>
          <w:lang w:bidi="fa-IR"/>
        </w:rPr>
        <w:t>-</w:t>
      </w:r>
      <w:r w:rsidRPr="003F4B62">
        <w:rPr>
          <w:rStyle w:val="st"/>
          <w:rFonts w:ascii="Arial" w:hAnsi="Arial" w:cs="Arial"/>
          <w:i/>
          <w:iCs/>
        </w:rPr>
        <w:t>What are CSR practices of the companies? (Through comparison of disclosures and narrative</w:t>
      </w:r>
      <w:r w:rsidR="006448D9" w:rsidRPr="003F4B62">
        <w:rPr>
          <w:rStyle w:val="st"/>
          <w:rFonts w:ascii="Arial" w:hAnsi="Arial" w:cs="Arial"/>
          <w:i/>
          <w:iCs/>
        </w:rPr>
        <w:t>s</w:t>
      </w:r>
      <w:r w:rsidRPr="003F4B62">
        <w:rPr>
          <w:rStyle w:val="st"/>
          <w:rFonts w:ascii="Arial" w:hAnsi="Arial" w:cs="Arial"/>
          <w:i/>
          <w:iCs/>
        </w:rPr>
        <w:t>)</w:t>
      </w:r>
    </w:p>
    <w:p w:rsidR="001431A6" w:rsidRPr="003F4B62" w:rsidRDefault="004B1FCB" w:rsidP="003F4B62">
      <w:pPr>
        <w:spacing w:after="0" w:line="480" w:lineRule="auto"/>
        <w:jc w:val="both"/>
        <w:rPr>
          <w:rStyle w:val="st"/>
          <w:rFonts w:ascii="Arial" w:hAnsi="Arial" w:cs="Arial"/>
          <w:i/>
          <w:iCs/>
        </w:rPr>
      </w:pPr>
      <w:r w:rsidRPr="003F4B62">
        <w:rPr>
          <w:rStyle w:val="st"/>
          <w:rFonts w:ascii="Arial" w:hAnsi="Arial" w:cs="Arial"/>
          <w:i/>
          <w:iCs/>
        </w:rPr>
        <w:t>-</w:t>
      </w:r>
      <w:r w:rsidR="00890489" w:rsidRPr="003F4B62">
        <w:rPr>
          <w:rStyle w:val="st"/>
          <w:rFonts w:ascii="Arial" w:hAnsi="Arial" w:cs="Arial"/>
          <w:i/>
          <w:iCs/>
        </w:rPr>
        <w:t>What s</w:t>
      </w:r>
      <w:r w:rsidR="001431A6" w:rsidRPr="003F4B62">
        <w:rPr>
          <w:rStyle w:val="st"/>
          <w:rFonts w:ascii="Arial" w:hAnsi="Arial" w:cs="Arial"/>
          <w:i/>
          <w:iCs/>
        </w:rPr>
        <w:t xml:space="preserve">imilarities and differences </w:t>
      </w:r>
      <w:r w:rsidR="00890489" w:rsidRPr="003F4B62">
        <w:rPr>
          <w:rStyle w:val="st"/>
          <w:rFonts w:ascii="Arial" w:hAnsi="Arial" w:cs="Arial"/>
          <w:i/>
          <w:iCs/>
        </w:rPr>
        <w:t xml:space="preserve">are </w:t>
      </w:r>
      <w:r w:rsidR="001431A6" w:rsidRPr="003F4B62">
        <w:rPr>
          <w:rStyle w:val="st"/>
          <w:rFonts w:ascii="Arial" w:hAnsi="Arial" w:cs="Arial"/>
          <w:i/>
          <w:iCs/>
        </w:rPr>
        <w:t xml:space="preserve">between the practices from industry to industry, </w:t>
      </w:r>
      <w:r w:rsidRPr="003F4B62">
        <w:rPr>
          <w:rStyle w:val="st"/>
          <w:rFonts w:ascii="Arial" w:hAnsi="Arial" w:cs="Arial"/>
          <w:i/>
          <w:iCs/>
        </w:rPr>
        <w:t>and</w:t>
      </w:r>
      <w:r w:rsidR="001431A6" w:rsidRPr="003F4B62">
        <w:rPr>
          <w:rStyle w:val="st"/>
          <w:rFonts w:ascii="Arial" w:hAnsi="Arial" w:cs="Arial"/>
          <w:i/>
          <w:iCs/>
        </w:rPr>
        <w:t xml:space="preserve"> in different market capitalization?</w:t>
      </w:r>
    </w:p>
    <w:p w:rsidR="001431A6" w:rsidRDefault="001431A6" w:rsidP="003F4B62">
      <w:pPr>
        <w:spacing w:after="0" w:line="480" w:lineRule="auto"/>
        <w:jc w:val="both"/>
        <w:rPr>
          <w:rStyle w:val="st"/>
          <w:rFonts w:ascii="Arial" w:hAnsi="Arial" w:cs="Arial"/>
          <w:i/>
          <w:iCs/>
          <w:color w:val="000000"/>
        </w:rPr>
      </w:pPr>
      <w:r w:rsidRPr="003F4B62">
        <w:rPr>
          <w:rStyle w:val="st"/>
          <w:rFonts w:ascii="Arial" w:hAnsi="Arial" w:cs="Arial"/>
          <w:i/>
          <w:iCs/>
          <w:color w:val="000000"/>
        </w:rPr>
        <w:t xml:space="preserve">-What </w:t>
      </w:r>
      <w:r w:rsidR="00C06985" w:rsidRPr="003F4B62">
        <w:rPr>
          <w:rStyle w:val="st"/>
          <w:rFonts w:ascii="Arial" w:hAnsi="Arial" w:cs="Arial"/>
          <w:i/>
          <w:iCs/>
          <w:color w:val="000000"/>
        </w:rPr>
        <w:t xml:space="preserve">the </w:t>
      </w:r>
      <w:r w:rsidRPr="003F4B62">
        <w:rPr>
          <w:rStyle w:val="st"/>
          <w:rFonts w:ascii="Arial" w:hAnsi="Arial" w:cs="Arial"/>
          <w:i/>
          <w:iCs/>
          <w:color w:val="000000"/>
        </w:rPr>
        <w:t>annual report says and what is the relationships between actions/ practices and statements?</w:t>
      </w:r>
    </w:p>
    <w:p w:rsidR="003F4B62" w:rsidRPr="003F4B62" w:rsidRDefault="003F4B62" w:rsidP="003F4B62">
      <w:pPr>
        <w:spacing w:after="0" w:line="480" w:lineRule="auto"/>
        <w:jc w:val="both"/>
        <w:rPr>
          <w:rStyle w:val="st"/>
          <w:rFonts w:ascii="Arial" w:hAnsi="Arial" w:cs="Arial"/>
          <w:i/>
          <w:iCs/>
          <w:color w:val="000000"/>
        </w:rPr>
      </w:pPr>
    </w:p>
    <w:p w:rsidR="004F2A06" w:rsidRPr="003F4B62" w:rsidRDefault="004F2A06" w:rsidP="003F4B62">
      <w:pPr>
        <w:spacing w:after="0" w:line="480" w:lineRule="auto"/>
        <w:jc w:val="both"/>
        <w:rPr>
          <w:rStyle w:val="st"/>
          <w:rFonts w:ascii="Arial" w:hAnsi="Arial" w:cs="Arial"/>
          <w:b/>
          <w:bCs/>
          <w:color w:val="000000"/>
        </w:rPr>
      </w:pPr>
      <w:r w:rsidRPr="003F4B62">
        <w:rPr>
          <w:rStyle w:val="st"/>
          <w:rFonts w:ascii="Arial" w:hAnsi="Arial" w:cs="Arial"/>
          <w:b/>
          <w:bCs/>
          <w:color w:val="000000"/>
        </w:rPr>
        <w:t>3</w:t>
      </w:r>
      <w:r w:rsidR="00524E0B" w:rsidRPr="003F4B62">
        <w:rPr>
          <w:rStyle w:val="st"/>
          <w:rFonts w:ascii="Arial" w:hAnsi="Arial" w:cs="Arial"/>
          <w:b/>
          <w:bCs/>
          <w:color w:val="000000"/>
        </w:rPr>
        <w:t>.4</w:t>
      </w:r>
      <w:r w:rsidRPr="003F4B62">
        <w:rPr>
          <w:rStyle w:val="st"/>
          <w:rFonts w:ascii="Arial" w:hAnsi="Arial" w:cs="Arial"/>
          <w:b/>
          <w:bCs/>
          <w:color w:val="000000"/>
        </w:rPr>
        <w:t xml:space="preserve"> Introduction to the Grounded Theory Approach</w:t>
      </w:r>
    </w:p>
    <w:p w:rsidR="009069FA" w:rsidRPr="003F4B62" w:rsidRDefault="00E0663C" w:rsidP="003F4B62">
      <w:pPr>
        <w:spacing w:after="0" w:line="480" w:lineRule="auto"/>
        <w:jc w:val="both"/>
        <w:rPr>
          <w:rFonts w:ascii="Arial" w:hAnsi="Arial"/>
        </w:rPr>
      </w:pPr>
      <w:r w:rsidRPr="003F4B62">
        <w:rPr>
          <w:rStyle w:val="st"/>
          <w:rFonts w:ascii="Arial" w:hAnsi="Arial" w:cs="Arial"/>
          <w:color w:val="000000"/>
        </w:rPr>
        <w:t xml:space="preserve">    The Grounded Theory has developed as a research method over the last</w:t>
      </w:r>
      <w:r w:rsidR="009F45DF" w:rsidRPr="003F4B62">
        <w:rPr>
          <w:rStyle w:val="st"/>
          <w:rFonts w:ascii="Arial" w:hAnsi="Arial" w:cs="Arial"/>
          <w:color w:val="000000"/>
        </w:rPr>
        <w:t xml:space="preserve"> thirty</w:t>
      </w:r>
      <w:r w:rsidRPr="003F4B62">
        <w:rPr>
          <w:rStyle w:val="st"/>
          <w:rFonts w:ascii="Arial" w:hAnsi="Arial" w:cs="Arial"/>
          <w:color w:val="000000"/>
        </w:rPr>
        <w:t xml:space="preserve"> years</w:t>
      </w:r>
      <w:r w:rsidR="0085028F" w:rsidRPr="003F4B62">
        <w:rPr>
          <w:rStyle w:val="st"/>
          <w:rFonts w:ascii="Arial" w:hAnsi="Arial" w:cs="Arial"/>
          <w:color w:val="000000"/>
        </w:rPr>
        <w:t xml:space="preserve"> </w:t>
      </w:r>
      <w:r w:rsidR="007C0971" w:rsidRPr="003F4B62">
        <w:rPr>
          <w:rStyle w:val="st"/>
          <w:rFonts w:ascii="Arial" w:hAnsi="Arial" w:cs="Arial"/>
          <w:color w:val="000000"/>
        </w:rPr>
        <w:t>and</w:t>
      </w:r>
      <w:r w:rsidR="0085028F" w:rsidRPr="003F4B62">
        <w:rPr>
          <w:rStyle w:val="st"/>
          <w:rFonts w:ascii="Arial" w:hAnsi="Arial" w:cs="Arial"/>
          <w:color w:val="000000"/>
        </w:rPr>
        <w:t xml:space="preserve"> </w:t>
      </w:r>
      <w:r w:rsidR="007C0971" w:rsidRPr="003F4B62">
        <w:rPr>
          <w:rStyle w:val="st"/>
          <w:rFonts w:ascii="Arial" w:hAnsi="Arial" w:cs="Arial"/>
          <w:color w:val="000000"/>
        </w:rPr>
        <w:t xml:space="preserve">has </w:t>
      </w:r>
      <w:r w:rsidR="008B0BFE" w:rsidRPr="003F4B62">
        <w:rPr>
          <w:rStyle w:val="st"/>
          <w:rFonts w:ascii="Arial" w:hAnsi="Arial" w:cs="Arial"/>
          <w:color w:val="000000"/>
        </w:rPr>
        <w:t>offer</w:t>
      </w:r>
      <w:r w:rsidR="007C0971" w:rsidRPr="003F4B62">
        <w:rPr>
          <w:rStyle w:val="st"/>
          <w:rFonts w:ascii="Arial" w:hAnsi="Arial" w:cs="Arial"/>
          <w:color w:val="000000"/>
        </w:rPr>
        <w:t>ed</w:t>
      </w:r>
      <w:r w:rsidR="008B0BFE" w:rsidRPr="003F4B62">
        <w:rPr>
          <w:rStyle w:val="st"/>
          <w:rFonts w:ascii="Arial" w:hAnsi="Arial" w:cs="Arial"/>
          <w:color w:val="000000"/>
        </w:rPr>
        <w:t xml:space="preserve"> a method</w:t>
      </w:r>
      <w:r w:rsidRPr="003F4B62">
        <w:rPr>
          <w:rStyle w:val="st"/>
          <w:rFonts w:ascii="Arial" w:hAnsi="Arial" w:cs="Arial"/>
          <w:color w:val="000000"/>
        </w:rPr>
        <w:t xml:space="preserve"> of gathering, exploring and analysing th</w:t>
      </w:r>
      <w:r w:rsidR="00D96636" w:rsidRPr="003F4B62">
        <w:rPr>
          <w:rStyle w:val="st"/>
          <w:rFonts w:ascii="Arial" w:hAnsi="Arial" w:cs="Arial"/>
          <w:color w:val="000000"/>
        </w:rPr>
        <w:t xml:space="preserve">e data with an open mind of the researcher. </w:t>
      </w:r>
      <w:r w:rsidR="009D6459" w:rsidRPr="003F4B62">
        <w:rPr>
          <w:rFonts w:ascii="Arial" w:hAnsi="Arial"/>
        </w:rPr>
        <w:t>Glaser (</w:t>
      </w:r>
      <w:r w:rsidR="004F2A06" w:rsidRPr="003F4B62">
        <w:rPr>
          <w:rFonts w:ascii="Arial" w:hAnsi="Arial"/>
        </w:rPr>
        <w:t>2002</w:t>
      </w:r>
      <w:r w:rsidR="009D6459" w:rsidRPr="003F4B62">
        <w:rPr>
          <w:rFonts w:ascii="Arial" w:hAnsi="Arial"/>
        </w:rPr>
        <w:t>),</w:t>
      </w:r>
      <w:r w:rsidR="008B0BFE" w:rsidRPr="003F4B62">
        <w:rPr>
          <w:rFonts w:ascii="Arial" w:hAnsi="Arial"/>
        </w:rPr>
        <w:t xml:space="preserve"> note</w:t>
      </w:r>
      <w:r w:rsidR="0085028F" w:rsidRPr="003F4B62">
        <w:rPr>
          <w:rFonts w:ascii="Arial" w:hAnsi="Arial"/>
        </w:rPr>
        <w:t>s</w:t>
      </w:r>
      <w:r w:rsidR="00643CD5" w:rsidRPr="003F4B62">
        <w:rPr>
          <w:rFonts w:ascii="Arial" w:hAnsi="Arial"/>
        </w:rPr>
        <w:t xml:space="preserve"> that</w:t>
      </w:r>
      <w:r w:rsidR="008B0BFE" w:rsidRPr="003F4B62">
        <w:rPr>
          <w:rFonts w:ascii="Arial" w:hAnsi="Arial"/>
        </w:rPr>
        <w:t xml:space="preserve"> </w:t>
      </w:r>
      <w:r w:rsidR="004F2A06" w:rsidRPr="003F4B62">
        <w:rPr>
          <w:rFonts w:ascii="Arial" w:hAnsi="Arial"/>
        </w:rPr>
        <w:t xml:space="preserve">in </w:t>
      </w:r>
      <w:r w:rsidR="00806E6F" w:rsidRPr="003F4B62">
        <w:rPr>
          <w:rFonts w:ascii="Arial" w:hAnsi="Arial"/>
        </w:rPr>
        <w:t xml:space="preserve">the </w:t>
      </w:r>
      <w:r w:rsidR="004F2A06" w:rsidRPr="003F4B62">
        <w:rPr>
          <w:rFonts w:ascii="Arial" w:hAnsi="Arial"/>
        </w:rPr>
        <w:t>Grounded Theory all come from the data</w:t>
      </w:r>
      <w:r w:rsidR="002349B7" w:rsidRPr="003F4B62">
        <w:rPr>
          <w:rFonts w:ascii="Arial" w:hAnsi="Arial"/>
        </w:rPr>
        <w:t xml:space="preserve"> and t</w:t>
      </w:r>
      <w:r w:rsidR="004F2A06" w:rsidRPr="003F4B62">
        <w:rPr>
          <w:rStyle w:val="st"/>
          <w:rFonts w:ascii="Arial" w:hAnsi="Arial" w:cs="Arial"/>
        </w:rPr>
        <w:t>h</w:t>
      </w:r>
      <w:r w:rsidR="00193690" w:rsidRPr="003F4B62">
        <w:rPr>
          <w:rStyle w:val="st"/>
          <w:rFonts w:ascii="Arial" w:hAnsi="Arial" w:cs="Arial"/>
        </w:rPr>
        <w:t>is method</w:t>
      </w:r>
      <w:r w:rsidR="004F2A06" w:rsidRPr="003F4B62">
        <w:rPr>
          <w:rStyle w:val="st"/>
          <w:rFonts w:ascii="Arial" w:hAnsi="Arial" w:cs="Arial"/>
        </w:rPr>
        <w:t xml:space="preserve"> </w:t>
      </w:r>
      <w:r w:rsidR="00806E6F" w:rsidRPr="003F4B62">
        <w:rPr>
          <w:rStyle w:val="st"/>
          <w:rFonts w:ascii="Arial" w:hAnsi="Arial" w:cs="Arial"/>
        </w:rPr>
        <w:t>has</w:t>
      </w:r>
      <w:r w:rsidR="004F2A06" w:rsidRPr="003F4B62">
        <w:rPr>
          <w:rStyle w:val="st"/>
          <w:rFonts w:ascii="Arial" w:hAnsi="Arial" w:cs="Arial"/>
        </w:rPr>
        <w:t xml:space="preserve"> an exploratory </w:t>
      </w:r>
      <w:r w:rsidR="00806E6F" w:rsidRPr="003F4B62">
        <w:rPr>
          <w:rStyle w:val="st"/>
          <w:rFonts w:ascii="Arial" w:hAnsi="Arial" w:cs="Arial"/>
        </w:rPr>
        <w:t>nature</w:t>
      </w:r>
      <w:r w:rsidR="004F2A06" w:rsidRPr="003F4B62">
        <w:rPr>
          <w:rStyle w:val="st"/>
          <w:rFonts w:ascii="Arial" w:hAnsi="Arial" w:cs="Arial"/>
        </w:rPr>
        <w:t xml:space="preserve"> </w:t>
      </w:r>
      <w:r w:rsidR="007C0971" w:rsidRPr="003F4B62">
        <w:rPr>
          <w:rStyle w:val="st"/>
          <w:rFonts w:ascii="Arial" w:hAnsi="Arial" w:cs="Arial"/>
        </w:rPr>
        <w:t>to deal</w:t>
      </w:r>
      <w:r w:rsidR="004F2A06" w:rsidRPr="003F4B62">
        <w:rPr>
          <w:rStyle w:val="st"/>
          <w:rFonts w:ascii="Arial" w:hAnsi="Arial" w:cs="Arial"/>
        </w:rPr>
        <w:t xml:space="preserve"> with emerging concepts from </w:t>
      </w:r>
      <w:r w:rsidR="004B755A" w:rsidRPr="003F4B62">
        <w:rPr>
          <w:rStyle w:val="st"/>
          <w:rFonts w:ascii="Arial" w:hAnsi="Arial" w:cs="Arial"/>
        </w:rPr>
        <w:t xml:space="preserve">the </w:t>
      </w:r>
      <w:r w:rsidR="004F2A06" w:rsidRPr="003F4B62">
        <w:rPr>
          <w:rStyle w:val="st"/>
          <w:rFonts w:ascii="Arial" w:hAnsi="Arial" w:cs="Arial"/>
        </w:rPr>
        <w:t>data</w:t>
      </w:r>
      <w:r w:rsidR="004B755A" w:rsidRPr="003F4B62">
        <w:rPr>
          <w:rStyle w:val="st"/>
          <w:rFonts w:ascii="Arial" w:hAnsi="Arial" w:cs="Arial"/>
        </w:rPr>
        <w:t xml:space="preserve"> </w:t>
      </w:r>
      <w:r w:rsidR="00F54281" w:rsidRPr="003F4B62">
        <w:rPr>
          <w:rStyle w:val="st"/>
          <w:rFonts w:ascii="Arial" w:hAnsi="Arial" w:cs="Arial"/>
        </w:rPr>
        <w:t xml:space="preserve">set. </w:t>
      </w:r>
      <w:r w:rsidR="004F2A06" w:rsidRPr="003F4B62">
        <w:rPr>
          <w:rFonts w:ascii="Arial" w:hAnsi="Arial"/>
        </w:rPr>
        <w:t xml:space="preserve">In this method, the researcher discovers </w:t>
      </w:r>
      <w:r w:rsidR="00447317" w:rsidRPr="003F4B62">
        <w:rPr>
          <w:rFonts w:ascii="Arial" w:hAnsi="Arial"/>
        </w:rPr>
        <w:t xml:space="preserve">an </w:t>
      </w:r>
      <w:r w:rsidR="004F2A06" w:rsidRPr="003F4B62">
        <w:rPr>
          <w:rStyle w:val="st"/>
          <w:rFonts w:ascii="Arial" w:hAnsi="Arial" w:cs="Arial"/>
        </w:rPr>
        <w:t>explanation through looking into the data in a deep level of analysis and develop</w:t>
      </w:r>
      <w:r w:rsidR="0007242E" w:rsidRPr="003F4B62">
        <w:rPr>
          <w:rStyle w:val="st"/>
          <w:rFonts w:ascii="Arial" w:hAnsi="Arial" w:cs="Arial"/>
        </w:rPr>
        <w:t>s</w:t>
      </w:r>
      <w:r w:rsidR="004F2A06" w:rsidRPr="003F4B62">
        <w:rPr>
          <w:rStyle w:val="st"/>
          <w:rFonts w:ascii="Arial" w:hAnsi="Arial" w:cs="Arial"/>
        </w:rPr>
        <w:t xml:space="preserve"> </w:t>
      </w:r>
      <w:r w:rsidR="0007242E" w:rsidRPr="003F4B62">
        <w:rPr>
          <w:rStyle w:val="st"/>
          <w:rFonts w:ascii="Arial" w:hAnsi="Arial" w:cs="Arial"/>
        </w:rPr>
        <w:t>a</w:t>
      </w:r>
      <w:r w:rsidR="004F2A06" w:rsidRPr="003F4B62">
        <w:rPr>
          <w:rStyle w:val="st"/>
          <w:rFonts w:ascii="Arial" w:hAnsi="Arial" w:cs="Arial"/>
        </w:rPr>
        <w:t xml:space="preserve"> theory </w:t>
      </w:r>
      <w:r w:rsidR="0007242E" w:rsidRPr="003F4B62">
        <w:rPr>
          <w:rStyle w:val="st"/>
          <w:rFonts w:ascii="Arial" w:hAnsi="Arial" w:cs="Arial"/>
        </w:rPr>
        <w:t xml:space="preserve">that </w:t>
      </w:r>
      <w:r w:rsidR="004F2A06" w:rsidRPr="003F4B62">
        <w:rPr>
          <w:rFonts w:ascii="Arial" w:hAnsi="Arial"/>
        </w:rPr>
        <w:t>explain</w:t>
      </w:r>
      <w:r w:rsidR="0007242E" w:rsidRPr="003F4B62">
        <w:rPr>
          <w:rFonts w:ascii="Arial" w:hAnsi="Arial"/>
        </w:rPr>
        <w:t>s</w:t>
      </w:r>
      <w:r w:rsidR="0085028F" w:rsidRPr="003F4B62">
        <w:rPr>
          <w:rFonts w:ascii="Arial" w:hAnsi="Arial"/>
        </w:rPr>
        <w:t xml:space="preserve"> ‘’why’’</w:t>
      </w:r>
      <w:r w:rsidR="004F2A06" w:rsidRPr="003F4B62">
        <w:rPr>
          <w:rFonts w:ascii="Arial" w:hAnsi="Arial"/>
        </w:rPr>
        <w:t xml:space="preserve">. </w:t>
      </w:r>
      <w:r w:rsidR="009069FA" w:rsidRPr="003F4B62">
        <w:rPr>
          <w:rStyle w:val="st"/>
          <w:rFonts w:ascii="Arial" w:hAnsi="Arial" w:cs="Arial"/>
        </w:rPr>
        <w:t xml:space="preserve">The </w:t>
      </w:r>
      <w:r w:rsidR="009069FA" w:rsidRPr="003F4B62">
        <w:rPr>
          <w:rFonts w:ascii="Arial" w:hAnsi="Arial"/>
          <w:bCs/>
          <w:lang w:bidi="fa-IR"/>
        </w:rPr>
        <w:t xml:space="preserve">Grounded </w:t>
      </w:r>
      <w:r w:rsidR="009069FA" w:rsidRPr="003F4B62">
        <w:rPr>
          <w:rFonts w:ascii="Arial" w:hAnsi="Arial"/>
          <w:bCs/>
          <w:color w:val="000000"/>
          <w:lang w:bidi="fa-IR"/>
        </w:rPr>
        <w:t xml:space="preserve">Theory identifies </w:t>
      </w:r>
      <w:r w:rsidR="002349B7" w:rsidRPr="003F4B62">
        <w:rPr>
          <w:rFonts w:ascii="Arial" w:hAnsi="Arial"/>
          <w:bCs/>
          <w:color w:val="000000"/>
          <w:lang w:bidi="fa-IR"/>
        </w:rPr>
        <w:t xml:space="preserve">the </w:t>
      </w:r>
      <w:r w:rsidR="009069FA" w:rsidRPr="003F4B62">
        <w:rPr>
          <w:rFonts w:ascii="Arial" w:hAnsi="Arial"/>
          <w:bCs/>
          <w:color w:val="000000"/>
          <w:lang w:bidi="fa-IR"/>
        </w:rPr>
        <w:t xml:space="preserve">concepts </w:t>
      </w:r>
      <w:r w:rsidR="0085028F" w:rsidRPr="003F4B62">
        <w:rPr>
          <w:rFonts w:ascii="Arial" w:hAnsi="Arial"/>
          <w:bCs/>
          <w:color w:val="000000"/>
          <w:lang w:bidi="fa-IR"/>
        </w:rPr>
        <w:t>to</w:t>
      </w:r>
      <w:r w:rsidR="009069FA" w:rsidRPr="003F4B62">
        <w:rPr>
          <w:rFonts w:ascii="Arial" w:hAnsi="Arial"/>
          <w:bCs/>
          <w:color w:val="000000"/>
          <w:lang w:bidi="fa-IR"/>
        </w:rPr>
        <w:t xml:space="preserve"> unravel an important concern in the research domain (Glaser, 2002</w:t>
      </w:r>
      <w:r w:rsidR="00EB5F80" w:rsidRPr="003F4B62">
        <w:rPr>
          <w:rFonts w:ascii="Arial" w:hAnsi="Arial"/>
          <w:bCs/>
          <w:color w:val="000000"/>
          <w:lang w:bidi="fa-IR"/>
        </w:rPr>
        <w:t xml:space="preserve">), and </w:t>
      </w:r>
      <w:r w:rsidR="009069FA" w:rsidRPr="003F4B62">
        <w:rPr>
          <w:rFonts w:ascii="Arial" w:hAnsi="Arial"/>
          <w:bCs/>
          <w:lang w:bidi="fa-IR"/>
        </w:rPr>
        <w:t xml:space="preserve">is an </w:t>
      </w:r>
      <w:r w:rsidR="009069FA" w:rsidRPr="003F4B62">
        <w:rPr>
          <w:rStyle w:val="st"/>
          <w:rFonts w:ascii="Arial" w:hAnsi="Arial" w:cs="Arial"/>
          <w:bCs/>
        </w:rPr>
        <w:t>appropriate method</w:t>
      </w:r>
      <w:r w:rsidR="0007242E" w:rsidRPr="003F4B62">
        <w:rPr>
          <w:rStyle w:val="st"/>
          <w:rFonts w:ascii="Arial" w:hAnsi="Arial" w:cs="Arial"/>
          <w:bCs/>
        </w:rPr>
        <w:t xml:space="preserve"> </w:t>
      </w:r>
      <w:r w:rsidR="009069FA" w:rsidRPr="003F4B62">
        <w:rPr>
          <w:rStyle w:val="st"/>
          <w:rFonts w:ascii="Arial" w:hAnsi="Arial" w:cs="Arial"/>
          <w:bCs/>
        </w:rPr>
        <w:t xml:space="preserve">when there is not sufficient theory available </w:t>
      </w:r>
      <w:r w:rsidR="008F2A37" w:rsidRPr="003F4B62">
        <w:rPr>
          <w:rStyle w:val="st"/>
          <w:rFonts w:ascii="Arial" w:hAnsi="Arial" w:cs="Arial"/>
          <w:bCs/>
        </w:rPr>
        <w:t xml:space="preserve">to explain the </w:t>
      </w:r>
      <w:r w:rsidR="0007242E" w:rsidRPr="003F4B62">
        <w:rPr>
          <w:rStyle w:val="st"/>
          <w:rFonts w:ascii="Arial" w:hAnsi="Arial" w:cs="Arial"/>
          <w:bCs/>
        </w:rPr>
        <w:t>phenomenon</w:t>
      </w:r>
      <w:r w:rsidR="008F2A37" w:rsidRPr="003F4B62">
        <w:rPr>
          <w:rStyle w:val="st"/>
          <w:rFonts w:ascii="Arial" w:hAnsi="Arial" w:cs="Arial"/>
          <w:bCs/>
        </w:rPr>
        <w:t xml:space="preserve"> (Urquhart, 2001), or the available theories do not provide explanation for the issue under study. </w:t>
      </w:r>
    </w:p>
    <w:p w:rsidR="004F2A06" w:rsidRPr="003F4B62" w:rsidRDefault="009069FA" w:rsidP="003F4B62">
      <w:pPr>
        <w:spacing w:after="0" w:line="480" w:lineRule="auto"/>
        <w:jc w:val="both"/>
        <w:rPr>
          <w:rFonts w:ascii="Arial" w:hAnsi="Arial"/>
        </w:rPr>
      </w:pPr>
      <w:r w:rsidRPr="003F4B62">
        <w:rPr>
          <w:rStyle w:val="st"/>
          <w:rFonts w:ascii="Arial" w:hAnsi="Arial" w:cs="Arial"/>
        </w:rPr>
        <w:t xml:space="preserve">    </w:t>
      </w:r>
      <w:r w:rsidR="002349B7" w:rsidRPr="003F4B62">
        <w:rPr>
          <w:rStyle w:val="st"/>
          <w:rFonts w:ascii="Arial" w:hAnsi="Arial" w:cs="Arial"/>
        </w:rPr>
        <w:t xml:space="preserve">The Grounded Theory method </w:t>
      </w:r>
      <w:r w:rsidR="00696EFE" w:rsidRPr="003F4B62">
        <w:rPr>
          <w:rStyle w:val="st"/>
          <w:rFonts w:ascii="Arial" w:hAnsi="Arial" w:cs="Arial"/>
        </w:rPr>
        <w:t>has an</w:t>
      </w:r>
      <w:r w:rsidR="002349B7" w:rsidRPr="003F4B62">
        <w:rPr>
          <w:rStyle w:val="st"/>
          <w:rFonts w:ascii="Arial" w:hAnsi="Arial" w:cs="Arial"/>
        </w:rPr>
        <w:t xml:space="preserve"> inductive</w:t>
      </w:r>
      <w:r w:rsidR="00696EFE" w:rsidRPr="003F4B62">
        <w:rPr>
          <w:rStyle w:val="st"/>
          <w:rFonts w:ascii="Arial" w:hAnsi="Arial" w:cs="Arial"/>
        </w:rPr>
        <w:t xml:space="preserve"> approach</w:t>
      </w:r>
      <w:r w:rsidR="002349B7" w:rsidRPr="003F4B62">
        <w:rPr>
          <w:rStyle w:val="st"/>
          <w:rFonts w:ascii="Arial" w:hAnsi="Arial" w:cs="Arial"/>
        </w:rPr>
        <w:t xml:space="preserve"> and relies on conceptualization that comes from the data (Strauss and Corbin, 1990).</w:t>
      </w:r>
      <w:r w:rsidR="00840A5B" w:rsidRPr="003F4B62">
        <w:rPr>
          <w:rStyle w:val="st"/>
          <w:rFonts w:ascii="Arial" w:hAnsi="Arial" w:cs="Arial"/>
        </w:rPr>
        <w:t>The research</w:t>
      </w:r>
      <w:r w:rsidR="00C06985" w:rsidRPr="003F4B62">
        <w:rPr>
          <w:rStyle w:val="st"/>
          <w:rFonts w:ascii="Arial" w:hAnsi="Arial" w:cs="Arial"/>
        </w:rPr>
        <w:t xml:space="preserve"> is carried out </w:t>
      </w:r>
      <w:r w:rsidR="00840A5B" w:rsidRPr="003F4B62">
        <w:rPr>
          <w:rStyle w:val="st"/>
          <w:rFonts w:ascii="Arial" w:hAnsi="Arial" w:cs="Arial"/>
        </w:rPr>
        <w:t xml:space="preserve">through a </w:t>
      </w:r>
      <w:r w:rsidR="004F2A06" w:rsidRPr="003F4B62">
        <w:rPr>
          <w:rStyle w:val="st"/>
          <w:rFonts w:ascii="Arial" w:hAnsi="Arial" w:cs="Arial"/>
        </w:rPr>
        <w:t xml:space="preserve">systematic analysis, inductive </w:t>
      </w:r>
      <w:r w:rsidR="00F54281" w:rsidRPr="003F4B62">
        <w:rPr>
          <w:rStyle w:val="st"/>
          <w:rFonts w:ascii="Arial" w:hAnsi="Arial" w:cs="Arial"/>
        </w:rPr>
        <w:t>approach and</w:t>
      </w:r>
      <w:r w:rsidR="004F2A06" w:rsidRPr="003F4B62">
        <w:rPr>
          <w:rStyle w:val="st"/>
          <w:rFonts w:ascii="Arial" w:hAnsi="Arial" w:cs="Arial"/>
        </w:rPr>
        <w:t xml:space="preserve"> constant comparison between codes</w:t>
      </w:r>
      <w:r w:rsidR="008E3BC0" w:rsidRPr="003F4B62">
        <w:rPr>
          <w:rStyle w:val="st"/>
          <w:rFonts w:ascii="Arial" w:hAnsi="Arial" w:cs="Arial"/>
        </w:rPr>
        <w:t>,</w:t>
      </w:r>
      <w:r w:rsidR="004F2A06" w:rsidRPr="003F4B62">
        <w:rPr>
          <w:rStyle w:val="st"/>
          <w:rFonts w:ascii="Arial" w:hAnsi="Arial" w:cs="Arial"/>
        </w:rPr>
        <w:t xml:space="preserve"> samples</w:t>
      </w:r>
      <w:r w:rsidR="00840A5B" w:rsidRPr="003F4B62">
        <w:rPr>
          <w:rStyle w:val="st"/>
          <w:rFonts w:ascii="Arial" w:hAnsi="Arial" w:cs="Arial"/>
        </w:rPr>
        <w:t xml:space="preserve"> and abductive reasoning</w:t>
      </w:r>
      <w:r w:rsidR="004F2A06" w:rsidRPr="003F4B62">
        <w:rPr>
          <w:rStyle w:val="st"/>
          <w:rFonts w:ascii="Arial" w:hAnsi="Arial" w:cs="Arial"/>
        </w:rPr>
        <w:t xml:space="preserve"> (Charmaz, 2006</w:t>
      </w:r>
      <w:r w:rsidR="00034038" w:rsidRPr="003F4B62">
        <w:rPr>
          <w:rStyle w:val="st"/>
          <w:rFonts w:ascii="Arial" w:hAnsi="Arial" w:cs="Arial"/>
        </w:rPr>
        <w:t>).</w:t>
      </w:r>
      <w:r w:rsidR="002349B7" w:rsidRPr="003F4B62">
        <w:rPr>
          <w:rStyle w:val="st"/>
          <w:rFonts w:ascii="Arial" w:hAnsi="Arial" w:cs="Arial"/>
        </w:rPr>
        <w:t xml:space="preserve"> T</w:t>
      </w:r>
      <w:r w:rsidR="00C06985" w:rsidRPr="003F4B62">
        <w:rPr>
          <w:rStyle w:val="st"/>
          <w:rFonts w:ascii="Arial" w:hAnsi="Arial" w:cs="Arial"/>
        </w:rPr>
        <w:t>he systematic questions relevant to the concept in the coding process</w:t>
      </w:r>
      <w:r w:rsidR="002349B7" w:rsidRPr="003F4B62">
        <w:rPr>
          <w:rStyle w:val="st"/>
          <w:rFonts w:ascii="Arial" w:hAnsi="Arial" w:cs="Arial"/>
        </w:rPr>
        <w:t xml:space="preserve"> is helpful in this analysis process</w:t>
      </w:r>
      <w:r w:rsidR="00C06985" w:rsidRPr="003F4B62">
        <w:rPr>
          <w:rStyle w:val="st"/>
          <w:rFonts w:ascii="Arial" w:hAnsi="Arial" w:cs="Arial"/>
        </w:rPr>
        <w:t xml:space="preserve"> </w:t>
      </w:r>
      <w:r w:rsidR="004F2A06" w:rsidRPr="003F4B62">
        <w:rPr>
          <w:rStyle w:val="st"/>
          <w:rFonts w:ascii="Arial" w:hAnsi="Arial" w:cs="Arial"/>
        </w:rPr>
        <w:t>(Strauss and Corbin, 1990)</w:t>
      </w:r>
      <w:r w:rsidR="00696EFE" w:rsidRPr="003F4B62">
        <w:rPr>
          <w:rStyle w:val="st"/>
          <w:rFonts w:ascii="Arial" w:hAnsi="Arial" w:cs="Arial"/>
        </w:rPr>
        <w:t xml:space="preserve"> (Section 3.3).</w:t>
      </w:r>
    </w:p>
    <w:p w:rsidR="00696EFE" w:rsidRPr="003F4B62" w:rsidRDefault="00696EFE" w:rsidP="003F4B62">
      <w:pPr>
        <w:spacing w:after="0" w:line="480" w:lineRule="auto"/>
        <w:jc w:val="both"/>
        <w:rPr>
          <w:rStyle w:val="st"/>
          <w:rFonts w:ascii="Arial" w:hAnsi="Arial" w:cs="Arial"/>
          <w:b/>
          <w:bCs/>
          <w:color w:val="000000"/>
        </w:rPr>
      </w:pPr>
    </w:p>
    <w:p w:rsidR="004F2A06" w:rsidRPr="003F4B62" w:rsidRDefault="004F2A06" w:rsidP="003F4B62">
      <w:pPr>
        <w:spacing w:after="0" w:line="480" w:lineRule="auto"/>
        <w:jc w:val="both"/>
        <w:rPr>
          <w:rStyle w:val="st"/>
          <w:rFonts w:ascii="Arial" w:hAnsi="Arial" w:cs="Arial"/>
          <w:b/>
          <w:bCs/>
          <w:color w:val="000000"/>
        </w:rPr>
      </w:pPr>
      <w:r w:rsidRPr="003F4B62">
        <w:rPr>
          <w:rStyle w:val="st"/>
          <w:rFonts w:ascii="Arial" w:hAnsi="Arial" w:cs="Arial"/>
          <w:b/>
          <w:bCs/>
          <w:color w:val="000000"/>
        </w:rPr>
        <w:t>3</w:t>
      </w:r>
      <w:r w:rsidR="004434FF" w:rsidRPr="003F4B62">
        <w:rPr>
          <w:rStyle w:val="st"/>
          <w:rFonts w:ascii="Arial" w:hAnsi="Arial" w:cs="Arial"/>
          <w:b/>
          <w:bCs/>
          <w:color w:val="000000"/>
        </w:rPr>
        <w:t>.5</w:t>
      </w:r>
      <w:r w:rsidRPr="003F4B62">
        <w:rPr>
          <w:rStyle w:val="st"/>
          <w:rFonts w:ascii="Arial" w:hAnsi="Arial" w:cs="Arial"/>
          <w:b/>
          <w:bCs/>
          <w:color w:val="000000"/>
        </w:rPr>
        <w:t xml:space="preserve"> Why </w:t>
      </w:r>
      <w:r w:rsidR="004434FF" w:rsidRPr="003F4B62">
        <w:rPr>
          <w:rStyle w:val="st"/>
          <w:rFonts w:ascii="Arial" w:hAnsi="Arial" w:cs="Arial"/>
          <w:b/>
          <w:bCs/>
          <w:color w:val="000000"/>
        </w:rPr>
        <w:t xml:space="preserve">the </w:t>
      </w:r>
      <w:r w:rsidRPr="003F4B62">
        <w:rPr>
          <w:rStyle w:val="st"/>
          <w:rFonts w:ascii="Arial" w:hAnsi="Arial" w:cs="Arial"/>
          <w:b/>
          <w:bCs/>
          <w:color w:val="000000"/>
        </w:rPr>
        <w:t xml:space="preserve">Grounded Theory for This Study? </w:t>
      </w:r>
    </w:p>
    <w:p w:rsidR="008F2A37" w:rsidRPr="003F4B62" w:rsidRDefault="00AA1069" w:rsidP="003F4B62">
      <w:pPr>
        <w:spacing w:after="0" w:line="480" w:lineRule="auto"/>
        <w:jc w:val="both"/>
        <w:rPr>
          <w:rFonts w:ascii="Arial" w:hAnsi="Arial"/>
          <w:lang w:bidi="fa-IR"/>
        </w:rPr>
      </w:pPr>
      <w:r w:rsidRPr="003F4B62">
        <w:rPr>
          <w:rFonts w:ascii="Arial" w:hAnsi="Arial"/>
          <w:lang w:bidi="fa-IR"/>
        </w:rPr>
        <w:t xml:space="preserve">    </w:t>
      </w:r>
      <w:r w:rsidR="00B8241A" w:rsidRPr="003F4B62">
        <w:rPr>
          <w:rFonts w:ascii="Arial" w:hAnsi="Arial"/>
          <w:color w:val="000000"/>
        </w:rPr>
        <w:t xml:space="preserve">The methodology justifies </w:t>
      </w:r>
      <w:r w:rsidR="002349B7" w:rsidRPr="003F4B62">
        <w:rPr>
          <w:rFonts w:ascii="Arial" w:hAnsi="Arial"/>
          <w:color w:val="000000"/>
        </w:rPr>
        <w:t>how the method should be</w:t>
      </w:r>
      <w:r w:rsidR="00B8241A" w:rsidRPr="003F4B62">
        <w:rPr>
          <w:rFonts w:ascii="Arial" w:hAnsi="Arial"/>
          <w:color w:val="000000"/>
        </w:rPr>
        <w:t xml:space="preserve"> selected</w:t>
      </w:r>
      <w:r w:rsidR="00F1095B" w:rsidRPr="003F4B62">
        <w:rPr>
          <w:rFonts w:ascii="Arial" w:hAnsi="Arial"/>
          <w:color w:val="000000"/>
        </w:rPr>
        <w:t xml:space="preserve"> that related to the</w:t>
      </w:r>
      <w:r w:rsidR="00B8241A" w:rsidRPr="003F4B62">
        <w:rPr>
          <w:rFonts w:ascii="Arial" w:hAnsi="Arial"/>
          <w:lang w:bidi="fa-IR"/>
        </w:rPr>
        <w:t xml:space="preserve"> ontological and philosophical </w:t>
      </w:r>
      <w:r w:rsidR="00F1095B" w:rsidRPr="003F4B62">
        <w:rPr>
          <w:rFonts w:ascii="Arial" w:hAnsi="Arial"/>
          <w:lang w:bidi="fa-IR"/>
        </w:rPr>
        <w:t>assumptions</w:t>
      </w:r>
      <w:r w:rsidR="00B8241A" w:rsidRPr="003F4B62">
        <w:rPr>
          <w:rFonts w:ascii="Arial" w:hAnsi="Arial"/>
          <w:lang w:bidi="fa-IR"/>
        </w:rPr>
        <w:t xml:space="preserve"> of the researcher (Morgan, Smircich, 1980). </w:t>
      </w:r>
      <w:r w:rsidR="00F1095B" w:rsidRPr="003F4B62">
        <w:rPr>
          <w:rFonts w:ascii="Arial" w:hAnsi="Arial"/>
          <w:lang w:bidi="fa-IR"/>
        </w:rPr>
        <w:t>Additionally, t</w:t>
      </w:r>
      <w:r w:rsidR="008F2A37" w:rsidRPr="003F4B62">
        <w:rPr>
          <w:rFonts w:ascii="Arial" w:hAnsi="Arial"/>
          <w:lang w:bidi="fa-IR"/>
        </w:rPr>
        <w:t xml:space="preserve">he choice of research method is </w:t>
      </w:r>
      <w:r w:rsidR="00062CE4" w:rsidRPr="003F4B62">
        <w:rPr>
          <w:rFonts w:ascii="Arial" w:hAnsi="Arial"/>
          <w:lang w:bidi="fa-IR"/>
        </w:rPr>
        <w:t>based on</w:t>
      </w:r>
      <w:r w:rsidR="008F2A37" w:rsidRPr="003F4B62">
        <w:rPr>
          <w:rFonts w:ascii="Arial" w:hAnsi="Arial"/>
          <w:lang w:bidi="fa-IR"/>
        </w:rPr>
        <w:t xml:space="preserve"> the problem under study (Benbasat, 1984).</w:t>
      </w:r>
      <w:r w:rsidR="00293FE2" w:rsidRPr="003F4B62">
        <w:rPr>
          <w:rFonts w:ascii="Arial" w:hAnsi="Arial"/>
          <w:lang w:bidi="fa-IR"/>
        </w:rPr>
        <w:t xml:space="preserve"> The</w:t>
      </w:r>
      <w:r w:rsidR="00293FE2" w:rsidRPr="003F4B62">
        <w:rPr>
          <w:rFonts w:ascii="Arial" w:hAnsi="Arial"/>
          <w:color w:val="000000"/>
        </w:rPr>
        <w:t xml:space="preserve"> role of the researcher </w:t>
      </w:r>
      <w:r w:rsidR="00204368" w:rsidRPr="003F4B62">
        <w:rPr>
          <w:rFonts w:ascii="Arial" w:hAnsi="Arial"/>
          <w:color w:val="000000"/>
        </w:rPr>
        <w:t xml:space="preserve">is </w:t>
      </w:r>
      <w:r w:rsidR="00B8241A" w:rsidRPr="003F4B62">
        <w:rPr>
          <w:rFonts w:ascii="Arial" w:hAnsi="Arial"/>
          <w:color w:val="000000"/>
        </w:rPr>
        <w:t>to</w:t>
      </w:r>
      <w:r w:rsidR="00293FE2" w:rsidRPr="003F4B62">
        <w:rPr>
          <w:rFonts w:ascii="Arial" w:hAnsi="Arial"/>
          <w:color w:val="000000"/>
        </w:rPr>
        <w:t xml:space="preserve"> find</w:t>
      </w:r>
      <w:r w:rsidR="00B8241A" w:rsidRPr="003F4B62">
        <w:rPr>
          <w:rFonts w:ascii="Arial" w:hAnsi="Arial"/>
          <w:color w:val="000000"/>
        </w:rPr>
        <w:t xml:space="preserve"> and craft</w:t>
      </w:r>
      <w:r w:rsidR="00293FE2" w:rsidRPr="003F4B62">
        <w:rPr>
          <w:rFonts w:ascii="Arial" w:hAnsi="Arial"/>
          <w:color w:val="000000"/>
        </w:rPr>
        <w:t xml:space="preserve"> </w:t>
      </w:r>
      <w:r w:rsidR="00C06985" w:rsidRPr="003F4B62">
        <w:rPr>
          <w:rFonts w:ascii="Arial" w:hAnsi="Arial"/>
          <w:color w:val="000000"/>
        </w:rPr>
        <w:t xml:space="preserve">an </w:t>
      </w:r>
      <w:r w:rsidR="00293FE2" w:rsidRPr="003F4B62">
        <w:rPr>
          <w:rFonts w:ascii="Arial" w:hAnsi="Arial"/>
          <w:color w:val="000000"/>
        </w:rPr>
        <w:t xml:space="preserve">appropriate </w:t>
      </w:r>
      <w:r w:rsidR="00B8241A" w:rsidRPr="003F4B62">
        <w:rPr>
          <w:rFonts w:ascii="Arial" w:hAnsi="Arial"/>
          <w:color w:val="000000"/>
        </w:rPr>
        <w:t xml:space="preserve">method </w:t>
      </w:r>
      <w:r w:rsidR="00293FE2" w:rsidRPr="003F4B62">
        <w:rPr>
          <w:rFonts w:ascii="Arial" w:hAnsi="Arial"/>
          <w:color w:val="000000"/>
        </w:rPr>
        <w:t xml:space="preserve">for the research aim, and what she intends to understand. </w:t>
      </w:r>
    </w:p>
    <w:p w:rsidR="004F2A06" w:rsidRPr="003F4B62" w:rsidRDefault="00293FE2" w:rsidP="003F4B62">
      <w:pPr>
        <w:spacing w:after="0" w:line="480" w:lineRule="auto"/>
        <w:jc w:val="both"/>
        <w:rPr>
          <w:rFonts w:ascii="Arial" w:hAnsi="Arial"/>
          <w:b/>
          <w:color w:val="000000"/>
        </w:rPr>
      </w:pPr>
      <w:r w:rsidRPr="003F4B62">
        <w:rPr>
          <w:rStyle w:val="st"/>
          <w:rFonts w:ascii="Arial" w:hAnsi="Arial" w:cs="Arial"/>
          <w:bCs/>
        </w:rPr>
        <w:t xml:space="preserve">    </w:t>
      </w:r>
      <w:r w:rsidR="00F75F40" w:rsidRPr="003F4B62">
        <w:rPr>
          <w:rStyle w:val="st"/>
          <w:rFonts w:ascii="Arial" w:hAnsi="Arial" w:cs="Arial"/>
          <w:bCs/>
        </w:rPr>
        <w:t>The research aim was to explore</w:t>
      </w:r>
      <w:r w:rsidR="004F2A06" w:rsidRPr="003F4B62">
        <w:rPr>
          <w:rStyle w:val="st"/>
          <w:rFonts w:ascii="Arial" w:hAnsi="Arial" w:cs="Arial"/>
          <w:bCs/>
        </w:rPr>
        <w:t xml:space="preserve"> CSR </w:t>
      </w:r>
      <w:r w:rsidR="00C46FED" w:rsidRPr="003F4B62">
        <w:rPr>
          <w:rStyle w:val="st"/>
          <w:rFonts w:ascii="Arial" w:hAnsi="Arial" w:cs="Arial"/>
          <w:bCs/>
        </w:rPr>
        <w:t>practices</w:t>
      </w:r>
      <w:r w:rsidR="004F2A06" w:rsidRPr="003F4B62">
        <w:rPr>
          <w:rStyle w:val="st"/>
          <w:rFonts w:ascii="Arial" w:hAnsi="Arial" w:cs="Arial"/>
          <w:bCs/>
        </w:rPr>
        <w:t xml:space="preserve"> of companies in the context of business practices of companies.</w:t>
      </w:r>
      <w:r w:rsidR="002368C6" w:rsidRPr="003F4B62">
        <w:rPr>
          <w:rStyle w:val="st"/>
          <w:rFonts w:ascii="Arial" w:hAnsi="Arial" w:cs="Arial"/>
          <w:bCs/>
        </w:rPr>
        <w:t xml:space="preserve"> In order to investigate</w:t>
      </w:r>
      <w:r w:rsidR="004F2A06" w:rsidRPr="003F4B62">
        <w:rPr>
          <w:rStyle w:val="st"/>
          <w:rFonts w:ascii="Arial" w:hAnsi="Arial" w:cs="Arial"/>
          <w:bCs/>
        </w:rPr>
        <w:t xml:space="preserve"> CSR </w:t>
      </w:r>
      <w:r w:rsidR="00C46FED" w:rsidRPr="003F4B62">
        <w:rPr>
          <w:rStyle w:val="st"/>
          <w:rFonts w:ascii="Arial" w:hAnsi="Arial" w:cs="Arial"/>
          <w:bCs/>
        </w:rPr>
        <w:t>disclosures</w:t>
      </w:r>
      <w:r w:rsidR="004F2A06" w:rsidRPr="003F4B62">
        <w:rPr>
          <w:rStyle w:val="st"/>
          <w:rFonts w:ascii="Arial" w:hAnsi="Arial" w:cs="Arial"/>
          <w:bCs/>
        </w:rPr>
        <w:t xml:space="preserve"> and it</w:t>
      </w:r>
      <w:r w:rsidR="00C46FED" w:rsidRPr="003F4B62">
        <w:rPr>
          <w:rStyle w:val="st"/>
          <w:rFonts w:ascii="Arial" w:hAnsi="Arial" w:cs="Arial"/>
          <w:bCs/>
        </w:rPr>
        <w:t>s connection to business activities in the annual report</w:t>
      </w:r>
      <w:r w:rsidR="002368C6" w:rsidRPr="003F4B62">
        <w:rPr>
          <w:rStyle w:val="st"/>
          <w:rFonts w:ascii="Arial" w:hAnsi="Arial" w:cs="Arial"/>
          <w:bCs/>
        </w:rPr>
        <w:t xml:space="preserve"> that</w:t>
      </w:r>
      <w:r w:rsidR="00C46FED" w:rsidRPr="003F4B62">
        <w:rPr>
          <w:rStyle w:val="st"/>
          <w:rFonts w:ascii="Arial" w:hAnsi="Arial" w:cs="Arial"/>
          <w:bCs/>
        </w:rPr>
        <w:t xml:space="preserve"> presents</w:t>
      </w:r>
      <w:r w:rsidR="004F2A06" w:rsidRPr="003F4B62">
        <w:rPr>
          <w:rStyle w:val="st"/>
          <w:rFonts w:ascii="Arial" w:hAnsi="Arial" w:cs="Arial"/>
          <w:bCs/>
        </w:rPr>
        <w:t xml:space="preserve"> a complex </w:t>
      </w:r>
      <w:r w:rsidR="00C46FED" w:rsidRPr="003F4B62">
        <w:rPr>
          <w:rStyle w:val="st"/>
          <w:rFonts w:ascii="Arial" w:hAnsi="Arial" w:cs="Arial"/>
          <w:bCs/>
        </w:rPr>
        <w:t>context</w:t>
      </w:r>
      <w:r w:rsidR="004F2A06" w:rsidRPr="003F4B62">
        <w:rPr>
          <w:rStyle w:val="st"/>
          <w:rFonts w:ascii="Arial" w:hAnsi="Arial" w:cs="Arial"/>
          <w:bCs/>
        </w:rPr>
        <w:t xml:space="preserve"> </w:t>
      </w:r>
      <w:r w:rsidR="002368C6" w:rsidRPr="003F4B62">
        <w:rPr>
          <w:rStyle w:val="st"/>
          <w:rFonts w:ascii="Arial" w:hAnsi="Arial" w:cs="Arial"/>
          <w:bCs/>
        </w:rPr>
        <w:t>the researcher was required to use a</w:t>
      </w:r>
      <w:r w:rsidR="004F2A06" w:rsidRPr="003F4B62">
        <w:rPr>
          <w:rStyle w:val="st"/>
          <w:rFonts w:ascii="Arial" w:hAnsi="Arial" w:cs="Arial"/>
          <w:bCs/>
        </w:rPr>
        <w:t>n appropriate</w:t>
      </w:r>
      <w:r w:rsidR="00481B86" w:rsidRPr="003F4B62">
        <w:rPr>
          <w:rStyle w:val="st"/>
          <w:rFonts w:ascii="Arial" w:hAnsi="Arial" w:cs="Arial"/>
          <w:bCs/>
        </w:rPr>
        <w:t xml:space="preserve"> research</w:t>
      </w:r>
      <w:r w:rsidR="004F2A06" w:rsidRPr="003F4B62">
        <w:rPr>
          <w:rStyle w:val="st"/>
          <w:rFonts w:ascii="Arial" w:hAnsi="Arial" w:cs="Arial"/>
          <w:bCs/>
        </w:rPr>
        <w:t xml:space="preserve"> method</w:t>
      </w:r>
      <w:r w:rsidR="004F2A06" w:rsidRPr="003F4B62">
        <w:rPr>
          <w:rStyle w:val="st"/>
          <w:rFonts w:ascii="Arial" w:hAnsi="Arial" w:cs="Arial"/>
          <w:b/>
        </w:rPr>
        <w:t>.</w:t>
      </w:r>
    </w:p>
    <w:p w:rsidR="004F2A06" w:rsidRPr="003F4B62" w:rsidRDefault="004F2A06" w:rsidP="003F4B62">
      <w:pPr>
        <w:spacing w:after="0" w:line="480" w:lineRule="auto"/>
        <w:jc w:val="both"/>
        <w:rPr>
          <w:rStyle w:val="st"/>
          <w:rFonts w:ascii="Arial" w:hAnsi="Arial" w:cs="Arial"/>
          <w:color w:val="000000"/>
        </w:rPr>
      </w:pPr>
      <w:r w:rsidRPr="003F4B62">
        <w:rPr>
          <w:rStyle w:val="st"/>
          <w:rFonts w:ascii="Arial" w:hAnsi="Arial" w:cs="Arial"/>
          <w:bCs/>
        </w:rPr>
        <w:t xml:space="preserve">    </w:t>
      </w:r>
      <w:r w:rsidR="001971DD" w:rsidRPr="003F4B62">
        <w:rPr>
          <w:rStyle w:val="st"/>
          <w:rFonts w:ascii="Arial" w:hAnsi="Arial" w:cs="Arial"/>
          <w:bCs/>
        </w:rPr>
        <w:t xml:space="preserve">Majority of </w:t>
      </w:r>
      <w:r w:rsidRPr="003F4B62">
        <w:rPr>
          <w:rStyle w:val="st"/>
          <w:rFonts w:ascii="Arial" w:hAnsi="Arial" w:cs="Arial"/>
          <w:bCs/>
        </w:rPr>
        <w:t xml:space="preserve">research </w:t>
      </w:r>
      <w:r w:rsidRPr="003F4B62">
        <w:rPr>
          <w:rFonts w:ascii="Arial" w:hAnsi="Arial"/>
          <w:lang w:bidi="fa-IR"/>
        </w:rPr>
        <w:t xml:space="preserve">in CSR practices are </w:t>
      </w:r>
      <w:r w:rsidR="001971DD" w:rsidRPr="003F4B62">
        <w:rPr>
          <w:rFonts w:ascii="Arial" w:hAnsi="Arial"/>
          <w:lang w:bidi="fa-IR"/>
        </w:rPr>
        <w:t>based on</w:t>
      </w:r>
      <w:r w:rsidRPr="003F4B62">
        <w:rPr>
          <w:rFonts w:ascii="Arial" w:hAnsi="Arial"/>
          <w:lang w:bidi="fa-IR"/>
        </w:rPr>
        <w:t xml:space="preserve"> ''de-contextualised" empirical research (Bog</w:t>
      </w:r>
      <w:r w:rsidR="002A067A" w:rsidRPr="003F4B62">
        <w:rPr>
          <w:rFonts w:ascii="Arial" w:hAnsi="Arial"/>
          <w:lang w:bidi="fa-IR"/>
        </w:rPr>
        <w:t>t</w:t>
      </w:r>
      <w:r w:rsidRPr="003F4B62">
        <w:rPr>
          <w:rFonts w:ascii="Arial" w:hAnsi="Arial"/>
          <w:lang w:bidi="fa-IR"/>
        </w:rPr>
        <w:t>, Helden, 2012, Guthri</w:t>
      </w:r>
      <w:r w:rsidR="00EF0EAC" w:rsidRPr="003F4B62">
        <w:rPr>
          <w:rFonts w:ascii="Arial" w:hAnsi="Arial"/>
          <w:lang w:bidi="fa-IR"/>
        </w:rPr>
        <w:t xml:space="preserve">e and Parker, 2012) </w:t>
      </w:r>
      <w:r w:rsidR="001971DD" w:rsidRPr="003F4B62">
        <w:rPr>
          <w:rFonts w:ascii="Arial" w:hAnsi="Arial"/>
          <w:lang w:bidi="fa-IR"/>
        </w:rPr>
        <w:t>that</w:t>
      </w:r>
      <w:r w:rsidR="00EF0EAC" w:rsidRPr="003F4B62">
        <w:rPr>
          <w:rFonts w:ascii="Arial" w:hAnsi="Arial"/>
          <w:lang w:bidi="fa-IR"/>
        </w:rPr>
        <w:t xml:space="preserve"> studied</w:t>
      </w:r>
      <w:r w:rsidRPr="003F4B62">
        <w:rPr>
          <w:rFonts w:ascii="Arial" w:hAnsi="Arial"/>
          <w:lang w:bidi="fa-IR"/>
        </w:rPr>
        <w:t xml:space="preserve"> CSR implementation out of the business context. </w:t>
      </w:r>
      <w:r w:rsidR="001A2244" w:rsidRPr="003F4B62">
        <w:rPr>
          <w:rFonts w:ascii="Arial" w:hAnsi="Arial"/>
          <w:lang w:bidi="fa-IR"/>
        </w:rPr>
        <w:t>F</w:t>
      </w:r>
      <w:r w:rsidR="00F913C7" w:rsidRPr="003F4B62">
        <w:rPr>
          <w:rFonts w:ascii="Arial" w:hAnsi="Arial"/>
          <w:lang w:bidi="fa-IR"/>
        </w:rPr>
        <w:t xml:space="preserve">or the purpose of this </w:t>
      </w:r>
      <w:r w:rsidR="001971DD" w:rsidRPr="003F4B62">
        <w:rPr>
          <w:rFonts w:ascii="Arial" w:hAnsi="Arial"/>
          <w:lang w:bidi="fa-IR"/>
        </w:rPr>
        <w:t>study</w:t>
      </w:r>
      <w:r w:rsidR="00F913C7" w:rsidRPr="003F4B62">
        <w:rPr>
          <w:rFonts w:ascii="Arial" w:hAnsi="Arial"/>
          <w:lang w:bidi="fa-IR"/>
        </w:rPr>
        <w:t xml:space="preserve"> </w:t>
      </w:r>
      <w:r w:rsidR="001971DD" w:rsidRPr="003F4B62">
        <w:rPr>
          <w:rFonts w:ascii="Arial" w:hAnsi="Arial"/>
          <w:lang w:bidi="fa-IR"/>
        </w:rPr>
        <w:t xml:space="preserve">a </w:t>
      </w:r>
      <w:r w:rsidRPr="003F4B62">
        <w:rPr>
          <w:rFonts w:ascii="Arial" w:hAnsi="Arial"/>
          <w:lang w:bidi="fa-IR"/>
        </w:rPr>
        <w:t xml:space="preserve">research tool that facilitates </w:t>
      </w:r>
      <w:r w:rsidR="001971DD" w:rsidRPr="003F4B62">
        <w:rPr>
          <w:rFonts w:ascii="Arial" w:hAnsi="Arial"/>
          <w:lang w:bidi="fa-IR"/>
        </w:rPr>
        <w:t xml:space="preserve">a </w:t>
      </w:r>
      <w:r w:rsidRPr="003F4B62">
        <w:rPr>
          <w:rFonts w:ascii="Arial" w:hAnsi="Arial"/>
          <w:lang w:bidi="fa-IR"/>
        </w:rPr>
        <w:t xml:space="preserve">contextualised research is of benefit </w:t>
      </w:r>
      <w:r w:rsidR="001A2244" w:rsidRPr="003F4B62">
        <w:rPr>
          <w:rFonts w:ascii="Arial" w:hAnsi="Arial"/>
          <w:lang w:bidi="fa-IR"/>
        </w:rPr>
        <w:t>to</w:t>
      </w:r>
      <w:r w:rsidRPr="003F4B62">
        <w:rPr>
          <w:rFonts w:ascii="Arial" w:hAnsi="Arial"/>
          <w:lang w:bidi="fa-IR"/>
        </w:rPr>
        <w:t xml:space="preserve"> the current research.</w:t>
      </w:r>
      <w:r w:rsidR="00193690" w:rsidRPr="003F4B62">
        <w:rPr>
          <w:rFonts w:ascii="Arial" w:hAnsi="Arial"/>
          <w:lang w:bidi="fa-IR"/>
        </w:rPr>
        <w:t xml:space="preserve"> </w:t>
      </w:r>
      <w:r w:rsidR="00193690" w:rsidRPr="003F4B62">
        <w:rPr>
          <w:rStyle w:val="st"/>
          <w:rFonts w:ascii="Arial" w:hAnsi="Arial" w:cs="Arial"/>
          <w:color w:val="000000"/>
        </w:rPr>
        <w:t>Strauss and Corbin (1990), claim that different themes emerge from the data</w:t>
      </w:r>
      <w:r w:rsidR="00122A22" w:rsidRPr="003F4B62">
        <w:rPr>
          <w:rStyle w:val="st"/>
          <w:rFonts w:ascii="Arial" w:hAnsi="Arial" w:cs="Arial"/>
          <w:color w:val="000000"/>
        </w:rPr>
        <w:t xml:space="preserve"> and</w:t>
      </w:r>
      <w:r w:rsidR="00193690" w:rsidRPr="003F4B62">
        <w:rPr>
          <w:rStyle w:val="st"/>
          <w:rFonts w:ascii="Arial" w:hAnsi="Arial" w:cs="Arial"/>
          <w:color w:val="000000"/>
        </w:rPr>
        <w:t xml:space="preserve"> the Grounded Theory</w:t>
      </w:r>
      <w:r w:rsidR="00122A22" w:rsidRPr="003F4B62">
        <w:rPr>
          <w:rStyle w:val="st"/>
          <w:rFonts w:ascii="Arial" w:hAnsi="Arial" w:cs="Arial"/>
          <w:color w:val="000000"/>
        </w:rPr>
        <w:t xml:space="preserve"> method</w:t>
      </w:r>
      <w:r w:rsidR="00193690" w:rsidRPr="003F4B62">
        <w:rPr>
          <w:rStyle w:val="st"/>
          <w:rFonts w:ascii="Arial" w:hAnsi="Arial" w:cs="Arial"/>
          <w:color w:val="000000"/>
        </w:rPr>
        <w:t xml:space="preserve"> can find an assumption </w:t>
      </w:r>
      <w:r w:rsidR="00122A22" w:rsidRPr="003F4B62">
        <w:rPr>
          <w:rStyle w:val="st"/>
          <w:rFonts w:ascii="Arial" w:hAnsi="Arial" w:cs="Arial"/>
          <w:color w:val="000000"/>
        </w:rPr>
        <w:t>to</w:t>
      </w:r>
      <w:r w:rsidR="00193690" w:rsidRPr="003F4B62">
        <w:rPr>
          <w:rStyle w:val="st"/>
          <w:rFonts w:ascii="Arial" w:hAnsi="Arial" w:cs="Arial"/>
          <w:color w:val="000000"/>
        </w:rPr>
        <w:t xml:space="preserve"> explain what is happening. </w:t>
      </w:r>
      <w:r w:rsidR="00122A22" w:rsidRPr="003F4B62">
        <w:rPr>
          <w:rStyle w:val="st"/>
          <w:rFonts w:ascii="Arial" w:hAnsi="Arial" w:cs="Arial"/>
          <w:color w:val="000000"/>
        </w:rPr>
        <w:t>In addition t</w:t>
      </w:r>
      <w:r w:rsidR="00193690" w:rsidRPr="003F4B62">
        <w:rPr>
          <w:rStyle w:val="st"/>
          <w:rFonts w:ascii="Arial" w:hAnsi="Arial" w:cs="Arial"/>
          <w:color w:val="000000"/>
        </w:rPr>
        <w:t xml:space="preserve">his method offers </w:t>
      </w:r>
      <w:r w:rsidRPr="003F4B62">
        <w:rPr>
          <w:rStyle w:val="st"/>
          <w:rFonts w:ascii="Arial" w:hAnsi="Arial" w:cs="Arial"/>
          <w:bCs/>
        </w:rPr>
        <w:t xml:space="preserve">a multi-dimensional </w:t>
      </w:r>
      <w:r w:rsidR="00193690" w:rsidRPr="003F4B62">
        <w:rPr>
          <w:rStyle w:val="st"/>
          <w:rFonts w:ascii="Arial" w:hAnsi="Arial" w:cs="Arial"/>
          <w:bCs/>
        </w:rPr>
        <w:t>approach</w:t>
      </w:r>
      <w:r w:rsidRPr="003F4B62">
        <w:rPr>
          <w:rStyle w:val="st"/>
          <w:rFonts w:ascii="Arial" w:hAnsi="Arial" w:cs="Arial"/>
          <w:bCs/>
        </w:rPr>
        <w:t xml:space="preserve"> </w:t>
      </w:r>
      <w:r w:rsidR="00122A22" w:rsidRPr="003F4B62">
        <w:rPr>
          <w:rStyle w:val="st"/>
          <w:rFonts w:ascii="Arial" w:hAnsi="Arial" w:cs="Arial"/>
          <w:bCs/>
        </w:rPr>
        <w:t>that pays</w:t>
      </w:r>
      <w:r w:rsidR="00193690" w:rsidRPr="003F4B62">
        <w:rPr>
          <w:rStyle w:val="st"/>
          <w:rFonts w:ascii="Arial" w:hAnsi="Arial" w:cs="Arial"/>
          <w:bCs/>
        </w:rPr>
        <w:t xml:space="preserve"> attention</w:t>
      </w:r>
      <w:r w:rsidRPr="003F4B62">
        <w:rPr>
          <w:rStyle w:val="st"/>
          <w:rFonts w:ascii="Arial" w:hAnsi="Arial" w:cs="Arial"/>
          <w:bCs/>
        </w:rPr>
        <w:t xml:space="preserve"> to</w:t>
      </w:r>
      <w:r w:rsidR="00D2027B" w:rsidRPr="003F4B62">
        <w:rPr>
          <w:rStyle w:val="st"/>
          <w:rFonts w:ascii="Arial" w:hAnsi="Arial" w:cs="Arial"/>
          <w:bCs/>
        </w:rPr>
        <w:t xml:space="preserve"> the</w:t>
      </w:r>
      <w:r w:rsidRPr="003F4B62">
        <w:rPr>
          <w:rStyle w:val="st"/>
          <w:rFonts w:ascii="Arial" w:hAnsi="Arial" w:cs="Arial"/>
          <w:bCs/>
        </w:rPr>
        <w:t xml:space="preserve"> multi-voice of organizations. </w:t>
      </w:r>
    </w:p>
    <w:p w:rsidR="006C2BA5" w:rsidRPr="003F4B62" w:rsidRDefault="00D2027B" w:rsidP="003F4B62">
      <w:pPr>
        <w:spacing w:after="0" w:line="480" w:lineRule="auto"/>
        <w:jc w:val="both"/>
        <w:rPr>
          <w:rFonts w:ascii="Arial" w:hAnsi="Arial"/>
          <w:color w:val="000000"/>
        </w:rPr>
      </w:pPr>
      <w:r w:rsidRPr="003F4B62">
        <w:rPr>
          <w:rStyle w:val="st"/>
          <w:rFonts w:ascii="Arial" w:hAnsi="Arial" w:cs="Arial"/>
          <w:color w:val="000000"/>
        </w:rPr>
        <w:t xml:space="preserve">    The research about CSR and</w:t>
      </w:r>
      <w:r w:rsidR="006C2BA5" w:rsidRPr="003F4B62">
        <w:rPr>
          <w:rStyle w:val="st"/>
          <w:rFonts w:ascii="Arial" w:hAnsi="Arial" w:cs="Arial"/>
          <w:color w:val="000000"/>
        </w:rPr>
        <w:t xml:space="preserve"> the link with corporate business and c</w:t>
      </w:r>
      <w:r w:rsidRPr="003F4B62">
        <w:rPr>
          <w:rStyle w:val="st"/>
          <w:rFonts w:ascii="Arial" w:hAnsi="Arial" w:cs="Arial"/>
          <w:color w:val="000000"/>
        </w:rPr>
        <w:t>orporate strategy is missing.</w:t>
      </w:r>
      <w:r w:rsidR="006C2BA5" w:rsidRPr="003F4B62">
        <w:rPr>
          <w:rFonts w:ascii="Arial" w:hAnsi="Arial"/>
          <w:color w:val="000000"/>
        </w:rPr>
        <w:t xml:space="preserve"> The research gap in CSR domain and the relation between CSR and strategy needs more attention. </w:t>
      </w:r>
    </w:p>
    <w:p w:rsidR="004F2A06" w:rsidRPr="003F4B62" w:rsidRDefault="009D6459" w:rsidP="003F4B62">
      <w:pPr>
        <w:spacing w:after="0" w:line="480" w:lineRule="auto"/>
        <w:jc w:val="both"/>
        <w:rPr>
          <w:rFonts w:ascii="Arial" w:hAnsi="Arial"/>
        </w:rPr>
      </w:pPr>
      <w:r w:rsidRPr="003F4B62">
        <w:rPr>
          <w:rFonts w:ascii="Arial" w:hAnsi="Arial"/>
        </w:rPr>
        <w:t>Aguinis and Glavas</w:t>
      </w:r>
      <w:r w:rsidR="004F2A06" w:rsidRPr="003F4B62">
        <w:rPr>
          <w:rFonts w:ascii="Arial" w:hAnsi="Arial"/>
        </w:rPr>
        <w:t xml:space="preserve"> </w:t>
      </w:r>
      <w:r w:rsidRPr="003F4B62">
        <w:rPr>
          <w:rFonts w:ascii="Arial" w:hAnsi="Arial"/>
        </w:rPr>
        <w:t>(</w:t>
      </w:r>
      <w:r w:rsidR="004F2A06" w:rsidRPr="003F4B62">
        <w:rPr>
          <w:rFonts w:ascii="Arial" w:hAnsi="Arial"/>
        </w:rPr>
        <w:t>2012</w:t>
      </w:r>
      <w:r w:rsidRPr="003F4B62">
        <w:rPr>
          <w:rFonts w:ascii="Arial" w:hAnsi="Arial"/>
        </w:rPr>
        <w:t>),</w:t>
      </w:r>
      <w:r w:rsidR="00F47A28" w:rsidRPr="003F4B62">
        <w:rPr>
          <w:rFonts w:ascii="Arial" w:hAnsi="Arial"/>
        </w:rPr>
        <w:t xml:space="preserve"> claim </w:t>
      </w:r>
      <w:r w:rsidR="004F2A06" w:rsidRPr="003F4B62">
        <w:rPr>
          <w:rFonts w:ascii="Arial" w:hAnsi="Arial"/>
          <w:color w:val="000000"/>
        </w:rPr>
        <w:t>there is</w:t>
      </w:r>
      <w:r w:rsidR="00D2027B" w:rsidRPr="003F4B62">
        <w:rPr>
          <w:rFonts w:ascii="Arial" w:hAnsi="Arial"/>
          <w:color w:val="000000"/>
        </w:rPr>
        <w:t xml:space="preserve"> little understanding of </w:t>
      </w:r>
      <w:r w:rsidR="008C0FF1" w:rsidRPr="003F4B62">
        <w:rPr>
          <w:rFonts w:ascii="Arial" w:hAnsi="Arial"/>
          <w:color w:val="000000"/>
        </w:rPr>
        <w:t>companies’</w:t>
      </w:r>
      <w:r w:rsidR="00D2027B" w:rsidRPr="003F4B62">
        <w:rPr>
          <w:rFonts w:ascii="Arial" w:hAnsi="Arial"/>
          <w:color w:val="000000"/>
        </w:rPr>
        <w:t xml:space="preserve"> reasons </w:t>
      </w:r>
      <w:r w:rsidR="002B4A01" w:rsidRPr="003F4B62">
        <w:rPr>
          <w:rFonts w:ascii="Arial" w:hAnsi="Arial"/>
          <w:color w:val="000000"/>
        </w:rPr>
        <w:t>that participate in</w:t>
      </w:r>
      <w:r w:rsidR="00D2027B" w:rsidRPr="003F4B62">
        <w:rPr>
          <w:rFonts w:ascii="Arial" w:hAnsi="Arial"/>
          <w:color w:val="000000"/>
        </w:rPr>
        <w:t xml:space="preserve"> CSR </w:t>
      </w:r>
      <w:r w:rsidR="002B4A01" w:rsidRPr="003F4B62">
        <w:rPr>
          <w:rFonts w:ascii="Arial" w:hAnsi="Arial"/>
          <w:color w:val="000000"/>
        </w:rPr>
        <w:t>activities</w:t>
      </w:r>
      <w:r w:rsidR="00D2027B" w:rsidRPr="003F4B62">
        <w:rPr>
          <w:rFonts w:ascii="Arial" w:hAnsi="Arial"/>
          <w:color w:val="000000"/>
        </w:rPr>
        <w:t xml:space="preserve"> and </w:t>
      </w:r>
      <w:r w:rsidR="002B4A01" w:rsidRPr="003F4B62">
        <w:rPr>
          <w:rFonts w:ascii="Arial" w:hAnsi="Arial"/>
          <w:color w:val="000000"/>
        </w:rPr>
        <w:t xml:space="preserve">they recommended in order to shed light over CSR engagement of businesses the future research need to focus on </w:t>
      </w:r>
      <w:r w:rsidR="004F2A06" w:rsidRPr="003F4B62">
        <w:rPr>
          <w:rFonts w:ascii="Arial" w:hAnsi="Arial"/>
          <w:color w:val="000000"/>
        </w:rPr>
        <w:t>underlying</w:t>
      </w:r>
      <w:r w:rsidR="00F47A28" w:rsidRPr="003F4B62">
        <w:rPr>
          <w:rFonts w:ascii="Arial" w:hAnsi="Arial"/>
        </w:rPr>
        <w:t xml:space="preserve"> mechanism</w:t>
      </w:r>
      <w:r w:rsidR="0060427D" w:rsidRPr="003F4B62">
        <w:rPr>
          <w:rFonts w:ascii="Arial" w:hAnsi="Arial"/>
        </w:rPr>
        <w:t xml:space="preserve"> of these practices in the organizations</w:t>
      </w:r>
      <w:r w:rsidR="00F47A28" w:rsidRPr="003F4B62">
        <w:rPr>
          <w:rFonts w:ascii="Arial" w:hAnsi="Arial"/>
        </w:rPr>
        <w:t>.</w:t>
      </w:r>
    </w:p>
    <w:p w:rsidR="00304C6B" w:rsidRPr="003F4B62" w:rsidRDefault="00304C6B" w:rsidP="003F4B62">
      <w:pPr>
        <w:spacing w:after="0" w:line="480" w:lineRule="auto"/>
        <w:jc w:val="both"/>
        <w:rPr>
          <w:rStyle w:val="st"/>
          <w:rFonts w:ascii="Arial" w:hAnsi="Arial" w:cs="Arial"/>
        </w:rPr>
      </w:pPr>
      <w:r w:rsidRPr="003F4B62">
        <w:rPr>
          <w:rFonts w:ascii="Arial" w:hAnsi="Arial"/>
          <w:lang w:bidi="fa-IR"/>
        </w:rPr>
        <w:t xml:space="preserve">    The </w:t>
      </w:r>
      <w:r w:rsidR="00193690" w:rsidRPr="003F4B62">
        <w:rPr>
          <w:rFonts w:ascii="Arial" w:hAnsi="Arial"/>
          <w:lang w:bidi="fa-IR"/>
        </w:rPr>
        <w:t>G</w:t>
      </w:r>
      <w:r w:rsidRPr="003F4B62">
        <w:rPr>
          <w:rFonts w:ascii="Arial" w:hAnsi="Arial"/>
          <w:lang w:bidi="fa-IR"/>
        </w:rPr>
        <w:t xml:space="preserve">rounded </w:t>
      </w:r>
      <w:r w:rsidR="00193690" w:rsidRPr="003F4B62">
        <w:rPr>
          <w:rFonts w:ascii="Arial" w:hAnsi="Arial"/>
          <w:lang w:bidi="fa-IR"/>
        </w:rPr>
        <w:t>T</w:t>
      </w:r>
      <w:r w:rsidRPr="003F4B62">
        <w:rPr>
          <w:rFonts w:ascii="Arial" w:hAnsi="Arial"/>
          <w:lang w:bidi="fa-IR"/>
        </w:rPr>
        <w:t>heory is subjective in ontology and interpretive in epist</w:t>
      </w:r>
      <w:r w:rsidR="001A2244" w:rsidRPr="003F4B62">
        <w:rPr>
          <w:rFonts w:ascii="Arial" w:hAnsi="Arial"/>
          <w:lang w:bidi="fa-IR"/>
        </w:rPr>
        <w:t>emology and</w:t>
      </w:r>
      <w:r w:rsidRPr="003F4B62">
        <w:rPr>
          <w:rFonts w:ascii="Arial" w:hAnsi="Arial"/>
          <w:lang w:bidi="fa-IR"/>
        </w:rPr>
        <w:t xml:space="preserve"> </w:t>
      </w:r>
      <w:r w:rsidR="001A2244" w:rsidRPr="003F4B62">
        <w:rPr>
          <w:rFonts w:ascii="Arial" w:hAnsi="Arial"/>
          <w:lang w:bidi="fa-IR"/>
        </w:rPr>
        <w:t xml:space="preserve">offers a broader understanding than other methods </w:t>
      </w:r>
      <w:r w:rsidRPr="003F4B62">
        <w:rPr>
          <w:rFonts w:ascii="Arial" w:hAnsi="Arial"/>
          <w:lang w:bidi="fa-IR"/>
        </w:rPr>
        <w:t>for the aim of this research</w:t>
      </w:r>
      <w:r w:rsidR="0052055D" w:rsidRPr="003F4B62">
        <w:rPr>
          <w:rFonts w:ascii="Arial" w:hAnsi="Arial"/>
          <w:lang w:bidi="fa-IR"/>
        </w:rPr>
        <w:t xml:space="preserve"> and develop</w:t>
      </w:r>
      <w:r w:rsidR="00467325" w:rsidRPr="003F4B62">
        <w:rPr>
          <w:rFonts w:ascii="Arial" w:hAnsi="Arial"/>
          <w:lang w:bidi="fa-IR"/>
        </w:rPr>
        <w:t>s</w:t>
      </w:r>
      <w:r w:rsidR="0052055D" w:rsidRPr="003F4B62">
        <w:rPr>
          <w:rFonts w:ascii="Arial" w:hAnsi="Arial"/>
          <w:lang w:bidi="fa-IR"/>
        </w:rPr>
        <w:t xml:space="preserve"> the </w:t>
      </w:r>
      <w:r w:rsidR="0052055D" w:rsidRPr="003F4B62">
        <w:rPr>
          <w:rFonts w:ascii="Arial" w:hAnsi="Arial"/>
          <w:lang w:bidi="fa-IR"/>
        </w:rPr>
        <w:lastRenderedPageBreak/>
        <w:t>knowledge of the issue through an interpretive approach</w:t>
      </w:r>
      <w:r w:rsidRPr="003F4B62">
        <w:rPr>
          <w:rFonts w:ascii="Arial" w:hAnsi="Arial"/>
          <w:lang w:bidi="fa-IR"/>
        </w:rPr>
        <w:t xml:space="preserve">. A </w:t>
      </w:r>
      <w:r w:rsidRPr="003F4B62">
        <w:rPr>
          <w:rFonts w:ascii="Arial" w:hAnsi="Arial"/>
        </w:rPr>
        <w:t>great advantage</w:t>
      </w:r>
      <w:r w:rsidR="0060427D" w:rsidRPr="003F4B62">
        <w:rPr>
          <w:rFonts w:ascii="Arial" w:hAnsi="Arial"/>
        </w:rPr>
        <w:t xml:space="preserve"> of this method is</w:t>
      </w:r>
      <w:r w:rsidR="00994962" w:rsidRPr="003F4B62">
        <w:rPr>
          <w:rFonts w:ascii="Arial" w:hAnsi="Arial"/>
        </w:rPr>
        <w:t xml:space="preserve"> that it</w:t>
      </w:r>
      <w:r w:rsidR="0060427D" w:rsidRPr="003F4B62">
        <w:rPr>
          <w:rFonts w:ascii="Arial" w:hAnsi="Arial"/>
        </w:rPr>
        <w:t xml:space="preserve"> </w:t>
      </w:r>
      <w:r w:rsidR="00994962" w:rsidRPr="003F4B62">
        <w:rPr>
          <w:rFonts w:ascii="Arial" w:hAnsi="Arial"/>
        </w:rPr>
        <w:t>provides</w:t>
      </w:r>
      <w:r w:rsidR="0060427D" w:rsidRPr="003F4B62">
        <w:rPr>
          <w:rFonts w:ascii="Arial" w:hAnsi="Arial"/>
        </w:rPr>
        <w:t xml:space="preserve"> a</w:t>
      </w:r>
      <w:r w:rsidR="00511E8C" w:rsidRPr="003F4B62">
        <w:rPr>
          <w:rFonts w:ascii="Arial" w:hAnsi="Arial"/>
        </w:rPr>
        <w:t xml:space="preserve"> </w:t>
      </w:r>
      <w:r w:rsidRPr="003F4B62">
        <w:rPr>
          <w:rFonts w:ascii="Arial" w:hAnsi="Arial"/>
        </w:rPr>
        <w:t>close connection with data</w:t>
      </w:r>
      <w:r w:rsidR="0060427D" w:rsidRPr="003F4B62">
        <w:rPr>
          <w:rFonts w:ascii="Arial" w:hAnsi="Arial"/>
        </w:rPr>
        <w:t xml:space="preserve"> </w:t>
      </w:r>
      <w:r w:rsidR="00994962" w:rsidRPr="003F4B62">
        <w:rPr>
          <w:rFonts w:ascii="Arial" w:hAnsi="Arial"/>
        </w:rPr>
        <w:t>to</w:t>
      </w:r>
      <w:r w:rsidR="0060427D" w:rsidRPr="003F4B62">
        <w:rPr>
          <w:rFonts w:ascii="Arial" w:hAnsi="Arial"/>
        </w:rPr>
        <w:t xml:space="preserve"> explore the</w:t>
      </w:r>
      <w:r w:rsidR="00994962" w:rsidRPr="003F4B62">
        <w:rPr>
          <w:rFonts w:ascii="Arial" w:hAnsi="Arial"/>
        </w:rPr>
        <w:t>m</w:t>
      </w:r>
      <w:r w:rsidR="0060427D" w:rsidRPr="003F4B62">
        <w:rPr>
          <w:rFonts w:ascii="Arial" w:hAnsi="Arial"/>
        </w:rPr>
        <w:t xml:space="preserve"> through </w:t>
      </w:r>
      <w:r w:rsidR="00D36742" w:rsidRPr="003F4B62">
        <w:rPr>
          <w:rFonts w:ascii="Arial" w:hAnsi="Arial"/>
        </w:rPr>
        <w:t xml:space="preserve">a </w:t>
      </w:r>
      <w:r w:rsidR="0060427D" w:rsidRPr="003F4B62">
        <w:rPr>
          <w:rFonts w:ascii="Arial" w:hAnsi="Arial"/>
        </w:rPr>
        <w:t>multiple comparison process</w:t>
      </w:r>
      <w:r w:rsidRPr="003F4B62">
        <w:rPr>
          <w:rFonts w:ascii="Arial" w:hAnsi="Arial"/>
        </w:rPr>
        <w:t xml:space="preserve"> (Orlikowski, 1993, Charmaz, 2006)</w:t>
      </w:r>
      <w:r w:rsidRPr="003F4B62">
        <w:rPr>
          <w:rStyle w:val="st"/>
          <w:rFonts w:ascii="Arial" w:hAnsi="Arial" w:cs="Arial"/>
        </w:rPr>
        <w:t xml:space="preserve"> </w:t>
      </w:r>
      <w:r w:rsidR="0052055D" w:rsidRPr="003F4B62">
        <w:rPr>
          <w:rStyle w:val="st"/>
          <w:rFonts w:ascii="Arial" w:hAnsi="Arial" w:cs="Arial"/>
        </w:rPr>
        <w:t>this offers an opportunity</w:t>
      </w:r>
      <w:r w:rsidRPr="003F4B62">
        <w:rPr>
          <w:rStyle w:val="st"/>
          <w:rFonts w:ascii="Arial" w:hAnsi="Arial" w:cs="Arial"/>
        </w:rPr>
        <w:t xml:space="preserve"> to represent </w:t>
      </w:r>
      <w:r w:rsidR="00511E8C" w:rsidRPr="003F4B62">
        <w:rPr>
          <w:rStyle w:val="st"/>
          <w:rFonts w:ascii="Arial" w:hAnsi="Arial" w:cs="Arial"/>
        </w:rPr>
        <w:t>a</w:t>
      </w:r>
      <w:r w:rsidRPr="003F4B62">
        <w:rPr>
          <w:rStyle w:val="st"/>
          <w:rFonts w:ascii="Arial" w:hAnsi="Arial" w:cs="Arial"/>
        </w:rPr>
        <w:t xml:space="preserve"> coherent portrait of recognised and unrecognised facts about the issue.</w:t>
      </w:r>
    </w:p>
    <w:p w:rsidR="00183800" w:rsidRPr="003F4B62" w:rsidRDefault="009069FA" w:rsidP="003F4B62">
      <w:pPr>
        <w:spacing w:after="0" w:line="480" w:lineRule="auto"/>
        <w:jc w:val="both"/>
        <w:rPr>
          <w:rFonts w:ascii="Arial" w:hAnsi="Arial"/>
        </w:rPr>
      </w:pPr>
      <w:r w:rsidRPr="003F4B62">
        <w:rPr>
          <w:rStyle w:val="st"/>
          <w:rFonts w:ascii="Arial" w:hAnsi="Arial" w:cs="Arial"/>
          <w:bCs/>
        </w:rPr>
        <w:t xml:space="preserve">    </w:t>
      </w:r>
      <w:r w:rsidR="00D36742" w:rsidRPr="003F4B62">
        <w:rPr>
          <w:rStyle w:val="st"/>
          <w:rFonts w:ascii="Arial" w:hAnsi="Arial" w:cs="Arial"/>
          <w:bCs/>
        </w:rPr>
        <w:t xml:space="preserve">A </w:t>
      </w:r>
      <w:r w:rsidR="0063638D" w:rsidRPr="003F4B62">
        <w:rPr>
          <w:rFonts w:ascii="Arial" w:hAnsi="Arial"/>
        </w:rPr>
        <w:t>major</w:t>
      </w:r>
      <w:r w:rsidR="00193690" w:rsidRPr="003F4B62">
        <w:rPr>
          <w:rFonts w:ascii="Arial" w:hAnsi="Arial"/>
        </w:rPr>
        <w:t xml:space="preserve"> difference between the Grounded Theory method and other qualitative research methods </w:t>
      </w:r>
      <w:r w:rsidR="00D36742" w:rsidRPr="003F4B62">
        <w:rPr>
          <w:rFonts w:ascii="Arial" w:hAnsi="Arial"/>
        </w:rPr>
        <w:t xml:space="preserve">is the </w:t>
      </w:r>
      <w:r w:rsidR="00193690" w:rsidRPr="003F4B62">
        <w:rPr>
          <w:rFonts w:ascii="Arial" w:hAnsi="Arial"/>
        </w:rPr>
        <w:t>theory development in this method.</w:t>
      </w:r>
      <w:r w:rsidR="0063638D" w:rsidRPr="003F4B62">
        <w:rPr>
          <w:rFonts w:ascii="Arial" w:hAnsi="Arial"/>
        </w:rPr>
        <w:t xml:space="preserve"> This</w:t>
      </w:r>
      <w:r w:rsidR="007015CF" w:rsidRPr="003F4B62">
        <w:rPr>
          <w:rFonts w:ascii="Arial" w:hAnsi="Arial"/>
        </w:rPr>
        <w:t xml:space="preserve"> method moves from a simple level of analysis in the qualitative research to a level that enables the researcher to compose</w:t>
      </w:r>
      <w:r w:rsidR="00D36742" w:rsidRPr="003F4B62">
        <w:rPr>
          <w:rFonts w:ascii="Arial" w:hAnsi="Arial"/>
        </w:rPr>
        <w:t xml:space="preserve"> the</w:t>
      </w:r>
      <w:r w:rsidR="007015CF" w:rsidRPr="003F4B62">
        <w:rPr>
          <w:rFonts w:ascii="Arial" w:hAnsi="Arial"/>
        </w:rPr>
        <w:t xml:space="preserve"> conceptual categories and link the</w:t>
      </w:r>
      <w:r w:rsidR="00D36742" w:rsidRPr="003F4B62">
        <w:rPr>
          <w:rFonts w:ascii="Arial" w:hAnsi="Arial"/>
        </w:rPr>
        <w:t xml:space="preserve"> related</w:t>
      </w:r>
      <w:r w:rsidR="007015CF" w:rsidRPr="003F4B62">
        <w:rPr>
          <w:rFonts w:ascii="Arial" w:hAnsi="Arial"/>
        </w:rPr>
        <w:t xml:space="preserve"> categories</w:t>
      </w:r>
      <w:r w:rsidR="003E6395" w:rsidRPr="003F4B62">
        <w:rPr>
          <w:rFonts w:ascii="Arial" w:hAnsi="Arial"/>
        </w:rPr>
        <w:t xml:space="preserve"> </w:t>
      </w:r>
      <w:r w:rsidR="007015CF" w:rsidRPr="003F4B62">
        <w:rPr>
          <w:rFonts w:ascii="Arial" w:hAnsi="Arial"/>
        </w:rPr>
        <w:t xml:space="preserve">to each other. </w:t>
      </w:r>
      <w:r w:rsidR="003E6395" w:rsidRPr="003F4B62">
        <w:rPr>
          <w:rStyle w:val="st"/>
          <w:rFonts w:ascii="Arial" w:hAnsi="Arial" w:cs="Arial"/>
          <w:color w:val="000000"/>
        </w:rPr>
        <w:t>Wuest (2007), argues that t</w:t>
      </w:r>
      <w:r w:rsidR="003E6395" w:rsidRPr="003F4B62">
        <w:rPr>
          <w:rFonts w:ascii="Arial" w:hAnsi="Arial"/>
          <w:color w:val="000000"/>
        </w:rPr>
        <w:t xml:space="preserve">he Grounded Theory is a helpful tool when there is little knowledge about a particular phenomenon. </w:t>
      </w:r>
      <w:r w:rsidR="00FE0239" w:rsidRPr="003F4B62">
        <w:rPr>
          <w:rFonts w:ascii="Arial" w:hAnsi="Arial"/>
          <w:color w:val="000000"/>
        </w:rPr>
        <w:t>Unerman (2013), suggests that new theories are helpful to explain CSR phenomenon and answer questions that are unanswered within the current theories. The</w:t>
      </w:r>
      <w:r w:rsidR="003E6395" w:rsidRPr="003F4B62">
        <w:rPr>
          <w:rFonts w:ascii="Arial" w:hAnsi="Arial"/>
          <w:color w:val="000000"/>
        </w:rPr>
        <w:t xml:space="preserve"> Grounded Theory method is applicable when an existing developed theory does not appropriately explain the process that is happening within the same phenomenon </w:t>
      </w:r>
      <w:r w:rsidR="00FE0239" w:rsidRPr="003F4B62">
        <w:rPr>
          <w:rFonts w:ascii="Arial" w:hAnsi="Arial"/>
          <w:color w:val="000000"/>
        </w:rPr>
        <w:t>(Parker and Myrick, 2011; Parker, 2011)</w:t>
      </w:r>
      <w:r w:rsidR="003E6395" w:rsidRPr="003F4B62">
        <w:rPr>
          <w:rFonts w:ascii="Arial" w:hAnsi="Arial"/>
          <w:color w:val="000000"/>
        </w:rPr>
        <w:t xml:space="preserve">. </w:t>
      </w:r>
    </w:p>
    <w:p w:rsidR="00643052" w:rsidRPr="003F4B62" w:rsidRDefault="00643052" w:rsidP="003F4B62">
      <w:pPr>
        <w:spacing w:after="0" w:line="480" w:lineRule="auto"/>
        <w:jc w:val="both"/>
        <w:rPr>
          <w:rFonts w:ascii="Arial" w:hAnsi="Arial"/>
        </w:rPr>
      </w:pPr>
      <w:r w:rsidRPr="003F4B62">
        <w:rPr>
          <w:rFonts w:ascii="Arial" w:hAnsi="Arial"/>
        </w:rPr>
        <w:t xml:space="preserve">    </w:t>
      </w:r>
      <w:r w:rsidRPr="003F4B62">
        <w:rPr>
          <w:rStyle w:val="st"/>
          <w:rFonts w:ascii="Arial" w:hAnsi="Arial" w:cs="Arial"/>
          <w:bCs/>
        </w:rPr>
        <w:t xml:space="preserve">According to Lock (2011), the Grounded Theory has an advantage over other qualitative research method that </w:t>
      </w:r>
      <w:r w:rsidRPr="003F4B62">
        <w:rPr>
          <w:rFonts w:ascii="Arial" w:hAnsi="Arial"/>
        </w:rPr>
        <w:t>helps the researcher see some aspects of the social world through conceptualization. A f</w:t>
      </w:r>
      <w:r w:rsidRPr="003F4B62">
        <w:rPr>
          <w:rFonts w:ascii="Arial" w:hAnsi="Arial"/>
          <w:color w:val="000000"/>
        </w:rPr>
        <w:t xml:space="preserve">ew recent studies have used qualitative research to study CSR disclosure in the annual reports in the form of discourse analysis and narrative analysis (Jameson 2000, Coupland 2006, Tregidga et al. 2007, Livesey 2002a, Livesey 2002b, </w:t>
      </w:r>
      <w:proofErr w:type="gramStart"/>
      <w:r w:rsidRPr="003F4B62">
        <w:rPr>
          <w:rFonts w:ascii="Arial" w:hAnsi="Arial"/>
          <w:color w:val="000000"/>
        </w:rPr>
        <w:t>Merkl</w:t>
      </w:r>
      <w:proofErr w:type="gramEnd"/>
      <w:r w:rsidRPr="003F4B62">
        <w:rPr>
          <w:rFonts w:ascii="Arial" w:hAnsi="Arial"/>
          <w:color w:val="000000"/>
        </w:rPr>
        <w:t xml:space="preserve">-Davies et al. 2011). Many of these studies only focused on the single perspective of CSR disclosure in the annual report. </w:t>
      </w:r>
    </w:p>
    <w:p w:rsidR="00CD359B" w:rsidRPr="003F4B62" w:rsidRDefault="00CD359B" w:rsidP="003F4B62">
      <w:pPr>
        <w:spacing w:after="0" w:line="480" w:lineRule="auto"/>
        <w:jc w:val="both"/>
        <w:rPr>
          <w:rFonts w:ascii="Arial" w:hAnsi="Arial"/>
          <w:color w:val="000000"/>
        </w:rPr>
      </w:pPr>
      <w:r w:rsidRPr="003F4B62">
        <w:rPr>
          <w:rFonts w:ascii="Arial" w:hAnsi="Arial"/>
          <w:color w:val="000000"/>
        </w:rPr>
        <w:t xml:space="preserve">    </w:t>
      </w:r>
      <w:r w:rsidR="0083216B" w:rsidRPr="003F4B62">
        <w:rPr>
          <w:rFonts w:ascii="Arial" w:hAnsi="Arial"/>
          <w:color w:val="000000"/>
        </w:rPr>
        <w:t xml:space="preserve">The </w:t>
      </w:r>
      <w:r w:rsidR="00183800" w:rsidRPr="003F4B62">
        <w:rPr>
          <w:rFonts w:ascii="Arial" w:hAnsi="Arial"/>
          <w:color w:val="000000"/>
        </w:rPr>
        <w:t>G</w:t>
      </w:r>
      <w:r w:rsidR="0083216B" w:rsidRPr="003F4B62">
        <w:rPr>
          <w:rFonts w:ascii="Arial" w:hAnsi="Arial"/>
          <w:color w:val="000000"/>
        </w:rPr>
        <w:t xml:space="preserve">rounded </w:t>
      </w:r>
      <w:r w:rsidR="00183800" w:rsidRPr="003F4B62">
        <w:rPr>
          <w:rFonts w:ascii="Arial" w:hAnsi="Arial"/>
          <w:color w:val="000000"/>
        </w:rPr>
        <w:t>T</w:t>
      </w:r>
      <w:r w:rsidR="0083216B" w:rsidRPr="003F4B62">
        <w:rPr>
          <w:rFonts w:ascii="Arial" w:hAnsi="Arial"/>
          <w:color w:val="000000"/>
        </w:rPr>
        <w:t xml:space="preserve">heory originally was introduced in </w:t>
      </w:r>
      <w:r w:rsidR="00397FE5" w:rsidRPr="003F4B62">
        <w:rPr>
          <w:rFonts w:ascii="Arial" w:hAnsi="Arial"/>
          <w:color w:val="000000"/>
        </w:rPr>
        <w:t xml:space="preserve">the </w:t>
      </w:r>
      <w:r w:rsidR="0083216B" w:rsidRPr="003F4B62">
        <w:rPr>
          <w:rFonts w:ascii="Arial" w:hAnsi="Arial"/>
          <w:color w:val="000000"/>
        </w:rPr>
        <w:t>sociology discipline</w:t>
      </w:r>
      <w:r w:rsidR="002B05D1" w:rsidRPr="003F4B62">
        <w:rPr>
          <w:rFonts w:ascii="Arial" w:hAnsi="Arial"/>
          <w:color w:val="000000"/>
        </w:rPr>
        <w:t xml:space="preserve"> (Glaser and Strauss, 1967)</w:t>
      </w:r>
      <w:r w:rsidR="0083216B" w:rsidRPr="003F4B62">
        <w:rPr>
          <w:rFonts w:ascii="Arial" w:hAnsi="Arial"/>
          <w:color w:val="000000"/>
        </w:rPr>
        <w:t xml:space="preserve">. Studies </w:t>
      </w:r>
      <w:r w:rsidR="00183800" w:rsidRPr="003F4B62">
        <w:rPr>
          <w:rFonts w:ascii="Arial" w:hAnsi="Arial"/>
          <w:color w:val="000000"/>
        </w:rPr>
        <w:t xml:space="preserve">have </w:t>
      </w:r>
      <w:r w:rsidR="0083216B" w:rsidRPr="003F4B62">
        <w:rPr>
          <w:rFonts w:ascii="Arial" w:hAnsi="Arial"/>
          <w:color w:val="000000"/>
        </w:rPr>
        <w:t>us</w:t>
      </w:r>
      <w:r w:rsidR="00F87306" w:rsidRPr="003F4B62">
        <w:rPr>
          <w:rFonts w:ascii="Arial" w:hAnsi="Arial"/>
          <w:color w:val="000000"/>
        </w:rPr>
        <w:t>ed</w:t>
      </w:r>
      <w:r w:rsidR="0083216B" w:rsidRPr="003F4B62">
        <w:rPr>
          <w:rFonts w:ascii="Arial" w:hAnsi="Arial"/>
          <w:color w:val="000000"/>
        </w:rPr>
        <w:t xml:space="preserve"> </w:t>
      </w:r>
      <w:r w:rsidR="00183800" w:rsidRPr="003F4B62">
        <w:rPr>
          <w:rFonts w:ascii="Arial" w:hAnsi="Arial"/>
          <w:color w:val="000000"/>
        </w:rPr>
        <w:t>the G</w:t>
      </w:r>
      <w:r w:rsidR="0083216B" w:rsidRPr="003F4B62">
        <w:rPr>
          <w:rFonts w:ascii="Arial" w:hAnsi="Arial"/>
          <w:color w:val="000000"/>
        </w:rPr>
        <w:t xml:space="preserve">rounded </w:t>
      </w:r>
      <w:r w:rsidR="00183800" w:rsidRPr="003F4B62">
        <w:rPr>
          <w:rFonts w:ascii="Arial" w:hAnsi="Arial"/>
          <w:color w:val="000000"/>
        </w:rPr>
        <w:t>T</w:t>
      </w:r>
      <w:r w:rsidR="0083216B" w:rsidRPr="003F4B62">
        <w:rPr>
          <w:rFonts w:ascii="Arial" w:hAnsi="Arial"/>
          <w:color w:val="000000"/>
        </w:rPr>
        <w:t xml:space="preserve">heory </w:t>
      </w:r>
      <w:r w:rsidR="00183800" w:rsidRPr="003F4B62">
        <w:rPr>
          <w:rFonts w:ascii="Arial" w:hAnsi="Arial"/>
          <w:color w:val="000000"/>
        </w:rPr>
        <w:t>method</w:t>
      </w:r>
      <w:r w:rsidR="0083216B" w:rsidRPr="003F4B62">
        <w:rPr>
          <w:rFonts w:ascii="Arial" w:hAnsi="Arial"/>
          <w:color w:val="000000"/>
        </w:rPr>
        <w:t xml:space="preserve"> in a wide range of disciplines </w:t>
      </w:r>
      <w:r w:rsidR="00F87306" w:rsidRPr="003F4B62">
        <w:rPr>
          <w:rFonts w:ascii="Arial" w:hAnsi="Arial"/>
          <w:color w:val="000000"/>
        </w:rPr>
        <w:t>in</w:t>
      </w:r>
      <w:r w:rsidR="0083216B" w:rsidRPr="003F4B62">
        <w:rPr>
          <w:rFonts w:ascii="Arial" w:hAnsi="Arial"/>
          <w:color w:val="000000"/>
        </w:rPr>
        <w:t xml:space="preserve"> </w:t>
      </w:r>
      <w:r w:rsidRPr="003F4B62">
        <w:rPr>
          <w:rFonts w:ascii="Arial" w:hAnsi="Arial"/>
          <w:color w:val="000000"/>
        </w:rPr>
        <w:t>social scien</w:t>
      </w:r>
      <w:r w:rsidR="0083216B" w:rsidRPr="003F4B62">
        <w:rPr>
          <w:rFonts w:ascii="Arial" w:hAnsi="Arial"/>
          <w:color w:val="000000"/>
        </w:rPr>
        <w:t>ce</w:t>
      </w:r>
      <w:r w:rsidR="00643052" w:rsidRPr="003F4B62">
        <w:rPr>
          <w:rFonts w:ascii="Arial" w:hAnsi="Arial"/>
          <w:color w:val="000000"/>
        </w:rPr>
        <w:t xml:space="preserve">; and, </w:t>
      </w:r>
      <w:r w:rsidR="00F87306" w:rsidRPr="003F4B62">
        <w:rPr>
          <w:rFonts w:ascii="Arial" w:hAnsi="Arial"/>
          <w:color w:val="000000"/>
        </w:rPr>
        <w:t>despite the</w:t>
      </w:r>
      <w:r w:rsidR="0083216B" w:rsidRPr="003F4B62">
        <w:rPr>
          <w:rFonts w:ascii="Arial" w:hAnsi="Arial"/>
          <w:color w:val="000000"/>
        </w:rPr>
        <w:t xml:space="preserve"> advantages and potential</w:t>
      </w:r>
      <w:r w:rsidR="00F87306" w:rsidRPr="003F4B62">
        <w:rPr>
          <w:rFonts w:ascii="Arial" w:hAnsi="Arial"/>
          <w:color w:val="000000"/>
        </w:rPr>
        <w:t xml:space="preserve"> </w:t>
      </w:r>
      <w:r w:rsidR="00183800" w:rsidRPr="003F4B62">
        <w:rPr>
          <w:rFonts w:ascii="Arial" w:hAnsi="Arial"/>
          <w:color w:val="000000"/>
        </w:rPr>
        <w:t>that are offered by this</w:t>
      </w:r>
      <w:r w:rsidR="00F87306" w:rsidRPr="003F4B62">
        <w:rPr>
          <w:rFonts w:ascii="Arial" w:hAnsi="Arial"/>
          <w:color w:val="000000"/>
        </w:rPr>
        <w:t xml:space="preserve"> method </w:t>
      </w:r>
      <w:r w:rsidR="00183800" w:rsidRPr="003F4B62">
        <w:rPr>
          <w:rFonts w:ascii="Arial" w:hAnsi="Arial"/>
          <w:color w:val="000000"/>
        </w:rPr>
        <w:t xml:space="preserve">it has not received enough attention in </w:t>
      </w:r>
      <w:r w:rsidR="0083216B" w:rsidRPr="003F4B62">
        <w:rPr>
          <w:rFonts w:ascii="Arial" w:hAnsi="Arial"/>
          <w:color w:val="000000"/>
        </w:rPr>
        <w:t>management and business discipline</w:t>
      </w:r>
      <w:r w:rsidRPr="003F4B62">
        <w:rPr>
          <w:rFonts w:ascii="Arial" w:hAnsi="Arial"/>
          <w:color w:val="000000"/>
        </w:rPr>
        <w:t xml:space="preserve"> </w:t>
      </w:r>
      <w:r w:rsidR="00DF7B86" w:rsidRPr="003F4B62">
        <w:rPr>
          <w:rFonts w:ascii="Arial" w:hAnsi="Arial"/>
          <w:color w:val="000000"/>
        </w:rPr>
        <w:t>(Locke, 2001)</w:t>
      </w:r>
      <w:r w:rsidRPr="003F4B62">
        <w:rPr>
          <w:rFonts w:ascii="Arial" w:hAnsi="Arial"/>
          <w:color w:val="000000"/>
        </w:rPr>
        <w:t xml:space="preserve">. Similarly, in CSR </w:t>
      </w:r>
      <w:r w:rsidR="00183800" w:rsidRPr="003F4B62">
        <w:rPr>
          <w:rFonts w:ascii="Arial" w:hAnsi="Arial"/>
          <w:color w:val="000000"/>
        </w:rPr>
        <w:t>reporting</w:t>
      </w:r>
      <w:r w:rsidRPr="003F4B62">
        <w:rPr>
          <w:rFonts w:ascii="Arial" w:hAnsi="Arial"/>
          <w:color w:val="000000"/>
        </w:rPr>
        <w:t xml:space="preserve"> research that qualitative research </w:t>
      </w:r>
      <w:r w:rsidR="00183800" w:rsidRPr="003F4B62">
        <w:rPr>
          <w:rFonts w:ascii="Arial" w:hAnsi="Arial"/>
          <w:color w:val="000000"/>
        </w:rPr>
        <w:t>rarely</w:t>
      </w:r>
      <w:r w:rsidRPr="003F4B62">
        <w:rPr>
          <w:rFonts w:ascii="Arial" w:hAnsi="Arial"/>
          <w:color w:val="000000"/>
        </w:rPr>
        <w:t xml:space="preserve"> </w:t>
      </w:r>
      <w:r w:rsidR="00F86296" w:rsidRPr="003F4B62">
        <w:rPr>
          <w:rFonts w:ascii="Arial" w:hAnsi="Arial"/>
          <w:color w:val="000000"/>
        </w:rPr>
        <w:t>has been used</w:t>
      </w:r>
      <w:r w:rsidRPr="003F4B62">
        <w:rPr>
          <w:rFonts w:ascii="Arial" w:hAnsi="Arial"/>
          <w:color w:val="000000"/>
        </w:rPr>
        <w:t xml:space="preserve">, </w:t>
      </w:r>
      <w:r w:rsidR="00183800" w:rsidRPr="003F4B62">
        <w:rPr>
          <w:rFonts w:ascii="Arial" w:hAnsi="Arial"/>
          <w:color w:val="000000"/>
        </w:rPr>
        <w:t xml:space="preserve">the Grounded theory method </w:t>
      </w:r>
      <w:r w:rsidRPr="003F4B62">
        <w:rPr>
          <w:rFonts w:ascii="Arial" w:hAnsi="Arial"/>
          <w:color w:val="000000"/>
        </w:rPr>
        <w:t xml:space="preserve">is </w:t>
      </w:r>
      <w:r w:rsidR="00183800" w:rsidRPr="003F4B62">
        <w:rPr>
          <w:rFonts w:ascii="Arial" w:hAnsi="Arial"/>
          <w:color w:val="000000"/>
        </w:rPr>
        <w:t>a novel approach.</w:t>
      </w:r>
    </w:p>
    <w:p w:rsidR="004F2A06" w:rsidRPr="003F4B62" w:rsidRDefault="0065762C" w:rsidP="003F4B62">
      <w:pPr>
        <w:spacing w:after="0" w:line="480" w:lineRule="auto"/>
        <w:jc w:val="both"/>
        <w:rPr>
          <w:rStyle w:val="st"/>
          <w:rFonts w:ascii="Arial" w:hAnsi="Arial" w:cs="Arial"/>
          <w:b/>
          <w:bCs/>
        </w:rPr>
      </w:pPr>
      <w:r w:rsidRPr="003F4B62">
        <w:rPr>
          <w:rStyle w:val="st"/>
          <w:rFonts w:ascii="Arial" w:hAnsi="Arial" w:cs="Arial"/>
          <w:b/>
          <w:bCs/>
        </w:rPr>
        <w:lastRenderedPageBreak/>
        <w:t>3</w:t>
      </w:r>
      <w:r w:rsidR="004434FF" w:rsidRPr="003F4B62">
        <w:rPr>
          <w:rStyle w:val="st"/>
          <w:rFonts w:ascii="Arial" w:hAnsi="Arial" w:cs="Arial"/>
          <w:b/>
          <w:bCs/>
        </w:rPr>
        <w:t>.6</w:t>
      </w:r>
      <w:r w:rsidRPr="003F4B62">
        <w:rPr>
          <w:rStyle w:val="st"/>
          <w:rFonts w:ascii="Arial" w:hAnsi="Arial" w:cs="Arial"/>
          <w:b/>
          <w:bCs/>
        </w:rPr>
        <w:t xml:space="preserve"> A</w:t>
      </w:r>
      <w:r w:rsidR="004F2A06" w:rsidRPr="003F4B62">
        <w:rPr>
          <w:rStyle w:val="st"/>
          <w:rFonts w:ascii="Arial" w:hAnsi="Arial" w:cs="Arial"/>
          <w:b/>
          <w:bCs/>
        </w:rPr>
        <w:t xml:space="preserve"> Review of </w:t>
      </w:r>
      <w:r w:rsidR="00E129C5" w:rsidRPr="003F4B62">
        <w:rPr>
          <w:rStyle w:val="st"/>
          <w:rFonts w:ascii="Arial" w:hAnsi="Arial" w:cs="Arial"/>
          <w:b/>
          <w:bCs/>
        </w:rPr>
        <w:t xml:space="preserve">Previous </w:t>
      </w:r>
      <w:r w:rsidR="004F2A06" w:rsidRPr="003F4B62">
        <w:rPr>
          <w:rStyle w:val="st"/>
          <w:rFonts w:ascii="Arial" w:hAnsi="Arial" w:cs="Arial"/>
          <w:b/>
          <w:bCs/>
        </w:rPr>
        <w:t>Method</w:t>
      </w:r>
      <w:r w:rsidR="00E129C5" w:rsidRPr="003F4B62">
        <w:rPr>
          <w:rStyle w:val="st"/>
          <w:rFonts w:ascii="Arial" w:hAnsi="Arial" w:cs="Arial"/>
          <w:b/>
          <w:bCs/>
        </w:rPr>
        <w:t>s in</w:t>
      </w:r>
      <w:r w:rsidR="004F2A06" w:rsidRPr="003F4B62">
        <w:rPr>
          <w:rStyle w:val="st"/>
          <w:rFonts w:ascii="Arial" w:hAnsi="Arial" w:cs="Arial"/>
          <w:b/>
          <w:bCs/>
        </w:rPr>
        <w:t xml:space="preserve"> CSR </w:t>
      </w:r>
      <w:r w:rsidR="006674A5" w:rsidRPr="003F4B62">
        <w:rPr>
          <w:rStyle w:val="st"/>
          <w:rFonts w:ascii="Arial" w:hAnsi="Arial" w:cs="Arial"/>
          <w:b/>
          <w:bCs/>
        </w:rPr>
        <w:t>Disclosures</w:t>
      </w:r>
      <w:r w:rsidR="00E129C5" w:rsidRPr="003F4B62">
        <w:rPr>
          <w:rStyle w:val="st"/>
          <w:rFonts w:ascii="Arial" w:hAnsi="Arial" w:cs="Arial"/>
          <w:b/>
          <w:bCs/>
        </w:rPr>
        <w:t xml:space="preserve"> Research</w:t>
      </w:r>
    </w:p>
    <w:p w:rsidR="002B7149" w:rsidRPr="003F4B62" w:rsidRDefault="0081554F" w:rsidP="003F4B62">
      <w:pPr>
        <w:spacing w:after="0" w:line="480" w:lineRule="auto"/>
        <w:jc w:val="both"/>
        <w:rPr>
          <w:rFonts w:ascii="Arial" w:hAnsi="Arial"/>
        </w:rPr>
      </w:pPr>
      <w:r w:rsidRPr="003F4B62">
        <w:rPr>
          <w:rFonts w:ascii="Arial" w:hAnsi="Arial"/>
        </w:rPr>
        <w:t xml:space="preserve">    This section presents a review of methods that </w:t>
      </w:r>
      <w:r w:rsidR="000C5460" w:rsidRPr="003F4B62">
        <w:rPr>
          <w:rFonts w:ascii="Arial" w:hAnsi="Arial"/>
        </w:rPr>
        <w:t xml:space="preserve">have been applied </w:t>
      </w:r>
      <w:r w:rsidRPr="003F4B62">
        <w:rPr>
          <w:rFonts w:ascii="Arial" w:hAnsi="Arial"/>
        </w:rPr>
        <w:t xml:space="preserve">in CSR </w:t>
      </w:r>
      <w:r w:rsidR="00A5154F" w:rsidRPr="003F4B62">
        <w:rPr>
          <w:rFonts w:ascii="Arial" w:hAnsi="Arial"/>
        </w:rPr>
        <w:t>research</w:t>
      </w:r>
      <w:r w:rsidRPr="003F4B62">
        <w:rPr>
          <w:rFonts w:ascii="Arial" w:hAnsi="Arial"/>
        </w:rPr>
        <w:t xml:space="preserve">. </w:t>
      </w:r>
      <w:r w:rsidR="00E129C5" w:rsidRPr="003F4B62">
        <w:rPr>
          <w:rFonts w:ascii="Arial" w:hAnsi="Arial"/>
        </w:rPr>
        <w:t>To study</w:t>
      </w:r>
      <w:r w:rsidRPr="003F4B62">
        <w:rPr>
          <w:rFonts w:ascii="Arial" w:hAnsi="Arial"/>
        </w:rPr>
        <w:t xml:space="preserve"> CSR </w:t>
      </w:r>
      <w:r w:rsidR="00E129C5" w:rsidRPr="003F4B62">
        <w:rPr>
          <w:rFonts w:ascii="Arial" w:hAnsi="Arial"/>
        </w:rPr>
        <w:t>engagement</w:t>
      </w:r>
      <w:r w:rsidRPr="003F4B62">
        <w:rPr>
          <w:rFonts w:ascii="Arial" w:hAnsi="Arial"/>
        </w:rPr>
        <w:t xml:space="preserve"> in relation to </w:t>
      </w:r>
      <w:r w:rsidR="002B7149" w:rsidRPr="003F4B62">
        <w:rPr>
          <w:rFonts w:ascii="Arial" w:hAnsi="Arial"/>
        </w:rPr>
        <w:t xml:space="preserve">business </w:t>
      </w:r>
      <w:r w:rsidRPr="003F4B62">
        <w:rPr>
          <w:rFonts w:ascii="Arial" w:hAnsi="Arial"/>
        </w:rPr>
        <w:t xml:space="preserve">of companies the researcher </w:t>
      </w:r>
      <w:r w:rsidR="00E129C5" w:rsidRPr="003F4B62">
        <w:rPr>
          <w:rFonts w:ascii="Arial" w:hAnsi="Arial"/>
        </w:rPr>
        <w:t>is required to use</w:t>
      </w:r>
      <w:r w:rsidRPr="003F4B62">
        <w:rPr>
          <w:rFonts w:ascii="Arial" w:hAnsi="Arial"/>
        </w:rPr>
        <w:t xml:space="preserve"> </w:t>
      </w:r>
      <w:r w:rsidR="006E367F" w:rsidRPr="003F4B62">
        <w:rPr>
          <w:rFonts w:ascii="Arial" w:hAnsi="Arial"/>
        </w:rPr>
        <w:t xml:space="preserve">an </w:t>
      </w:r>
      <w:r w:rsidRPr="003F4B62">
        <w:rPr>
          <w:rFonts w:ascii="Arial" w:hAnsi="Arial"/>
        </w:rPr>
        <w:t xml:space="preserve">appropriate tool </w:t>
      </w:r>
      <w:r w:rsidR="00E129C5" w:rsidRPr="003F4B62">
        <w:rPr>
          <w:rFonts w:ascii="Arial" w:hAnsi="Arial"/>
        </w:rPr>
        <w:t>that</w:t>
      </w:r>
      <w:r w:rsidR="006E367F" w:rsidRPr="003F4B62">
        <w:rPr>
          <w:rFonts w:ascii="Arial" w:hAnsi="Arial"/>
        </w:rPr>
        <w:t xml:space="preserve"> enable</w:t>
      </w:r>
      <w:r w:rsidR="00E129C5" w:rsidRPr="003F4B62">
        <w:rPr>
          <w:rFonts w:ascii="Arial" w:hAnsi="Arial"/>
        </w:rPr>
        <w:t>s</w:t>
      </w:r>
      <w:r w:rsidRPr="003F4B62">
        <w:rPr>
          <w:rFonts w:ascii="Arial" w:hAnsi="Arial"/>
        </w:rPr>
        <w:t xml:space="preserve"> her </w:t>
      </w:r>
      <w:r w:rsidR="00E129C5" w:rsidRPr="003F4B62">
        <w:rPr>
          <w:rFonts w:ascii="Arial" w:hAnsi="Arial"/>
        </w:rPr>
        <w:t xml:space="preserve">to </w:t>
      </w:r>
      <w:r w:rsidRPr="003F4B62">
        <w:rPr>
          <w:rFonts w:ascii="Arial" w:hAnsi="Arial"/>
        </w:rPr>
        <w:t xml:space="preserve">access both aspects of the companies. </w:t>
      </w:r>
    </w:p>
    <w:p w:rsidR="0081554F" w:rsidRPr="003F4B62" w:rsidRDefault="002B7149" w:rsidP="003F4B62">
      <w:pPr>
        <w:spacing w:after="0" w:line="480" w:lineRule="auto"/>
        <w:jc w:val="both"/>
        <w:rPr>
          <w:rFonts w:ascii="Arial" w:hAnsi="Arial"/>
          <w:color w:val="000000"/>
        </w:rPr>
      </w:pPr>
      <w:r w:rsidRPr="003F4B62">
        <w:rPr>
          <w:rFonts w:ascii="Arial" w:hAnsi="Arial"/>
        </w:rPr>
        <w:t xml:space="preserve">    </w:t>
      </w:r>
      <w:r w:rsidR="00487DAE" w:rsidRPr="003F4B62">
        <w:rPr>
          <w:rFonts w:ascii="Arial" w:hAnsi="Arial"/>
        </w:rPr>
        <w:t>U</w:t>
      </w:r>
      <w:r w:rsidR="00643052" w:rsidRPr="003F4B62">
        <w:rPr>
          <w:rFonts w:ascii="Arial" w:hAnsi="Arial"/>
        </w:rPr>
        <w:t>sing</w:t>
      </w:r>
      <w:r w:rsidR="0081554F" w:rsidRPr="003F4B62">
        <w:rPr>
          <w:rFonts w:ascii="Arial" w:hAnsi="Arial"/>
        </w:rPr>
        <w:t xml:space="preserve"> </w:t>
      </w:r>
      <w:r w:rsidR="0064609B" w:rsidRPr="003F4B62">
        <w:rPr>
          <w:rFonts w:ascii="Arial" w:hAnsi="Arial"/>
        </w:rPr>
        <w:t xml:space="preserve">the </w:t>
      </w:r>
      <w:r w:rsidR="0081554F" w:rsidRPr="003F4B62">
        <w:rPr>
          <w:rFonts w:ascii="Arial" w:hAnsi="Arial"/>
        </w:rPr>
        <w:t xml:space="preserve">annual report as data field </w:t>
      </w:r>
      <w:r w:rsidR="00487DAE" w:rsidRPr="003F4B62">
        <w:rPr>
          <w:rFonts w:ascii="Arial" w:hAnsi="Arial"/>
        </w:rPr>
        <w:t>gives</w:t>
      </w:r>
      <w:r w:rsidR="0081554F" w:rsidRPr="003F4B62">
        <w:rPr>
          <w:rFonts w:ascii="Arial" w:hAnsi="Arial"/>
        </w:rPr>
        <w:t xml:space="preserve"> </w:t>
      </w:r>
      <w:r w:rsidR="0064609B" w:rsidRPr="003F4B62">
        <w:rPr>
          <w:rFonts w:ascii="Arial" w:hAnsi="Arial"/>
        </w:rPr>
        <w:t xml:space="preserve">an </w:t>
      </w:r>
      <w:r w:rsidR="0081554F" w:rsidRPr="003F4B62">
        <w:rPr>
          <w:rFonts w:ascii="Arial" w:hAnsi="Arial"/>
        </w:rPr>
        <w:t xml:space="preserve">opportunity </w:t>
      </w:r>
      <w:r w:rsidR="0064609B" w:rsidRPr="003F4B62">
        <w:rPr>
          <w:rFonts w:ascii="Arial" w:hAnsi="Arial"/>
        </w:rPr>
        <w:t>to</w:t>
      </w:r>
      <w:r w:rsidR="0081554F" w:rsidRPr="003F4B62">
        <w:rPr>
          <w:rFonts w:ascii="Arial" w:hAnsi="Arial"/>
        </w:rPr>
        <w:t xml:space="preserve"> evaluat</w:t>
      </w:r>
      <w:r w:rsidR="0064609B" w:rsidRPr="003F4B62">
        <w:rPr>
          <w:rFonts w:ascii="Arial" w:hAnsi="Arial"/>
        </w:rPr>
        <w:t>e</w:t>
      </w:r>
      <w:r w:rsidR="0081554F" w:rsidRPr="003F4B62">
        <w:rPr>
          <w:rFonts w:ascii="Arial" w:hAnsi="Arial"/>
        </w:rPr>
        <w:t xml:space="preserve"> </w:t>
      </w:r>
      <w:r w:rsidR="0064609B" w:rsidRPr="003F4B62">
        <w:rPr>
          <w:rFonts w:ascii="Arial" w:hAnsi="Arial"/>
        </w:rPr>
        <w:t xml:space="preserve">CSR practices in relevance to other activities of companies in a contextualised framework concurrently. </w:t>
      </w:r>
      <w:r w:rsidR="0081554F" w:rsidRPr="003F4B62">
        <w:rPr>
          <w:rFonts w:ascii="Arial" w:hAnsi="Arial"/>
          <w:color w:val="000000"/>
        </w:rPr>
        <w:t xml:space="preserve">In recent years, there has been </w:t>
      </w:r>
      <w:r w:rsidR="00487DAE" w:rsidRPr="003F4B62">
        <w:rPr>
          <w:rFonts w:ascii="Arial" w:hAnsi="Arial"/>
          <w:color w:val="000000"/>
        </w:rPr>
        <w:t>a growing expectation from companies to participate in</w:t>
      </w:r>
      <w:r w:rsidR="00D2759D" w:rsidRPr="003F4B62">
        <w:rPr>
          <w:rFonts w:ascii="Arial" w:hAnsi="Arial"/>
          <w:color w:val="000000"/>
        </w:rPr>
        <w:t xml:space="preserve"> </w:t>
      </w:r>
      <w:r w:rsidR="00487DAE" w:rsidRPr="003F4B62">
        <w:rPr>
          <w:rFonts w:ascii="Arial" w:hAnsi="Arial"/>
          <w:color w:val="000000"/>
        </w:rPr>
        <w:t xml:space="preserve">CSR </w:t>
      </w:r>
      <w:r w:rsidR="002537D7" w:rsidRPr="003F4B62">
        <w:rPr>
          <w:rFonts w:ascii="Arial" w:hAnsi="Arial"/>
          <w:color w:val="000000"/>
        </w:rPr>
        <w:t>activities.</w:t>
      </w:r>
      <w:r w:rsidR="004C3480" w:rsidRPr="003F4B62">
        <w:rPr>
          <w:rFonts w:ascii="Arial" w:hAnsi="Arial"/>
          <w:color w:val="000000"/>
        </w:rPr>
        <w:t xml:space="preserve"> Therefore, companies have used </w:t>
      </w:r>
      <w:r w:rsidR="0081554F" w:rsidRPr="003F4B62">
        <w:rPr>
          <w:rFonts w:ascii="Arial" w:hAnsi="Arial"/>
          <w:color w:val="000000"/>
        </w:rPr>
        <w:t xml:space="preserve">different means to communicate their CSR </w:t>
      </w:r>
      <w:r w:rsidR="004C3480" w:rsidRPr="003F4B62">
        <w:rPr>
          <w:rFonts w:ascii="Arial" w:hAnsi="Arial"/>
          <w:color w:val="000000"/>
        </w:rPr>
        <w:t>achievements</w:t>
      </w:r>
      <w:r w:rsidR="0081554F" w:rsidRPr="003F4B62">
        <w:rPr>
          <w:rFonts w:ascii="Arial" w:hAnsi="Arial"/>
          <w:color w:val="000000"/>
        </w:rPr>
        <w:t xml:space="preserve"> to </w:t>
      </w:r>
      <w:r w:rsidR="00397FE5" w:rsidRPr="003F4B62">
        <w:rPr>
          <w:rFonts w:ascii="Arial" w:hAnsi="Arial"/>
          <w:color w:val="000000"/>
        </w:rPr>
        <w:t xml:space="preserve">the </w:t>
      </w:r>
      <w:r w:rsidR="0081554F" w:rsidRPr="003F4B62">
        <w:rPr>
          <w:rFonts w:ascii="Arial" w:hAnsi="Arial"/>
          <w:color w:val="000000"/>
        </w:rPr>
        <w:t xml:space="preserve">general public </w:t>
      </w:r>
      <w:r w:rsidR="00DF7B86" w:rsidRPr="003F4B62">
        <w:rPr>
          <w:rFonts w:ascii="Arial" w:hAnsi="Arial"/>
          <w:color w:val="000000"/>
        </w:rPr>
        <w:t>(Gray et al., 1995)</w:t>
      </w:r>
      <w:r w:rsidR="0081554F" w:rsidRPr="003F4B62">
        <w:rPr>
          <w:rFonts w:ascii="Arial" w:hAnsi="Arial"/>
          <w:color w:val="000000"/>
        </w:rPr>
        <w:t>. As a result</w:t>
      </w:r>
      <w:r w:rsidR="004C3480" w:rsidRPr="003F4B62">
        <w:rPr>
          <w:rFonts w:ascii="Arial" w:hAnsi="Arial"/>
          <w:color w:val="000000"/>
        </w:rPr>
        <w:t xml:space="preserve"> of</w:t>
      </w:r>
      <w:r w:rsidR="0081554F" w:rsidRPr="003F4B62">
        <w:rPr>
          <w:rFonts w:ascii="Arial" w:hAnsi="Arial"/>
          <w:color w:val="000000"/>
        </w:rPr>
        <w:t xml:space="preserve"> increasing</w:t>
      </w:r>
      <w:r w:rsidR="004C3480" w:rsidRPr="003F4B62">
        <w:rPr>
          <w:rFonts w:ascii="Arial" w:hAnsi="Arial"/>
          <w:color w:val="000000"/>
        </w:rPr>
        <w:t xml:space="preserve"> attention towards</w:t>
      </w:r>
      <w:r w:rsidR="0081554F" w:rsidRPr="003F4B62">
        <w:rPr>
          <w:rFonts w:ascii="Arial" w:hAnsi="Arial"/>
          <w:color w:val="000000"/>
        </w:rPr>
        <w:t xml:space="preserve"> CSR implementation among organizations there </w:t>
      </w:r>
      <w:r w:rsidR="00397FE5" w:rsidRPr="003F4B62">
        <w:rPr>
          <w:rFonts w:ascii="Arial" w:hAnsi="Arial"/>
          <w:color w:val="000000"/>
        </w:rPr>
        <w:t>has</w:t>
      </w:r>
      <w:r w:rsidR="0081554F" w:rsidRPr="003F4B62">
        <w:rPr>
          <w:rFonts w:ascii="Arial" w:hAnsi="Arial"/>
          <w:color w:val="000000"/>
        </w:rPr>
        <w:t xml:space="preserve"> been </w:t>
      </w:r>
      <w:r w:rsidR="009125E0" w:rsidRPr="003F4B62">
        <w:rPr>
          <w:rFonts w:ascii="Arial" w:hAnsi="Arial"/>
          <w:color w:val="000000"/>
        </w:rPr>
        <w:t xml:space="preserve">a </w:t>
      </w:r>
      <w:r w:rsidR="0081554F" w:rsidRPr="003F4B62">
        <w:rPr>
          <w:rFonts w:ascii="Arial" w:hAnsi="Arial"/>
          <w:color w:val="000000"/>
        </w:rPr>
        <w:t xml:space="preserve">growing tendency among organizations </w:t>
      </w:r>
      <w:r w:rsidR="004C3480" w:rsidRPr="003F4B62">
        <w:rPr>
          <w:rFonts w:ascii="Arial" w:hAnsi="Arial"/>
          <w:color w:val="000000"/>
        </w:rPr>
        <w:t>to disclose their</w:t>
      </w:r>
      <w:r w:rsidR="0081554F" w:rsidRPr="003F4B62">
        <w:rPr>
          <w:rFonts w:ascii="Arial" w:hAnsi="Arial"/>
          <w:color w:val="000000"/>
        </w:rPr>
        <w:t xml:space="preserve"> CSR </w:t>
      </w:r>
      <w:r w:rsidR="009125E0" w:rsidRPr="003F4B62">
        <w:rPr>
          <w:rFonts w:ascii="Arial" w:hAnsi="Arial"/>
          <w:color w:val="000000"/>
        </w:rPr>
        <w:t xml:space="preserve">practices </w:t>
      </w:r>
      <w:r w:rsidR="0081554F" w:rsidRPr="003F4B62">
        <w:rPr>
          <w:rFonts w:ascii="Arial" w:hAnsi="Arial"/>
          <w:color w:val="000000"/>
        </w:rPr>
        <w:t xml:space="preserve">(Gray, 2001). </w:t>
      </w:r>
      <w:r w:rsidR="0025485E" w:rsidRPr="003F4B62">
        <w:rPr>
          <w:rFonts w:ascii="Arial" w:hAnsi="Arial"/>
          <w:color w:val="000000"/>
        </w:rPr>
        <w:t>Many s</w:t>
      </w:r>
      <w:r w:rsidR="0081554F" w:rsidRPr="003F4B62">
        <w:rPr>
          <w:rFonts w:ascii="Arial" w:hAnsi="Arial"/>
          <w:color w:val="000000"/>
        </w:rPr>
        <w:t xml:space="preserve">cholars </w:t>
      </w:r>
      <w:r w:rsidR="00B11726" w:rsidRPr="003F4B62">
        <w:rPr>
          <w:rFonts w:ascii="Arial" w:hAnsi="Arial"/>
          <w:color w:val="000000"/>
        </w:rPr>
        <w:t xml:space="preserve">have </w:t>
      </w:r>
      <w:r w:rsidR="0025485E" w:rsidRPr="003F4B62">
        <w:rPr>
          <w:rFonts w:ascii="Arial" w:hAnsi="Arial"/>
          <w:color w:val="000000"/>
        </w:rPr>
        <w:t>used the</w:t>
      </w:r>
      <w:r w:rsidR="0081554F" w:rsidRPr="003F4B62">
        <w:rPr>
          <w:rFonts w:ascii="Arial" w:hAnsi="Arial"/>
          <w:color w:val="000000"/>
        </w:rPr>
        <w:t xml:space="preserve"> CSR disclosures </w:t>
      </w:r>
      <w:r w:rsidR="00B11726" w:rsidRPr="003F4B62">
        <w:rPr>
          <w:rFonts w:ascii="Arial" w:hAnsi="Arial"/>
          <w:color w:val="000000"/>
        </w:rPr>
        <w:t>to evaluate</w:t>
      </w:r>
      <w:r w:rsidR="0081554F" w:rsidRPr="003F4B62">
        <w:rPr>
          <w:rFonts w:ascii="Arial" w:hAnsi="Arial"/>
          <w:color w:val="000000"/>
        </w:rPr>
        <w:t xml:space="preserve"> the quality of reporting </w:t>
      </w:r>
      <w:r w:rsidR="00B11726" w:rsidRPr="003F4B62">
        <w:rPr>
          <w:rFonts w:ascii="Arial" w:hAnsi="Arial"/>
          <w:color w:val="000000"/>
        </w:rPr>
        <w:t xml:space="preserve">and </w:t>
      </w:r>
      <w:r w:rsidR="0025485E" w:rsidRPr="003F4B62">
        <w:rPr>
          <w:rFonts w:ascii="Arial" w:hAnsi="Arial"/>
          <w:color w:val="000000"/>
        </w:rPr>
        <w:t>measure the improvement of</w:t>
      </w:r>
      <w:r w:rsidR="0081554F" w:rsidRPr="003F4B62">
        <w:rPr>
          <w:rFonts w:ascii="Arial" w:hAnsi="Arial"/>
          <w:color w:val="000000"/>
        </w:rPr>
        <w:t xml:space="preserve"> </w:t>
      </w:r>
      <w:r w:rsidR="0025485E" w:rsidRPr="003F4B62">
        <w:rPr>
          <w:rFonts w:ascii="Arial" w:hAnsi="Arial"/>
          <w:color w:val="000000"/>
        </w:rPr>
        <w:t>these disclosures</w:t>
      </w:r>
      <w:r w:rsidR="0081554F" w:rsidRPr="003F4B62">
        <w:rPr>
          <w:rFonts w:ascii="Arial" w:hAnsi="Arial"/>
          <w:color w:val="000000"/>
        </w:rPr>
        <w:t xml:space="preserve"> within the companies </w:t>
      </w:r>
      <w:r w:rsidR="007804F5" w:rsidRPr="003F4B62">
        <w:rPr>
          <w:rFonts w:ascii="Arial" w:hAnsi="Arial"/>
          <w:color w:val="000000"/>
        </w:rPr>
        <w:t>(Gray, 2001, Ballou et al. 2006).</w:t>
      </w:r>
      <w:r w:rsidR="00B11726" w:rsidRPr="003F4B62">
        <w:rPr>
          <w:rFonts w:ascii="Arial" w:hAnsi="Arial"/>
          <w:color w:val="000000"/>
        </w:rPr>
        <w:t xml:space="preserve"> A</w:t>
      </w:r>
      <w:r w:rsidR="00576519" w:rsidRPr="003F4B62">
        <w:rPr>
          <w:rFonts w:ascii="Arial" w:hAnsi="Arial"/>
          <w:color w:val="000000"/>
        </w:rPr>
        <w:t xml:space="preserve"> great number of</w:t>
      </w:r>
      <w:r w:rsidR="0081554F" w:rsidRPr="003F4B62">
        <w:rPr>
          <w:rFonts w:ascii="Arial" w:hAnsi="Arial"/>
          <w:color w:val="000000"/>
        </w:rPr>
        <w:t xml:space="preserve"> research </w:t>
      </w:r>
      <w:r w:rsidR="00397FE5" w:rsidRPr="003F4B62">
        <w:rPr>
          <w:rFonts w:ascii="Arial" w:hAnsi="Arial"/>
          <w:color w:val="000000"/>
        </w:rPr>
        <w:t xml:space="preserve">has </w:t>
      </w:r>
      <w:r w:rsidR="00576519" w:rsidRPr="003F4B62">
        <w:rPr>
          <w:rFonts w:ascii="Arial" w:hAnsi="Arial"/>
          <w:color w:val="000000"/>
        </w:rPr>
        <w:t>focused</w:t>
      </w:r>
      <w:r w:rsidR="0081554F" w:rsidRPr="003F4B62">
        <w:rPr>
          <w:rFonts w:ascii="Arial" w:hAnsi="Arial"/>
          <w:color w:val="000000"/>
        </w:rPr>
        <w:t xml:space="preserve"> on a </w:t>
      </w:r>
      <w:r w:rsidR="00987242" w:rsidRPr="003F4B62">
        <w:rPr>
          <w:rFonts w:ascii="Arial" w:hAnsi="Arial"/>
          <w:color w:val="000000"/>
        </w:rPr>
        <w:t>broad</w:t>
      </w:r>
      <w:r w:rsidR="0081554F" w:rsidRPr="003F4B62">
        <w:rPr>
          <w:rFonts w:ascii="Arial" w:hAnsi="Arial"/>
          <w:color w:val="000000"/>
        </w:rPr>
        <w:t xml:space="preserve"> understanding of the relationship between disclosures and performance</w:t>
      </w:r>
      <w:r w:rsidR="0025485E" w:rsidRPr="003F4B62">
        <w:rPr>
          <w:rFonts w:ascii="Arial" w:hAnsi="Arial"/>
          <w:color w:val="000000"/>
        </w:rPr>
        <w:t xml:space="preserve"> (Ullmann 1985, Hughes, Sander et al. 2000, Clarkson et al. 2008).</w:t>
      </w:r>
      <w:r w:rsidR="0081554F" w:rsidRPr="003F4B62">
        <w:rPr>
          <w:rFonts w:ascii="Arial" w:hAnsi="Arial"/>
          <w:color w:val="000000"/>
        </w:rPr>
        <w:t xml:space="preserve"> </w:t>
      </w:r>
    </w:p>
    <w:p w:rsidR="0081554F" w:rsidRPr="003F4B62" w:rsidRDefault="0081554F" w:rsidP="003F4B62">
      <w:pPr>
        <w:spacing w:after="0" w:line="480" w:lineRule="auto"/>
        <w:jc w:val="both"/>
        <w:rPr>
          <w:rFonts w:ascii="Arial" w:hAnsi="Arial"/>
          <w:color w:val="000000"/>
        </w:rPr>
      </w:pPr>
      <w:r w:rsidRPr="003F4B62">
        <w:rPr>
          <w:rFonts w:ascii="Arial" w:hAnsi="Arial"/>
          <w:color w:val="000000"/>
        </w:rPr>
        <w:t xml:space="preserve">    Organizations </w:t>
      </w:r>
      <w:r w:rsidR="00E25D8D" w:rsidRPr="003F4B62">
        <w:rPr>
          <w:rFonts w:ascii="Arial" w:hAnsi="Arial"/>
          <w:color w:val="000000"/>
        </w:rPr>
        <w:t xml:space="preserve">use </w:t>
      </w:r>
      <w:r w:rsidR="00B36350" w:rsidRPr="003F4B62">
        <w:rPr>
          <w:rFonts w:ascii="Arial" w:hAnsi="Arial"/>
          <w:color w:val="000000"/>
        </w:rPr>
        <w:t>different means of</w:t>
      </w:r>
      <w:r w:rsidR="00E25D8D" w:rsidRPr="003F4B62">
        <w:rPr>
          <w:rFonts w:ascii="Arial" w:hAnsi="Arial"/>
          <w:color w:val="000000"/>
        </w:rPr>
        <w:t xml:space="preserve"> communication to</w:t>
      </w:r>
      <w:r w:rsidRPr="003F4B62">
        <w:rPr>
          <w:rFonts w:ascii="Arial" w:hAnsi="Arial"/>
          <w:color w:val="000000"/>
        </w:rPr>
        <w:t xml:space="preserve"> report CSR </w:t>
      </w:r>
      <w:r w:rsidR="00E25D8D" w:rsidRPr="003F4B62">
        <w:rPr>
          <w:rFonts w:ascii="Arial" w:hAnsi="Arial"/>
          <w:color w:val="000000"/>
        </w:rPr>
        <w:t>practices such as:</w:t>
      </w:r>
      <w:r w:rsidRPr="003F4B62">
        <w:rPr>
          <w:rFonts w:ascii="Arial" w:hAnsi="Arial"/>
          <w:color w:val="000000"/>
        </w:rPr>
        <w:t xml:space="preserve"> websites, stand alone and annual report</w:t>
      </w:r>
      <w:r w:rsidR="00F42922" w:rsidRPr="003F4B62">
        <w:rPr>
          <w:rFonts w:ascii="Arial" w:hAnsi="Arial"/>
          <w:color w:val="000000"/>
        </w:rPr>
        <w:t>s</w:t>
      </w:r>
      <w:r w:rsidR="00B36350" w:rsidRPr="003F4B62">
        <w:rPr>
          <w:rFonts w:ascii="Arial" w:hAnsi="Arial"/>
          <w:color w:val="000000"/>
        </w:rPr>
        <w:t xml:space="preserve">. The annual report has been </w:t>
      </w:r>
      <w:r w:rsidR="00F42922" w:rsidRPr="003F4B62">
        <w:rPr>
          <w:rFonts w:ascii="Arial" w:hAnsi="Arial"/>
          <w:color w:val="000000"/>
        </w:rPr>
        <w:t>selected as data</w:t>
      </w:r>
      <w:r w:rsidR="00E25D8D" w:rsidRPr="003F4B62">
        <w:rPr>
          <w:rFonts w:ascii="Arial" w:hAnsi="Arial"/>
          <w:color w:val="000000"/>
        </w:rPr>
        <w:t xml:space="preserve"> set by researchers in different</w:t>
      </w:r>
      <w:r w:rsidRPr="003F4B62">
        <w:rPr>
          <w:rFonts w:ascii="Arial" w:hAnsi="Arial"/>
          <w:color w:val="000000"/>
        </w:rPr>
        <w:t xml:space="preserve"> studies </w:t>
      </w:r>
      <w:r w:rsidR="00F42922" w:rsidRPr="003F4B62">
        <w:rPr>
          <w:rFonts w:ascii="Arial" w:hAnsi="Arial"/>
          <w:color w:val="000000"/>
        </w:rPr>
        <w:t xml:space="preserve">in this discipline </w:t>
      </w:r>
      <w:r w:rsidRPr="003F4B62">
        <w:rPr>
          <w:rFonts w:ascii="Arial" w:hAnsi="Arial"/>
          <w:color w:val="000000"/>
        </w:rPr>
        <w:t>(Wanderley et al. 2008</w:t>
      </w:r>
      <w:r w:rsidR="008B439F" w:rsidRPr="003F4B62">
        <w:rPr>
          <w:rFonts w:ascii="Arial" w:hAnsi="Arial"/>
          <w:color w:val="000000"/>
        </w:rPr>
        <w:t>, Cormier</w:t>
      </w:r>
      <w:r w:rsidR="00A679B5" w:rsidRPr="003F4B62">
        <w:rPr>
          <w:rFonts w:ascii="Arial" w:hAnsi="Arial"/>
          <w:color w:val="000000"/>
        </w:rPr>
        <w:t xml:space="preserve"> et al. 2009</w:t>
      </w:r>
      <w:r w:rsidRPr="003F4B62">
        <w:rPr>
          <w:rFonts w:ascii="Arial" w:hAnsi="Arial"/>
          <w:color w:val="000000"/>
        </w:rPr>
        <w:t>,</w:t>
      </w:r>
      <w:r w:rsidR="00A679B5" w:rsidRPr="003F4B62">
        <w:rPr>
          <w:rFonts w:ascii="Arial" w:hAnsi="Arial"/>
          <w:color w:val="000000"/>
        </w:rPr>
        <w:t xml:space="preserve"> Biloslavo and Trnavcevic 2009</w:t>
      </w:r>
      <w:r w:rsidR="008B439F" w:rsidRPr="003F4B62">
        <w:rPr>
          <w:rFonts w:ascii="Arial" w:hAnsi="Arial"/>
          <w:color w:val="000000"/>
        </w:rPr>
        <w:t>, Jose</w:t>
      </w:r>
      <w:r w:rsidR="00A679B5" w:rsidRPr="003F4B62">
        <w:rPr>
          <w:rFonts w:ascii="Arial" w:hAnsi="Arial"/>
          <w:color w:val="000000"/>
        </w:rPr>
        <w:t xml:space="preserve"> and Lee, 2007)</w:t>
      </w:r>
      <w:r w:rsidRPr="003F4B62">
        <w:rPr>
          <w:rFonts w:ascii="Arial" w:hAnsi="Arial"/>
          <w:color w:val="000000"/>
        </w:rPr>
        <w:t xml:space="preserve">. </w:t>
      </w:r>
      <w:r w:rsidR="00397FE5" w:rsidRPr="003F4B62">
        <w:rPr>
          <w:rFonts w:ascii="Arial" w:hAnsi="Arial"/>
          <w:color w:val="000000"/>
        </w:rPr>
        <w:t>Much</w:t>
      </w:r>
      <w:r w:rsidRPr="003F4B62">
        <w:rPr>
          <w:rFonts w:ascii="Arial" w:hAnsi="Arial"/>
          <w:color w:val="000000"/>
        </w:rPr>
        <w:t xml:space="preserve"> research </w:t>
      </w:r>
      <w:r w:rsidR="00397FE5" w:rsidRPr="003F4B62">
        <w:rPr>
          <w:rFonts w:ascii="Arial" w:hAnsi="Arial"/>
          <w:color w:val="000000"/>
        </w:rPr>
        <w:t>has</w:t>
      </w:r>
      <w:r w:rsidR="00F42922" w:rsidRPr="003F4B62">
        <w:rPr>
          <w:rFonts w:ascii="Arial" w:hAnsi="Arial"/>
          <w:color w:val="000000"/>
        </w:rPr>
        <w:t xml:space="preserve"> focused on the</w:t>
      </w:r>
      <w:r w:rsidRPr="003F4B62">
        <w:rPr>
          <w:rFonts w:ascii="Arial" w:hAnsi="Arial"/>
          <w:color w:val="000000"/>
        </w:rPr>
        <w:t xml:space="preserve"> types of practices, trends, qualit</w:t>
      </w:r>
      <w:r w:rsidR="000E4D80" w:rsidRPr="003F4B62">
        <w:rPr>
          <w:rFonts w:ascii="Arial" w:hAnsi="Arial"/>
          <w:color w:val="000000"/>
        </w:rPr>
        <w:t>ative</w:t>
      </w:r>
      <w:r w:rsidRPr="003F4B62">
        <w:rPr>
          <w:rFonts w:ascii="Arial" w:hAnsi="Arial"/>
          <w:color w:val="000000"/>
        </w:rPr>
        <w:t xml:space="preserve"> and quantit</w:t>
      </w:r>
      <w:r w:rsidR="000E4D80" w:rsidRPr="003F4B62">
        <w:rPr>
          <w:rFonts w:ascii="Arial" w:hAnsi="Arial"/>
          <w:color w:val="000000"/>
        </w:rPr>
        <w:t>ative</w:t>
      </w:r>
      <w:r w:rsidRPr="003F4B62">
        <w:rPr>
          <w:rFonts w:ascii="Arial" w:hAnsi="Arial"/>
          <w:color w:val="000000"/>
        </w:rPr>
        <w:t xml:space="preserve"> features of CSR disclosures </w:t>
      </w:r>
      <w:r w:rsidR="00F42922" w:rsidRPr="003F4B62">
        <w:rPr>
          <w:rFonts w:ascii="Arial" w:hAnsi="Arial"/>
          <w:color w:val="000000"/>
        </w:rPr>
        <w:t xml:space="preserve">in </w:t>
      </w:r>
      <w:r w:rsidRPr="003F4B62">
        <w:rPr>
          <w:rFonts w:ascii="Arial" w:hAnsi="Arial"/>
          <w:color w:val="000000"/>
        </w:rPr>
        <w:t>orga</w:t>
      </w:r>
      <w:r w:rsidR="00CA0EB7" w:rsidRPr="003F4B62">
        <w:rPr>
          <w:rFonts w:ascii="Arial" w:hAnsi="Arial"/>
          <w:color w:val="000000"/>
        </w:rPr>
        <w:t>nizational reports and websites.</w:t>
      </w:r>
    </w:p>
    <w:p w:rsidR="00ED0571" w:rsidRPr="003F4B62" w:rsidRDefault="0081554F" w:rsidP="009A794A">
      <w:pPr>
        <w:spacing w:after="0" w:line="480" w:lineRule="auto"/>
        <w:jc w:val="both"/>
        <w:rPr>
          <w:rFonts w:ascii="Arial" w:hAnsi="Arial"/>
          <w:color w:val="000000"/>
        </w:rPr>
      </w:pPr>
      <w:r w:rsidRPr="003F4B62">
        <w:rPr>
          <w:rFonts w:ascii="Arial" w:hAnsi="Arial"/>
          <w:color w:val="000000"/>
        </w:rPr>
        <w:t xml:space="preserve">    </w:t>
      </w:r>
      <w:r w:rsidR="00B36350" w:rsidRPr="003F4B62">
        <w:rPr>
          <w:rFonts w:ascii="Arial" w:hAnsi="Arial"/>
          <w:color w:val="000000"/>
        </w:rPr>
        <w:t>As a major source, t</w:t>
      </w:r>
      <w:r w:rsidR="00397FE5" w:rsidRPr="003F4B62">
        <w:rPr>
          <w:rFonts w:ascii="Arial" w:hAnsi="Arial"/>
          <w:color w:val="000000"/>
        </w:rPr>
        <w:t xml:space="preserve">he </w:t>
      </w:r>
      <w:r w:rsidRPr="003F4B62">
        <w:rPr>
          <w:rFonts w:ascii="Arial" w:hAnsi="Arial"/>
          <w:color w:val="000000"/>
        </w:rPr>
        <w:t xml:space="preserve">annual report has been </w:t>
      </w:r>
      <w:r w:rsidR="00B36350" w:rsidRPr="003F4B62">
        <w:rPr>
          <w:rFonts w:ascii="Arial" w:hAnsi="Arial"/>
          <w:color w:val="000000"/>
        </w:rPr>
        <w:t>used</w:t>
      </w:r>
      <w:r w:rsidRPr="003F4B62">
        <w:rPr>
          <w:rFonts w:ascii="Arial" w:hAnsi="Arial"/>
          <w:color w:val="000000"/>
        </w:rPr>
        <w:t xml:space="preserve"> </w:t>
      </w:r>
      <w:r w:rsidR="00B36350" w:rsidRPr="003F4B62">
        <w:rPr>
          <w:rFonts w:ascii="Arial" w:hAnsi="Arial"/>
          <w:color w:val="000000"/>
        </w:rPr>
        <w:t xml:space="preserve">to </w:t>
      </w:r>
      <w:r w:rsidR="000E4D80" w:rsidRPr="003F4B62">
        <w:rPr>
          <w:rFonts w:ascii="Arial" w:hAnsi="Arial"/>
          <w:color w:val="000000"/>
        </w:rPr>
        <w:t>study</w:t>
      </w:r>
      <w:r w:rsidR="00B36350" w:rsidRPr="003F4B62">
        <w:rPr>
          <w:rFonts w:ascii="Arial" w:hAnsi="Arial"/>
          <w:color w:val="000000"/>
        </w:rPr>
        <w:t xml:space="preserve"> </w:t>
      </w:r>
      <w:r w:rsidRPr="003F4B62">
        <w:rPr>
          <w:rFonts w:ascii="Arial" w:hAnsi="Arial"/>
          <w:color w:val="000000"/>
        </w:rPr>
        <w:t xml:space="preserve">CSR disclosures </w:t>
      </w:r>
      <w:r w:rsidR="00AB507C" w:rsidRPr="003F4B62">
        <w:rPr>
          <w:rFonts w:ascii="Arial" w:hAnsi="Arial"/>
          <w:color w:val="000000"/>
        </w:rPr>
        <w:t>in</w:t>
      </w:r>
      <w:r w:rsidRPr="003F4B62">
        <w:rPr>
          <w:rFonts w:ascii="Arial" w:hAnsi="Arial"/>
          <w:color w:val="000000"/>
        </w:rPr>
        <w:t xml:space="preserve"> various forms of analysis</w:t>
      </w:r>
      <w:r w:rsidR="00B36350" w:rsidRPr="003F4B62">
        <w:rPr>
          <w:rFonts w:ascii="Arial" w:hAnsi="Arial"/>
          <w:color w:val="000000"/>
        </w:rPr>
        <w:t xml:space="preserve"> and</w:t>
      </w:r>
      <w:r w:rsidRPr="003F4B62">
        <w:rPr>
          <w:rFonts w:ascii="Arial" w:hAnsi="Arial"/>
          <w:color w:val="000000"/>
        </w:rPr>
        <w:t xml:space="preserve"> based on different factors (For example, </w:t>
      </w:r>
      <w:r w:rsidRPr="003F4B62">
        <w:rPr>
          <w:rFonts w:ascii="Arial" w:hAnsi="Arial"/>
          <w:color w:val="000000"/>
          <w:lang w:val="en-US"/>
        </w:rPr>
        <w:t xml:space="preserve">Hughes, et al. </w:t>
      </w:r>
      <w:r w:rsidRPr="003F4B62">
        <w:rPr>
          <w:rFonts w:ascii="Arial" w:hAnsi="Arial"/>
          <w:color w:val="000000"/>
        </w:rPr>
        <w:t>2000, Savage, A. and J. Rowlands 2000, Deegan, Rankin, 199</w:t>
      </w:r>
      <w:r w:rsidR="00CA0EB7" w:rsidRPr="003F4B62">
        <w:rPr>
          <w:rFonts w:ascii="Arial" w:hAnsi="Arial"/>
          <w:color w:val="000000"/>
        </w:rPr>
        <w:t>6,</w:t>
      </w:r>
      <w:r w:rsidRPr="003F4B62">
        <w:rPr>
          <w:rFonts w:ascii="Arial" w:hAnsi="Arial"/>
          <w:color w:val="000000"/>
        </w:rPr>
        <w:t xml:space="preserve"> Gamble, et al, 1996, Fekrat, et al, 1996,</w:t>
      </w:r>
      <w:r w:rsidR="00641CD8" w:rsidRPr="003F4B62">
        <w:rPr>
          <w:rFonts w:ascii="Arial" w:hAnsi="Arial"/>
          <w:color w:val="000000"/>
        </w:rPr>
        <w:t xml:space="preserve"> </w:t>
      </w:r>
      <w:r w:rsidRPr="003F4B62">
        <w:rPr>
          <w:rFonts w:ascii="Arial" w:hAnsi="Arial"/>
          <w:color w:val="000000"/>
        </w:rPr>
        <w:t>Gray,</w:t>
      </w:r>
      <w:r w:rsidR="00E53CF0" w:rsidRPr="003F4B62">
        <w:rPr>
          <w:rFonts w:ascii="Arial" w:hAnsi="Arial"/>
          <w:color w:val="000000"/>
        </w:rPr>
        <w:t xml:space="preserve"> et al</w:t>
      </w:r>
      <w:r w:rsidRPr="003F4B62">
        <w:rPr>
          <w:rFonts w:ascii="Arial" w:hAnsi="Arial"/>
          <w:color w:val="000000"/>
        </w:rPr>
        <w:t xml:space="preserve"> 1995). </w:t>
      </w:r>
      <w:r w:rsidR="000E4D80" w:rsidRPr="003F4B62">
        <w:rPr>
          <w:rFonts w:ascii="Arial" w:hAnsi="Arial"/>
          <w:color w:val="000000"/>
        </w:rPr>
        <w:t>The a</w:t>
      </w:r>
      <w:r w:rsidRPr="003F4B62">
        <w:rPr>
          <w:rFonts w:ascii="Arial" w:hAnsi="Arial"/>
          <w:color w:val="000000"/>
        </w:rPr>
        <w:t xml:space="preserve">nnual </w:t>
      </w:r>
      <w:r w:rsidR="009A794A">
        <w:rPr>
          <w:rFonts w:ascii="Arial" w:hAnsi="Arial"/>
          <w:color w:val="000000"/>
        </w:rPr>
        <w:t>r</w:t>
      </w:r>
      <w:r w:rsidRPr="003F4B62">
        <w:rPr>
          <w:rFonts w:ascii="Arial" w:hAnsi="Arial"/>
          <w:color w:val="000000"/>
        </w:rPr>
        <w:t xml:space="preserve">eport is an official </w:t>
      </w:r>
      <w:r w:rsidR="00B36350" w:rsidRPr="003F4B62">
        <w:rPr>
          <w:rFonts w:ascii="Arial" w:hAnsi="Arial"/>
          <w:color w:val="000000"/>
        </w:rPr>
        <w:t xml:space="preserve">communication </w:t>
      </w:r>
      <w:r w:rsidRPr="003F4B62">
        <w:rPr>
          <w:rFonts w:ascii="Arial" w:hAnsi="Arial"/>
          <w:color w:val="000000"/>
        </w:rPr>
        <w:t>source</w:t>
      </w:r>
      <w:r w:rsidR="00B36350" w:rsidRPr="003F4B62">
        <w:rPr>
          <w:rFonts w:ascii="Arial" w:hAnsi="Arial"/>
          <w:color w:val="000000"/>
        </w:rPr>
        <w:t xml:space="preserve"> of </w:t>
      </w:r>
      <w:r w:rsidR="00ED0571" w:rsidRPr="003F4B62">
        <w:rPr>
          <w:rFonts w:ascii="Arial" w:hAnsi="Arial"/>
          <w:color w:val="000000"/>
        </w:rPr>
        <w:t>organization</w:t>
      </w:r>
      <w:r w:rsidRPr="003F4B62">
        <w:rPr>
          <w:rFonts w:ascii="Arial" w:hAnsi="Arial"/>
          <w:color w:val="000000"/>
        </w:rPr>
        <w:t xml:space="preserve"> </w:t>
      </w:r>
      <w:r w:rsidR="000E4D80" w:rsidRPr="003F4B62">
        <w:rPr>
          <w:rFonts w:ascii="Arial" w:hAnsi="Arial"/>
          <w:color w:val="000000"/>
        </w:rPr>
        <w:t>that has been</w:t>
      </w:r>
      <w:r w:rsidRPr="003F4B62">
        <w:rPr>
          <w:rFonts w:ascii="Arial" w:hAnsi="Arial"/>
          <w:color w:val="000000"/>
        </w:rPr>
        <w:t xml:space="preserve"> supported by top managers to report the business performance of the organization. In addition </w:t>
      </w:r>
      <w:r w:rsidRPr="003F4B62">
        <w:rPr>
          <w:rFonts w:ascii="Arial" w:hAnsi="Arial"/>
          <w:color w:val="000000"/>
        </w:rPr>
        <w:lastRenderedPageBreak/>
        <w:t xml:space="preserve">to this, </w:t>
      </w:r>
      <w:r w:rsidR="00397FE5" w:rsidRPr="003F4B62">
        <w:rPr>
          <w:rFonts w:ascii="Arial" w:hAnsi="Arial"/>
          <w:color w:val="000000"/>
        </w:rPr>
        <w:t xml:space="preserve">the </w:t>
      </w:r>
      <w:r w:rsidRPr="003F4B62">
        <w:rPr>
          <w:rFonts w:ascii="Arial" w:hAnsi="Arial"/>
          <w:color w:val="000000"/>
        </w:rPr>
        <w:t>annual report is the only organizational report that is forwarded to all shareholder</w:t>
      </w:r>
      <w:r w:rsidR="005325BC" w:rsidRPr="003F4B62">
        <w:rPr>
          <w:rFonts w:ascii="Arial" w:hAnsi="Arial"/>
          <w:color w:val="000000"/>
        </w:rPr>
        <w:t>s</w:t>
      </w:r>
      <w:r w:rsidRPr="003F4B62">
        <w:rPr>
          <w:rFonts w:ascii="Arial" w:hAnsi="Arial"/>
          <w:color w:val="000000"/>
        </w:rPr>
        <w:t xml:space="preserve"> every year (Sw</w:t>
      </w:r>
      <w:r w:rsidR="00830BF3" w:rsidRPr="003F4B62">
        <w:rPr>
          <w:rFonts w:ascii="Arial" w:hAnsi="Arial"/>
          <w:color w:val="000000"/>
        </w:rPr>
        <w:t>ee</w:t>
      </w:r>
      <w:r w:rsidRPr="003F4B62">
        <w:rPr>
          <w:rFonts w:ascii="Arial" w:hAnsi="Arial"/>
          <w:color w:val="000000"/>
        </w:rPr>
        <w:t xml:space="preserve">ney and Coughlan, 2008). </w:t>
      </w:r>
    </w:p>
    <w:p w:rsidR="00ED0571" w:rsidRPr="003F4B62" w:rsidRDefault="00ED0571" w:rsidP="003F4B62">
      <w:pPr>
        <w:spacing w:after="0" w:line="480" w:lineRule="auto"/>
        <w:jc w:val="both"/>
        <w:rPr>
          <w:rFonts w:ascii="Arial" w:hAnsi="Arial"/>
          <w:color w:val="000000"/>
        </w:rPr>
      </w:pPr>
      <w:r w:rsidRPr="003F4B62">
        <w:rPr>
          <w:rFonts w:ascii="Arial" w:hAnsi="Arial"/>
          <w:color w:val="000000"/>
        </w:rPr>
        <w:t xml:space="preserve">    Much of the previous research undertook the positivistic perspective and content analysis has been a common research method to analyse the annual report (Guthrie and Mathews, 1985, Guthrie and Abeysekera, 2006, Jose and Lee 2007, Deumes, 2008, Beck et al., 2010).Their aim was to find out types, trends and quantity of CSR disclosures and the relationship with various factors such as country and business sector have been examined. </w:t>
      </w:r>
    </w:p>
    <w:p w:rsidR="003502C8" w:rsidRPr="003F4B62" w:rsidRDefault="00ED0571" w:rsidP="003F4B62">
      <w:pPr>
        <w:spacing w:after="0" w:line="480" w:lineRule="auto"/>
        <w:jc w:val="both"/>
        <w:rPr>
          <w:rFonts w:ascii="Arial" w:hAnsi="Arial"/>
          <w:color w:val="000000"/>
        </w:rPr>
      </w:pPr>
      <w:r w:rsidRPr="003F4B62">
        <w:rPr>
          <w:rFonts w:ascii="Arial" w:hAnsi="Arial"/>
          <w:color w:val="000000"/>
        </w:rPr>
        <w:t xml:space="preserve">    </w:t>
      </w:r>
      <w:r w:rsidR="00B36350" w:rsidRPr="003F4B62">
        <w:rPr>
          <w:rFonts w:ascii="Arial" w:hAnsi="Arial"/>
          <w:color w:val="000000"/>
        </w:rPr>
        <w:t>T</w:t>
      </w:r>
      <w:r w:rsidR="0081554F" w:rsidRPr="003F4B62">
        <w:rPr>
          <w:rFonts w:ascii="Arial" w:hAnsi="Arial"/>
          <w:color w:val="000000"/>
        </w:rPr>
        <w:t>he relationship between the business sector and CSR disclosure</w:t>
      </w:r>
      <w:r w:rsidR="00B36350" w:rsidRPr="003F4B62">
        <w:rPr>
          <w:rFonts w:ascii="Arial" w:hAnsi="Arial"/>
          <w:color w:val="000000"/>
        </w:rPr>
        <w:t xml:space="preserve"> have been investigated in many studies. F</w:t>
      </w:r>
      <w:r w:rsidR="0081554F" w:rsidRPr="003F4B62">
        <w:rPr>
          <w:rFonts w:ascii="Arial" w:hAnsi="Arial"/>
          <w:color w:val="000000"/>
        </w:rPr>
        <w:t>or instance</w:t>
      </w:r>
      <w:r w:rsidR="00B36350" w:rsidRPr="003F4B62">
        <w:rPr>
          <w:rFonts w:ascii="Arial" w:hAnsi="Arial"/>
          <w:color w:val="000000"/>
        </w:rPr>
        <w:t>,</w:t>
      </w:r>
      <w:r w:rsidR="0081554F" w:rsidRPr="003F4B62">
        <w:rPr>
          <w:rFonts w:ascii="Arial" w:hAnsi="Arial"/>
          <w:color w:val="000000"/>
        </w:rPr>
        <w:t xml:space="preserve"> </w:t>
      </w:r>
      <w:r w:rsidR="00B36350" w:rsidRPr="003F4B62">
        <w:rPr>
          <w:rFonts w:ascii="Arial" w:hAnsi="Arial"/>
          <w:color w:val="000000"/>
        </w:rPr>
        <w:t xml:space="preserve">a great focus was on </w:t>
      </w:r>
      <w:r w:rsidR="0081554F" w:rsidRPr="003F4B62">
        <w:rPr>
          <w:rFonts w:ascii="Arial" w:hAnsi="Arial"/>
          <w:color w:val="000000"/>
        </w:rPr>
        <w:t>high impact industries</w:t>
      </w:r>
      <w:r w:rsidR="00B36350" w:rsidRPr="003F4B62">
        <w:rPr>
          <w:rFonts w:ascii="Arial" w:hAnsi="Arial"/>
          <w:color w:val="000000"/>
        </w:rPr>
        <w:t xml:space="preserve"> and their disclosures of</w:t>
      </w:r>
      <w:r w:rsidR="0081554F" w:rsidRPr="003F4B62">
        <w:rPr>
          <w:rFonts w:ascii="Arial" w:hAnsi="Arial"/>
          <w:color w:val="000000"/>
        </w:rPr>
        <w:t xml:space="preserve"> environmental performance </w:t>
      </w:r>
      <w:r w:rsidR="006674A5" w:rsidRPr="003F4B62">
        <w:rPr>
          <w:rFonts w:ascii="Arial" w:hAnsi="Arial"/>
          <w:color w:val="000000"/>
        </w:rPr>
        <w:t>(</w:t>
      </w:r>
      <w:r w:rsidR="0081554F" w:rsidRPr="003F4B62">
        <w:rPr>
          <w:rFonts w:ascii="Arial" w:hAnsi="Arial"/>
          <w:color w:val="000000"/>
        </w:rPr>
        <w:t>Clarkson et al. 2008).CSR disclosures in cross</w:t>
      </w:r>
      <w:r w:rsidR="006674A5" w:rsidRPr="003F4B62">
        <w:rPr>
          <w:rFonts w:ascii="Arial" w:hAnsi="Arial"/>
          <w:color w:val="000000"/>
        </w:rPr>
        <w:t>-</w:t>
      </w:r>
      <w:r w:rsidR="0081554F" w:rsidRPr="003F4B62">
        <w:rPr>
          <w:rFonts w:ascii="Arial" w:hAnsi="Arial"/>
          <w:color w:val="000000"/>
        </w:rPr>
        <w:t>industry</w:t>
      </w:r>
      <w:r w:rsidR="0075099A" w:rsidRPr="003F4B62">
        <w:rPr>
          <w:rFonts w:ascii="Arial" w:hAnsi="Arial"/>
          <w:color w:val="000000"/>
        </w:rPr>
        <w:t xml:space="preserve"> sectors</w:t>
      </w:r>
      <w:r w:rsidR="0081554F" w:rsidRPr="003F4B62">
        <w:rPr>
          <w:rFonts w:ascii="Arial" w:hAnsi="Arial"/>
          <w:color w:val="000000"/>
        </w:rPr>
        <w:t xml:space="preserve"> (Hackston and Milne, 1996, Adam</w:t>
      </w:r>
      <w:r w:rsidR="00125380" w:rsidRPr="003F4B62">
        <w:rPr>
          <w:rFonts w:ascii="Arial" w:hAnsi="Arial"/>
          <w:color w:val="000000"/>
        </w:rPr>
        <w:t>s</w:t>
      </w:r>
      <w:r w:rsidR="0081554F" w:rsidRPr="003F4B62">
        <w:rPr>
          <w:rFonts w:ascii="Arial" w:hAnsi="Arial"/>
          <w:color w:val="000000"/>
        </w:rPr>
        <w:t xml:space="preserve"> et al. 1998,</w:t>
      </w:r>
      <w:r w:rsidR="00A679B5" w:rsidRPr="003F4B62">
        <w:rPr>
          <w:rFonts w:ascii="Arial" w:hAnsi="Arial"/>
          <w:color w:val="000000"/>
        </w:rPr>
        <w:t xml:space="preserve"> Clarkson et al. 2008),</w:t>
      </w:r>
      <w:r w:rsidR="0081554F" w:rsidRPr="003F4B62">
        <w:rPr>
          <w:rFonts w:ascii="Arial" w:hAnsi="Arial"/>
          <w:color w:val="000000"/>
        </w:rPr>
        <w:t xml:space="preserve"> and cross countr</w:t>
      </w:r>
      <w:r w:rsidR="0075099A" w:rsidRPr="003F4B62">
        <w:rPr>
          <w:rFonts w:ascii="Arial" w:hAnsi="Arial"/>
          <w:color w:val="000000"/>
        </w:rPr>
        <w:t>ies</w:t>
      </w:r>
      <w:r w:rsidR="0075099A" w:rsidRPr="003F4B62">
        <w:rPr>
          <w:rFonts w:ascii="Arial" w:hAnsi="Arial"/>
          <w:color w:val="000000"/>
          <w:u w:val="single"/>
        </w:rPr>
        <w:t xml:space="preserve"> </w:t>
      </w:r>
      <w:r w:rsidR="0075099A" w:rsidRPr="003F4B62">
        <w:rPr>
          <w:rFonts w:ascii="Arial" w:hAnsi="Arial"/>
          <w:color w:val="000000"/>
        </w:rPr>
        <w:t>have been investigated by researchers</w:t>
      </w:r>
      <w:r w:rsidR="00A679B5" w:rsidRPr="003F4B62">
        <w:rPr>
          <w:rFonts w:ascii="Arial" w:hAnsi="Arial"/>
          <w:color w:val="000000"/>
        </w:rPr>
        <w:t xml:space="preserve"> (Ad</w:t>
      </w:r>
      <w:r w:rsidR="000E790B" w:rsidRPr="003F4B62">
        <w:rPr>
          <w:rFonts w:ascii="Arial" w:hAnsi="Arial"/>
          <w:color w:val="000000"/>
        </w:rPr>
        <w:t>am</w:t>
      </w:r>
      <w:r w:rsidR="00A679B5" w:rsidRPr="003F4B62">
        <w:rPr>
          <w:rFonts w:ascii="Arial" w:hAnsi="Arial"/>
          <w:color w:val="000000"/>
        </w:rPr>
        <w:t>s et al. 1995,</w:t>
      </w:r>
      <w:r w:rsidR="0081554F" w:rsidRPr="003F4B62">
        <w:rPr>
          <w:rFonts w:ascii="Arial" w:hAnsi="Arial"/>
          <w:color w:val="000000"/>
        </w:rPr>
        <w:t xml:space="preserve"> Fekrat, et al, 1996,</w:t>
      </w:r>
      <w:r w:rsidR="00A679B5" w:rsidRPr="003F4B62">
        <w:rPr>
          <w:rFonts w:ascii="Arial" w:hAnsi="Arial"/>
          <w:color w:val="000000"/>
        </w:rPr>
        <w:t xml:space="preserve"> Holland and Boon Foo, 2003</w:t>
      </w:r>
      <w:r w:rsidR="0081554F" w:rsidRPr="003F4B62">
        <w:rPr>
          <w:rFonts w:ascii="Arial" w:hAnsi="Arial"/>
          <w:color w:val="000000"/>
        </w:rPr>
        <w:t>,</w:t>
      </w:r>
      <w:r w:rsidR="00A679B5" w:rsidRPr="003F4B62">
        <w:rPr>
          <w:rFonts w:ascii="Arial" w:hAnsi="Arial"/>
          <w:color w:val="000000"/>
        </w:rPr>
        <w:t xml:space="preserve"> Chen and Bouvain 2009)</w:t>
      </w:r>
      <w:r w:rsidR="0081554F" w:rsidRPr="003F4B62">
        <w:rPr>
          <w:rFonts w:ascii="Arial" w:hAnsi="Arial"/>
          <w:color w:val="000000"/>
        </w:rPr>
        <w:t xml:space="preserve">. </w:t>
      </w:r>
      <w:r w:rsidR="0075099A" w:rsidRPr="003F4B62">
        <w:rPr>
          <w:rFonts w:ascii="Arial" w:hAnsi="Arial"/>
          <w:color w:val="000000"/>
        </w:rPr>
        <w:t>To</w:t>
      </w:r>
      <w:r w:rsidR="0081554F" w:rsidRPr="003F4B62">
        <w:rPr>
          <w:rFonts w:ascii="Arial" w:hAnsi="Arial"/>
          <w:color w:val="000000"/>
        </w:rPr>
        <w:t xml:space="preserve"> </w:t>
      </w:r>
      <w:r w:rsidR="0075099A" w:rsidRPr="003F4B62">
        <w:rPr>
          <w:rFonts w:ascii="Arial" w:hAnsi="Arial"/>
          <w:color w:val="000000"/>
        </w:rPr>
        <w:t>investigate</w:t>
      </w:r>
      <w:r w:rsidR="0081554F" w:rsidRPr="003F4B62">
        <w:rPr>
          <w:rFonts w:ascii="Arial" w:hAnsi="Arial"/>
          <w:color w:val="000000"/>
        </w:rPr>
        <w:t xml:space="preserve"> </w:t>
      </w:r>
      <w:r w:rsidR="0075099A" w:rsidRPr="003F4B62">
        <w:rPr>
          <w:rFonts w:ascii="Arial" w:hAnsi="Arial"/>
          <w:color w:val="000000"/>
        </w:rPr>
        <w:t xml:space="preserve">CSR practices and </w:t>
      </w:r>
      <w:r w:rsidR="0081554F" w:rsidRPr="003F4B62">
        <w:rPr>
          <w:rFonts w:ascii="Arial" w:hAnsi="Arial"/>
          <w:color w:val="000000"/>
        </w:rPr>
        <w:t>business perspective</w:t>
      </w:r>
      <w:r w:rsidR="00397FE5" w:rsidRPr="003F4B62">
        <w:rPr>
          <w:rFonts w:ascii="Arial" w:hAnsi="Arial"/>
          <w:color w:val="000000"/>
        </w:rPr>
        <w:t>s</w:t>
      </w:r>
      <w:r w:rsidR="0075099A" w:rsidRPr="003F4B62">
        <w:rPr>
          <w:rFonts w:ascii="Arial" w:hAnsi="Arial"/>
          <w:color w:val="000000"/>
        </w:rPr>
        <w:t xml:space="preserve"> in the annual reports</w:t>
      </w:r>
      <w:r w:rsidR="00A679B5" w:rsidRPr="003F4B62">
        <w:rPr>
          <w:rFonts w:ascii="Arial" w:hAnsi="Arial"/>
          <w:color w:val="000000"/>
        </w:rPr>
        <w:t>, Bouten et al.</w:t>
      </w:r>
      <w:r w:rsidR="0075099A" w:rsidRPr="003F4B62">
        <w:rPr>
          <w:rFonts w:ascii="Arial" w:hAnsi="Arial"/>
          <w:color w:val="000000"/>
        </w:rPr>
        <w:t>,</w:t>
      </w:r>
      <w:r w:rsidR="00A679B5" w:rsidRPr="003F4B62">
        <w:rPr>
          <w:rFonts w:ascii="Arial" w:hAnsi="Arial"/>
          <w:color w:val="000000"/>
        </w:rPr>
        <w:t xml:space="preserve"> (2011),</w:t>
      </w:r>
      <w:r w:rsidR="0081554F" w:rsidRPr="003F4B62">
        <w:rPr>
          <w:rFonts w:ascii="Arial" w:hAnsi="Arial"/>
          <w:color w:val="000000"/>
        </w:rPr>
        <w:t xml:space="preserve"> </w:t>
      </w:r>
      <w:r w:rsidR="0075099A" w:rsidRPr="003F4B62">
        <w:rPr>
          <w:rFonts w:ascii="Arial" w:hAnsi="Arial"/>
          <w:color w:val="000000"/>
        </w:rPr>
        <w:t>applied quantitative approach to evaluate the disclosures about</w:t>
      </w:r>
      <w:r w:rsidR="00397FE5" w:rsidRPr="003F4B62">
        <w:rPr>
          <w:rFonts w:ascii="Arial" w:hAnsi="Arial"/>
          <w:color w:val="000000"/>
        </w:rPr>
        <w:t xml:space="preserve"> </w:t>
      </w:r>
      <w:r w:rsidR="0081554F" w:rsidRPr="003F4B62">
        <w:rPr>
          <w:rFonts w:ascii="Arial" w:hAnsi="Arial"/>
          <w:color w:val="000000"/>
        </w:rPr>
        <w:t>managerial approach</w:t>
      </w:r>
      <w:r w:rsidR="0075099A" w:rsidRPr="003F4B62">
        <w:rPr>
          <w:rFonts w:ascii="Arial" w:hAnsi="Arial"/>
          <w:color w:val="000000"/>
        </w:rPr>
        <w:t>,</w:t>
      </w:r>
      <w:r w:rsidR="0081554F" w:rsidRPr="003F4B62">
        <w:rPr>
          <w:rFonts w:ascii="Arial" w:hAnsi="Arial"/>
          <w:color w:val="000000"/>
        </w:rPr>
        <w:t xml:space="preserve"> vision</w:t>
      </w:r>
      <w:r w:rsidR="0075099A" w:rsidRPr="003F4B62">
        <w:rPr>
          <w:rFonts w:ascii="Arial" w:hAnsi="Arial"/>
          <w:color w:val="000000"/>
        </w:rPr>
        <w:t>,</w:t>
      </w:r>
      <w:r w:rsidR="0081554F" w:rsidRPr="003F4B62">
        <w:rPr>
          <w:rFonts w:ascii="Arial" w:hAnsi="Arial"/>
          <w:color w:val="000000"/>
        </w:rPr>
        <w:t xml:space="preserve"> and mission</w:t>
      </w:r>
      <w:r w:rsidR="0075099A" w:rsidRPr="003F4B62">
        <w:rPr>
          <w:rFonts w:ascii="Arial" w:hAnsi="Arial"/>
          <w:color w:val="000000"/>
        </w:rPr>
        <w:t xml:space="preserve"> of the companies</w:t>
      </w:r>
      <w:r w:rsidR="0081554F" w:rsidRPr="003F4B62">
        <w:rPr>
          <w:rFonts w:ascii="Arial" w:hAnsi="Arial"/>
          <w:color w:val="000000"/>
        </w:rPr>
        <w:t>.</w:t>
      </w:r>
      <w:r w:rsidR="0075099A" w:rsidRPr="003F4B62">
        <w:rPr>
          <w:rFonts w:ascii="Arial" w:hAnsi="Arial"/>
          <w:color w:val="000000"/>
        </w:rPr>
        <w:t xml:space="preserve"> They </w:t>
      </w:r>
      <w:r w:rsidR="0081554F" w:rsidRPr="003F4B62">
        <w:rPr>
          <w:rFonts w:ascii="Arial" w:hAnsi="Arial"/>
          <w:color w:val="000000"/>
        </w:rPr>
        <w:t xml:space="preserve">found a low level of CSR embedding within vision, mission and managerial approach of the selected annual reports. </w:t>
      </w:r>
      <w:r w:rsidR="00397FE5" w:rsidRPr="003F4B62">
        <w:rPr>
          <w:rFonts w:ascii="Arial" w:hAnsi="Arial"/>
          <w:color w:val="000000"/>
        </w:rPr>
        <w:t>In</w:t>
      </w:r>
      <w:r w:rsidR="00A679B5" w:rsidRPr="003F4B62">
        <w:rPr>
          <w:rFonts w:ascii="Arial" w:hAnsi="Arial"/>
          <w:color w:val="000000"/>
        </w:rPr>
        <w:t xml:space="preserve"> </w:t>
      </w:r>
      <w:r w:rsidR="0075099A" w:rsidRPr="003F4B62">
        <w:rPr>
          <w:rFonts w:ascii="Arial" w:hAnsi="Arial"/>
          <w:color w:val="000000"/>
        </w:rPr>
        <w:t xml:space="preserve">another </w:t>
      </w:r>
      <w:r w:rsidR="00A679B5" w:rsidRPr="003F4B62">
        <w:rPr>
          <w:rFonts w:ascii="Arial" w:hAnsi="Arial"/>
          <w:color w:val="000000"/>
        </w:rPr>
        <w:t>research by Toppinen</w:t>
      </w:r>
      <w:r w:rsidR="003502C8" w:rsidRPr="003F4B62">
        <w:rPr>
          <w:rFonts w:ascii="Arial" w:hAnsi="Arial"/>
          <w:color w:val="000000"/>
        </w:rPr>
        <w:t xml:space="preserve"> et al. </w:t>
      </w:r>
      <w:r w:rsidR="00A679B5" w:rsidRPr="003F4B62">
        <w:rPr>
          <w:rFonts w:ascii="Arial" w:hAnsi="Arial"/>
          <w:color w:val="000000"/>
        </w:rPr>
        <w:t>(</w:t>
      </w:r>
      <w:r w:rsidR="003502C8" w:rsidRPr="003F4B62">
        <w:rPr>
          <w:rFonts w:ascii="Arial" w:hAnsi="Arial"/>
          <w:color w:val="000000"/>
        </w:rPr>
        <w:t>2012</w:t>
      </w:r>
      <w:r w:rsidR="00A679B5" w:rsidRPr="003F4B62">
        <w:rPr>
          <w:rFonts w:ascii="Arial" w:hAnsi="Arial"/>
          <w:color w:val="000000"/>
        </w:rPr>
        <w:t>)</w:t>
      </w:r>
      <w:r w:rsidR="003502C8" w:rsidRPr="003F4B62">
        <w:rPr>
          <w:rFonts w:ascii="Arial" w:hAnsi="Arial"/>
          <w:color w:val="000000"/>
        </w:rPr>
        <w:t>, they categorise companies</w:t>
      </w:r>
      <w:r w:rsidR="005325BC" w:rsidRPr="003F4B62">
        <w:rPr>
          <w:rFonts w:ascii="Arial" w:hAnsi="Arial"/>
          <w:color w:val="000000"/>
        </w:rPr>
        <w:t xml:space="preserve"> in Forest Industry</w:t>
      </w:r>
      <w:r w:rsidR="003502C8" w:rsidRPr="003F4B62">
        <w:rPr>
          <w:rFonts w:ascii="Arial" w:hAnsi="Arial"/>
          <w:color w:val="000000"/>
        </w:rPr>
        <w:t xml:space="preserve"> according to size and financial performance</w:t>
      </w:r>
      <w:r w:rsidR="005325BC" w:rsidRPr="003F4B62">
        <w:rPr>
          <w:rFonts w:ascii="Arial" w:hAnsi="Arial"/>
          <w:color w:val="000000"/>
        </w:rPr>
        <w:t xml:space="preserve"> to compare </w:t>
      </w:r>
      <w:r w:rsidR="003502C8" w:rsidRPr="003F4B62">
        <w:rPr>
          <w:rFonts w:ascii="Arial" w:hAnsi="Arial"/>
          <w:color w:val="000000"/>
        </w:rPr>
        <w:t>their strategies in CSR disclosures.</w:t>
      </w:r>
    </w:p>
    <w:p w:rsidR="006674A5" w:rsidRPr="003F4B62" w:rsidRDefault="006674A5" w:rsidP="003F4B62">
      <w:pPr>
        <w:spacing w:after="0" w:line="480" w:lineRule="auto"/>
        <w:jc w:val="both"/>
        <w:rPr>
          <w:rFonts w:ascii="Arial" w:hAnsi="Arial"/>
        </w:rPr>
      </w:pPr>
      <w:r w:rsidRPr="003F4B62">
        <w:rPr>
          <w:rFonts w:ascii="Arial" w:hAnsi="Arial"/>
        </w:rPr>
        <w:t xml:space="preserve">    Ness and Mirza </w:t>
      </w:r>
      <w:r w:rsidR="00A679B5" w:rsidRPr="003F4B62">
        <w:rPr>
          <w:rFonts w:ascii="Arial" w:hAnsi="Arial"/>
        </w:rPr>
        <w:t>(</w:t>
      </w:r>
      <w:r w:rsidRPr="003F4B62">
        <w:rPr>
          <w:rFonts w:ascii="Arial" w:hAnsi="Arial"/>
        </w:rPr>
        <w:t>1991</w:t>
      </w:r>
      <w:r w:rsidR="00A679B5" w:rsidRPr="003F4B62">
        <w:rPr>
          <w:rFonts w:ascii="Arial" w:hAnsi="Arial"/>
        </w:rPr>
        <w:t>)</w:t>
      </w:r>
      <w:r w:rsidRPr="003F4B62">
        <w:rPr>
          <w:rFonts w:ascii="Arial" w:hAnsi="Arial"/>
        </w:rPr>
        <w:t>, examined 131 of</w:t>
      </w:r>
      <w:r w:rsidR="008A0798" w:rsidRPr="003F4B62">
        <w:rPr>
          <w:rFonts w:ascii="Arial" w:hAnsi="Arial"/>
        </w:rPr>
        <w:t xml:space="preserve"> UK companies </w:t>
      </w:r>
      <w:r w:rsidR="0075099A" w:rsidRPr="003F4B62">
        <w:rPr>
          <w:rFonts w:ascii="Arial" w:hAnsi="Arial"/>
        </w:rPr>
        <w:t>based on their turnover</w:t>
      </w:r>
      <w:r w:rsidRPr="003F4B62">
        <w:rPr>
          <w:rFonts w:ascii="Arial" w:hAnsi="Arial"/>
        </w:rPr>
        <w:t xml:space="preserve"> and </w:t>
      </w:r>
      <w:r w:rsidR="008A0798" w:rsidRPr="003F4B62">
        <w:rPr>
          <w:rFonts w:ascii="Arial" w:hAnsi="Arial"/>
        </w:rPr>
        <w:t xml:space="preserve">analyzed </w:t>
      </w:r>
      <w:r w:rsidRPr="003F4B62">
        <w:rPr>
          <w:rFonts w:ascii="Arial" w:hAnsi="Arial"/>
        </w:rPr>
        <w:t xml:space="preserve">frequency of disclosures about </w:t>
      </w:r>
      <w:r w:rsidR="0075099A" w:rsidRPr="003F4B62">
        <w:rPr>
          <w:rFonts w:ascii="Arial" w:hAnsi="Arial"/>
        </w:rPr>
        <w:t>different</w:t>
      </w:r>
      <w:r w:rsidRPr="003F4B62">
        <w:rPr>
          <w:rFonts w:ascii="Arial" w:hAnsi="Arial"/>
        </w:rPr>
        <w:t xml:space="preserve"> CSR practices.</w:t>
      </w:r>
      <w:r w:rsidR="00E53CF0" w:rsidRPr="003F4B62">
        <w:rPr>
          <w:rFonts w:ascii="Arial" w:hAnsi="Arial"/>
        </w:rPr>
        <w:t xml:space="preserve"> In a cross industry research</w:t>
      </w:r>
      <w:r w:rsidR="0075099A" w:rsidRPr="003F4B62">
        <w:rPr>
          <w:rFonts w:ascii="Arial" w:hAnsi="Arial"/>
        </w:rPr>
        <w:t xml:space="preserve"> by</w:t>
      </w:r>
      <w:r w:rsidRPr="003F4B62">
        <w:rPr>
          <w:rFonts w:ascii="Arial" w:hAnsi="Arial"/>
        </w:rPr>
        <w:t xml:space="preserve"> </w:t>
      </w:r>
      <w:r w:rsidRPr="003F4B62">
        <w:rPr>
          <w:rFonts w:ascii="Arial" w:hAnsi="Arial"/>
          <w:color w:val="000000"/>
        </w:rPr>
        <w:t>Clarke and Gibson-Sweet</w:t>
      </w:r>
      <w:r w:rsidR="00A679B5" w:rsidRPr="003F4B62">
        <w:rPr>
          <w:rFonts w:ascii="Arial" w:hAnsi="Arial"/>
        </w:rPr>
        <w:t xml:space="preserve"> (</w:t>
      </w:r>
      <w:r w:rsidRPr="003F4B62">
        <w:rPr>
          <w:rFonts w:ascii="Arial" w:hAnsi="Arial"/>
        </w:rPr>
        <w:t>1999</w:t>
      </w:r>
      <w:r w:rsidR="00A679B5" w:rsidRPr="003F4B62">
        <w:rPr>
          <w:rFonts w:ascii="Arial" w:hAnsi="Arial"/>
        </w:rPr>
        <w:t>),</w:t>
      </w:r>
      <w:r w:rsidRPr="003F4B62">
        <w:rPr>
          <w:rFonts w:ascii="Arial" w:hAnsi="Arial"/>
        </w:rPr>
        <w:t xml:space="preserve"> </w:t>
      </w:r>
      <w:r w:rsidR="0075099A" w:rsidRPr="003F4B62">
        <w:rPr>
          <w:rFonts w:ascii="Arial" w:hAnsi="Arial"/>
        </w:rPr>
        <w:t xml:space="preserve">they </w:t>
      </w:r>
      <w:r w:rsidR="008E0DC0" w:rsidRPr="003F4B62">
        <w:rPr>
          <w:rFonts w:ascii="Arial" w:hAnsi="Arial"/>
        </w:rPr>
        <w:t>evaluate</w:t>
      </w:r>
      <w:r w:rsidR="0075099A" w:rsidRPr="003F4B62">
        <w:rPr>
          <w:rFonts w:ascii="Arial" w:hAnsi="Arial"/>
        </w:rPr>
        <w:t>d</w:t>
      </w:r>
      <w:r w:rsidR="008D58D7" w:rsidRPr="003F4B62">
        <w:rPr>
          <w:rFonts w:ascii="Arial" w:hAnsi="Arial"/>
        </w:rPr>
        <w:t xml:space="preserve"> </w:t>
      </w:r>
      <w:r w:rsidRPr="003F4B62">
        <w:rPr>
          <w:rFonts w:ascii="Arial" w:hAnsi="Arial"/>
        </w:rPr>
        <w:t>environmental and community disclosures</w:t>
      </w:r>
      <w:r w:rsidR="0075099A" w:rsidRPr="003F4B62">
        <w:rPr>
          <w:rFonts w:ascii="Arial" w:hAnsi="Arial"/>
        </w:rPr>
        <w:t xml:space="preserve"> quantity</w:t>
      </w:r>
      <w:r w:rsidRPr="003F4B62">
        <w:rPr>
          <w:rFonts w:ascii="Arial" w:hAnsi="Arial"/>
        </w:rPr>
        <w:t xml:space="preserve"> </w:t>
      </w:r>
      <w:r w:rsidR="008D58D7" w:rsidRPr="003F4B62">
        <w:rPr>
          <w:rFonts w:ascii="Arial" w:hAnsi="Arial"/>
        </w:rPr>
        <w:t>of</w:t>
      </w:r>
      <w:r w:rsidRPr="003F4B62">
        <w:rPr>
          <w:rFonts w:ascii="Arial" w:hAnsi="Arial"/>
        </w:rPr>
        <w:t xml:space="preserve"> 95 top UK companies </w:t>
      </w:r>
      <w:r w:rsidR="0075099A" w:rsidRPr="003F4B62">
        <w:rPr>
          <w:rFonts w:ascii="Arial" w:hAnsi="Arial"/>
        </w:rPr>
        <w:t>according to their</w:t>
      </w:r>
      <w:r w:rsidRPr="003F4B62">
        <w:rPr>
          <w:rFonts w:ascii="Arial" w:hAnsi="Arial"/>
        </w:rPr>
        <w:t xml:space="preserve"> turn-over. </w:t>
      </w:r>
    </w:p>
    <w:p w:rsidR="001F025F" w:rsidRPr="003F4B62" w:rsidRDefault="0081554F" w:rsidP="003F4B62">
      <w:pPr>
        <w:spacing w:after="0" w:line="480" w:lineRule="auto"/>
        <w:jc w:val="both"/>
        <w:rPr>
          <w:rFonts w:ascii="Arial" w:hAnsi="Arial"/>
        </w:rPr>
      </w:pPr>
      <w:r w:rsidRPr="003F4B62">
        <w:rPr>
          <w:rFonts w:ascii="Arial" w:hAnsi="Arial"/>
        </w:rPr>
        <w:t xml:space="preserve">    The assumption behind the importance of CSR disclosure research is </w:t>
      </w:r>
      <w:r w:rsidR="001F025F" w:rsidRPr="003F4B62">
        <w:rPr>
          <w:rFonts w:ascii="Arial" w:hAnsi="Arial"/>
        </w:rPr>
        <w:t>to</w:t>
      </w:r>
      <w:r w:rsidRPr="003F4B62">
        <w:rPr>
          <w:rFonts w:ascii="Arial" w:hAnsi="Arial"/>
        </w:rPr>
        <w:t xml:space="preserve"> help encourage participation in CSR practices (Gray, 2001, Ballou, Heitger et al.</w:t>
      </w:r>
      <w:r w:rsidR="00590B8C" w:rsidRPr="003F4B62">
        <w:rPr>
          <w:rFonts w:ascii="Arial" w:hAnsi="Arial"/>
        </w:rPr>
        <w:t>,</w:t>
      </w:r>
      <w:r w:rsidRPr="003F4B62">
        <w:rPr>
          <w:rFonts w:ascii="Arial" w:hAnsi="Arial"/>
        </w:rPr>
        <w:t xml:space="preserve"> 2006). Therefore, </w:t>
      </w:r>
      <w:r w:rsidR="001F025F" w:rsidRPr="003F4B62">
        <w:rPr>
          <w:rFonts w:ascii="Arial" w:hAnsi="Arial"/>
        </w:rPr>
        <w:t>much</w:t>
      </w:r>
      <w:r w:rsidRPr="003F4B62">
        <w:rPr>
          <w:rFonts w:ascii="Arial" w:hAnsi="Arial"/>
        </w:rPr>
        <w:t xml:space="preserve"> research focus on a better understanding of the relationship between disclosures and performance (Ullmann, 1985, Hughes, Sander et. al. 2000, Clarkson et al. 2008).</w:t>
      </w:r>
    </w:p>
    <w:p w:rsidR="0081554F" w:rsidRPr="003F4B62" w:rsidRDefault="001F025F" w:rsidP="003F4B62">
      <w:pPr>
        <w:spacing w:after="0" w:line="480" w:lineRule="auto"/>
        <w:jc w:val="both"/>
        <w:rPr>
          <w:rFonts w:ascii="Arial" w:hAnsi="Arial"/>
        </w:rPr>
      </w:pPr>
      <w:r w:rsidRPr="003F4B62">
        <w:rPr>
          <w:rFonts w:ascii="Arial" w:hAnsi="Arial"/>
        </w:rPr>
        <w:lastRenderedPageBreak/>
        <w:t xml:space="preserve">   </w:t>
      </w:r>
      <w:r w:rsidR="0081554F" w:rsidRPr="003F4B62">
        <w:rPr>
          <w:rFonts w:ascii="Arial" w:hAnsi="Arial"/>
        </w:rPr>
        <w:t xml:space="preserve"> </w:t>
      </w:r>
      <w:r w:rsidR="00ED0571" w:rsidRPr="003F4B62">
        <w:rPr>
          <w:rFonts w:ascii="Arial" w:hAnsi="Arial"/>
        </w:rPr>
        <w:t>A</w:t>
      </w:r>
      <w:r w:rsidR="0081554F" w:rsidRPr="003F4B62">
        <w:rPr>
          <w:rFonts w:ascii="Arial" w:hAnsi="Arial"/>
        </w:rPr>
        <w:t xml:space="preserve"> main </w:t>
      </w:r>
      <w:r w:rsidR="00ED0571" w:rsidRPr="003F4B62">
        <w:rPr>
          <w:rFonts w:ascii="Arial" w:hAnsi="Arial"/>
        </w:rPr>
        <w:t>assumption</w:t>
      </w:r>
      <w:r w:rsidR="0081554F" w:rsidRPr="003F4B62">
        <w:rPr>
          <w:rFonts w:ascii="Arial" w:hAnsi="Arial"/>
        </w:rPr>
        <w:t xml:space="preserve"> is that CSR disclosures are different from real practices of companies </w:t>
      </w:r>
      <w:r w:rsidR="00590B8C" w:rsidRPr="003F4B62">
        <w:rPr>
          <w:rFonts w:ascii="Arial" w:hAnsi="Arial"/>
        </w:rPr>
        <w:t>(Gray 2001, Branco and Rodrigues 2012</w:t>
      </w:r>
      <w:r w:rsidR="0081554F" w:rsidRPr="003F4B62">
        <w:rPr>
          <w:rFonts w:ascii="Arial" w:hAnsi="Arial"/>
        </w:rPr>
        <w:t>, Deegan and Rankin, 1996</w:t>
      </w:r>
      <w:r w:rsidR="00590B8C" w:rsidRPr="003F4B62">
        <w:rPr>
          <w:rFonts w:ascii="Arial" w:hAnsi="Arial"/>
        </w:rPr>
        <w:t xml:space="preserve">). </w:t>
      </w:r>
      <w:r w:rsidR="0081554F" w:rsidRPr="003F4B62">
        <w:rPr>
          <w:rFonts w:ascii="Arial" w:hAnsi="Arial"/>
          <w:lang w:bidi="fa-IR"/>
        </w:rPr>
        <w:t>For instance,</w:t>
      </w:r>
      <w:r w:rsidR="00590B8C" w:rsidRPr="003F4B62">
        <w:rPr>
          <w:rFonts w:ascii="Arial" w:hAnsi="Arial"/>
          <w:lang w:bidi="fa-IR"/>
        </w:rPr>
        <w:t xml:space="preserve"> Patten (2002),</w:t>
      </w:r>
      <w:r w:rsidR="0081554F" w:rsidRPr="003F4B62">
        <w:rPr>
          <w:rFonts w:ascii="Arial" w:hAnsi="Arial"/>
        </w:rPr>
        <w:t xml:space="preserve"> in an empirical study from </w:t>
      </w:r>
      <w:r w:rsidRPr="003F4B62">
        <w:rPr>
          <w:rFonts w:ascii="Arial" w:hAnsi="Arial"/>
        </w:rPr>
        <w:t xml:space="preserve">environmental disclosures of </w:t>
      </w:r>
      <w:r w:rsidR="0081554F" w:rsidRPr="003F4B62">
        <w:rPr>
          <w:rFonts w:ascii="Arial" w:hAnsi="Arial"/>
        </w:rPr>
        <w:t>13</w:t>
      </w:r>
      <w:r w:rsidRPr="003F4B62">
        <w:rPr>
          <w:rFonts w:ascii="Arial" w:hAnsi="Arial"/>
        </w:rPr>
        <w:t xml:space="preserve">1 American companies, </w:t>
      </w:r>
      <w:r w:rsidR="00AD635F" w:rsidRPr="003F4B62">
        <w:rPr>
          <w:rFonts w:ascii="Arial" w:hAnsi="Arial"/>
        </w:rPr>
        <w:t xml:space="preserve">found </w:t>
      </w:r>
      <w:r w:rsidR="0081554F" w:rsidRPr="003F4B62">
        <w:rPr>
          <w:rFonts w:ascii="Arial" w:hAnsi="Arial"/>
        </w:rPr>
        <w:t>a negative relationship between disclosure and performance. Similarly,</w:t>
      </w:r>
      <w:r w:rsidR="00590B8C" w:rsidRPr="003F4B62">
        <w:rPr>
          <w:rFonts w:ascii="Arial" w:hAnsi="Arial"/>
        </w:rPr>
        <w:t xml:space="preserve"> Deegan and Rankin (1996), </w:t>
      </w:r>
      <w:r w:rsidR="0081554F" w:rsidRPr="003F4B62">
        <w:rPr>
          <w:rFonts w:ascii="Arial" w:hAnsi="Arial"/>
        </w:rPr>
        <w:t xml:space="preserve">found a minor relationship between disclosures and performance. </w:t>
      </w:r>
    </w:p>
    <w:p w:rsidR="0081554F" w:rsidRPr="003F4B62" w:rsidRDefault="0081554F" w:rsidP="003F4B62">
      <w:pPr>
        <w:spacing w:after="0" w:line="480" w:lineRule="auto"/>
        <w:jc w:val="both"/>
        <w:rPr>
          <w:rFonts w:ascii="Arial" w:hAnsi="Arial"/>
        </w:rPr>
      </w:pPr>
      <w:r w:rsidRPr="003F4B62">
        <w:rPr>
          <w:rFonts w:ascii="Arial" w:hAnsi="Arial"/>
        </w:rPr>
        <w:t xml:space="preserve">    </w:t>
      </w:r>
      <w:r w:rsidR="00CD410F" w:rsidRPr="003F4B62">
        <w:rPr>
          <w:rFonts w:ascii="Arial" w:hAnsi="Arial"/>
          <w:lang w:bidi="fa-IR"/>
        </w:rPr>
        <w:t xml:space="preserve"> </w:t>
      </w:r>
      <w:r w:rsidR="00590B8C" w:rsidRPr="003F4B62">
        <w:rPr>
          <w:rFonts w:ascii="Arial" w:hAnsi="Arial"/>
          <w:lang w:bidi="fa-IR"/>
        </w:rPr>
        <w:t>Gray (2010),</w:t>
      </w:r>
      <w:r w:rsidR="00CD410F" w:rsidRPr="003F4B62">
        <w:rPr>
          <w:rFonts w:ascii="Arial" w:hAnsi="Arial"/>
          <w:lang w:bidi="fa-IR"/>
        </w:rPr>
        <w:t xml:space="preserve"> and</w:t>
      </w:r>
      <w:r w:rsidR="00590B8C" w:rsidRPr="003F4B62">
        <w:rPr>
          <w:rFonts w:ascii="Arial" w:hAnsi="Arial"/>
          <w:lang w:bidi="fa-IR"/>
        </w:rPr>
        <w:t xml:space="preserve"> Aguinis and Glavas (2012),</w:t>
      </w:r>
      <w:r w:rsidR="00CD410F" w:rsidRPr="003F4B62">
        <w:rPr>
          <w:rFonts w:ascii="Arial" w:hAnsi="Arial"/>
          <w:lang w:bidi="fa-IR"/>
        </w:rPr>
        <w:t xml:space="preserve"> claim that there has not been much improvement in CSR practices during the</w:t>
      </w:r>
      <w:r w:rsidR="00CD410F" w:rsidRPr="003F4B62">
        <w:rPr>
          <w:rFonts w:ascii="Arial" w:hAnsi="Arial"/>
        </w:rPr>
        <w:t xml:space="preserve"> </w:t>
      </w:r>
      <w:r w:rsidR="00CD410F" w:rsidRPr="003F4B62">
        <w:rPr>
          <w:rFonts w:ascii="Arial" w:hAnsi="Arial"/>
          <w:lang w:bidi="fa-IR"/>
        </w:rPr>
        <w:t xml:space="preserve">years. </w:t>
      </w:r>
      <w:r w:rsidR="00C0701E" w:rsidRPr="003F4B62">
        <w:rPr>
          <w:rFonts w:ascii="Arial" w:hAnsi="Arial"/>
        </w:rPr>
        <w:t>Many studies</w:t>
      </w:r>
      <w:r w:rsidRPr="003F4B62">
        <w:rPr>
          <w:rFonts w:ascii="Arial" w:hAnsi="Arial"/>
        </w:rPr>
        <w:t xml:space="preserve"> </w:t>
      </w:r>
      <w:r w:rsidR="00C0701E" w:rsidRPr="003F4B62">
        <w:rPr>
          <w:rFonts w:ascii="Arial" w:hAnsi="Arial"/>
        </w:rPr>
        <w:t>have note</w:t>
      </w:r>
      <w:r w:rsidRPr="003F4B62">
        <w:rPr>
          <w:rFonts w:ascii="Arial" w:hAnsi="Arial"/>
        </w:rPr>
        <w:t xml:space="preserve"> address</w:t>
      </w:r>
      <w:r w:rsidR="00C0701E" w:rsidRPr="003F4B62">
        <w:rPr>
          <w:rFonts w:ascii="Arial" w:hAnsi="Arial"/>
        </w:rPr>
        <w:t>ed</w:t>
      </w:r>
      <w:r w:rsidRPr="003F4B62">
        <w:rPr>
          <w:rFonts w:ascii="Arial" w:hAnsi="Arial"/>
        </w:rPr>
        <w:t xml:space="preserve"> the reason</w:t>
      </w:r>
      <w:r w:rsidR="00C0701E" w:rsidRPr="003F4B62">
        <w:rPr>
          <w:rFonts w:ascii="Arial" w:hAnsi="Arial"/>
        </w:rPr>
        <w:t>s</w:t>
      </w:r>
      <w:r w:rsidRPr="003F4B62">
        <w:rPr>
          <w:rFonts w:ascii="Arial" w:hAnsi="Arial"/>
        </w:rPr>
        <w:t xml:space="preserve"> why companies are interested in particular social and environmental disclosure (Gray et. al. 2001</w:t>
      </w:r>
      <w:r w:rsidR="006251B3" w:rsidRPr="003F4B62">
        <w:rPr>
          <w:rFonts w:ascii="Arial" w:hAnsi="Arial"/>
        </w:rPr>
        <w:t xml:space="preserve">, </w:t>
      </w:r>
      <w:r w:rsidR="006251B3" w:rsidRPr="003F4B62">
        <w:rPr>
          <w:rFonts w:ascii="Arial" w:hAnsi="Arial"/>
          <w:color w:val="000000"/>
        </w:rPr>
        <w:t>Murray et al. 2006</w:t>
      </w:r>
      <w:r w:rsidRPr="003F4B62">
        <w:rPr>
          <w:rFonts w:ascii="Arial" w:hAnsi="Arial"/>
        </w:rPr>
        <w:t>). Resear</w:t>
      </w:r>
      <w:r w:rsidR="00397FE5" w:rsidRPr="003F4B62">
        <w:rPr>
          <w:rFonts w:ascii="Arial" w:hAnsi="Arial"/>
        </w:rPr>
        <w:t xml:space="preserve">ch in environmental issues </w:t>
      </w:r>
      <w:r w:rsidRPr="003F4B62">
        <w:rPr>
          <w:rFonts w:ascii="Arial" w:hAnsi="Arial"/>
        </w:rPr>
        <w:t>emphasized</w:t>
      </w:r>
      <w:r w:rsidR="00397FE5" w:rsidRPr="003F4B62">
        <w:rPr>
          <w:rFonts w:ascii="Arial" w:hAnsi="Arial"/>
        </w:rPr>
        <w:t xml:space="preserve"> more</w:t>
      </w:r>
      <w:r w:rsidRPr="003F4B62">
        <w:rPr>
          <w:rFonts w:ascii="Arial" w:hAnsi="Arial"/>
        </w:rPr>
        <w:t xml:space="preserve"> environmental behaviour rather than environmental attitudes of firms (See</w:t>
      </w:r>
      <w:r w:rsidR="00590B8C" w:rsidRPr="003F4B62">
        <w:rPr>
          <w:rFonts w:ascii="Arial" w:hAnsi="Arial"/>
        </w:rPr>
        <w:t xml:space="preserve"> Tilley, 1999)</w:t>
      </w:r>
      <w:r w:rsidRPr="003F4B62">
        <w:rPr>
          <w:rFonts w:ascii="Arial" w:hAnsi="Arial"/>
        </w:rPr>
        <w:t xml:space="preserve">. </w:t>
      </w:r>
    </w:p>
    <w:p w:rsidR="0081554F" w:rsidRPr="003F4B62" w:rsidRDefault="0081554F" w:rsidP="003F4B62">
      <w:pPr>
        <w:spacing w:after="0" w:line="480" w:lineRule="auto"/>
        <w:jc w:val="both"/>
        <w:rPr>
          <w:rFonts w:ascii="Arial" w:hAnsi="Arial"/>
        </w:rPr>
      </w:pPr>
      <w:r w:rsidRPr="003F4B62">
        <w:rPr>
          <w:rFonts w:ascii="Arial" w:hAnsi="Arial"/>
        </w:rPr>
        <w:t xml:space="preserve">    From the strategic viewpoint, </w:t>
      </w:r>
      <w:r w:rsidR="00C0701E" w:rsidRPr="003F4B62">
        <w:rPr>
          <w:rFonts w:ascii="Arial" w:hAnsi="Arial"/>
        </w:rPr>
        <w:t>how companies</w:t>
      </w:r>
      <w:r w:rsidRPr="003F4B62">
        <w:rPr>
          <w:rFonts w:ascii="Arial" w:hAnsi="Arial"/>
        </w:rPr>
        <w:t xml:space="preserve"> use their equipment</w:t>
      </w:r>
      <w:r w:rsidR="00C0701E" w:rsidRPr="003F4B62">
        <w:rPr>
          <w:rFonts w:ascii="Arial" w:hAnsi="Arial"/>
        </w:rPr>
        <w:t xml:space="preserve"> and </w:t>
      </w:r>
      <w:r w:rsidRPr="003F4B62">
        <w:rPr>
          <w:rFonts w:ascii="Arial" w:hAnsi="Arial"/>
        </w:rPr>
        <w:t>facilities</w:t>
      </w:r>
      <w:r w:rsidR="00C0701E" w:rsidRPr="003F4B62">
        <w:rPr>
          <w:rFonts w:ascii="Arial" w:hAnsi="Arial"/>
        </w:rPr>
        <w:t>,</w:t>
      </w:r>
      <w:r w:rsidRPr="003F4B62">
        <w:rPr>
          <w:rFonts w:ascii="Arial" w:hAnsi="Arial"/>
        </w:rPr>
        <w:t xml:space="preserve"> provid</w:t>
      </w:r>
      <w:r w:rsidR="00C0701E" w:rsidRPr="003F4B62">
        <w:rPr>
          <w:rFonts w:ascii="Arial" w:hAnsi="Arial"/>
        </w:rPr>
        <w:t>e</w:t>
      </w:r>
      <w:r w:rsidRPr="003F4B62">
        <w:rPr>
          <w:rFonts w:ascii="Arial" w:hAnsi="Arial"/>
        </w:rPr>
        <w:t xml:space="preserve"> awareness, or manag</w:t>
      </w:r>
      <w:r w:rsidR="00C0701E" w:rsidRPr="003F4B62">
        <w:rPr>
          <w:rFonts w:ascii="Arial" w:hAnsi="Arial"/>
        </w:rPr>
        <w:t>e</w:t>
      </w:r>
      <w:r w:rsidRPr="003F4B62">
        <w:rPr>
          <w:rFonts w:ascii="Arial" w:hAnsi="Arial"/>
        </w:rPr>
        <w:t xml:space="preserve"> policies and procedures indicate responsible </w:t>
      </w:r>
      <w:r w:rsidR="00C0701E" w:rsidRPr="003F4B62">
        <w:rPr>
          <w:rFonts w:ascii="Arial" w:hAnsi="Arial"/>
        </w:rPr>
        <w:t>attitude</w:t>
      </w:r>
      <w:r w:rsidRPr="003F4B62">
        <w:rPr>
          <w:rFonts w:ascii="Arial" w:hAnsi="Arial"/>
        </w:rPr>
        <w:t xml:space="preserve"> of companies (See Priest, edited by</w:t>
      </w:r>
      <w:r w:rsidR="00590B8C" w:rsidRPr="003F4B62">
        <w:rPr>
          <w:rFonts w:ascii="Arial" w:hAnsi="Arial"/>
        </w:rPr>
        <w:t xml:space="preserve"> Pohl and Tolhurst 2011)</w:t>
      </w:r>
      <w:r w:rsidRPr="003F4B62">
        <w:rPr>
          <w:rFonts w:ascii="Arial" w:hAnsi="Arial"/>
        </w:rPr>
        <w:t xml:space="preserve">. </w:t>
      </w:r>
      <w:r w:rsidR="00C0701E" w:rsidRPr="003F4B62">
        <w:rPr>
          <w:rFonts w:ascii="Arial" w:hAnsi="Arial"/>
        </w:rPr>
        <w:t xml:space="preserve">However, there has not been enough studies to explore strategic and business activities and responsible practices of companies concurrently. </w:t>
      </w:r>
    </w:p>
    <w:p w:rsidR="0081554F" w:rsidRPr="003F4B62" w:rsidRDefault="0081554F" w:rsidP="003F4B62">
      <w:pPr>
        <w:spacing w:after="0" w:line="480" w:lineRule="auto"/>
        <w:jc w:val="both"/>
        <w:rPr>
          <w:rFonts w:ascii="Arial" w:hAnsi="Arial"/>
        </w:rPr>
      </w:pPr>
      <w:r w:rsidRPr="003F4B62">
        <w:rPr>
          <w:rFonts w:ascii="Arial" w:hAnsi="Arial"/>
        </w:rPr>
        <w:t xml:space="preserve">    </w:t>
      </w:r>
      <w:r w:rsidR="001E37EA" w:rsidRPr="003F4B62">
        <w:rPr>
          <w:rFonts w:ascii="Arial" w:hAnsi="Arial"/>
        </w:rPr>
        <w:t>P</w:t>
      </w:r>
      <w:r w:rsidRPr="003F4B62">
        <w:rPr>
          <w:rFonts w:ascii="Arial" w:hAnsi="Arial"/>
        </w:rPr>
        <w:t>ositivistic stance in the CSR reporting resear</w:t>
      </w:r>
      <w:r w:rsidR="001E37EA" w:rsidRPr="003F4B62">
        <w:rPr>
          <w:rFonts w:ascii="Arial" w:hAnsi="Arial"/>
        </w:rPr>
        <w:t>ch has been a dominant approach and</w:t>
      </w:r>
      <w:r w:rsidRPr="003F4B62">
        <w:rPr>
          <w:rFonts w:ascii="Arial" w:hAnsi="Arial"/>
        </w:rPr>
        <w:t xml:space="preserve"> on rare occasions researchers have used qualitative methodology. Despite the potential of qualitative methodology in this respect, it has been less used by the researchers in this domain</w:t>
      </w:r>
      <w:r w:rsidR="00C0701E" w:rsidRPr="003F4B62">
        <w:rPr>
          <w:rFonts w:ascii="Arial" w:hAnsi="Arial"/>
        </w:rPr>
        <w:t>.</w:t>
      </w:r>
      <w:r w:rsidRPr="003F4B62">
        <w:rPr>
          <w:rFonts w:ascii="Arial" w:hAnsi="Arial"/>
        </w:rPr>
        <w:t xml:space="preserve"> </w:t>
      </w:r>
      <w:r w:rsidR="00C0701E" w:rsidRPr="003F4B62">
        <w:rPr>
          <w:rFonts w:ascii="Arial" w:hAnsi="Arial"/>
        </w:rPr>
        <w:t xml:space="preserve">In particular contextualised studies </w:t>
      </w:r>
      <w:r w:rsidRPr="003F4B62">
        <w:rPr>
          <w:rFonts w:ascii="Arial" w:hAnsi="Arial"/>
        </w:rPr>
        <w:t xml:space="preserve">that is close to the event has not received enough attention. </w:t>
      </w:r>
      <w:r w:rsidRPr="003F4B62">
        <w:rPr>
          <w:rStyle w:val="st"/>
          <w:rFonts w:ascii="Arial" w:hAnsi="Arial" w:cs="Arial"/>
          <w:bCs/>
        </w:rPr>
        <w:t>Patt</w:t>
      </w:r>
      <w:r w:rsidR="0013139B" w:rsidRPr="003F4B62">
        <w:rPr>
          <w:rStyle w:val="st"/>
          <w:rFonts w:ascii="Arial" w:hAnsi="Arial" w:cs="Arial"/>
          <w:bCs/>
        </w:rPr>
        <w:t>e</w:t>
      </w:r>
      <w:r w:rsidR="00590B8C" w:rsidRPr="003F4B62">
        <w:rPr>
          <w:rStyle w:val="st"/>
          <w:rFonts w:ascii="Arial" w:hAnsi="Arial" w:cs="Arial"/>
          <w:bCs/>
        </w:rPr>
        <w:t>n</w:t>
      </w:r>
      <w:r w:rsidRPr="003F4B62">
        <w:rPr>
          <w:rStyle w:val="st"/>
          <w:rFonts w:ascii="Arial" w:hAnsi="Arial" w:cs="Arial"/>
          <w:bCs/>
        </w:rPr>
        <w:t xml:space="preserve"> </w:t>
      </w:r>
      <w:r w:rsidR="00590B8C" w:rsidRPr="003F4B62">
        <w:rPr>
          <w:rStyle w:val="st"/>
          <w:rFonts w:ascii="Arial" w:hAnsi="Arial" w:cs="Arial"/>
          <w:bCs/>
        </w:rPr>
        <w:t>(</w:t>
      </w:r>
      <w:r w:rsidRPr="003F4B62">
        <w:rPr>
          <w:rStyle w:val="st"/>
          <w:rFonts w:ascii="Arial" w:hAnsi="Arial" w:cs="Arial"/>
          <w:bCs/>
        </w:rPr>
        <w:t>2002</w:t>
      </w:r>
      <w:r w:rsidR="00590B8C" w:rsidRPr="003F4B62">
        <w:rPr>
          <w:rStyle w:val="st"/>
          <w:rFonts w:ascii="Arial" w:hAnsi="Arial" w:cs="Arial"/>
          <w:bCs/>
        </w:rPr>
        <w:t>)</w:t>
      </w:r>
      <w:r w:rsidRPr="003F4B62">
        <w:rPr>
          <w:rStyle w:val="st"/>
          <w:rFonts w:ascii="Arial" w:hAnsi="Arial" w:cs="Arial"/>
          <w:bCs/>
        </w:rPr>
        <w:t xml:space="preserve">, explains the aim of qualitative research is to present a broader understanding of the phenomenon under investigation, and it is different from quantitative methodology that focuses on a tiny aspect. </w:t>
      </w:r>
      <w:r w:rsidRPr="003F4B62">
        <w:rPr>
          <w:rFonts w:ascii="Arial" w:hAnsi="Arial"/>
          <w:lang w:bidi="fa-IR"/>
        </w:rPr>
        <w:t xml:space="preserve">Qualitative research seeks reality within a contextualized framework and provides </w:t>
      </w:r>
      <w:r w:rsidRPr="003F4B62">
        <w:rPr>
          <w:rFonts w:ascii="Arial" w:hAnsi="Arial"/>
        </w:rPr>
        <w:t xml:space="preserve">in-depth knowledge of the issue </w:t>
      </w:r>
      <w:r w:rsidRPr="003F4B62">
        <w:rPr>
          <w:rFonts w:ascii="Arial" w:hAnsi="Arial"/>
          <w:color w:val="000000"/>
        </w:rPr>
        <w:t>under study (Bazeley, 200</w:t>
      </w:r>
      <w:r w:rsidR="007656C8" w:rsidRPr="003F4B62">
        <w:rPr>
          <w:rFonts w:ascii="Arial" w:hAnsi="Arial"/>
          <w:color w:val="000000"/>
        </w:rPr>
        <w:t>7</w:t>
      </w:r>
      <w:r w:rsidRPr="003F4B62">
        <w:rPr>
          <w:rFonts w:ascii="Arial" w:hAnsi="Arial"/>
          <w:color w:val="000000"/>
        </w:rPr>
        <w:t>). The</w:t>
      </w:r>
      <w:r w:rsidRPr="003F4B62">
        <w:rPr>
          <w:rFonts w:ascii="Arial" w:hAnsi="Arial"/>
        </w:rPr>
        <w:t xml:space="preserve"> only research stream in the qualitative approach towards social and environmental disclosure used discourse analysis and studied applied language (Coupland, 2006, Tregidga et al. 2007, Livesey, 2002a, Livesey, 2002b). It should be given more weight on different methods </w:t>
      </w:r>
      <w:r w:rsidR="00F956BC" w:rsidRPr="003F4B62">
        <w:rPr>
          <w:rFonts w:ascii="Arial" w:hAnsi="Arial"/>
        </w:rPr>
        <w:t>to</w:t>
      </w:r>
      <w:r w:rsidRPr="003F4B62">
        <w:rPr>
          <w:rFonts w:ascii="Arial" w:hAnsi="Arial"/>
        </w:rPr>
        <w:t xml:space="preserve"> show a wider picture of the </w:t>
      </w:r>
      <w:r w:rsidR="00F956BC" w:rsidRPr="003F4B62">
        <w:rPr>
          <w:rFonts w:ascii="Arial" w:hAnsi="Arial"/>
        </w:rPr>
        <w:t>phenomenon</w:t>
      </w:r>
      <w:r w:rsidRPr="003F4B62">
        <w:rPr>
          <w:rFonts w:ascii="Arial" w:hAnsi="Arial"/>
        </w:rPr>
        <w:t xml:space="preserve"> (See Foss, 2011; Aguinis and Glavas, 2012). </w:t>
      </w:r>
    </w:p>
    <w:p w:rsidR="003664F2" w:rsidRPr="003F4B62" w:rsidRDefault="00C70F93" w:rsidP="003F4B62">
      <w:pPr>
        <w:spacing w:after="0" w:line="480" w:lineRule="auto"/>
        <w:jc w:val="both"/>
        <w:rPr>
          <w:rFonts w:ascii="Arial" w:hAnsi="Arial"/>
        </w:rPr>
      </w:pPr>
      <w:r w:rsidRPr="003F4B62">
        <w:rPr>
          <w:rFonts w:ascii="Arial" w:hAnsi="Arial"/>
        </w:rPr>
        <w:lastRenderedPageBreak/>
        <w:t xml:space="preserve">    In order to study CSR disclosure in a deeper level some studies focused on quality of these reporting by using quantitative techniques. For instance, </w:t>
      </w:r>
      <w:r w:rsidR="0081554F" w:rsidRPr="003F4B62">
        <w:rPr>
          <w:rFonts w:ascii="Arial" w:hAnsi="Arial"/>
        </w:rPr>
        <w:t xml:space="preserve">Beattie et al </w:t>
      </w:r>
      <w:r w:rsidR="00590B8C" w:rsidRPr="003F4B62">
        <w:rPr>
          <w:rFonts w:ascii="Arial" w:hAnsi="Arial"/>
        </w:rPr>
        <w:t>(</w:t>
      </w:r>
      <w:r w:rsidR="0081554F" w:rsidRPr="003F4B62">
        <w:rPr>
          <w:rFonts w:ascii="Arial" w:hAnsi="Arial"/>
        </w:rPr>
        <w:t>2004</w:t>
      </w:r>
      <w:r w:rsidR="00590B8C" w:rsidRPr="003F4B62">
        <w:rPr>
          <w:rFonts w:ascii="Arial" w:hAnsi="Arial"/>
        </w:rPr>
        <w:t>),</w:t>
      </w:r>
      <w:r w:rsidR="0081554F" w:rsidRPr="003F4B62">
        <w:rPr>
          <w:rFonts w:ascii="Arial" w:hAnsi="Arial"/>
        </w:rPr>
        <w:t xml:space="preserve"> propose a multi-dimensional framework within the content analysis methodology </w:t>
      </w:r>
      <w:r w:rsidR="00F956BC" w:rsidRPr="003F4B62">
        <w:rPr>
          <w:rFonts w:ascii="Arial" w:hAnsi="Arial"/>
        </w:rPr>
        <w:t>to investigate</w:t>
      </w:r>
      <w:r w:rsidR="0081554F" w:rsidRPr="003F4B62">
        <w:rPr>
          <w:rFonts w:ascii="Arial" w:hAnsi="Arial"/>
        </w:rPr>
        <w:t xml:space="preserve"> the quality of disclosures. Their framework attempts to categorise disclosures indicate future trends of the practices that include quality, quantity, financial and non-financial issues.</w:t>
      </w:r>
      <w:r w:rsidR="003664F2" w:rsidRPr="003F4B62">
        <w:rPr>
          <w:rFonts w:ascii="Arial" w:hAnsi="Arial"/>
        </w:rPr>
        <w:t xml:space="preserve"> Similarly,</w:t>
      </w:r>
      <w:r w:rsidR="0081554F" w:rsidRPr="003F4B62">
        <w:rPr>
          <w:rFonts w:ascii="Arial" w:hAnsi="Arial"/>
        </w:rPr>
        <w:t xml:space="preserve"> </w:t>
      </w:r>
      <w:r w:rsidR="003664F2" w:rsidRPr="003F4B62">
        <w:rPr>
          <w:rFonts w:ascii="Arial" w:hAnsi="Arial"/>
        </w:rPr>
        <w:t xml:space="preserve">Gray et al., (1995) argue that assessing the quantity of CSR disclosure is not enough and suggest a framework for evaluating the quality of practice by categorising them to good news, bad news or neutral. In contrast, </w:t>
      </w:r>
      <w:r w:rsidR="003664F2" w:rsidRPr="003F4B62">
        <w:rPr>
          <w:rFonts w:ascii="Arial" w:hAnsi="Arial"/>
          <w:color w:val="000000"/>
        </w:rPr>
        <w:t>Bewley and Li (2000)</w:t>
      </w:r>
      <w:r w:rsidR="003664F2" w:rsidRPr="003F4B62">
        <w:rPr>
          <w:rFonts w:ascii="Arial" w:hAnsi="Arial"/>
        </w:rPr>
        <w:t xml:space="preserve">, </w:t>
      </w:r>
      <w:r w:rsidR="00F212E9" w:rsidRPr="003F4B62">
        <w:rPr>
          <w:rFonts w:ascii="Arial" w:hAnsi="Arial"/>
        </w:rPr>
        <w:t xml:space="preserve">argue that </w:t>
      </w:r>
      <w:r w:rsidR="003664F2" w:rsidRPr="003F4B62">
        <w:rPr>
          <w:rFonts w:ascii="Arial" w:hAnsi="Arial"/>
        </w:rPr>
        <w:t>because of a subjective interpretation about the same news by different stakeholders</w:t>
      </w:r>
      <w:r w:rsidR="00F212E9" w:rsidRPr="003F4B62">
        <w:rPr>
          <w:rFonts w:ascii="Arial" w:hAnsi="Arial"/>
        </w:rPr>
        <w:t xml:space="preserve"> this framework is not helpful</w:t>
      </w:r>
      <w:r w:rsidR="003664F2" w:rsidRPr="003F4B62">
        <w:rPr>
          <w:rFonts w:ascii="Arial" w:hAnsi="Arial"/>
        </w:rPr>
        <w:t xml:space="preserve"> (Branco and Rodrigues, 2007). </w:t>
      </w:r>
    </w:p>
    <w:p w:rsidR="00E076FE" w:rsidRPr="003F4B62" w:rsidRDefault="0081554F" w:rsidP="003F4B62">
      <w:pPr>
        <w:spacing w:after="0" w:line="480" w:lineRule="auto"/>
        <w:jc w:val="both"/>
        <w:rPr>
          <w:rFonts w:ascii="Arial" w:hAnsi="Arial"/>
          <w:lang w:val="nl-NL"/>
        </w:rPr>
      </w:pPr>
      <w:r w:rsidRPr="003F4B62">
        <w:rPr>
          <w:rFonts w:ascii="Arial" w:hAnsi="Arial"/>
          <w:lang w:bidi="fa-IR"/>
        </w:rPr>
        <w:t xml:space="preserve">    </w:t>
      </w:r>
      <w:r w:rsidR="00FA7011" w:rsidRPr="003F4B62">
        <w:rPr>
          <w:rFonts w:ascii="Arial" w:hAnsi="Arial"/>
          <w:lang w:bidi="fa-IR"/>
        </w:rPr>
        <w:t>I</w:t>
      </w:r>
      <w:r w:rsidRPr="003F4B62">
        <w:rPr>
          <w:rFonts w:ascii="Arial" w:hAnsi="Arial"/>
          <w:lang w:bidi="fa-IR"/>
        </w:rPr>
        <w:t>n</w:t>
      </w:r>
      <w:r w:rsidRPr="003F4B62">
        <w:rPr>
          <w:rFonts w:ascii="Arial" w:hAnsi="Arial"/>
        </w:rPr>
        <w:t xml:space="preserve"> the literature there has been an unanswered question why and how companies decide to disclose their CSR practices in the way that they do</w:t>
      </w:r>
      <w:r w:rsidR="00590B8C" w:rsidRPr="003F4B62">
        <w:rPr>
          <w:rFonts w:ascii="Arial" w:hAnsi="Arial"/>
        </w:rPr>
        <w:t xml:space="preserve"> (Solomon and Lewis, 2002</w:t>
      </w:r>
      <w:r w:rsidRPr="003F4B62">
        <w:rPr>
          <w:rFonts w:ascii="Arial" w:hAnsi="Arial"/>
        </w:rPr>
        <w:t xml:space="preserve">, </w:t>
      </w:r>
      <w:r w:rsidRPr="003F4B62">
        <w:rPr>
          <w:rFonts w:ascii="Arial" w:hAnsi="Arial"/>
          <w:color w:val="000000"/>
        </w:rPr>
        <w:t>Moneva, Cuellar, 2009</w:t>
      </w:r>
      <w:r w:rsidRPr="003F4B62">
        <w:rPr>
          <w:rFonts w:ascii="Arial" w:hAnsi="Arial"/>
        </w:rPr>
        <w:t>, Cormier and Gordon 200</w:t>
      </w:r>
      <w:r w:rsidR="00D61BE7" w:rsidRPr="003F4B62">
        <w:rPr>
          <w:rFonts w:ascii="Arial" w:hAnsi="Arial"/>
        </w:rPr>
        <w:t>4</w:t>
      </w:r>
      <w:r w:rsidRPr="003F4B62">
        <w:rPr>
          <w:rFonts w:ascii="Arial" w:hAnsi="Arial"/>
        </w:rPr>
        <w:t>,</w:t>
      </w:r>
      <w:r w:rsidR="00590B8C" w:rsidRPr="003F4B62">
        <w:rPr>
          <w:rFonts w:ascii="Arial" w:hAnsi="Arial"/>
        </w:rPr>
        <w:t xml:space="preserve"> Gray et al. 2001,</w:t>
      </w:r>
      <w:r w:rsidRPr="003F4B62">
        <w:rPr>
          <w:rFonts w:ascii="Arial" w:hAnsi="Arial"/>
          <w:lang w:val="nl-NL"/>
        </w:rPr>
        <w:t xml:space="preserve"> Hughes et al. 200</w:t>
      </w:r>
      <w:r w:rsidR="00D61BE7" w:rsidRPr="003F4B62">
        <w:rPr>
          <w:rFonts w:ascii="Arial" w:hAnsi="Arial"/>
          <w:lang w:val="nl-NL"/>
        </w:rPr>
        <w:t>0</w:t>
      </w:r>
      <w:r w:rsidRPr="003F4B62">
        <w:rPr>
          <w:rFonts w:ascii="Arial" w:hAnsi="Arial"/>
          <w:lang w:val="nl-NL"/>
        </w:rPr>
        <w:t>, Patten, 2002,</w:t>
      </w:r>
      <w:r w:rsidR="00590B8C" w:rsidRPr="003F4B62">
        <w:rPr>
          <w:rFonts w:ascii="Arial" w:hAnsi="Arial"/>
          <w:lang w:val="nl-NL"/>
        </w:rPr>
        <w:t xml:space="preserve"> Magness, 2006</w:t>
      </w:r>
      <w:r w:rsidRPr="003F4B62">
        <w:rPr>
          <w:rFonts w:ascii="Arial" w:hAnsi="Arial"/>
          <w:lang w:val="nl-NL"/>
        </w:rPr>
        <w:t xml:space="preserve">, </w:t>
      </w:r>
      <w:r w:rsidRPr="003F4B62">
        <w:rPr>
          <w:rFonts w:ascii="Arial" w:hAnsi="Arial"/>
          <w:color w:val="000000"/>
          <w:lang w:val="nl-NL"/>
        </w:rPr>
        <w:t>Tilt, 2006</w:t>
      </w:r>
      <w:r w:rsidRPr="003F4B62">
        <w:rPr>
          <w:rFonts w:ascii="Arial" w:hAnsi="Arial"/>
          <w:lang w:val="nl-NL"/>
        </w:rPr>
        <w:t>, Ziek, 2009,</w:t>
      </w:r>
      <w:r w:rsidR="00590B8C" w:rsidRPr="003F4B62">
        <w:rPr>
          <w:rFonts w:ascii="Arial" w:hAnsi="Arial"/>
          <w:lang w:val="nl-NL"/>
        </w:rPr>
        <w:t xml:space="preserve"> Bebbington et al. 2008)</w:t>
      </w:r>
      <w:r w:rsidRPr="003F4B62">
        <w:rPr>
          <w:rFonts w:ascii="Arial" w:hAnsi="Arial"/>
          <w:lang w:val="nl-NL"/>
        </w:rPr>
        <w:t xml:space="preserve">. </w:t>
      </w:r>
    </w:p>
    <w:p w:rsidR="0081554F" w:rsidRPr="003F4B62" w:rsidRDefault="00E076FE" w:rsidP="003F4B62">
      <w:pPr>
        <w:spacing w:after="0" w:line="480" w:lineRule="auto"/>
        <w:jc w:val="both"/>
        <w:rPr>
          <w:rFonts w:ascii="Arial" w:hAnsi="Arial"/>
          <w:lang w:bidi="fa-IR"/>
        </w:rPr>
      </w:pPr>
      <w:r w:rsidRPr="003F4B62">
        <w:rPr>
          <w:rFonts w:ascii="Arial" w:hAnsi="Arial"/>
          <w:lang w:val="nl-NL"/>
        </w:rPr>
        <w:t xml:space="preserve">    </w:t>
      </w:r>
      <w:r w:rsidR="006C3F76" w:rsidRPr="003F4B62">
        <w:rPr>
          <w:rFonts w:ascii="Arial" w:hAnsi="Arial"/>
          <w:lang w:val="nl-NL"/>
        </w:rPr>
        <w:t xml:space="preserve">Thomson and Bebbington (2005), </w:t>
      </w:r>
      <w:r w:rsidR="001E37EA" w:rsidRPr="003F4B62">
        <w:rPr>
          <w:rFonts w:ascii="Arial" w:hAnsi="Arial"/>
          <w:lang w:val="nl-NL"/>
        </w:rPr>
        <w:t>claim</w:t>
      </w:r>
      <w:r w:rsidRPr="003F4B62">
        <w:rPr>
          <w:rFonts w:ascii="Arial" w:hAnsi="Arial"/>
          <w:lang w:val="nl-NL"/>
        </w:rPr>
        <w:t xml:space="preserve"> </w:t>
      </w:r>
      <w:r w:rsidR="00620824" w:rsidRPr="003F4B62">
        <w:rPr>
          <w:rFonts w:ascii="Arial" w:hAnsi="Arial"/>
          <w:lang w:val="nl-NL"/>
        </w:rPr>
        <w:t xml:space="preserve">that </w:t>
      </w:r>
      <w:r w:rsidRPr="003F4B62">
        <w:rPr>
          <w:rFonts w:ascii="Arial" w:hAnsi="Arial"/>
          <w:lang w:val="nl-NL"/>
        </w:rPr>
        <w:t>there is still not a clear understanding of disclosures and the purpose of companies</w:t>
      </w:r>
      <w:r w:rsidR="00FA7011" w:rsidRPr="003F4B62">
        <w:rPr>
          <w:rFonts w:ascii="Arial" w:hAnsi="Arial"/>
          <w:lang w:val="nl-NL"/>
        </w:rPr>
        <w:t xml:space="preserve"> to report them</w:t>
      </w:r>
      <w:r w:rsidRPr="003F4B62">
        <w:rPr>
          <w:rFonts w:ascii="Arial" w:hAnsi="Arial"/>
          <w:lang w:val="nl-NL"/>
        </w:rPr>
        <w:t xml:space="preserve">. </w:t>
      </w:r>
      <w:r w:rsidR="00FA7011" w:rsidRPr="003F4B62">
        <w:rPr>
          <w:rFonts w:ascii="Arial" w:hAnsi="Arial"/>
          <w:lang w:val="nl-NL"/>
        </w:rPr>
        <w:t>Much</w:t>
      </w:r>
      <w:r w:rsidR="0081554F" w:rsidRPr="003F4B62">
        <w:rPr>
          <w:rFonts w:ascii="Arial" w:hAnsi="Arial"/>
        </w:rPr>
        <w:t xml:space="preserve"> research </w:t>
      </w:r>
      <w:r w:rsidR="00FA7011" w:rsidRPr="003F4B62">
        <w:rPr>
          <w:rFonts w:ascii="Arial" w:hAnsi="Arial"/>
        </w:rPr>
        <w:t>that has been</w:t>
      </w:r>
      <w:r w:rsidR="0081554F" w:rsidRPr="003F4B62">
        <w:rPr>
          <w:rFonts w:ascii="Arial" w:hAnsi="Arial"/>
        </w:rPr>
        <w:t xml:space="preserve"> using quantitative methodologies. Hence the findings </w:t>
      </w:r>
      <w:r w:rsidR="00FA7011" w:rsidRPr="003F4B62">
        <w:rPr>
          <w:rFonts w:ascii="Arial" w:hAnsi="Arial"/>
        </w:rPr>
        <w:t>have been</w:t>
      </w:r>
      <w:r w:rsidR="0081554F" w:rsidRPr="003F4B62">
        <w:rPr>
          <w:rFonts w:ascii="Arial" w:hAnsi="Arial"/>
        </w:rPr>
        <w:t xml:space="preserve"> limited </w:t>
      </w:r>
      <w:r w:rsidR="00FA7011" w:rsidRPr="003F4B62">
        <w:rPr>
          <w:rFonts w:ascii="Arial" w:hAnsi="Arial"/>
        </w:rPr>
        <w:t xml:space="preserve">to </w:t>
      </w:r>
      <w:r w:rsidR="00FB5D94" w:rsidRPr="003F4B62">
        <w:rPr>
          <w:rFonts w:ascii="Arial" w:hAnsi="Arial"/>
        </w:rPr>
        <w:t>quantitative comparison of</w:t>
      </w:r>
      <w:r w:rsidR="0081554F" w:rsidRPr="003F4B62">
        <w:rPr>
          <w:rFonts w:ascii="Arial" w:hAnsi="Arial"/>
        </w:rPr>
        <w:t xml:space="preserve"> social and environmental practices in different companies and countries (</w:t>
      </w:r>
      <w:r w:rsidR="0081554F" w:rsidRPr="003F4B62">
        <w:rPr>
          <w:rFonts w:ascii="Arial" w:hAnsi="Arial"/>
          <w:color w:val="000000"/>
        </w:rPr>
        <w:t>Williams &amp; Aguilera, 2008,</w:t>
      </w:r>
      <w:r w:rsidR="0081554F" w:rsidRPr="003F4B62">
        <w:rPr>
          <w:rFonts w:ascii="Arial" w:hAnsi="Arial"/>
          <w:color w:val="FF0000"/>
        </w:rPr>
        <w:t xml:space="preserve"> </w:t>
      </w:r>
      <w:r w:rsidR="0081554F" w:rsidRPr="003F4B62">
        <w:rPr>
          <w:rFonts w:ascii="Arial" w:hAnsi="Arial"/>
          <w:color w:val="000000"/>
        </w:rPr>
        <w:t>Golob &amp; Bartlett, 2007,</w:t>
      </w:r>
      <w:r w:rsidR="0081554F" w:rsidRPr="003F4B62">
        <w:rPr>
          <w:rFonts w:ascii="Arial" w:hAnsi="Arial"/>
          <w:color w:val="FF0000"/>
        </w:rPr>
        <w:t xml:space="preserve"> </w:t>
      </w:r>
      <w:r w:rsidR="0081554F" w:rsidRPr="003F4B62">
        <w:rPr>
          <w:rFonts w:ascii="Arial" w:hAnsi="Arial"/>
          <w:color w:val="000000"/>
        </w:rPr>
        <w:t>Brammer &amp; Pavelin, 2005</w:t>
      </w:r>
      <w:r w:rsidR="0081554F" w:rsidRPr="003F4B62">
        <w:rPr>
          <w:rFonts w:ascii="Arial" w:hAnsi="Arial"/>
        </w:rPr>
        <w:t xml:space="preserve">). </w:t>
      </w:r>
    </w:p>
    <w:p w:rsidR="0081554F" w:rsidRPr="003F4B62" w:rsidRDefault="0081554F" w:rsidP="003F4B62">
      <w:pPr>
        <w:spacing w:after="0" w:line="480" w:lineRule="auto"/>
        <w:jc w:val="both"/>
        <w:rPr>
          <w:rFonts w:ascii="Arial" w:hAnsi="Arial"/>
        </w:rPr>
      </w:pPr>
      <w:r w:rsidRPr="003F4B62">
        <w:rPr>
          <w:rFonts w:ascii="Arial" w:hAnsi="Arial"/>
        </w:rPr>
        <w:t xml:space="preserve">    </w:t>
      </w:r>
      <w:r w:rsidR="00487E4C" w:rsidRPr="003F4B62">
        <w:rPr>
          <w:rFonts w:ascii="Arial" w:hAnsi="Arial"/>
        </w:rPr>
        <w:t xml:space="preserve">Evaluating </w:t>
      </w:r>
      <w:r w:rsidR="00FB5D94" w:rsidRPr="003F4B62">
        <w:rPr>
          <w:rFonts w:ascii="Arial" w:hAnsi="Arial"/>
        </w:rPr>
        <w:t xml:space="preserve">disclosures </w:t>
      </w:r>
      <w:r w:rsidR="00487E4C" w:rsidRPr="003F4B62">
        <w:rPr>
          <w:rFonts w:ascii="Arial" w:hAnsi="Arial"/>
        </w:rPr>
        <w:t>and f</w:t>
      </w:r>
      <w:r w:rsidRPr="003F4B62">
        <w:rPr>
          <w:rFonts w:ascii="Arial" w:hAnsi="Arial"/>
        </w:rPr>
        <w:t>inding the purpose behind the</w:t>
      </w:r>
      <w:r w:rsidR="00FB5D94" w:rsidRPr="003F4B62">
        <w:rPr>
          <w:rFonts w:ascii="Arial" w:hAnsi="Arial"/>
        </w:rPr>
        <w:t xml:space="preserve">m </w:t>
      </w:r>
      <w:r w:rsidRPr="003F4B62">
        <w:rPr>
          <w:rFonts w:ascii="Arial" w:hAnsi="Arial"/>
        </w:rPr>
        <w:t>h</w:t>
      </w:r>
      <w:r w:rsidR="00A95968" w:rsidRPr="003F4B62">
        <w:rPr>
          <w:rFonts w:ascii="Arial" w:hAnsi="Arial"/>
        </w:rPr>
        <w:t>as</w:t>
      </w:r>
      <w:r w:rsidRPr="003F4B62">
        <w:rPr>
          <w:rFonts w:ascii="Arial" w:hAnsi="Arial"/>
        </w:rPr>
        <w:t xml:space="preserve"> been </w:t>
      </w:r>
      <w:r w:rsidR="00FB5D94" w:rsidRPr="003F4B62">
        <w:rPr>
          <w:rFonts w:ascii="Arial" w:hAnsi="Arial"/>
        </w:rPr>
        <w:t>challenging</w:t>
      </w:r>
      <w:r w:rsidR="00187E5F" w:rsidRPr="003F4B62">
        <w:rPr>
          <w:rFonts w:ascii="Arial" w:hAnsi="Arial"/>
        </w:rPr>
        <w:t xml:space="preserve"> (Cho and Patten, 2013)</w:t>
      </w:r>
      <w:r w:rsidRPr="003F4B62">
        <w:rPr>
          <w:rFonts w:ascii="Arial" w:hAnsi="Arial"/>
        </w:rPr>
        <w:t xml:space="preserve">. </w:t>
      </w:r>
      <w:r w:rsidR="00FB5D94" w:rsidRPr="003F4B62">
        <w:rPr>
          <w:rFonts w:ascii="Arial" w:hAnsi="Arial"/>
        </w:rPr>
        <w:t xml:space="preserve">In addition these disclosures do not necessarily show the real practices of companies. However, </w:t>
      </w:r>
      <w:r w:rsidRPr="003F4B62">
        <w:rPr>
          <w:rFonts w:ascii="Arial" w:hAnsi="Arial"/>
        </w:rPr>
        <w:t xml:space="preserve">some researchers consider </w:t>
      </w:r>
      <w:r w:rsidRPr="003F4B62">
        <w:rPr>
          <w:rFonts w:ascii="Arial" w:hAnsi="Arial"/>
          <w:color w:val="000000"/>
        </w:rPr>
        <w:t>the CSR disclosures as the real practice</w:t>
      </w:r>
      <w:r w:rsidR="00A97911" w:rsidRPr="003F4B62">
        <w:rPr>
          <w:rFonts w:ascii="Arial" w:hAnsi="Arial"/>
          <w:color w:val="000000"/>
        </w:rPr>
        <w:t>s</w:t>
      </w:r>
      <w:r w:rsidRPr="003F4B62">
        <w:rPr>
          <w:rFonts w:ascii="Arial" w:hAnsi="Arial"/>
          <w:color w:val="000000"/>
        </w:rPr>
        <w:t xml:space="preserve"> of companies (For example, Ballou, et al, 2006, Dhaliwal et al, 201</w:t>
      </w:r>
      <w:r w:rsidR="00EF600E" w:rsidRPr="003F4B62">
        <w:rPr>
          <w:rFonts w:ascii="Arial" w:hAnsi="Arial"/>
          <w:color w:val="000000"/>
        </w:rPr>
        <w:t>2</w:t>
      </w:r>
      <w:r w:rsidRPr="003F4B62">
        <w:rPr>
          <w:rFonts w:ascii="Arial" w:hAnsi="Arial"/>
        </w:rPr>
        <w:t>). Similarly,</w:t>
      </w:r>
      <w:r w:rsidR="00187E5F" w:rsidRPr="003F4B62">
        <w:rPr>
          <w:rFonts w:ascii="Arial" w:hAnsi="Arial"/>
        </w:rPr>
        <w:t xml:space="preserve"> Alazzani and Wan-Hussin (2013),</w:t>
      </w:r>
      <w:r w:rsidRPr="003F4B62">
        <w:rPr>
          <w:rFonts w:ascii="Arial" w:hAnsi="Arial"/>
        </w:rPr>
        <w:t xml:space="preserve"> </w:t>
      </w:r>
      <w:r w:rsidR="003A70AB" w:rsidRPr="003F4B62">
        <w:rPr>
          <w:rFonts w:ascii="Arial" w:hAnsi="Arial"/>
        </w:rPr>
        <w:t>claim</w:t>
      </w:r>
      <w:r w:rsidRPr="003F4B62">
        <w:rPr>
          <w:rFonts w:ascii="Arial" w:hAnsi="Arial"/>
        </w:rPr>
        <w:t xml:space="preserve"> </w:t>
      </w:r>
      <w:r w:rsidR="00187E5F" w:rsidRPr="003F4B62">
        <w:rPr>
          <w:rFonts w:ascii="Arial" w:hAnsi="Arial"/>
        </w:rPr>
        <w:t xml:space="preserve">that </w:t>
      </w:r>
      <w:r w:rsidRPr="003F4B62">
        <w:rPr>
          <w:rFonts w:ascii="Arial" w:hAnsi="Arial"/>
        </w:rPr>
        <w:t>the</w:t>
      </w:r>
      <w:r w:rsidR="003A70AB" w:rsidRPr="003F4B62">
        <w:rPr>
          <w:rFonts w:ascii="Arial" w:hAnsi="Arial"/>
        </w:rPr>
        <w:t xml:space="preserve">re is misunderstanding </w:t>
      </w:r>
      <w:r w:rsidR="00A97911" w:rsidRPr="003F4B62">
        <w:rPr>
          <w:rFonts w:ascii="Arial" w:hAnsi="Arial"/>
        </w:rPr>
        <w:t>of</w:t>
      </w:r>
      <w:r w:rsidR="003A70AB" w:rsidRPr="003F4B62">
        <w:rPr>
          <w:rFonts w:ascii="Arial" w:hAnsi="Arial"/>
        </w:rPr>
        <w:t xml:space="preserve"> the</w:t>
      </w:r>
      <w:r w:rsidRPr="003F4B62">
        <w:rPr>
          <w:rFonts w:ascii="Arial" w:hAnsi="Arial"/>
        </w:rPr>
        <w:t xml:space="preserve"> content of reports</w:t>
      </w:r>
      <w:r w:rsidR="00A97911" w:rsidRPr="003F4B62">
        <w:rPr>
          <w:rFonts w:ascii="Arial" w:hAnsi="Arial"/>
        </w:rPr>
        <w:t xml:space="preserve"> that indicate </w:t>
      </w:r>
      <w:r w:rsidRPr="003F4B62">
        <w:rPr>
          <w:rFonts w:ascii="Arial" w:hAnsi="Arial"/>
        </w:rPr>
        <w:t>transparency, credibility and comparability. Tang et al.</w:t>
      </w:r>
      <w:r w:rsidR="00187E5F" w:rsidRPr="003F4B62">
        <w:rPr>
          <w:rFonts w:ascii="Arial" w:hAnsi="Arial"/>
        </w:rPr>
        <w:t>,</w:t>
      </w:r>
      <w:r w:rsidRPr="003F4B62">
        <w:rPr>
          <w:rFonts w:ascii="Arial" w:hAnsi="Arial"/>
        </w:rPr>
        <w:t xml:space="preserve"> </w:t>
      </w:r>
      <w:r w:rsidR="00187E5F" w:rsidRPr="003F4B62">
        <w:rPr>
          <w:rFonts w:ascii="Arial" w:hAnsi="Arial"/>
        </w:rPr>
        <w:t>(</w:t>
      </w:r>
      <w:r w:rsidRPr="003F4B62">
        <w:rPr>
          <w:rFonts w:ascii="Arial" w:hAnsi="Arial"/>
        </w:rPr>
        <w:t>2012</w:t>
      </w:r>
      <w:r w:rsidR="00187E5F" w:rsidRPr="003F4B62">
        <w:rPr>
          <w:rFonts w:ascii="Arial" w:hAnsi="Arial"/>
        </w:rPr>
        <w:t>)</w:t>
      </w:r>
      <w:r w:rsidRPr="003F4B62">
        <w:rPr>
          <w:rFonts w:ascii="Arial" w:hAnsi="Arial"/>
        </w:rPr>
        <w:t xml:space="preserve"> </w:t>
      </w:r>
      <w:r w:rsidR="00A97911" w:rsidRPr="003F4B62">
        <w:rPr>
          <w:rFonts w:ascii="Arial" w:hAnsi="Arial"/>
        </w:rPr>
        <w:t>suggest that the researcher should pay attention to</w:t>
      </w:r>
      <w:r w:rsidRPr="003F4B62">
        <w:rPr>
          <w:rFonts w:ascii="Arial" w:hAnsi="Arial"/>
        </w:rPr>
        <w:t xml:space="preserve"> </w:t>
      </w:r>
      <w:r w:rsidR="00A97911" w:rsidRPr="003F4B62">
        <w:rPr>
          <w:rFonts w:ascii="Arial" w:hAnsi="Arial"/>
        </w:rPr>
        <w:t xml:space="preserve">broader </w:t>
      </w:r>
      <w:r w:rsidRPr="003F4B62">
        <w:rPr>
          <w:rFonts w:ascii="Arial" w:hAnsi="Arial"/>
        </w:rPr>
        <w:t xml:space="preserve">understanding of actual </w:t>
      </w:r>
      <w:r w:rsidR="00EC011E" w:rsidRPr="003F4B62">
        <w:rPr>
          <w:rFonts w:ascii="Arial" w:hAnsi="Arial"/>
        </w:rPr>
        <w:t xml:space="preserve">CSR </w:t>
      </w:r>
      <w:r w:rsidRPr="003F4B62">
        <w:rPr>
          <w:rFonts w:ascii="Arial" w:hAnsi="Arial"/>
        </w:rPr>
        <w:t>practice</w:t>
      </w:r>
      <w:r w:rsidR="00EC011E" w:rsidRPr="003F4B62">
        <w:rPr>
          <w:rFonts w:ascii="Arial" w:hAnsi="Arial"/>
        </w:rPr>
        <w:t>s</w:t>
      </w:r>
      <w:r w:rsidR="00A97911" w:rsidRPr="003F4B62">
        <w:rPr>
          <w:rFonts w:ascii="Arial" w:hAnsi="Arial"/>
        </w:rPr>
        <w:t xml:space="preserve"> of the companies</w:t>
      </w:r>
      <w:r w:rsidRPr="003F4B62">
        <w:rPr>
          <w:rFonts w:ascii="Arial" w:hAnsi="Arial"/>
        </w:rPr>
        <w:t xml:space="preserve"> than disclosures.</w:t>
      </w:r>
      <w:r w:rsidR="00BA329D" w:rsidRPr="003F4B62">
        <w:rPr>
          <w:rFonts w:ascii="Arial" w:hAnsi="Arial"/>
        </w:rPr>
        <w:t xml:space="preserve"> In addition to this </w:t>
      </w:r>
      <w:r w:rsidRPr="003F4B62">
        <w:rPr>
          <w:rFonts w:ascii="Arial" w:hAnsi="Arial"/>
        </w:rPr>
        <w:t xml:space="preserve">CSR practices consist of </w:t>
      </w:r>
      <w:r w:rsidR="00DA49A6" w:rsidRPr="003F4B62">
        <w:rPr>
          <w:rFonts w:ascii="Arial" w:hAnsi="Arial"/>
        </w:rPr>
        <w:t>wide range of</w:t>
      </w:r>
      <w:r w:rsidRPr="003F4B62">
        <w:rPr>
          <w:rFonts w:ascii="Arial" w:hAnsi="Arial"/>
        </w:rPr>
        <w:t xml:space="preserve"> activities that </w:t>
      </w:r>
      <w:r w:rsidR="00DA49A6" w:rsidRPr="003F4B62">
        <w:rPr>
          <w:rFonts w:ascii="Arial" w:hAnsi="Arial"/>
        </w:rPr>
        <w:t xml:space="preserve">companies </w:t>
      </w:r>
      <w:r w:rsidR="00DA49A6" w:rsidRPr="003F4B62">
        <w:rPr>
          <w:rFonts w:ascii="Arial" w:hAnsi="Arial"/>
        </w:rPr>
        <w:lastRenderedPageBreak/>
        <w:t>are expected to</w:t>
      </w:r>
      <w:r w:rsidRPr="003F4B62">
        <w:rPr>
          <w:rFonts w:ascii="Arial" w:hAnsi="Arial"/>
        </w:rPr>
        <w:t xml:space="preserve"> </w:t>
      </w:r>
      <w:r w:rsidR="00DA49A6" w:rsidRPr="003F4B62">
        <w:rPr>
          <w:rFonts w:ascii="Arial" w:hAnsi="Arial"/>
        </w:rPr>
        <w:t>concentrate</w:t>
      </w:r>
      <w:r w:rsidRPr="003F4B62">
        <w:rPr>
          <w:rFonts w:ascii="Arial" w:hAnsi="Arial"/>
        </w:rPr>
        <w:t xml:space="preserve"> on implementing them</w:t>
      </w:r>
      <w:r w:rsidR="001A550E" w:rsidRPr="003F4B62">
        <w:rPr>
          <w:rFonts w:ascii="Arial" w:hAnsi="Arial"/>
        </w:rPr>
        <w:t xml:space="preserve"> </w:t>
      </w:r>
      <w:r w:rsidR="00DA49A6" w:rsidRPr="003F4B62">
        <w:rPr>
          <w:rFonts w:ascii="Arial" w:hAnsi="Arial"/>
        </w:rPr>
        <w:t>in an appropriate way.</w:t>
      </w:r>
      <w:r w:rsidRPr="003F4B62">
        <w:rPr>
          <w:rFonts w:ascii="Arial" w:hAnsi="Arial"/>
        </w:rPr>
        <w:t xml:space="preserve"> </w:t>
      </w:r>
      <w:r w:rsidR="00187E5F" w:rsidRPr="003F4B62">
        <w:rPr>
          <w:rFonts w:ascii="Arial" w:hAnsi="Arial"/>
        </w:rPr>
        <w:t>According to Minor and Morgan</w:t>
      </w:r>
      <w:r w:rsidRPr="003F4B62">
        <w:rPr>
          <w:rFonts w:ascii="Arial" w:hAnsi="Arial"/>
        </w:rPr>
        <w:t xml:space="preserve"> </w:t>
      </w:r>
      <w:r w:rsidR="00187E5F" w:rsidRPr="003F4B62">
        <w:rPr>
          <w:rFonts w:ascii="Arial" w:hAnsi="Arial"/>
        </w:rPr>
        <w:t>(</w:t>
      </w:r>
      <w:r w:rsidRPr="003F4B62">
        <w:rPr>
          <w:rFonts w:ascii="Arial" w:hAnsi="Arial"/>
        </w:rPr>
        <w:t>2011</w:t>
      </w:r>
      <w:r w:rsidR="00187E5F" w:rsidRPr="003F4B62">
        <w:rPr>
          <w:rFonts w:ascii="Arial" w:hAnsi="Arial"/>
        </w:rPr>
        <w:t>)</w:t>
      </w:r>
      <w:r w:rsidRPr="003F4B62">
        <w:rPr>
          <w:rFonts w:ascii="Arial" w:hAnsi="Arial"/>
        </w:rPr>
        <w:t xml:space="preserve">, even good practices do not mean the companies </w:t>
      </w:r>
      <w:r w:rsidR="00B12B86" w:rsidRPr="003F4B62">
        <w:rPr>
          <w:rFonts w:ascii="Arial" w:hAnsi="Arial"/>
        </w:rPr>
        <w:t xml:space="preserve">necessarily </w:t>
      </w:r>
      <w:r w:rsidRPr="003F4B62">
        <w:rPr>
          <w:rFonts w:ascii="Arial" w:hAnsi="Arial"/>
        </w:rPr>
        <w:t xml:space="preserve">avoid harm to the society and environment. </w:t>
      </w:r>
      <w:r w:rsidR="00187E5F" w:rsidRPr="003F4B62">
        <w:rPr>
          <w:rFonts w:ascii="Arial" w:hAnsi="Arial"/>
        </w:rPr>
        <w:t>Heslin and Ochoa (</w:t>
      </w:r>
      <w:r w:rsidRPr="003F4B62">
        <w:rPr>
          <w:rFonts w:ascii="Arial" w:hAnsi="Arial"/>
        </w:rPr>
        <w:t>2008</w:t>
      </w:r>
      <w:r w:rsidR="00187E5F" w:rsidRPr="003F4B62">
        <w:rPr>
          <w:rFonts w:ascii="Arial" w:hAnsi="Arial"/>
        </w:rPr>
        <w:t>)</w:t>
      </w:r>
      <w:r w:rsidR="003664F2" w:rsidRPr="003F4B62">
        <w:rPr>
          <w:rFonts w:ascii="Arial" w:hAnsi="Arial"/>
        </w:rPr>
        <w:t>,</w:t>
      </w:r>
      <w:r w:rsidRPr="003F4B62">
        <w:rPr>
          <w:rFonts w:ascii="Arial" w:hAnsi="Arial"/>
        </w:rPr>
        <w:t xml:space="preserve"> claim </w:t>
      </w:r>
      <w:r w:rsidR="00187E5F" w:rsidRPr="003F4B62">
        <w:rPr>
          <w:rFonts w:ascii="Arial" w:hAnsi="Arial"/>
        </w:rPr>
        <w:t xml:space="preserve">that </w:t>
      </w:r>
      <w:r w:rsidRPr="003F4B62">
        <w:rPr>
          <w:rFonts w:ascii="Arial" w:hAnsi="Arial"/>
        </w:rPr>
        <w:t>some companies show good performance in some practices but weak performance in other aspects</w:t>
      </w:r>
      <w:r w:rsidR="00187E5F" w:rsidRPr="003F4B62">
        <w:rPr>
          <w:rFonts w:ascii="Arial" w:hAnsi="Arial"/>
        </w:rPr>
        <w:t xml:space="preserve"> (Heslin and Ochoa, 2008).</w:t>
      </w:r>
      <w:r w:rsidRPr="003F4B62">
        <w:rPr>
          <w:rFonts w:ascii="Arial" w:hAnsi="Arial"/>
        </w:rPr>
        <w:t xml:space="preserve"> </w:t>
      </w:r>
      <w:r w:rsidR="003664F2" w:rsidRPr="003F4B62">
        <w:rPr>
          <w:rFonts w:ascii="Arial" w:hAnsi="Arial"/>
        </w:rPr>
        <w:t>Therefore</w:t>
      </w:r>
      <w:r w:rsidRPr="003F4B62">
        <w:rPr>
          <w:rFonts w:ascii="Arial" w:hAnsi="Arial"/>
        </w:rPr>
        <w:t xml:space="preserve">, </w:t>
      </w:r>
      <w:r w:rsidR="003664F2" w:rsidRPr="003F4B62">
        <w:rPr>
          <w:rFonts w:ascii="Arial" w:hAnsi="Arial"/>
        </w:rPr>
        <w:t>understanding</w:t>
      </w:r>
      <w:r w:rsidRPr="003F4B62">
        <w:rPr>
          <w:rFonts w:ascii="Arial" w:hAnsi="Arial"/>
        </w:rPr>
        <w:t xml:space="preserve"> CSR disclosures and linking them to actual CSR practices of companies is even more difficult</w:t>
      </w:r>
      <w:r w:rsidRPr="003F4B62">
        <w:rPr>
          <w:rFonts w:ascii="Arial" w:hAnsi="Arial"/>
          <w:bCs/>
        </w:rPr>
        <w:t>. (Thomson and Bebbington, 2005)</w:t>
      </w:r>
      <w:r w:rsidRPr="003F4B62">
        <w:rPr>
          <w:rFonts w:ascii="Arial" w:hAnsi="Arial"/>
        </w:rPr>
        <w:t xml:space="preserve"> </w:t>
      </w:r>
    </w:p>
    <w:p w:rsidR="0081554F" w:rsidRPr="003F4B62" w:rsidRDefault="0081554F" w:rsidP="003F4B62">
      <w:pPr>
        <w:spacing w:after="0" w:line="480" w:lineRule="auto"/>
        <w:jc w:val="both"/>
        <w:rPr>
          <w:rFonts w:ascii="Arial" w:hAnsi="Arial"/>
        </w:rPr>
      </w:pPr>
    </w:p>
    <w:p w:rsidR="001431A6" w:rsidRPr="003F4B62" w:rsidRDefault="001431A6" w:rsidP="003F4B62">
      <w:pPr>
        <w:spacing w:after="0" w:line="480" w:lineRule="auto"/>
        <w:jc w:val="both"/>
        <w:rPr>
          <w:rFonts w:ascii="Arial" w:hAnsi="Arial"/>
          <w:b/>
          <w:bCs/>
          <w:lang w:bidi="fa-IR"/>
        </w:rPr>
      </w:pPr>
      <w:r w:rsidRPr="003F4B62">
        <w:rPr>
          <w:rStyle w:val="st"/>
          <w:rFonts w:ascii="Arial" w:hAnsi="Arial" w:cs="Arial"/>
          <w:b/>
          <w:bCs/>
          <w:color w:val="000000"/>
        </w:rPr>
        <w:t>3</w:t>
      </w:r>
      <w:r w:rsidR="00C51D68" w:rsidRPr="003F4B62">
        <w:rPr>
          <w:rStyle w:val="st"/>
          <w:rFonts w:ascii="Arial" w:hAnsi="Arial" w:cs="Arial"/>
          <w:b/>
          <w:bCs/>
          <w:color w:val="000000"/>
        </w:rPr>
        <w:t>.7</w:t>
      </w:r>
      <w:r w:rsidRPr="003F4B62">
        <w:rPr>
          <w:rStyle w:val="st"/>
          <w:rFonts w:ascii="Arial" w:hAnsi="Arial" w:cs="Arial"/>
          <w:i/>
          <w:iCs/>
          <w:color w:val="000000"/>
        </w:rPr>
        <w:t xml:space="preserve"> </w:t>
      </w:r>
      <w:r w:rsidRPr="003F4B62">
        <w:rPr>
          <w:rFonts w:ascii="Arial" w:hAnsi="Arial"/>
          <w:b/>
          <w:bCs/>
          <w:lang w:bidi="fa-IR"/>
        </w:rPr>
        <w:t>Research Characteristic</w:t>
      </w:r>
      <w:r w:rsidR="00086582" w:rsidRPr="003F4B62">
        <w:rPr>
          <w:rFonts w:ascii="Arial" w:hAnsi="Arial"/>
          <w:b/>
          <w:bCs/>
          <w:lang w:bidi="fa-IR"/>
        </w:rPr>
        <w:t>s</w:t>
      </w:r>
      <w:r w:rsidRPr="003F4B62">
        <w:rPr>
          <w:rFonts w:ascii="Arial" w:hAnsi="Arial"/>
          <w:b/>
          <w:bCs/>
          <w:lang w:bidi="fa-IR"/>
        </w:rPr>
        <w:t>:</w:t>
      </w:r>
    </w:p>
    <w:p w:rsidR="00B55004" w:rsidRPr="003F4B62" w:rsidRDefault="00B55004" w:rsidP="003F4B62">
      <w:pPr>
        <w:spacing w:after="0" w:line="480" w:lineRule="auto"/>
        <w:jc w:val="both"/>
        <w:rPr>
          <w:rFonts w:ascii="Arial" w:hAnsi="Arial"/>
        </w:rPr>
      </w:pPr>
      <w:r w:rsidRPr="003F4B62">
        <w:rPr>
          <w:rFonts w:ascii="Arial" w:hAnsi="Arial"/>
        </w:rPr>
        <w:t xml:space="preserve">    Research in management and business domain is required to consider a multiple-disciplines In order to develop a theoretical framework and explain the phenomenon properly. </w:t>
      </w:r>
      <w:r w:rsidRPr="003F4B62">
        <w:rPr>
          <w:rFonts w:ascii="Arial" w:hAnsi="Arial"/>
          <w:color w:val="000000"/>
        </w:rPr>
        <w:t>Mangion (2006),</w:t>
      </w:r>
      <w:r w:rsidRPr="003F4B62">
        <w:rPr>
          <w:rFonts w:ascii="Arial" w:hAnsi="Arial"/>
        </w:rPr>
        <w:t xml:space="preserve"> argues that CSR research is influenced by the knowledge from marketing, accounting and general management discipline; however, the new perspectives from other disciplines are required to develop the understanding of issue. This is in line with the approach of the current study to use strategic management discipline to gain insights about CSR participation of companies.</w:t>
      </w:r>
    </w:p>
    <w:p w:rsidR="00B55004" w:rsidRPr="003F4B62" w:rsidRDefault="00B55004" w:rsidP="003F4B62">
      <w:pPr>
        <w:spacing w:after="0" w:line="480" w:lineRule="auto"/>
        <w:jc w:val="both"/>
        <w:rPr>
          <w:rFonts w:ascii="Arial" w:hAnsi="Arial"/>
        </w:rPr>
      </w:pPr>
      <w:r w:rsidRPr="003F4B62">
        <w:rPr>
          <w:rFonts w:ascii="Arial" w:hAnsi="Arial"/>
        </w:rPr>
        <w:t xml:space="preserve">    In addition to above, </w:t>
      </w:r>
      <w:r w:rsidRPr="003F4B62">
        <w:rPr>
          <w:rFonts w:ascii="Arial" w:hAnsi="Arial"/>
          <w:color w:val="000000"/>
        </w:rPr>
        <w:t>Pfeffer (2012),</w:t>
      </w:r>
      <w:r w:rsidRPr="003F4B62">
        <w:rPr>
          <w:rFonts w:ascii="Arial" w:hAnsi="Arial"/>
        </w:rPr>
        <w:t xml:space="preserve"> suggests that the main concentration of any research in management discipline should be on what is true, and what is happening in the organization system </w:t>
      </w:r>
      <w:r w:rsidRPr="003F4B62">
        <w:rPr>
          <w:rFonts w:ascii="Arial" w:hAnsi="Arial"/>
          <w:color w:val="000000"/>
        </w:rPr>
        <w:t xml:space="preserve">(Management and Business Portal, British Library, 2012). </w:t>
      </w:r>
    </w:p>
    <w:p w:rsidR="001431A6" w:rsidRPr="003F4B62" w:rsidRDefault="001431A6" w:rsidP="003F4B62">
      <w:pPr>
        <w:spacing w:after="0" w:line="480" w:lineRule="auto"/>
        <w:jc w:val="both"/>
        <w:rPr>
          <w:rStyle w:val="st"/>
          <w:rFonts w:ascii="Arial" w:hAnsi="Arial" w:cs="Arial"/>
          <w:color w:val="000000"/>
        </w:rPr>
      </w:pPr>
      <w:r w:rsidRPr="003F4B62">
        <w:rPr>
          <w:rFonts w:ascii="Arial" w:hAnsi="Arial"/>
          <w:lang w:bidi="fa-IR"/>
        </w:rPr>
        <w:t xml:space="preserve">    The current study has a multi-disciplinary approach </w:t>
      </w:r>
      <w:r w:rsidR="00086582" w:rsidRPr="003F4B62">
        <w:rPr>
          <w:rFonts w:ascii="Arial" w:hAnsi="Arial"/>
          <w:lang w:bidi="fa-IR"/>
        </w:rPr>
        <w:t>to evaluate</w:t>
      </w:r>
      <w:r w:rsidRPr="003F4B62">
        <w:rPr>
          <w:rFonts w:ascii="Arial" w:hAnsi="Arial"/>
          <w:lang w:bidi="fa-IR"/>
        </w:rPr>
        <w:t xml:space="preserve"> CSR practices and </w:t>
      </w:r>
      <w:r w:rsidR="001D098A" w:rsidRPr="003F4B62">
        <w:rPr>
          <w:rFonts w:ascii="Arial" w:hAnsi="Arial"/>
          <w:lang w:bidi="fa-IR"/>
        </w:rPr>
        <w:t>business practices</w:t>
      </w:r>
      <w:r w:rsidRPr="003F4B62">
        <w:rPr>
          <w:rFonts w:ascii="Arial" w:hAnsi="Arial"/>
          <w:lang w:bidi="fa-IR"/>
        </w:rPr>
        <w:t xml:space="preserve"> in the context of annual </w:t>
      </w:r>
      <w:r w:rsidR="001D098A" w:rsidRPr="003F4B62">
        <w:rPr>
          <w:rFonts w:ascii="Arial" w:hAnsi="Arial"/>
          <w:lang w:bidi="fa-IR"/>
        </w:rPr>
        <w:t xml:space="preserve">report. </w:t>
      </w:r>
      <w:r w:rsidRPr="003F4B62">
        <w:rPr>
          <w:rFonts w:ascii="Arial" w:hAnsi="Arial"/>
          <w:lang w:bidi="fa-IR"/>
        </w:rPr>
        <w:t xml:space="preserve">The research </w:t>
      </w:r>
      <w:r w:rsidR="00863F97" w:rsidRPr="003F4B62">
        <w:rPr>
          <w:rFonts w:ascii="Arial" w:hAnsi="Arial"/>
          <w:lang w:bidi="fa-IR"/>
        </w:rPr>
        <w:t>applies</w:t>
      </w:r>
      <w:r w:rsidRPr="003F4B62">
        <w:rPr>
          <w:rFonts w:ascii="Arial" w:hAnsi="Arial"/>
          <w:lang w:bidi="fa-IR"/>
        </w:rPr>
        <w:t xml:space="preserve"> an appropriate tool </w:t>
      </w:r>
      <w:r w:rsidR="00213287" w:rsidRPr="003F4B62">
        <w:rPr>
          <w:rFonts w:ascii="Arial" w:hAnsi="Arial"/>
          <w:lang w:bidi="fa-IR"/>
        </w:rPr>
        <w:t>to</w:t>
      </w:r>
      <w:r w:rsidRPr="003F4B62">
        <w:rPr>
          <w:rFonts w:ascii="Arial" w:hAnsi="Arial"/>
          <w:lang w:bidi="fa-IR"/>
        </w:rPr>
        <w:t xml:space="preserve"> conduct the analytical process</w:t>
      </w:r>
      <w:r w:rsidR="00213287" w:rsidRPr="003F4B62">
        <w:rPr>
          <w:rFonts w:ascii="Arial" w:hAnsi="Arial"/>
          <w:lang w:bidi="fa-IR"/>
        </w:rPr>
        <w:t xml:space="preserve"> and</w:t>
      </w:r>
      <w:r w:rsidRPr="003F4B62">
        <w:rPr>
          <w:rStyle w:val="st"/>
          <w:rFonts w:ascii="Arial" w:hAnsi="Arial" w:cs="Arial"/>
          <w:color w:val="000000"/>
        </w:rPr>
        <w:t xml:space="preserve"> adopts </w:t>
      </w:r>
      <w:r w:rsidR="00DC3B8A" w:rsidRPr="003F4B62">
        <w:rPr>
          <w:rStyle w:val="st"/>
          <w:rFonts w:ascii="Arial" w:hAnsi="Arial" w:cs="Arial"/>
          <w:color w:val="000000"/>
        </w:rPr>
        <w:t xml:space="preserve">the </w:t>
      </w:r>
      <w:r w:rsidR="00213287" w:rsidRPr="003F4B62">
        <w:rPr>
          <w:rStyle w:val="st"/>
          <w:rFonts w:ascii="Arial" w:hAnsi="Arial" w:cs="Arial"/>
          <w:color w:val="000000"/>
        </w:rPr>
        <w:t>G</w:t>
      </w:r>
      <w:r w:rsidRPr="003F4B62">
        <w:rPr>
          <w:rStyle w:val="st"/>
          <w:rFonts w:ascii="Arial" w:hAnsi="Arial" w:cs="Arial"/>
          <w:color w:val="000000"/>
        </w:rPr>
        <w:t xml:space="preserve">rounded </w:t>
      </w:r>
      <w:r w:rsidR="00213287" w:rsidRPr="003F4B62">
        <w:rPr>
          <w:rStyle w:val="st"/>
          <w:rFonts w:ascii="Arial" w:hAnsi="Arial" w:cs="Arial"/>
          <w:color w:val="000000"/>
        </w:rPr>
        <w:t>T</w:t>
      </w:r>
      <w:r w:rsidRPr="003F4B62">
        <w:rPr>
          <w:rStyle w:val="st"/>
          <w:rFonts w:ascii="Arial" w:hAnsi="Arial" w:cs="Arial"/>
          <w:color w:val="000000"/>
        </w:rPr>
        <w:t>heory method in the domain of interpretive tradition (</w:t>
      </w:r>
      <w:r w:rsidR="007740BD" w:rsidRPr="003F4B62">
        <w:rPr>
          <w:rStyle w:val="st"/>
          <w:rFonts w:ascii="Arial" w:hAnsi="Arial" w:cs="Arial"/>
          <w:color w:val="000000"/>
        </w:rPr>
        <w:t>Section 3.10</w:t>
      </w:r>
      <w:r w:rsidRPr="003F4B62">
        <w:rPr>
          <w:rStyle w:val="st"/>
          <w:rFonts w:ascii="Arial" w:hAnsi="Arial" w:cs="Arial"/>
          <w:color w:val="000000"/>
        </w:rPr>
        <w:t>)</w:t>
      </w:r>
      <w:r w:rsidRPr="003F4B62">
        <w:rPr>
          <w:rStyle w:val="st"/>
          <w:rFonts w:ascii="Arial" w:hAnsi="Arial" w:cs="Arial"/>
          <w:b/>
          <w:bCs/>
          <w:color w:val="000000"/>
        </w:rPr>
        <w:t xml:space="preserve"> </w:t>
      </w:r>
      <w:r w:rsidR="00213287" w:rsidRPr="003F4B62">
        <w:rPr>
          <w:rStyle w:val="st"/>
          <w:rFonts w:ascii="Arial" w:hAnsi="Arial" w:cs="Arial"/>
          <w:color w:val="000000"/>
        </w:rPr>
        <w:t>to</w:t>
      </w:r>
      <w:r w:rsidRPr="003F4B62">
        <w:rPr>
          <w:rStyle w:val="st"/>
          <w:rFonts w:ascii="Arial" w:hAnsi="Arial" w:cs="Arial"/>
          <w:color w:val="000000"/>
        </w:rPr>
        <w:t xml:space="preserve"> develop the research within</w:t>
      </w:r>
      <w:r w:rsidR="00DC3B8A" w:rsidRPr="003F4B62">
        <w:rPr>
          <w:rStyle w:val="st"/>
          <w:rFonts w:ascii="Arial" w:hAnsi="Arial" w:cs="Arial"/>
          <w:color w:val="000000"/>
        </w:rPr>
        <w:t xml:space="preserve"> a</w:t>
      </w:r>
      <w:r w:rsidRPr="003F4B62">
        <w:rPr>
          <w:rStyle w:val="st"/>
          <w:rFonts w:ascii="Arial" w:hAnsi="Arial" w:cs="Arial"/>
          <w:color w:val="000000"/>
        </w:rPr>
        <w:t xml:space="preserve"> subjective methodological underpinning. </w:t>
      </w:r>
    </w:p>
    <w:p w:rsidR="001431A6" w:rsidRPr="003F4B62" w:rsidRDefault="001431A6" w:rsidP="003F4B62">
      <w:pPr>
        <w:spacing w:after="0" w:line="480" w:lineRule="auto"/>
        <w:jc w:val="both"/>
        <w:rPr>
          <w:rFonts w:ascii="Arial" w:hAnsi="Arial"/>
          <w:color w:val="000000"/>
          <w:lang w:bidi="fa-IR"/>
        </w:rPr>
      </w:pPr>
      <w:r w:rsidRPr="003F4B62">
        <w:rPr>
          <w:rFonts w:ascii="Arial" w:hAnsi="Arial"/>
        </w:rPr>
        <w:t xml:space="preserve">    The </w:t>
      </w:r>
      <w:r w:rsidR="008A3F39" w:rsidRPr="003F4B62">
        <w:rPr>
          <w:rFonts w:ascii="Arial" w:hAnsi="Arial"/>
        </w:rPr>
        <w:t>G</w:t>
      </w:r>
      <w:r w:rsidRPr="003F4B62">
        <w:rPr>
          <w:rFonts w:ascii="Arial" w:hAnsi="Arial"/>
        </w:rPr>
        <w:t xml:space="preserve">rounded </w:t>
      </w:r>
      <w:r w:rsidR="008A3F39" w:rsidRPr="003F4B62">
        <w:rPr>
          <w:rFonts w:ascii="Arial" w:hAnsi="Arial"/>
        </w:rPr>
        <w:t>T</w:t>
      </w:r>
      <w:r w:rsidRPr="003F4B62">
        <w:rPr>
          <w:rFonts w:ascii="Arial" w:hAnsi="Arial"/>
        </w:rPr>
        <w:t xml:space="preserve">heory </w:t>
      </w:r>
      <w:r w:rsidR="000A753D" w:rsidRPr="003F4B62">
        <w:rPr>
          <w:rFonts w:ascii="Arial" w:hAnsi="Arial"/>
        </w:rPr>
        <w:t>enables the researcher</w:t>
      </w:r>
      <w:r w:rsidRPr="003F4B62">
        <w:rPr>
          <w:rFonts w:ascii="Arial" w:hAnsi="Arial"/>
        </w:rPr>
        <w:t xml:space="preserve"> </w:t>
      </w:r>
      <w:r w:rsidR="00620824" w:rsidRPr="003F4B62">
        <w:rPr>
          <w:rFonts w:ascii="Arial" w:hAnsi="Arial"/>
        </w:rPr>
        <w:t xml:space="preserve">to </w:t>
      </w:r>
      <w:r w:rsidRPr="003F4B62">
        <w:rPr>
          <w:rFonts w:ascii="Arial" w:hAnsi="Arial"/>
        </w:rPr>
        <w:t xml:space="preserve">explore </w:t>
      </w:r>
      <w:r w:rsidR="00284F27" w:rsidRPr="003F4B62">
        <w:rPr>
          <w:rFonts w:ascii="Arial" w:hAnsi="Arial"/>
        </w:rPr>
        <w:t xml:space="preserve">and analysis </w:t>
      </w:r>
      <w:r w:rsidRPr="003F4B62">
        <w:rPr>
          <w:rFonts w:ascii="Arial" w:hAnsi="Arial"/>
        </w:rPr>
        <w:t>data in a deep</w:t>
      </w:r>
      <w:r w:rsidR="00284F27" w:rsidRPr="003F4B62">
        <w:rPr>
          <w:rFonts w:ascii="Arial" w:hAnsi="Arial"/>
        </w:rPr>
        <w:t>er</w:t>
      </w:r>
      <w:r w:rsidRPr="003F4B62">
        <w:rPr>
          <w:rFonts w:ascii="Arial" w:hAnsi="Arial"/>
        </w:rPr>
        <w:t xml:space="preserve"> level</w:t>
      </w:r>
      <w:r w:rsidR="00E06764" w:rsidRPr="003F4B62">
        <w:rPr>
          <w:rFonts w:ascii="Arial" w:hAnsi="Arial"/>
        </w:rPr>
        <w:t>,</w:t>
      </w:r>
      <w:r w:rsidR="000A753D" w:rsidRPr="003F4B62">
        <w:rPr>
          <w:rFonts w:ascii="Arial" w:hAnsi="Arial"/>
        </w:rPr>
        <w:t xml:space="preserve"> and</w:t>
      </w:r>
      <w:r w:rsidRPr="003F4B62">
        <w:rPr>
          <w:rFonts w:ascii="Arial" w:hAnsi="Arial"/>
        </w:rPr>
        <w:t xml:space="preserve"> generate a new theory </w:t>
      </w:r>
      <w:r w:rsidR="00FB0BBA" w:rsidRPr="003F4B62">
        <w:rPr>
          <w:rFonts w:ascii="Arial" w:hAnsi="Arial"/>
        </w:rPr>
        <w:t xml:space="preserve">within </w:t>
      </w:r>
      <w:r w:rsidR="008A3F39" w:rsidRPr="003F4B62">
        <w:rPr>
          <w:rFonts w:ascii="Arial" w:hAnsi="Arial"/>
        </w:rPr>
        <w:t>the</w:t>
      </w:r>
      <w:r w:rsidRPr="003F4B62">
        <w:rPr>
          <w:rFonts w:ascii="Arial" w:hAnsi="Arial"/>
        </w:rPr>
        <w:t xml:space="preserve"> multi-discipline approach </w:t>
      </w:r>
      <w:r w:rsidR="00E06764" w:rsidRPr="003F4B62">
        <w:rPr>
          <w:rFonts w:ascii="Arial" w:hAnsi="Arial"/>
        </w:rPr>
        <w:t>that</w:t>
      </w:r>
      <w:r w:rsidRPr="003F4B62">
        <w:rPr>
          <w:rFonts w:ascii="Arial" w:hAnsi="Arial"/>
        </w:rPr>
        <w:t xml:space="preserve"> </w:t>
      </w:r>
      <w:r w:rsidR="000A753D" w:rsidRPr="003F4B62">
        <w:rPr>
          <w:rFonts w:ascii="Arial" w:hAnsi="Arial"/>
        </w:rPr>
        <w:t>throw</w:t>
      </w:r>
      <w:r w:rsidR="00E06764" w:rsidRPr="003F4B62">
        <w:rPr>
          <w:rFonts w:ascii="Arial" w:hAnsi="Arial"/>
        </w:rPr>
        <w:t>s</w:t>
      </w:r>
      <w:r w:rsidR="000A753D" w:rsidRPr="003F4B62">
        <w:rPr>
          <w:rFonts w:ascii="Arial" w:hAnsi="Arial"/>
        </w:rPr>
        <w:t xml:space="preserve"> a light on</w:t>
      </w:r>
      <w:r w:rsidRPr="003F4B62">
        <w:rPr>
          <w:rFonts w:ascii="Arial" w:hAnsi="Arial"/>
        </w:rPr>
        <w:t xml:space="preserve"> </w:t>
      </w:r>
      <w:r w:rsidR="00E06764" w:rsidRPr="003F4B62">
        <w:rPr>
          <w:rFonts w:ascii="Arial" w:hAnsi="Arial"/>
        </w:rPr>
        <w:t>the aspects</w:t>
      </w:r>
      <w:r w:rsidRPr="003F4B62">
        <w:rPr>
          <w:rFonts w:ascii="Arial" w:hAnsi="Arial"/>
        </w:rPr>
        <w:t xml:space="preserve"> cannot be explained within a single discipline (Locke, </w:t>
      </w:r>
      <w:r w:rsidRPr="003F4B62">
        <w:rPr>
          <w:rFonts w:ascii="Arial" w:hAnsi="Arial"/>
          <w:color w:val="000000"/>
        </w:rPr>
        <w:t xml:space="preserve">2001). </w:t>
      </w:r>
      <w:r w:rsidR="00992057" w:rsidRPr="003F4B62">
        <w:rPr>
          <w:rFonts w:ascii="Arial" w:hAnsi="Arial"/>
          <w:color w:val="000000"/>
        </w:rPr>
        <w:t>Most importantly</w:t>
      </w:r>
      <w:r w:rsidR="000A753D" w:rsidRPr="003F4B62">
        <w:rPr>
          <w:rFonts w:ascii="Arial" w:hAnsi="Arial"/>
          <w:color w:val="000000"/>
        </w:rPr>
        <w:t>, u</w:t>
      </w:r>
      <w:r w:rsidRPr="003F4B62">
        <w:rPr>
          <w:rFonts w:ascii="Arial" w:hAnsi="Arial"/>
          <w:color w:val="000000"/>
        </w:rPr>
        <w:t>sing t</w:t>
      </w:r>
      <w:r w:rsidRPr="003F4B62">
        <w:rPr>
          <w:rFonts w:ascii="Arial" w:hAnsi="Arial"/>
          <w:color w:val="000000"/>
          <w:lang w:bidi="fa-IR"/>
        </w:rPr>
        <w:t xml:space="preserve">wo perspectives can </w:t>
      </w:r>
      <w:r w:rsidR="008A3F39" w:rsidRPr="003F4B62">
        <w:rPr>
          <w:rFonts w:ascii="Arial" w:hAnsi="Arial"/>
          <w:color w:val="000000"/>
          <w:lang w:bidi="fa-IR"/>
        </w:rPr>
        <w:t>help seeing overriding problems in CSR implementation by companies (</w:t>
      </w:r>
      <w:r w:rsidRPr="003F4B62">
        <w:rPr>
          <w:rFonts w:ascii="Arial" w:hAnsi="Arial"/>
          <w:color w:val="000000"/>
          <w:lang w:bidi="fa-IR"/>
        </w:rPr>
        <w:t>Chapman and Kern, 2012).</w:t>
      </w:r>
    </w:p>
    <w:p w:rsidR="001431A6" w:rsidRPr="003F4B62" w:rsidRDefault="001431A6" w:rsidP="003F4B62">
      <w:pPr>
        <w:spacing w:after="0" w:line="480" w:lineRule="auto"/>
        <w:jc w:val="both"/>
        <w:rPr>
          <w:rStyle w:val="st"/>
          <w:rFonts w:ascii="Arial" w:hAnsi="Arial" w:cs="Arial"/>
          <w:color w:val="000000"/>
        </w:rPr>
      </w:pPr>
      <w:r w:rsidRPr="003F4B62">
        <w:rPr>
          <w:rStyle w:val="st"/>
          <w:rFonts w:ascii="Arial" w:hAnsi="Arial" w:cs="Arial"/>
          <w:color w:val="000000"/>
        </w:rPr>
        <w:lastRenderedPageBreak/>
        <w:t xml:space="preserve">    The following sections present an overview of previous research methods in CSR and context of </w:t>
      </w:r>
      <w:r w:rsidR="00E06764" w:rsidRPr="003F4B62">
        <w:rPr>
          <w:rStyle w:val="st"/>
          <w:rFonts w:ascii="Arial" w:hAnsi="Arial" w:cs="Arial"/>
          <w:color w:val="000000"/>
        </w:rPr>
        <w:t xml:space="preserve">the </w:t>
      </w:r>
      <w:r w:rsidRPr="003F4B62">
        <w:rPr>
          <w:rStyle w:val="st"/>
          <w:rFonts w:ascii="Arial" w:hAnsi="Arial" w:cs="Arial"/>
          <w:color w:val="000000"/>
        </w:rPr>
        <w:t>annual report, the Grounded Theory and application for the context of the current study.</w:t>
      </w:r>
    </w:p>
    <w:p w:rsidR="007C61EC" w:rsidRPr="003F4B62" w:rsidRDefault="007C61EC" w:rsidP="003F4B62">
      <w:pPr>
        <w:spacing w:after="0" w:line="480" w:lineRule="auto"/>
        <w:jc w:val="both"/>
        <w:rPr>
          <w:rStyle w:val="st"/>
          <w:rFonts w:ascii="Arial" w:hAnsi="Arial" w:cs="Arial"/>
          <w:color w:val="000000"/>
        </w:rPr>
      </w:pPr>
    </w:p>
    <w:p w:rsidR="007C61EC" w:rsidRPr="003F4B62" w:rsidRDefault="007C61EC" w:rsidP="003F4B62">
      <w:pPr>
        <w:spacing w:after="0" w:line="480" w:lineRule="auto"/>
        <w:jc w:val="both"/>
        <w:rPr>
          <w:rStyle w:val="st"/>
          <w:rFonts w:ascii="Arial" w:hAnsi="Arial" w:cs="Arial"/>
          <w:b/>
          <w:bCs/>
        </w:rPr>
      </w:pPr>
      <w:r w:rsidRPr="003F4B62">
        <w:rPr>
          <w:rStyle w:val="st"/>
          <w:rFonts w:ascii="Arial" w:hAnsi="Arial" w:cs="Arial"/>
          <w:b/>
          <w:bCs/>
        </w:rPr>
        <w:t>3</w:t>
      </w:r>
      <w:r w:rsidR="00C51D68" w:rsidRPr="003F4B62">
        <w:rPr>
          <w:rStyle w:val="st"/>
          <w:rFonts w:ascii="Arial" w:hAnsi="Arial" w:cs="Arial"/>
          <w:b/>
          <w:bCs/>
        </w:rPr>
        <w:t>.8</w:t>
      </w:r>
      <w:r w:rsidRPr="003F4B62">
        <w:rPr>
          <w:rStyle w:val="st"/>
          <w:rFonts w:ascii="Arial" w:hAnsi="Arial" w:cs="Arial"/>
          <w:b/>
          <w:bCs/>
        </w:rPr>
        <w:t xml:space="preserve"> Document Analysis: A Different Source for </w:t>
      </w:r>
      <w:r w:rsidR="00C51D68" w:rsidRPr="003F4B62">
        <w:rPr>
          <w:rStyle w:val="st"/>
          <w:rFonts w:ascii="Arial" w:hAnsi="Arial" w:cs="Arial"/>
          <w:b/>
          <w:bCs/>
        </w:rPr>
        <w:t xml:space="preserve">the </w:t>
      </w:r>
      <w:r w:rsidRPr="003F4B62">
        <w:rPr>
          <w:rStyle w:val="st"/>
          <w:rFonts w:ascii="Arial" w:hAnsi="Arial" w:cs="Arial"/>
          <w:b/>
          <w:bCs/>
        </w:rPr>
        <w:t>Grounded Theory</w:t>
      </w:r>
    </w:p>
    <w:p w:rsidR="005817F0" w:rsidRPr="003F4B62" w:rsidRDefault="007C61EC" w:rsidP="003F4B62">
      <w:pPr>
        <w:spacing w:after="0" w:line="480" w:lineRule="auto"/>
        <w:jc w:val="both"/>
        <w:rPr>
          <w:rFonts w:ascii="Arial" w:hAnsi="Arial"/>
        </w:rPr>
      </w:pPr>
      <w:r w:rsidRPr="003F4B62">
        <w:rPr>
          <w:rStyle w:val="st"/>
          <w:rFonts w:ascii="Arial" w:hAnsi="Arial" w:cs="Arial"/>
          <w:b/>
          <w:bCs/>
        </w:rPr>
        <w:t xml:space="preserve">    </w:t>
      </w:r>
      <w:r w:rsidR="00784583" w:rsidRPr="003F4B62">
        <w:rPr>
          <w:rFonts w:ascii="Arial" w:hAnsi="Arial"/>
        </w:rPr>
        <w:t>Applying different</w:t>
      </w:r>
      <w:r w:rsidRPr="003F4B62">
        <w:rPr>
          <w:rFonts w:ascii="Arial" w:hAnsi="Arial"/>
        </w:rPr>
        <w:t xml:space="preserve"> methodologies in a discipline </w:t>
      </w:r>
      <w:r w:rsidR="007E7C7B" w:rsidRPr="003F4B62">
        <w:rPr>
          <w:rFonts w:ascii="Arial" w:hAnsi="Arial"/>
        </w:rPr>
        <w:t>open</w:t>
      </w:r>
      <w:r w:rsidRPr="003F4B62">
        <w:rPr>
          <w:rFonts w:ascii="Arial" w:hAnsi="Arial"/>
        </w:rPr>
        <w:t xml:space="preserve"> a new angle </w:t>
      </w:r>
      <w:r w:rsidR="00062CE4" w:rsidRPr="003F4B62">
        <w:rPr>
          <w:rFonts w:ascii="Arial" w:hAnsi="Arial"/>
        </w:rPr>
        <w:t>to understand the issue under study</w:t>
      </w:r>
      <w:r w:rsidR="007E7C7B" w:rsidRPr="003F4B62">
        <w:rPr>
          <w:rFonts w:ascii="Arial" w:hAnsi="Arial"/>
        </w:rPr>
        <w:t>.</w:t>
      </w:r>
      <w:r w:rsidR="00B42B19" w:rsidRPr="003F4B62">
        <w:rPr>
          <w:rFonts w:ascii="Arial" w:hAnsi="Arial"/>
        </w:rPr>
        <w:t xml:space="preserve"> </w:t>
      </w:r>
      <w:r w:rsidR="00784583" w:rsidRPr="003F4B62">
        <w:rPr>
          <w:rFonts w:ascii="Arial" w:hAnsi="Arial"/>
        </w:rPr>
        <w:t>G</w:t>
      </w:r>
      <w:r w:rsidR="005817F0" w:rsidRPr="003F4B62">
        <w:rPr>
          <w:rFonts w:ascii="Arial" w:hAnsi="Arial"/>
        </w:rPr>
        <w:t xml:space="preserve">rounded </w:t>
      </w:r>
      <w:r w:rsidR="00784583" w:rsidRPr="003F4B62">
        <w:rPr>
          <w:rFonts w:ascii="Arial" w:hAnsi="Arial"/>
        </w:rPr>
        <w:t>T</w:t>
      </w:r>
      <w:r w:rsidR="005817F0" w:rsidRPr="003F4B62">
        <w:rPr>
          <w:rFonts w:ascii="Arial" w:hAnsi="Arial"/>
        </w:rPr>
        <w:t>heory method</w:t>
      </w:r>
      <w:r w:rsidR="00784583" w:rsidRPr="003F4B62">
        <w:rPr>
          <w:rFonts w:ascii="Arial" w:hAnsi="Arial"/>
        </w:rPr>
        <w:t xml:space="preserve"> is an established method that is used in a novel way in order</w:t>
      </w:r>
      <w:r w:rsidR="005817F0" w:rsidRPr="003F4B62">
        <w:rPr>
          <w:rFonts w:ascii="Arial" w:hAnsi="Arial"/>
        </w:rPr>
        <w:t xml:space="preserve"> to analyse </w:t>
      </w:r>
      <w:r w:rsidR="00784583" w:rsidRPr="003F4B62">
        <w:rPr>
          <w:rFonts w:ascii="Arial" w:hAnsi="Arial"/>
        </w:rPr>
        <w:t xml:space="preserve">the </w:t>
      </w:r>
      <w:r w:rsidR="005817F0" w:rsidRPr="003F4B62">
        <w:rPr>
          <w:rFonts w:ascii="Arial" w:hAnsi="Arial"/>
        </w:rPr>
        <w:t xml:space="preserve">annual reports </w:t>
      </w:r>
      <w:r w:rsidR="00B3375D" w:rsidRPr="003F4B62">
        <w:rPr>
          <w:rFonts w:ascii="Arial" w:hAnsi="Arial"/>
        </w:rPr>
        <w:t xml:space="preserve">is </w:t>
      </w:r>
      <w:r w:rsidR="005817F0" w:rsidRPr="003F4B62">
        <w:rPr>
          <w:rFonts w:ascii="Arial" w:hAnsi="Arial"/>
        </w:rPr>
        <w:t xml:space="preserve">important </w:t>
      </w:r>
      <w:r w:rsidR="00AB1DE7" w:rsidRPr="003F4B62">
        <w:rPr>
          <w:rFonts w:ascii="Arial" w:hAnsi="Arial"/>
        </w:rPr>
        <w:t>for</w:t>
      </w:r>
      <w:r w:rsidR="00B3375D" w:rsidRPr="003F4B62">
        <w:rPr>
          <w:rFonts w:ascii="Arial" w:hAnsi="Arial"/>
        </w:rPr>
        <w:t xml:space="preserve"> two reasons: </w:t>
      </w:r>
      <w:r w:rsidR="005817F0" w:rsidRPr="003F4B62">
        <w:rPr>
          <w:rFonts w:ascii="Arial" w:hAnsi="Arial"/>
        </w:rPr>
        <w:t xml:space="preserve">understanding CSR disclosures </w:t>
      </w:r>
      <w:r w:rsidR="00784583" w:rsidRPr="003F4B62">
        <w:rPr>
          <w:rFonts w:ascii="Arial" w:hAnsi="Arial"/>
        </w:rPr>
        <w:t>within</w:t>
      </w:r>
      <w:r w:rsidR="005817F0" w:rsidRPr="003F4B62">
        <w:rPr>
          <w:rFonts w:ascii="Arial" w:hAnsi="Arial"/>
        </w:rPr>
        <w:t xml:space="preserve"> </w:t>
      </w:r>
      <w:r w:rsidR="00B3375D" w:rsidRPr="003F4B62">
        <w:rPr>
          <w:rFonts w:ascii="Arial" w:hAnsi="Arial"/>
        </w:rPr>
        <w:t xml:space="preserve">the </w:t>
      </w:r>
      <w:r w:rsidR="005817F0" w:rsidRPr="003F4B62">
        <w:rPr>
          <w:rFonts w:ascii="Arial" w:hAnsi="Arial"/>
        </w:rPr>
        <w:t xml:space="preserve">business context </w:t>
      </w:r>
      <w:r w:rsidR="00784583" w:rsidRPr="003F4B62">
        <w:rPr>
          <w:rFonts w:ascii="Arial" w:hAnsi="Arial"/>
        </w:rPr>
        <w:t>of</w:t>
      </w:r>
      <w:r w:rsidR="005817F0" w:rsidRPr="003F4B62">
        <w:rPr>
          <w:rFonts w:ascii="Arial" w:hAnsi="Arial"/>
        </w:rPr>
        <w:t xml:space="preserve"> the annual report, </w:t>
      </w:r>
      <w:r w:rsidR="00746927" w:rsidRPr="003F4B62">
        <w:rPr>
          <w:rFonts w:ascii="Arial" w:hAnsi="Arial"/>
        </w:rPr>
        <w:t>evaluating</w:t>
      </w:r>
      <w:r w:rsidR="005817F0" w:rsidRPr="003F4B62">
        <w:rPr>
          <w:rFonts w:ascii="Arial" w:hAnsi="Arial"/>
        </w:rPr>
        <w:t xml:space="preserve"> </w:t>
      </w:r>
      <w:r w:rsidR="00784583" w:rsidRPr="003F4B62">
        <w:rPr>
          <w:rFonts w:ascii="Arial" w:hAnsi="Arial"/>
        </w:rPr>
        <w:t>the link between</w:t>
      </w:r>
      <w:r w:rsidR="005817F0" w:rsidRPr="003F4B62">
        <w:rPr>
          <w:rFonts w:ascii="Arial" w:hAnsi="Arial"/>
        </w:rPr>
        <w:t xml:space="preserve"> CSR practices </w:t>
      </w:r>
      <w:r w:rsidR="00784583" w:rsidRPr="003F4B62">
        <w:rPr>
          <w:rFonts w:ascii="Arial" w:hAnsi="Arial"/>
        </w:rPr>
        <w:t>and</w:t>
      </w:r>
      <w:r w:rsidR="005817F0" w:rsidRPr="003F4B62">
        <w:rPr>
          <w:rFonts w:ascii="Arial" w:hAnsi="Arial"/>
        </w:rPr>
        <w:t xml:space="preserve"> </w:t>
      </w:r>
      <w:r w:rsidR="00784583" w:rsidRPr="003F4B62">
        <w:rPr>
          <w:rFonts w:ascii="Arial" w:hAnsi="Arial"/>
        </w:rPr>
        <w:t>business</w:t>
      </w:r>
      <w:r w:rsidR="005817F0" w:rsidRPr="003F4B62">
        <w:rPr>
          <w:rFonts w:ascii="Arial" w:hAnsi="Arial"/>
        </w:rPr>
        <w:t xml:space="preserve"> </w:t>
      </w:r>
      <w:r w:rsidR="00B3375D" w:rsidRPr="003F4B62">
        <w:rPr>
          <w:rFonts w:ascii="Arial" w:hAnsi="Arial"/>
        </w:rPr>
        <w:t>of companies</w:t>
      </w:r>
      <w:r w:rsidR="0012528C" w:rsidRPr="003F4B62">
        <w:rPr>
          <w:rFonts w:ascii="Arial" w:hAnsi="Arial"/>
        </w:rPr>
        <w:t>.</w:t>
      </w:r>
    </w:p>
    <w:p w:rsidR="00E15F64" w:rsidRPr="003F4B62" w:rsidRDefault="00AB1DE7" w:rsidP="003F4B62">
      <w:pPr>
        <w:spacing w:after="0" w:line="480" w:lineRule="auto"/>
        <w:jc w:val="both"/>
        <w:rPr>
          <w:rFonts w:ascii="Arial" w:hAnsi="Arial"/>
          <w:color w:val="000000"/>
          <w:lang w:bidi="fa-IR"/>
        </w:rPr>
      </w:pPr>
      <w:r w:rsidRPr="003F4B62">
        <w:rPr>
          <w:rFonts w:ascii="Arial" w:hAnsi="Arial"/>
        </w:rPr>
        <w:t xml:space="preserve">   </w:t>
      </w:r>
      <w:r w:rsidRPr="003F4B62">
        <w:rPr>
          <w:rFonts w:ascii="Arial" w:hAnsi="Arial"/>
          <w:color w:val="000000"/>
        </w:rPr>
        <w:t xml:space="preserve"> </w:t>
      </w:r>
      <w:r w:rsidR="00984962" w:rsidRPr="003F4B62">
        <w:rPr>
          <w:rFonts w:ascii="Arial" w:hAnsi="Arial"/>
          <w:color w:val="000000"/>
        </w:rPr>
        <w:t xml:space="preserve">The </w:t>
      </w:r>
      <w:r w:rsidR="00784583" w:rsidRPr="003F4B62">
        <w:rPr>
          <w:rFonts w:ascii="Arial" w:hAnsi="Arial"/>
          <w:color w:val="000000"/>
        </w:rPr>
        <w:t>a</w:t>
      </w:r>
      <w:r w:rsidRPr="003F4B62">
        <w:rPr>
          <w:rFonts w:ascii="Arial" w:hAnsi="Arial"/>
          <w:color w:val="000000"/>
        </w:rPr>
        <w:t>nnual report is a formal report that is</w:t>
      </w:r>
      <w:r w:rsidR="00B3375D" w:rsidRPr="003F4B62">
        <w:rPr>
          <w:rFonts w:ascii="Arial" w:hAnsi="Arial"/>
          <w:color w:val="000000"/>
        </w:rPr>
        <w:t xml:space="preserve"> written with the agreement of </w:t>
      </w:r>
      <w:r w:rsidRPr="003F4B62">
        <w:rPr>
          <w:rFonts w:ascii="Arial" w:hAnsi="Arial"/>
          <w:color w:val="000000"/>
        </w:rPr>
        <w:t xml:space="preserve">CEO and </w:t>
      </w:r>
      <w:r w:rsidR="00B3375D" w:rsidRPr="003F4B62">
        <w:rPr>
          <w:rFonts w:ascii="Arial" w:hAnsi="Arial"/>
          <w:color w:val="000000"/>
        </w:rPr>
        <w:t xml:space="preserve">the </w:t>
      </w:r>
      <w:r w:rsidRPr="003F4B62">
        <w:rPr>
          <w:rFonts w:ascii="Arial" w:hAnsi="Arial"/>
          <w:color w:val="000000"/>
        </w:rPr>
        <w:t>board of directors</w:t>
      </w:r>
      <w:r w:rsidR="00B3375D" w:rsidRPr="003F4B62">
        <w:rPr>
          <w:rFonts w:ascii="Arial" w:hAnsi="Arial"/>
          <w:color w:val="000000"/>
        </w:rPr>
        <w:t>.</w:t>
      </w:r>
      <w:r w:rsidRPr="003F4B62">
        <w:rPr>
          <w:rFonts w:ascii="Arial" w:hAnsi="Arial"/>
          <w:color w:val="000000"/>
        </w:rPr>
        <w:t xml:space="preserve"> </w:t>
      </w:r>
      <w:r w:rsidR="00B3375D" w:rsidRPr="003F4B62">
        <w:rPr>
          <w:rFonts w:ascii="Arial" w:hAnsi="Arial"/>
          <w:color w:val="000000"/>
        </w:rPr>
        <w:t>Additionally, t</w:t>
      </w:r>
      <w:r w:rsidRPr="003F4B62">
        <w:rPr>
          <w:rFonts w:ascii="Arial" w:hAnsi="Arial"/>
          <w:color w:val="000000"/>
        </w:rPr>
        <w:t xml:space="preserve">he annual report is </w:t>
      </w:r>
      <w:r w:rsidR="00784583" w:rsidRPr="003F4B62">
        <w:rPr>
          <w:rFonts w:ascii="Arial" w:hAnsi="Arial"/>
          <w:color w:val="000000"/>
        </w:rPr>
        <w:t xml:space="preserve">the official </w:t>
      </w:r>
      <w:r w:rsidRPr="003F4B62">
        <w:rPr>
          <w:rFonts w:ascii="Arial" w:hAnsi="Arial"/>
          <w:color w:val="000000"/>
        </w:rPr>
        <w:t xml:space="preserve">voice of the company </w:t>
      </w:r>
      <w:r w:rsidR="0048526A" w:rsidRPr="003F4B62">
        <w:rPr>
          <w:rFonts w:ascii="Arial" w:hAnsi="Arial"/>
          <w:color w:val="000000"/>
        </w:rPr>
        <w:t>and</w:t>
      </w:r>
      <w:r w:rsidRPr="003F4B62">
        <w:rPr>
          <w:rFonts w:ascii="Arial" w:hAnsi="Arial"/>
          <w:color w:val="000000"/>
        </w:rPr>
        <w:t xml:space="preserve"> present</w:t>
      </w:r>
      <w:r w:rsidR="0048526A" w:rsidRPr="003F4B62">
        <w:rPr>
          <w:rFonts w:ascii="Arial" w:hAnsi="Arial"/>
          <w:color w:val="000000"/>
        </w:rPr>
        <w:t>s</w:t>
      </w:r>
      <w:r w:rsidRPr="003F4B62">
        <w:rPr>
          <w:rFonts w:ascii="Arial" w:hAnsi="Arial"/>
          <w:color w:val="000000"/>
        </w:rPr>
        <w:t xml:space="preserve"> information </w:t>
      </w:r>
      <w:r w:rsidR="00B3375D" w:rsidRPr="003F4B62">
        <w:rPr>
          <w:rFonts w:ascii="Arial" w:hAnsi="Arial"/>
          <w:color w:val="000000"/>
        </w:rPr>
        <w:t>of</w:t>
      </w:r>
      <w:r w:rsidRPr="003F4B62">
        <w:rPr>
          <w:rFonts w:ascii="Arial" w:hAnsi="Arial"/>
          <w:color w:val="000000"/>
        </w:rPr>
        <w:t xml:space="preserve"> various aspects </w:t>
      </w:r>
      <w:r w:rsidR="00746927" w:rsidRPr="003F4B62">
        <w:rPr>
          <w:rFonts w:ascii="Arial" w:hAnsi="Arial"/>
          <w:color w:val="000000"/>
        </w:rPr>
        <w:t xml:space="preserve">in </w:t>
      </w:r>
      <w:r w:rsidR="00B3375D" w:rsidRPr="003F4B62">
        <w:rPr>
          <w:rFonts w:ascii="Arial" w:hAnsi="Arial"/>
          <w:color w:val="000000"/>
        </w:rPr>
        <w:t>one report and the same</w:t>
      </w:r>
      <w:r w:rsidR="00746927" w:rsidRPr="003F4B62">
        <w:rPr>
          <w:rFonts w:ascii="Arial" w:hAnsi="Arial"/>
          <w:color w:val="000000"/>
        </w:rPr>
        <w:t xml:space="preserve"> context</w:t>
      </w:r>
      <w:r w:rsidRPr="003F4B62">
        <w:rPr>
          <w:rFonts w:ascii="Arial" w:hAnsi="Arial"/>
          <w:color w:val="000000"/>
        </w:rPr>
        <w:t xml:space="preserve">. </w:t>
      </w:r>
      <w:r w:rsidR="00E15F64" w:rsidRPr="003F4B62">
        <w:rPr>
          <w:rFonts w:ascii="Arial" w:hAnsi="Arial"/>
          <w:color w:val="000000"/>
          <w:lang w:bidi="fa-IR"/>
        </w:rPr>
        <w:t xml:space="preserve">Other means of communication such as </w:t>
      </w:r>
      <w:r w:rsidR="00E15F64" w:rsidRPr="003F4B62">
        <w:rPr>
          <w:rStyle w:val="Emphasis"/>
          <w:rFonts w:ascii="Arial" w:hAnsi="Arial" w:cs="Arial"/>
          <w:i w:val="0"/>
          <w:iCs w:val="0"/>
          <w:color w:val="000000"/>
        </w:rPr>
        <w:t>standalone CSR</w:t>
      </w:r>
      <w:r w:rsidR="00E15F64" w:rsidRPr="003F4B62">
        <w:rPr>
          <w:rStyle w:val="st"/>
          <w:rFonts w:ascii="Arial" w:hAnsi="Arial" w:cs="Arial"/>
          <w:i/>
          <w:iCs/>
          <w:color w:val="000000"/>
        </w:rPr>
        <w:t xml:space="preserve"> </w:t>
      </w:r>
      <w:r w:rsidR="00E15F64" w:rsidRPr="003F4B62">
        <w:rPr>
          <w:rStyle w:val="st"/>
          <w:rFonts w:ascii="Arial" w:hAnsi="Arial" w:cs="Arial"/>
          <w:color w:val="000000"/>
        </w:rPr>
        <w:t>report</w:t>
      </w:r>
      <w:r w:rsidR="00E15F64" w:rsidRPr="003F4B62">
        <w:rPr>
          <w:rFonts w:ascii="Arial" w:hAnsi="Arial"/>
          <w:color w:val="000000"/>
          <w:lang w:bidi="fa-IR"/>
        </w:rPr>
        <w:t xml:space="preserve"> does not represent the business perspective of the </w:t>
      </w:r>
      <w:r w:rsidR="0048526A" w:rsidRPr="003F4B62">
        <w:rPr>
          <w:rFonts w:ascii="Arial" w:hAnsi="Arial"/>
          <w:color w:val="000000"/>
          <w:lang w:bidi="fa-IR"/>
        </w:rPr>
        <w:t>company.</w:t>
      </w:r>
      <w:r w:rsidR="0048526A" w:rsidRPr="003F4B62">
        <w:rPr>
          <w:rFonts w:ascii="Arial" w:hAnsi="Arial"/>
          <w:color w:val="000000"/>
        </w:rPr>
        <w:t xml:space="preserve"> The</w:t>
      </w:r>
      <w:r w:rsidR="00E15F64" w:rsidRPr="003F4B62">
        <w:rPr>
          <w:rFonts w:ascii="Arial" w:hAnsi="Arial"/>
          <w:color w:val="000000"/>
        </w:rPr>
        <w:t xml:space="preserve"> annual report </w:t>
      </w:r>
      <w:r w:rsidR="0048526A" w:rsidRPr="003F4B62">
        <w:rPr>
          <w:rFonts w:ascii="Arial" w:hAnsi="Arial"/>
          <w:color w:val="000000"/>
        </w:rPr>
        <w:t>presents</w:t>
      </w:r>
      <w:r w:rsidR="00E15F64" w:rsidRPr="003F4B62">
        <w:rPr>
          <w:rFonts w:ascii="Arial" w:hAnsi="Arial"/>
          <w:color w:val="000000"/>
        </w:rPr>
        <w:t xml:space="preserve"> </w:t>
      </w:r>
      <w:r w:rsidR="006C49DF" w:rsidRPr="003F4B62">
        <w:rPr>
          <w:rFonts w:ascii="Arial" w:hAnsi="Arial"/>
          <w:color w:val="000000"/>
        </w:rPr>
        <w:t xml:space="preserve">business practices over the past year, </w:t>
      </w:r>
      <w:r w:rsidR="00E15F64" w:rsidRPr="003F4B62">
        <w:rPr>
          <w:rFonts w:ascii="Arial" w:hAnsi="Arial"/>
          <w:color w:val="000000"/>
        </w:rPr>
        <w:t>m</w:t>
      </w:r>
      <w:r w:rsidRPr="003F4B62">
        <w:rPr>
          <w:rFonts w:ascii="Arial" w:hAnsi="Arial"/>
          <w:color w:val="000000"/>
        </w:rPr>
        <w:t xml:space="preserve">ain </w:t>
      </w:r>
      <w:r w:rsidR="006C49DF" w:rsidRPr="003F4B62">
        <w:rPr>
          <w:rFonts w:ascii="Arial" w:hAnsi="Arial"/>
          <w:color w:val="000000"/>
        </w:rPr>
        <w:t xml:space="preserve">business </w:t>
      </w:r>
      <w:r w:rsidRPr="003F4B62">
        <w:rPr>
          <w:rFonts w:ascii="Arial" w:hAnsi="Arial"/>
          <w:color w:val="000000"/>
        </w:rPr>
        <w:t xml:space="preserve">decisions, </w:t>
      </w:r>
      <w:r w:rsidR="00746927" w:rsidRPr="003F4B62">
        <w:rPr>
          <w:rFonts w:ascii="Arial" w:hAnsi="Arial"/>
          <w:color w:val="000000"/>
        </w:rPr>
        <w:t xml:space="preserve">business </w:t>
      </w:r>
      <w:r w:rsidRPr="003F4B62">
        <w:rPr>
          <w:rFonts w:ascii="Arial" w:hAnsi="Arial"/>
          <w:color w:val="000000"/>
        </w:rPr>
        <w:t>orientation</w:t>
      </w:r>
      <w:r w:rsidR="00E15F64" w:rsidRPr="003F4B62">
        <w:rPr>
          <w:rFonts w:ascii="Arial" w:hAnsi="Arial"/>
          <w:color w:val="000000"/>
        </w:rPr>
        <w:t>,</w:t>
      </w:r>
      <w:r w:rsidRPr="003F4B62">
        <w:rPr>
          <w:rFonts w:ascii="Arial" w:hAnsi="Arial"/>
          <w:color w:val="000000"/>
        </w:rPr>
        <w:t xml:space="preserve"> and anticipation of the company</w:t>
      </w:r>
      <w:r w:rsidR="00E15F64" w:rsidRPr="003F4B62">
        <w:rPr>
          <w:rFonts w:ascii="Arial" w:hAnsi="Arial"/>
          <w:color w:val="000000"/>
        </w:rPr>
        <w:t xml:space="preserve"> for the future of business. </w:t>
      </w:r>
      <w:r w:rsidR="006C49DF" w:rsidRPr="003F4B62">
        <w:rPr>
          <w:rFonts w:ascii="Arial" w:hAnsi="Arial"/>
          <w:lang w:bidi="fa-IR"/>
        </w:rPr>
        <w:t>The main target audiences of the annual report are shareholders (Charles, et al 2002) and investors.</w:t>
      </w:r>
    </w:p>
    <w:p w:rsidR="008B045D" w:rsidRPr="003F4B62" w:rsidRDefault="00E15F64" w:rsidP="003F4B62">
      <w:pPr>
        <w:spacing w:after="0" w:line="480" w:lineRule="auto"/>
        <w:jc w:val="both"/>
        <w:rPr>
          <w:rFonts w:ascii="Arial" w:hAnsi="Arial"/>
          <w:lang w:bidi="fa-IR"/>
        </w:rPr>
      </w:pPr>
      <w:r w:rsidRPr="003F4B62">
        <w:rPr>
          <w:rFonts w:ascii="Arial" w:hAnsi="Arial"/>
          <w:color w:val="000000"/>
          <w:lang w:bidi="fa-IR"/>
        </w:rPr>
        <w:t xml:space="preserve">    </w:t>
      </w:r>
      <w:r w:rsidR="0048526A" w:rsidRPr="003F4B62">
        <w:rPr>
          <w:rFonts w:ascii="Arial" w:hAnsi="Arial"/>
          <w:color w:val="000000"/>
          <w:lang w:bidi="fa-IR"/>
        </w:rPr>
        <w:t xml:space="preserve">In addition to above, the </w:t>
      </w:r>
      <w:r w:rsidR="00AB1DE7" w:rsidRPr="003F4B62">
        <w:rPr>
          <w:rFonts w:ascii="Arial" w:hAnsi="Arial"/>
          <w:color w:val="000000"/>
          <w:lang w:bidi="fa-IR"/>
        </w:rPr>
        <w:t xml:space="preserve">expectation </w:t>
      </w:r>
      <w:r w:rsidR="0048526A" w:rsidRPr="003F4B62">
        <w:rPr>
          <w:rFonts w:ascii="Arial" w:hAnsi="Arial"/>
          <w:color w:val="000000"/>
          <w:lang w:bidi="fa-IR"/>
        </w:rPr>
        <w:t>from</w:t>
      </w:r>
      <w:r w:rsidR="00AB1DE7" w:rsidRPr="003F4B62">
        <w:rPr>
          <w:rFonts w:ascii="Arial" w:hAnsi="Arial"/>
          <w:color w:val="000000"/>
          <w:lang w:bidi="fa-IR"/>
        </w:rPr>
        <w:t xml:space="preserve"> the annual report </w:t>
      </w:r>
      <w:r w:rsidR="0048526A" w:rsidRPr="003F4B62">
        <w:rPr>
          <w:rFonts w:ascii="Arial" w:hAnsi="Arial"/>
          <w:color w:val="000000"/>
          <w:lang w:bidi="fa-IR"/>
        </w:rPr>
        <w:t xml:space="preserve">is different from </w:t>
      </w:r>
      <w:r w:rsidR="00AB1DE7" w:rsidRPr="003F4B62">
        <w:rPr>
          <w:rFonts w:ascii="Arial" w:hAnsi="Arial"/>
          <w:color w:val="000000"/>
          <w:lang w:bidi="fa-IR"/>
        </w:rPr>
        <w:t xml:space="preserve">other sources </w:t>
      </w:r>
      <w:r w:rsidR="0048526A" w:rsidRPr="003F4B62">
        <w:rPr>
          <w:rFonts w:ascii="Arial" w:hAnsi="Arial"/>
          <w:color w:val="000000"/>
          <w:lang w:bidi="fa-IR"/>
        </w:rPr>
        <w:t>including those report</w:t>
      </w:r>
      <w:r w:rsidR="00AB1DE7" w:rsidRPr="003F4B62">
        <w:rPr>
          <w:rFonts w:ascii="Arial" w:hAnsi="Arial"/>
          <w:color w:val="000000"/>
          <w:lang w:bidi="fa-IR"/>
        </w:rPr>
        <w:t xml:space="preserve"> social and environmental disclosures. For instance, </w:t>
      </w:r>
      <w:r w:rsidR="008B045D" w:rsidRPr="003F4B62">
        <w:rPr>
          <w:rFonts w:ascii="Arial" w:hAnsi="Arial"/>
          <w:color w:val="000000"/>
          <w:lang w:bidi="fa-IR"/>
        </w:rPr>
        <w:t>the annual reports</w:t>
      </w:r>
      <w:r w:rsidR="00283AEA" w:rsidRPr="003F4B62">
        <w:rPr>
          <w:rFonts w:ascii="Arial" w:hAnsi="Arial"/>
          <w:color w:val="000000"/>
          <w:lang w:bidi="fa-IR"/>
        </w:rPr>
        <w:t xml:space="preserve"> </w:t>
      </w:r>
      <w:r w:rsidR="008B045D" w:rsidRPr="003F4B62">
        <w:rPr>
          <w:rFonts w:ascii="Arial" w:hAnsi="Arial"/>
          <w:color w:val="000000"/>
          <w:lang w:bidi="fa-IR"/>
        </w:rPr>
        <w:t>are required to be</w:t>
      </w:r>
      <w:r w:rsidR="00AB1DE7" w:rsidRPr="003F4B62">
        <w:rPr>
          <w:rFonts w:ascii="Arial" w:hAnsi="Arial"/>
          <w:color w:val="000000"/>
          <w:lang w:bidi="fa-IR"/>
        </w:rPr>
        <w:t xml:space="preserve"> published annually</w:t>
      </w:r>
      <w:r w:rsidR="00C1237F" w:rsidRPr="003F4B62">
        <w:rPr>
          <w:rFonts w:ascii="Arial" w:hAnsi="Arial"/>
          <w:color w:val="000000"/>
          <w:lang w:bidi="fa-IR"/>
        </w:rPr>
        <w:t xml:space="preserve"> and have a ‘’fixed deadline’’</w:t>
      </w:r>
      <w:r w:rsidR="00AB1DE7" w:rsidRPr="003F4B62">
        <w:rPr>
          <w:rFonts w:ascii="Arial" w:hAnsi="Arial"/>
          <w:color w:val="000000"/>
          <w:lang w:bidi="fa-IR"/>
        </w:rPr>
        <w:t xml:space="preserve"> (Neimark, 1992).</w:t>
      </w:r>
      <w:r w:rsidR="00AB1DE7" w:rsidRPr="003F4B62">
        <w:rPr>
          <w:rFonts w:ascii="Arial" w:hAnsi="Arial"/>
          <w:lang w:bidi="fa-IR"/>
        </w:rPr>
        <w:t xml:space="preserve"> </w:t>
      </w:r>
    </w:p>
    <w:p w:rsidR="007C61EC" w:rsidRPr="003F4B62" w:rsidRDefault="005817F0" w:rsidP="003F4B62">
      <w:pPr>
        <w:spacing w:after="0" w:line="480" w:lineRule="auto"/>
        <w:jc w:val="both"/>
        <w:rPr>
          <w:rStyle w:val="st"/>
          <w:rFonts w:ascii="Arial" w:hAnsi="Arial" w:cs="Arial"/>
        </w:rPr>
      </w:pPr>
      <w:r w:rsidRPr="003F4B62">
        <w:rPr>
          <w:rFonts w:ascii="Arial" w:hAnsi="Arial"/>
        </w:rPr>
        <w:t xml:space="preserve">    </w:t>
      </w:r>
      <w:r w:rsidR="00746927" w:rsidRPr="003F4B62">
        <w:rPr>
          <w:rStyle w:val="st"/>
          <w:rFonts w:ascii="Arial" w:hAnsi="Arial" w:cs="Arial"/>
          <w:color w:val="000000"/>
        </w:rPr>
        <w:t xml:space="preserve">In the </w:t>
      </w:r>
      <w:r w:rsidR="006C49DF" w:rsidRPr="003F4B62">
        <w:rPr>
          <w:rStyle w:val="st"/>
          <w:rFonts w:ascii="Arial" w:hAnsi="Arial" w:cs="Arial"/>
          <w:color w:val="000000"/>
        </w:rPr>
        <w:t>G</w:t>
      </w:r>
      <w:r w:rsidR="00746927" w:rsidRPr="003F4B62">
        <w:rPr>
          <w:rStyle w:val="st"/>
          <w:rFonts w:ascii="Arial" w:hAnsi="Arial" w:cs="Arial"/>
          <w:color w:val="000000"/>
        </w:rPr>
        <w:t xml:space="preserve">rounded </w:t>
      </w:r>
      <w:r w:rsidR="006C49DF" w:rsidRPr="003F4B62">
        <w:rPr>
          <w:rStyle w:val="st"/>
          <w:rFonts w:ascii="Arial" w:hAnsi="Arial" w:cs="Arial"/>
          <w:color w:val="000000"/>
        </w:rPr>
        <w:t>T</w:t>
      </w:r>
      <w:r w:rsidR="00746927" w:rsidRPr="003F4B62">
        <w:rPr>
          <w:rStyle w:val="st"/>
          <w:rFonts w:ascii="Arial" w:hAnsi="Arial" w:cs="Arial"/>
          <w:color w:val="000000"/>
        </w:rPr>
        <w:t xml:space="preserve">heory </w:t>
      </w:r>
      <w:r w:rsidR="002C0F8B" w:rsidRPr="003F4B62">
        <w:rPr>
          <w:rStyle w:val="st"/>
          <w:rFonts w:ascii="Arial" w:hAnsi="Arial" w:cs="Arial"/>
          <w:color w:val="000000"/>
        </w:rPr>
        <w:t>method</w:t>
      </w:r>
      <w:r w:rsidR="00746927" w:rsidRPr="003F4B62">
        <w:rPr>
          <w:rStyle w:val="st"/>
          <w:rFonts w:ascii="Arial" w:hAnsi="Arial" w:cs="Arial"/>
          <w:color w:val="000000"/>
        </w:rPr>
        <w:t xml:space="preserve"> </w:t>
      </w:r>
      <w:r w:rsidR="007C61EC" w:rsidRPr="003F4B62">
        <w:rPr>
          <w:rStyle w:val="st"/>
          <w:rFonts w:ascii="Arial" w:hAnsi="Arial" w:cs="Arial"/>
          <w:color w:val="000000"/>
        </w:rPr>
        <w:t xml:space="preserve">data collection </w:t>
      </w:r>
      <w:r w:rsidR="002C0F8B" w:rsidRPr="003F4B62">
        <w:rPr>
          <w:rStyle w:val="st"/>
          <w:rFonts w:ascii="Arial" w:hAnsi="Arial" w:cs="Arial"/>
          <w:color w:val="000000"/>
        </w:rPr>
        <w:t xml:space="preserve">can be </w:t>
      </w:r>
      <w:r w:rsidR="007C61EC" w:rsidRPr="003F4B62">
        <w:rPr>
          <w:rStyle w:val="st"/>
          <w:rFonts w:ascii="Arial" w:hAnsi="Arial" w:cs="Arial"/>
          <w:color w:val="000000"/>
        </w:rPr>
        <w:t>from a large range o</w:t>
      </w:r>
      <w:r w:rsidR="00746927" w:rsidRPr="003F4B62">
        <w:rPr>
          <w:rStyle w:val="st"/>
          <w:rFonts w:ascii="Arial" w:hAnsi="Arial" w:cs="Arial"/>
          <w:color w:val="000000"/>
        </w:rPr>
        <w:t xml:space="preserve">f sources </w:t>
      </w:r>
      <w:r w:rsidR="008B045D" w:rsidRPr="003F4B62">
        <w:rPr>
          <w:rStyle w:val="st"/>
          <w:rFonts w:ascii="Arial" w:hAnsi="Arial" w:cs="Arial"/>
          <w:color w:val="000000"/>
        </w:rPr>
        <w:t xml:space="preserve">such as: </w:t>
      </w:r>
      <w:r w:rsidR="00746927" w:rsidRPr="003F4B62">
        <w:rPr>
          <w:rStyle w:val="st"/>
          <w:rFonts w:ascii="Arial" w:hAnsi="Arial" w:cs="Arial"/>
          <w:color w:val="000000"/>
        </w:rPr>
        <w:t>i</w:t>
      </w:r>
      <w:r w:rsidR="007C61EC" w:rsidRPr="003F4B62">
        <w:rPr>
          <w:rStyle w:val="st"/>
          <w:rFonts w:ascii="Arial" w:hAnsi="Arial" w:cs="Arial"/>
          <w:color w:val="000000"/>
        </w:rPr>
        <w:t xml:space="preserve">nternet, texts, secondary </w:t>
      </w:r>
      <w:r w:rsidR="00746927" w:rsidRPr="003F4B62">
        <w:rPr>
          <w:rStyle w:val="st"/>
          <w:rFonts w:ascii="Arial" w:hAnsi="Arial" w:cs="Arial"/>
          <w:color w:val="000000"/>
        </w:rPr>
        <w:t>data,</w:t>
      </w:r>
      <w:r w:rsidR="008B045D" w:rsidRPr="003F4B62">
        <w:rPr>
          <w:rStyle w:val="st"/>
          <w:rFonts w:ascii="Arial" w:hAnsi="Arial" w:cs="Arial"/>
          <w:color w:val="000000"/>
        </w:rPr>
        <w:t xml:space="preserve"> and</w:t>
      </w:r>
      <w:r w:rsidR="00746927" w:rsidRPr="003F4B62">
        <w:rPr>
          <w:rStyle w:val="st"/>
          <w:rFonts w:ascii="Arial" w:hAnsi="Arial" w:cs="Arial"/>
          <w:color w:val="000000"/>
        </w:rPr>
        <w:t xml:space="preserve"> interview (Charmaz, 2006).</w:t>
      </w:r>
      <w:r w:rsidR="007C61EC" w:rsidRPr="003F4B62">
        <w:rPr>
          <w:rStyle w:val="st"/>
          <w:rFonts w:ascii="Arial" w:hAnsi="Arial" w:cs="Arial"/>
          <w:color w:val="000000"/>
        </w:rPr>
        <w:t xml:space="preserve"> </w:t>
      </w:r>
      <w:r w:rsidR="006C49DF" w:rsidRPr="003F4B62">
        <w:rPr>
          <w:rStyle w:val="st"/>
          <w:rFonts w:ascii="Arial" w:hAnsi="Arial" w:cs="Arial"/>
          <w:color w:val="000000"/>
        </w:rPr>
        <w:t>Although, interview has become a common tool in the Grounded Theory approach; however, t</w:t>
      </w:r>
      <w:r w:rsidR="007C61EC" w:rsidRPr="003F4B62">
        <w:rPr>
          <w:rStyle w:val="st"/>
          <w:rFonts w:ascii="Arial" w:hAnsi="Arial" w:cs="Arial"/>
          <w:color w:val="000000"/>
        </w:rPr>
        <w:t>ext document ha</w:t>
      </w:r>
      <w:r w:rsidR="00B42B19" w:rsidRPr="003F4B62">
        <w:rPr>
          <w:rStyle w:val="st"/>
          <w:rFonts w:ascii="Arial" w:hAnsi="Arial" w:cs="Arial"/>
          <w:color w:val="000000"/>
        </w:rPr>
        <w:t>s</w:t>
      </w:r>
      <w:r w:rsidR="007C61EC" w:rsidRPr="003F4B62">
        <w:rPr>
          <w:rStyle w:val="st"/>
          <w:rFonts w:ascii="Arial" w:hAnsi="Arial" w:cs="Arial"/>
          <w:color w:val="000000"/>
        </w:rPr>
        <w:t xml:space="preserve"> been less considered. </w:t>
      </w:r>
      <w:r w:rsidR="007C61EC" w:rsidRPr="003F4B62">
        <w:rPr>
          <w:rFonts w:ascii="Arial" w:hAnsi="Arial"/>
        </w:rPr>
        <w:t xml:space="preserve">Some research used documents as the major source of data (Bowker </w:t>
      </w:r>
      <w:r w:rsidR="008333DC" w:rsidRPr="003F4B62">
        <w:rPr>
          <w:rFonts w:ascii="Arial" w:hAnsi="Arial"/>
        </w:rPr>
        <w:t>and</w:t>
      </w:r>
      <w:r w:rsidR="007C61EC" w:rsidRPr="003F4B62">
        <w:rPr>
          <w:rFonts w:ascii="Arial" w:hAnsi="Arial"/>
        </w:rPr>
        <w:t xml:space="preserve"> Star, 1999; Clarke, 1958, Clarke, 1998; Engles, 1986, Mark and Engles, 1970, Selznick, 1949, Star, 1989; Star </w:t>
      </w:r>
      <w:r w:rsidR="008333DC" w:rsidRPr="003F4B62">
        <w:rPr>
          <w:rFonts w:ascii="Arial" w:hAnsi="Arial"/>
        </w:rPr>
        <w:t>and</w:t>
      </w:r>
      <w:r w:rsidR="007C61EC" w:rsidRPr="003F4B62">
        <w:rPr>
          <w:rFonts w:ascii="Arial" w:hAnsi="Arial"/>
        </w:rPr>
        <w:t xml:space="preserve"> Griesemer, 1989). </w:t>
      </w:r>
      <w:r w:rsidR="006C49DF" w:rsidRPr="003F4B62">
        <w:rPr>
          <w:rStyle w:val="st"/>
          <w:rFonts w:ascii="Arial" w:hAnsi="Arial" w:cs="Arial"/>
        </w:rPr>
        <w:t>However, textual analysis of organizational</w:t>
      </w:r>
      <w:r w:rsidR="007C61EC" w:rsidRPr="003F4B62">
        <w:rPr>
          <w:rStyle w:val="st"/>
          <w:rFonts w:ascii="Arial" w:hAnsi="Arial" w:cs="Arial"/>
        </w:rPr>
        <w:t xml:space="preserve"> document in</w:t>
      </w:r>
      <w:r w:rsidRPr="003F4B62">
        <w:rPr>
          <w:rStyle w:val="st"/>
          <w:rFonts w:ascii="Arial" w:hAnsi="Arial" w:cs="Arial"/>
        </w:rPr>
        <w:t xml:space="preserve"> the</w:t>
      </w:r>
      <w:r w:rsidR="007C61EC" w:rsidRPr="003F4B62">
        <w:rPr>
          <w:rStyle w:val="st"/>
          <w:rFonts w:ascii="Arial" w:hAnsi="Arial" w:cs="Arial"/>
        </w:rPr>
        <w:t xml:space="preserve"> management discipline </w:t>
      </w:r>
      <w:r w:rsidRPr="003F4B62">
        <w:rPr>
          <w:rStyle w:val="st"/>
          <w:rFonts w:ascii="Arial" w:hAnsi="Arial" w:cs="Arial"/>
        </w:rPr>
        <w:t>received</w:t>
      </w:r>
      <w:r w:rsidR="00620824" w:rsidRPr="003F4B62">
        <w:rPr>
          <w:rStyle w:val="st"/>
          <w:rFonts w:ascii="Arial" w:hAnsi="Arial" w:cs="Arial"/>
        </w:rPr>
        <w:t xml:space="preserve"> less attention</w:t>
      </w:r>
      <w:r w:rsidR="007C61EC" w:rsidRPr="003F4B62">
        <w:rPr>
          <w:rStyle w:val="st"/>
          <w:rFonts w:ascii="Arial" w:hAnsi="Arial" w:cs="Arial"/>
        </w:rPr>
        <w:t xml:space="preserve"> from the researchers. </w:t>
      </w:r>
    </w:p>
    <w:p w:rsidR="00606131" w:rsidRPr="003F4B62" w:rsidRDefault="005817F0" w:rsidP="003F4B62">
      <w:pPr>
        <w:spacing w:after="0" w:line="480" w:lineRule="auto"/>
        <w:jc w:val="both"/>
        <w:rPr>
          <w:rFonts w:ascii="Arial" w:hAnsi="Arial"/>
          <w:color w:val="000000"/>
        </w:rPr>
      </w:pPr>
      <w:r w:rsidRPr="003F4B62">
        <w:rPr>
          <w:rStyle w:val="st"/>
          <w:rFonts w:ascii="Arial" w:hAnsi="Arial" w:cs="Arial"/>
        </w:rPr>
        <w:lastRenderedPageBreak/>
        <w:t xml:space="preserve">    </w:t>
      </w:r>
      <w:r w:rsidR="00A208B6" w:rsidRPr="003F4B62">
        <w:rPr>
          <w:rStyle w:val="st"/>
          <w:rFonts w:ascii="Arial" w:hAnsi="Arial" w:cs="Arial"/>
        </w:rPr>
        <w:t>Using</w:t>
      </w:r>
      <w:r w:rsidR="007C61EC" w:rsidRPr="003F4B62">
        <w:rPr>
          <w:rFonts w:ascii="Arial" w:hAnsi="Arial"/>
        </w:rPr>
        <w:t xml:space="preserve"> </w:t>
      </w:r>
      <w:r w:rsidR="00A208B6" w:rsidRPr="003F4B62">
        <w:rPr>
          <w:rFonts w:ascii="Arial" w:hAnsi="Arial"/>
        </w:rPr>
        <w:t>the G</w:t>
      </w:r>
      <w:r w:rsidR="007C61EC" w:rsidRPr="003F4B62">
        <w:rPr>
          <w:rFonts w:ascii="Arial" w:hAnsi="Arial"/>
        </w:rPr>
        <w:t xml:space="preserve">rounded </w:t>
      </w:r>
      <w:r w:rsidR="00A208B6" w:rsidRPr="003F4B62">
        <w:rPr>
          <w:rFonts w:ascii="Arial" w:hAnsi="Arial"/>
        </w:rPr>
        <w:t>T</w:t>
      </w:r>
      <w:r w:rsidR="007C61EC" w:rsidRPr="003F4B62">
        <w:rPr>
          <w:rFonts w:ascii="Arial" w:hAnsi="Arial"/>
        </w:rPr>
        <w:t xml:space="preserve">heory </w:t>
      </w:r>
      <w:r w:rsidR="002C6BF6" w:rsidRPr="003F4B62">
        <w:rPr>
          <w:rFonts w:ascii="Arial" w:hAnsi="Arial"/>
        </w:rPr>
        <w:t xml:space="preserve">approach </w:t>
      </w:r>
      <w:r w:rsidR="007C61EC" w:rsidRPr="003F4B62">
        <w:rPr>
          <w:rFonts w:ascii="Arial" w:hAnsi="Arial"/>
        </w:rPr>
        <w:t xml:space="preserve">in the annual </w:t>
      </w:r>
      <w:r w:rsidR="002C6BF6" w:rsidRPr="003F4B62">
        <w:rPr>
          <w:rFonts w:ascii="Arial" w:hAnsi="Arial"/>
        </w:rPr>
        <w:t>report has two main characteristics</w:t>
      </w:r>
      <w:r w:rsidR="00041508" w:rsidRPr="003F4B62">
        <w:rPr>
          <w:rFonts w:ascii="Arial" w:hAnsi="Arial"/>
        </w:rPr>
        <w:t xml:space="preserve">: </w:t>
      </w:r>
      <w:r w:rsidR="002C0F8B" w:rsidRPr="003F4B62">
        <w:rPr>
          <w:rFonts w:ascii="Arial" w:hAnsi="Arial"/>
        </w:rPr>
        <w:t xml:space="preserve">document analysis presents a large and </w:t>
      </w:r>
      <w:r w:rsidR="002C6BF6" w:rsidRPr="003F4B62">
        <w:rPr>
          <w:rFonts w:ascii="Arial" w:hAnsi="Arial"/>
        </w:rPr>
        <w:t>widespread</w:t>
      </w:r>
      <w:r w:rsidR="002C0F8B" w:rsidRPr="003F4B62">
        <w:rPr>
          <w:rFonts w:ascii="Arial" w:hAnsi="Arial"/>
        </w:rPr>
        <w:t xml:space="preserve"> data</w:t>
      </w:r>
      <w:r w:rsidR="009B2D16" w:rsidRPr="003F4B62">
        <w:rPr>
          <w:rFonts w:ascii="Arial" w:hAnsi="Arial"/>
        </w:rPr>
        <w:t>;</w:t>
      </w:r>
      <w:r w:rsidR="002C6BF6" w:rsidRPr="003F4B62">
        <w:rPr>
          <w:rFonts w:ascii="Arial" w:hAnsi="Arial"/>
        </w:rPr>
        <w:t xml:space="preserve"> the annual report requires </w:t>
      </w:r>
      <w:r w:rsidR="00041508" w:rsidRPr="003F4B62">
        <w:rPr>
          <w:rFonts w:ascii="Arial" w:hAnsi="Arial"/>
        </w:rPr>
        <w:t xml:space="preserve">to be read and analyzed </w:t>
      </w:r>
      <w:r w:rsidR="002C6BF6" w:rsidRPr="003F4B62">
        <w:rPr>
          <w:rFonts w:ascii="Arial" w:hAnsi="Arial"/>
        </w:rPr>
        <w:t>careful</w:t>
      </w:r>
      <w:r w:rsidR="00041508" w:rsidRPr="003F4B62">
        <w:rPr>
          <w:rFonts w:ascii="Arial" w:hAnsi="Arial"/>
        </w:rPr>
        <w:t>ly because</w:t>
      </w:r>
      <w:r w:rsidR="007C61EC" w:rsidRPr="003F4B62">
        <w:rPr>
          <w:rFonts w:ascii="Arial" w:hAnsi="Arial"/>
          <w:color w:val="000000"/>
        </w:rPr>
        <w:t xml:space="preserve"> different data collection</w:t>
      </w:r>
      <w:r w:rsidR="002C0F8B" w:rsidRPr="003F4B62">
        <w:rPr>
          <w:rFonts w:ascii="Arial" w:hAnsi="Arial"/>
          <w:color w:val="000000"/>
        </w:rPr>
        <w:t xml:space="preserve"> can affect </w:t>
      </w:r>
      <w:r w:rsidR="009B2D16" w:rsidRPr="003F4B62">
        <w:rPr>
          <w:rFonts w:ascii="Arial" w:hAnsi="Arial"/>
          <w:color w:val="000000"/>
        </w:rPr>
        <w:t>understanding of the</w:t>
      </w:r>
      <w:r w:rsidR="00041508" w:rsidRPr="003F4B62">
        <w:rPr>
          <w:rFonts w:ascii="Arial" w:hAnsi="Arial"/>
          <w:color w:val="000000"/>
        </w:rPr>
        <w:t xml:space="preserve"> emerged concepts</w:t>
      </w:r>
      <w:r w:rsidR="007C61EC" w:rsidRPr="003F4B62">
        <w:rPr>
          <w:rFonts w:ascii="Arial" w:hAnsi="Arial"/>
          <w:color w:val="000000"/>
        </w:rPr>
        <w:t xml:space="preserve"> (Charmaz, 2006). </w:t>
      </w:r>
      <w:r w:rsidR="0037558D" w:rsidRPr="003F4B62">
        <w:rPr>
          <w:rFonts w:ascii="Arial" w:hAnsi="Arial"/>
          <w:color w:val="000000"/>
        </w:rPr>
        <w:t>C</w:t>
      </w:r>
      <w:r w:rsidR="007C61EC" w:rsidRPr="003F4B62">
        <w:rPr>
          <w:rFonts w:ascii="Arial" w:hAnsi="Arial"/>
          <w:color w:val="000000"/>
        </w:rPr>
        <w:t xml:space="preserve">onsidering </w:t>
      </w:r>
      <w:r w:rsidR="002C6BF6" w:rsidRPr="003F4B62">
        <w:rPr>
          <w:rFonts w:ascii="Arial" w:hAnsi="Arial"/>
          <w:color w:val="000000"/>
        </w:rPr>
        <w:t>multiple</w:t>
      </w:r>
      <w:r w:rsidR="007C61EC" w:rsidRPr="003F4B62">
        <w:rPr>
          <w:rFonts w:ascii="Arial" w:hAnsi="Arial"/>
          <w:color w:val="000000"/>
        </w:rPr>
        <w:t xml:space="preserve"> segments in the annual reports, this brings </w:t>
      </w:r>
      <w:r w:rsidR="002C0F8B" w:rsidRPr="003F4B62">
        <w:rPr>
          <w:rFonts w:ascii="Arial" w:hAnsi="Arial"/>
          <w:color w:val="000000"/>
        </w:rPr>
        <w:t xml:space="preserve">a </w:t>
      </w:r>
      <w:r w:rsidR="007C61EC" w:rsidRPr="003F4B62">
        <w:rPr>
          <w:rFonts w:ascii="Arial" w:hAnsi="Arial"/>
          <w:color w:val="000000"/>
        </w:rPr>
        <w:t>multi</w:t>
      </w:r>
      <w:r w:rsidR="002C0F8B" w:rsidRPr="003F4B62">
        <w:rPr>
          <w:rFonts w:ascii="Arial" w:hAnsi="Arial"/>
          <w:color w:val="000000"/>
        </w:rPr>
        <w:t>-</w:t>
      </w:r>
      <w:r w:rsidR="007C61EC" w:rsidRPr="003F4B62">
        <w:rPr>
          <w:rFonts w:ascii="Arial" w:hAnsi="Arial"/>
          <w:color w:val="000000"/>
        </w:rPr>
        <w:t>dimensional level of interpretation</w:t>
      </w:r>
      <w:r w:rsidR="00041508" w:rsidRPr="003F4B62">
        <w:rPr>
          <w:rFonts w:ascii="Arial" w:hAnsi="Arial"/>
          <w:color w:val="000000"/>
        </w:rPr>
        <w:t>. This is different</w:t>
      </w:r>
      <w:r w:rsidR="00A16CC1" w:rsidRPr="003F4B62">
        <w:rPr>
          <w:rFonts w:ascii="Arial" w:hAnsi="Arial"/>
          <w:color w:val="000000"/>
        </w:rPr>
        <w:t xml:space="preserve"> from interview</w:t>
      </w:r>
      <w:r w:rsidR="00BF45F7" w:rsidRPr="003F4B62">
        <w:rPr>
          <w:rFonts w:ascii="Arial" w:hAnsi="Arial"/>
          <w:color w:val="000000"/>
        </w:rPr>
        <w:t xml:space="preserve"> and it includes a broad range of information that is not structured and guided within questionnaires; therefore, it</w:t>
      </w:r>
      <w:r w:rsidR="002C6BF6" w:rsidRPr="003F4B62">
        <w:rPr>
          <w:rFonts w:ascii="Arial" w:hAnsi="Arial"/>
          <w:color w:val="000000"/>
        </w:rPr>
        <w:t xml:space="preserve"> needs</w:t>
      </w:r>
      <w:r w:rsidR="00BF45F7" w:rsidRPr="003F4B62">
        <w:rPr>
          <w:rFonts w:ascii="Arial" w:hAnsi="Arial"/>
          <w:color w:val="000000"/>
        </w:rPr>
        <w:t xml:space="preserve"> a</w:t>
      </w:r>
      <w:r w:rsidR="002C6BF6" w:rsidRPr="003F4B62">
        <w:rPr>
          <w:rFonts w:ascii="Arial" w:hAnsi="Arial"/>
          <w:color w:val="000000"/>
        </w:rPr>
        <w:t xml:space="preserve"> different data managing</w:t>
      </w:r>
      <w:r w:rsidR="002C0F8B" w:rsidRPr="003F4B62">
        <w:rPr>
          <w:rFonts w:ascii="Arial" w:hAnsi="Arial"/>
          <w:color w:val="000000"/>
        </w:rPr>
        <w:t xml:space="preserve"> approach</w:t>
      </w:r>
      <w:r w:rsidR="007C61EC" w:rsidRPr="003F4B62">
        <w:rPr>
          <w:rFonts w:ascii="Arial" w:hAnsi="Arial"/>
          <w:color w:val="000000"/>
        </w:rPr>
        <w:t xml:space="preserve">. </w:t>
      </w:r>
    </w:p>
    <w:p w:rsidR="007C61EC" w:rsidRPr="003F4B62" w:rsidRDefault="00606131" w:rsidP="003F4B62">
      <w:pPr>
        <w:spacing w:after="0" w:line="480" w:lineRule="auto"/>
        <w:jc w:val="both"/>
        <w:rPr>
          <w:rFonts w:ascii="Arial" w:hAnsi="Arial"/>
          <w:b/>
          <w:bCs/>
          <w:u w:val="single"/>
          <w:lang w:bidi="fa-IR"/>
        </w:rPr>
      </w:pPr>
      <w:r w:rsidRPr="003F4B62">
        <w:rPr>
          <w:rFonts w:ascii="Arial" w:hAnsi="Arial"/>
          <w:color w:val="000000"/>
        </w:rPr>
        <w:t xml:space="preserve">    </w:t>
      </w:r>
      <w:r w:rsidR="005A51FB" w:rsidRPr="003F4B62">
        <w:rPr>
          <w:rFonts w:ascii="Arial" w:hAnsi="Arial"/>
          <w:color w:val="000000"/>
        </w:rPr>
        <w:t>T</w:t>
      </w:r>
      <w:r w:rsidR="007C61EC" w:rsidRPr="003F4B62">
        <w:rPr>
          <w:rFonts w:ascii="Arial" w:hAnsi="Arial"/>
          <w:color w:val="000000"/>
        </w:rPr>
        <w:t xml:space="preserve">ext analysis helps </w:t>
      </w:r>
      <w:r w:rsidR="00C479C4" w:rsidRPr="003F4B62">
        <w:rPr>
          <w:rFonts w:ascii="Arial" w:hAnsi="Arial"/>
          <w:color w:val="000000"/>
        </w:rPr>
        <w:t>investigate</w:t>
      </w:r>
      <w:r w:rsidR="007C61EC" w:rsidRPr="003F4B62">
        <w:rPr>
          <w:rFonts w:ascii="Arial" w:hAnsi="Arial"/>
          <w:color w:val="000000"/>
        </w:rPr>
        <w:t xml:space="preserve"> the data in the context of creation (</w:t>
      </w:r>
      <w:r w:rsidR="0065762C" w:rsidRPr="003F4B62">
        <w:rPr>
          <w:rFonts w:ascii="Arial" w:hAnsi="Arial"/>
          <w:color w:val="000000"/>
        </w:rPr>
        <w:t>Charmaz</w:t>
      </w:r>
      <w:r w:rsidR="007C61EC" w:rsidRPr="003F4B62">
        <w:rPr>
          <w:rFonts w:ascii="Arial" w:hAnsi="Arial"/>
          <w:color w:val="000000"/>
        </w:rPr>
        <w:t xml:space="preserve">, 2006). This is significantly important because </w:t>
      </w:r>
      <w:r w:rsidR="009B2D16" w:rsidRPr="003F4B62">
        <w:rPr>
          <w:rFonts w:ascii="Arial" w:hAnsi="Arial"/>
          <w:color w:val="000000"/>
        </w:rPr>
        <w:t>much</w:t>
      </w:r>
      <w:r w:rsidR="007C61EC" w:rsidRPr="003F4B62">
        <w:rPr>
          <w:rFonts w:ascii="Arial" w:hAnsi="Arial"/>
          <w:color w:val="000000"/>
        </w:rPr>
        <w:t xml:space="preserve"> of research in the CSR</w:t>
      </w:r>
      <w:r w:rsidR="007C61EC" w:rsidRPr="003F4B62">
        <w:rPr>
          <w:rFonts w:ascii="Arial" w:hAnsi="Arial"/>
        </w:rPr>
        <w:t xml:space="preserve"> </w:t>
      </w:r>
      <w:r w:rsidR="009B2D16" w:rsidRPr="003F4B62">
        <w:rPr>
          <w:rFonts w:ascii="Arial" w:hAnsi="Arial"/>
        </w:rPr>
        <w:t>disclosures</w:t>
      </w:r>
      <w:r w:rsidR="007C61EC" w:rsidRPr="003F4B62">
        <w:rPr>
          <w:rFonts w:ascii="Arial" w:hAnsi="Arial"/>
        </w:rPr>
        <w:t xml:space="preserve"> extract</w:t>
      </w:r>
      <w:r w:rsidR="00C479C4" w:rsidRPr="003F4B62">
        <w:rPr>
          <w:rFonts w:ascii="Arial" w:hAnsi="Arial"/>
        </w:rPr>
        <w:t>s</w:t>
      </w:r>
      <w:r w:rsidR="007C61EC" w:rsidRPr="003F4B62">
        <w:rPr>
          <w:rFonts w:ascii="Arial" w:hAnsi="Arial"/>
        </w:rPr>
        <w:t xml:space="preserve"> </w:t>
      </w:r>
      <w:r w:rsidR="009B2D16" w:rsidRPr="003F4B62">
        <w:rPr>
          <w:rFonts w:ascii="Arial" w:hAnsi="Arial"/>
        </w:rPr>
        <w:t>CSR</w:t>
      </w:r>
      <w:r w:rsidR="007C61EC" w:rsidRPr="003F4B62">
        <w:rPr>
          <w:rFonts w:ascii="Arial" w:hAnsi="Arial"/>
        </w:rPr>
        <w:t xml:space="preserve"> </w:t>
      </w:r>
      <w:r w:rsidR="009B2D16" w:rsidRPr="003F4B62">
        <w:rPr>
          <w:rFonts w:ascii="Arial" w:hAnsi="Arial"/>
        </w:rPr>
        <w:t xml:space="preserve">section </w:t>
      </w:r>
      <w:r w:rsidR="002C0F8B" w:rsidRPr="003F4B62">
        <w:rPr>
          <w:rFonts w:ascii="Arial" w:hAnsi="Arial"/>
        </w:rPr>
        <w:t xml:space="preserve">from the rest </w:t>
      </w:r>
      <w:r w:rsidR="009B2D16" w:rsidRPr="003F4B62">
        <w:rPr>
          <w:rFonts w:ascii="Arial" w:hAnsi="Arial"/>
        </w:rPr>
        <w:t xml:space="preserve">of the report </w:t>
      </w:r>
      <w:r w:rsidR="002C0F8B" w:rsidRPr="003F4B62">
        <w:rPr>
          <w:rFonts w:ascii="Arial" w:hAnsi="Arial"/>
        </w:rPr>
        <w:t>for the purpose of analysis</w:t>
      </w:r>
      <w:r w:rsidR="007C61EC" w:rsidRPr="003F4B62">
        <w:rPr>
          <w:rFonts w:ascii="Arial" w:hAnsi="Arial"/>
        </w:rPr>
        <w:t xml:space="preserve">. </w:t>
      </w:r>
      <w:r w:rsidR="00875C2C" w:rsidRPr="003F4B62">
        <w:rPr>
          <w:rFonts w:ascii="Arial" w:hAnsi="Arial"/>
        </w:rPr>
        <w:t xml:space="preserve">In the current research it was crucial to consider </w:t>
      </w:r>
      <w:r w:rsidR="007C61EC" w:rsidRPr="003F4B62">
        <w:rPr>
          <w:rFonts w:ascii="Arial" w:hAnsi="Arial"/>
        </w:rPr>
        <w:t>the connection</w:t>
      </w:r>
      <w:r w:rsidR="00875C2C" w:rsidRPr="003F4B62">
        <w:rPr>
          <w:rFonts w:ascii="Arial" w:hAnsi="Arial"/>
        </w:rPr>
        <w:t xml:space="preserve"> of CSR section </w:t>
      </w:r>
      <w:r w:rsidR="007C61EC" w:rsidRPr="003F4B62">
        <w:rPr>
          <w:rFonts w:ascii="Arial" w:hAnsi="Arial"/>
        </w:rPr>
        <w:t>with the r</w:t>
      </w:r>
      <w:r w:rsidR="004701B2" w:rsidRPr="003F4B62">
        <w:rPr>
          <w:rFonts w:ascii="Arial" w:hAnsi="Arial"/>
        </w:rPr>
        <w:t xml:space="preserve">est of the </w:t>
      </w:r>
      <w:r w:rsidR="00BE64A8" w:rsidRPr="003F4B62">
        <w:rPr>
          <w:rFonts w:ascii="Arial" w:hAnsi="Arial"/>
        </w:rPr>
        <w:t xml:space="preserve">annual </w:t>
      </w:r>
      <w:r w:rsidR="004701B2" w:rsidRPr="003F4B62">
        <w:rPr>
          <w:rFonts w:ascii="Arial" w:hAnsi="Arial"/>
        </w:rPr>
        <w:t xml:space="preserve">report that </w:t>
      </w:r>
      <w:r w:rsidR="00BE64A8" w:rsidRPr="003F4B62">
        <w:rPr>
          <w:rFonts w:ascii="Arial" w:hAnsi="Arial"/>
        </w:rPr>
        <w:t>generate</w:t>
      </w:r>
      <w:r w:rsidR="00875C2C" w:rsidRPr="003F4B62">
        <w:rPr>
          <w:rFonts w:ascii="Arial" w:hAnsi="Arial"/>
        </w:rPr>
        <w:t>s</w:t>
      </w:r>
      <w:r w:rsidR="004701B2" w:rsidRPr="003F4B62">
        <w:rPr>
          <w:rFonts w:ascii="Arial" w:hAnsi="Arial"/>
        </w:rPr>
        <w:t xml:space="preserve"> a</w:t>
      </w:r>
      <w:r w:rsidR="007C61EC" w:rsidRPr="003F4B62">
        <w:rPr>
          <w:rFonts w:ascii="Arial" w:hAnsi="Arial"/>
        </w:rPr>
        <w:t xml:space="preserve"> cohe</w:t>
      </w:r>
      <w:r w:rsidR="00875C2C" w:rsidRPr="003F4B62">
        <w:rPr>
          <w:rFonts w:ascii="Arial" w:hAnsi="Arial"/>
        </w:rPr>
        <w:t xml:space="preserve">rent document. </w:t>
      </w:r>
      <w:r w:rsidR="007C61EC" w:rsidRPr="003F4B62">
        <w:rPr>
          <w:rFonts w:ascii="Arial" w:hAnsi="Arial"/>
        </w:rPr>
        <w:t>According to Bazeley</w:t>
      </w:r>
      <w:r w:rsidR="00BE64A8" w:rsidRPr="003F4B62">
        <w:rPr>
          <w:rFonts w:ascii="Arial" w:hAnsi="Arial"/>
        </w:rPr>
        <w:t xml:space="preserve"> (</w:t>
      </w:r>
      <w:r w:rsidR="007C61EC" w:rsidRPr="003F4B62">
        <w:rPr>
          <w:rFonts w:ascii="Arial" w:hAnsi="Arial"/>
        </w:rPr>
        <w:t>2009</w:t>
      </w:r>
      <w:r w:rsidR="00BE64A8" w:rsidRPr="003F4B62">
        <w:rPr>
          <w:rFonts w:ascii="Arial" w:hAnsi="Arial"/>
        </w:rPr>
        <w:t>)</w:t>
      </w:r>
      <w:r w:rsidR="007C61EC" w:rsidRPr="003F4B62">
        <w:rPr>
          <w:rFonts w:ascii="Arial" w:hAnsi="Arial"/>
        </w:rPr>
        <w:t>, relying</w:t>
      </w:r>
      <w:r w:rsidR="0022639E" w:rsidRPr="003F4B62">
        <w:rPr>
          <w:rFonts w:ascii="Arial" w:hAnsi="Arial"/>
        </w:rPr>
        <w:t xml:space="preserve"> </w:t>
      </w:r>
      <w:r w:rsidR="007C61EC" w:rsidRPr="003F4B62">
        <w:rPr>
          <w:rFonts w:ascii="Arial" w:hAnsi="Arial"/>
        </w:rPr>
        <w:t xml:space="preserve">on </w:t>
      </w:r>
      <w:r w:rsidR="00875C2C" w:rsidRPr="003F4B62">
        <w:rPr>
          <w:rFonts w:ascii="Arial" w:hAnsi="Arial"/>
        </w:rPr>
        <w:t xml:space="preserve">the </w:t>
      </w:r>
      <w:r w:rsidR="002C0F8B" w:rsidRPr="003F4B62">
        <w:rPr>
          <w:rFonts w:ascii="Arial" w:hAnsi="Arial"/>
        </w:rPr>
        <w:t xml:space="preserve">selected </w:t>
      </w:r>
      <w:r w:rsidR="007C61EC" w:rsidRPr="003F4B62">
        <w:rPr>
          <w:rFonts w:ascii="Arial" w:hAnsi="Arial"/>
        </w:rPr>
        <w:t xml:space="preserve">narrative </w:t>
      </w:r>
      <w:r w:rsidR="002C0F8B" w:rsidRPr="003F4B62">
        <w:rPr>
          <w:rFonts w:ascii="Arial" w:hAnsi="Arial"/>
        </w:rPr>
        <w:t>f</w:t>
      </w:r>
      <w:r w:rsidR="007C61EC" w:rsidRPr="003F4B62">
        <w:rPr>
          <w:rFonts w:ascii="Arial" w:hAnsi="Arial"/>
        </w:rPr>
        <w:t xml:space="preserve">rom some sections </w:t>
      </w:r>
      <w:r w:rsidR="00772934" w:rsidRPr="003F4B62">
        <w:rPr>
          <w:rFonts w:ascii="Arial" w:hAnsi="Arial"/>
        </w:rPr>
        <w:t>does</w:t>
      </w:r>
      <w:r w:rsidR="007C61EC" w:rsidRPr="003F4B62">
        <w:rPr>
          <w:rFonts w:ascii="Arial" w:hAnsi="Arial"/>
        </w:rPr>
        <w:t xml:space="preserve"> not bring </w:t>
      </w:r>
      <w:r w:rsidR="00875C2C" w:rsidRPr="003F4B62">
        <w:rPr>
          <w:rFonts w:ascii="Arial" w:hAnsi="Arial"/>
        </w:rPr>
        <w:t>proper</w:t>
      </w:r>
      <w:r w:rsidR="007C61EC" w:rsidRPr="003F4B62">
        <w:rPr>
          <w:rFonts w:ascii="Arial" w:hAnsi="Arial"/>
        </w:rPr>
        <w:t xml:space="preserve"> understanding of the </w:t>
      </w:r>
      <w:r w:rsidR="0069218E" w:rsidRPr="003F4B62">
        <w:rPr>
          <w:rFonts w:ascii="Arial" w:hAnsi="Arial"/>
        </w:rPr>
        <w:t>phenomenon under study</w:t>
      </w:r>
      <w:r w:rsidR="007C61EC" w:rsidRPr="003F4B62">
        <w:rPr>
          <w:rFonts w:ascii="Arial" w:hAnsi="Arial"/>
        </w:rPr>
        <w:t xml:space="preserve">. </w:t>
      </w:r>
      <w:r w:rsidR="00875C2C" w:rsidRPr="003F4B62">
        <w:rPr>
          <w:rFonts w:ascii="Arial" w:hAnsi="Arial"/>
        </w:rPr>
        <w:t>In fact,</w:t>
      </w:r>
      <w:r w:rsidR="00772934" w:rsidRPr="003F4B62">
        <w:rPr>
          <w:rFonts w:ascii="Arial" w:hAnsi="Arial"/>
        </w:rPr>
        <w:t xml:space="preserve"> different segments together </w:t>
      </w:r>
      <w:r w:rsidR="007C61EC" w:rsidRPr="003F4B62">
        <w:rPr>
          <w:rFonts w:ascii="Arial" w:hAnsi="Arial"/>
        </w:rPr>
        <w:t xml:space="preserve">can reveal a broader </w:t>
      </w:r>
      <w:r w:rsidR="0087017F" w:rsidRPr="003F4B62">
        <w:rPr>
          <w:rFonts w:ascii="Arial" w:hAnsi="Arial"/>
        </w:rPr>
        <w:t>and</w:t>
      </w:r>
      <w:r w:rsidR="00875C2C" w:rsidRPr="003F4B62">
        <w:rPr>
          <w:rFonts w:ascii="Arial" w:hAnsi="Arial"/>
        </w:rPr>
        <w:t xml:space="preserve"> present</w:t>
      </w:r>
      <w:r w:rsidR="0087017F" w:rsidRPr="003F4B62">
        <w:rPr>
          <w:rFonts w:ascii="Arial" w:hAnsi="Arial"/>
        </w:rPr>
        <w:t xml:space="preserve"> logical evidence </w:t>
      </w:r>
      <w:r w:rsidR="000A3EA0" w:rsidRPr="003F4B62">
        <w:rPr>
          <w:rFonts w:ascii="Arial" w:hAnsi="Arial"/>
        </w:rPr>
        <w:t>of</w:t>
      </w:r>
      <w:r w:rsidR="0087017F" w:rsidRPr="003F4B62">
        <w:rPr>
          <w:rFonts w:ascii="Arial" w:hAnsi="Arial"/>
        </w:rPr>
        <w:t xml:space="preserve"> the issue</w:t>
      </w:r>
      <w:r w:rsidR="007C61EC" w:rsidRPr="003F4B62">
        <w:rPr>
          <w:rFonts w:ascii="Arial" w:hAnsi="Arial"/>
          <w:b/>
          <w:bCs/>
          <w:lang w:bidi="fa-IR"/>
        </w:rPr>
        <w:t>.</w:t>
      </w:r>
    </w:p>
    <w:p w:rsidR="000A3EA0" w:rsidRPr="003F4B62" w:rsidRDefault="004B02E3" w:rsidP="003F4B62">
      <w:pPr>
        <w:spacing w:after="0" w:line="480" w:lineRule="auto"/>
        <w:jc w:val="both"/>
        <w:rPr>
          <w:rFonts w:ascii="Arial" w:hAnsi="Arial"/>
          <w:lang w:bidi="fa-IR"/>
        </w:rPr>
      </w:pPr>
      <w:r w:rsidRPr="003F4B62">
        <w:rPr>
          <w:rFonts w:ascii="Arial" w:hAnsi="Arial"/>
          <w:lang w:bidi="fa-IR"/>
        </w:rPr>
        <w:t xml:space="preserve">    </w:t>
      </w:r>
      <w:r w:rsidR="0000580E" w:rsidRPr="003F4B62">
        <w:rPr>
          <w:rFonts w:ascii="Arial" w:hAnsi="Arial"/>
          <w:lang w:bidi="fa-IR"/>
        </w:rPr>
        <w:t xml:space="preserve">Companies may use various sources </w:t>
      </w:r>
      <w:r w:rsidR="00875C2C" w:rsidRPr="003F4B62">
        <w:rPr>
          <w:rFonts w:ascii="Arial" w:hAnsi="Arial"/>
          <w:lang w:bidi="fa-IR"/>
        </w:rPr>
        <w:t>to answer</w:t>
      </w:r>
      <w:r w:rsidR="0000580E" w:rsidRPr="003F4B62">
        <w:rPr>
          <w:rFonts w:ascii="Arial" w:hAnsi="Arial"/>
          <w:lang w:bidi="fa-IR"/>
        </w:rPr>
        <w:t xml:space="preserve"> </w:t>
      </w:r>
      <w:r w:rsidR="00875C2C" w:rsidRPr="003F4B62">
        <w:rPr>
          <w:rFonts w:ascii="Arial" w:hAnsi="Arial"/>
          <w:lang w:bidi="fa-IR"/>
        </w:rPr>
        <w:t xml:space="preserve">the </w:t>
      </w:r>
      <w:r w:rsidR="0000580E" w:rsidRPr="003F4B62">
        <w:rPr>
          <w:rFonts w:ascii="Arial" w:hAnsi="Arial"/>
          <w:lang w:bidi="fa-IR"/>
        </w:rPr>
        <w:t xml:space="preserve">public concerns </w:t>
      </w:r>
      <w:r w:rsidR="00875C2C" w:rsidRPr="003F4B62">
        <w:rPr>
          <w:rFonts w:ascii="Arial" w:hAnsi="Arial"/>
          <w:lang w:bidi="fa-IR"/>
        </w:rPr>
        <w:t xml:space="preserve">and demands </w:t>
      </w:r>
      <w:r w:rsidR="0000580E" w:rsidRPr="003F4B62">
        <w:rPr>
          <w:rFonts w:ascii="Arial" w:hAnsi="Arial"/>
          <w:lang w:bidi="fa-IR"/>
        </w:rPr>
        <w:t xml:space="preserve">about social and environmental issues (Mahadeo et al, 2011, Deegan et al, 2002, Deegan, et al. 2000; Newson &amp; Deegan, 2002). </w:t>
      </w:r>
      <w:r w:rsidR="00875C2C" w:rsidRPr="003F4B62">
        <w:rPr>
          <w:rStyle w:val="st"/>
          <w:rFonts w:ascii="Arial" w:hAnsi="Arial" w:cs="Arial"/>
        </w:rPr>
        <w:t xml:space="preserve">There are studies that only have used annual reports for CSR analysis </w:t>
      </w:r>
      <w:r w:rsidR="00875C2C" w:rsidRPr="003F4B62">
        <w:rPr>
          <w:rFonts w:ascii="Arial" w:hAnsi="Arial"/>
        </w:rPr>
        <w:t xml:space="preserve">(Abbott and Monson, 1979; Brammer and Millington, 2004). </w:t>
      </w:r>
      <w:r w:rsidR="007C61EC" w:rsidRPr="003F4B62">
        <w:rPr>
          <w:rFonts w:ascii="Arial" w:hAnsi="Arial"/>
          <w:lang w:bidi="fa-IR"/>
        </w:rPr>
        <w:t xml:space="preserve">Some </w:t>
      </w:r>
      <w:r w:rsidR="007C61EC" w:rsidRPr="003F4B62">
        <w:rPr>
          <w:rFonts w:ascii="Arial" w:hAnsi="Arial"/>
          <w:color w:val="000000"/>
          <w:lang w:bidi="fa-IR"/>
        </w:rPr>
        <w:t xml:space="preserve">researchers </w:t>
      </w:r>
      <w:r w:rsidR="0016564B" w:rsidRPr="003F4B62">
        <w:rPr>
          <w:rFonts w:ascii="Arial" w:hAnsi="Arial"/>
          <w:color w:val="000000"/>
          <w:lang w:bidi="fa-IR"/>
        </w:rPr>
        <w:t xml:space="preserve">discuss </w:t>
      </w:r>
      <w:r w:rsidRPr="003F4B62">
        <w:rPr>
          <w:rFonts w:ascii="Arial" w:hAnsi="Arial"/>
          <w:lang w:bidi="fa-IR"/>
        </w:rPr>
        <w:t xml:space="preserve">that </w:t>
      </w:r>
      <w:r w:rsidR="00875C2C" w:rsidRPr="003F4B62">
        <w:rPr>
          <w:rFonts w:ascii="Arial" w:hAnsi="Arial"/>
          <w:lang w:bidi="fa-IR"/>
        </w:rPr>
        <w:t>the</w:t>
      </w:r>
      <w:r w:rsidR="00EA1BC7" w:rsidRPr="003F4B62">
        <w:rPr>
          <w:rFonts w:ascii="Arial" w:hAnsi="Arial"/>
          <w:lang w:bidi="fa-IR"/>
        </w:rPr>
        <w:t xml:space="preserve"> annual report</w:t>
      </w:r>
      <w:r w:rsidRPr="003F4B62">
        <w:rPr>
          <w:rFonts w:ascii="Arial" w:hAnsi="Arial"/>
          <w:lang w:bidi="fa-IR"/>
        </w:rPr>
        <w:t xml:space="preserve"> is not the only communication means of organizations and</w:t>
      </w:r>
      <w:r w:rsidRPr="003F4B62">
        <w:rPr>
          <w:rFonts w:ascii="Arial" w:hAnsi="Arial"/>
          <w:color w:val="000000"/>
          <w:lang w:bidi="fa-IR"/>
        </w:rPr>
        <w:t xml:space="preserve"> </w:t>
      </w:r>
      <w:r w:rsidR="0016564B" w:rsidRPr="003F4B62">
        <w:rPr>
          <w:rFonts w:ascii="Arial" w:hAnsi="Arial"/>
          <w:color w:val="000000"/>
          <w:lang w:bidi="fa-IR"/>
        </w:rPr>
        <w:t>might not be a</w:t>
      </w:r>
      <w:r w:rsidR="007C61EC" w:rsidRPr="003F4B62">
        <w:rPr>
          <w:rFonts w:ascii="Arial" w:hAnsi="Arial"/>
          <w:color w:val="000000"/>
          <w:lang w:bidi="fa-IR"/>
        </w:rPr>
        <w:t xml:space="preserve"> sufficient source </w:t>
      </w:r>
      <w:r w:rsidR="00875C2C" w:rsidRPr="003F4B62">
        <w:rPr>
          <w:rFonts w:ascii="Arial" w:hAnsi="Arial"/>
          <w:color w:val="000000"/>
          <w:lang w:bidi="fa-IR"/>
        </w:rPr>
        <w:t>in order to</w:t>
      </w:r>
      <w:r w:rsidR="007C61EC" w:rsidRPr="003F4B62">
        <w:rPr>
          <w:rFonts w:ascii="Arial" w:hAnsi="Arial"/>
          <w:color w:val="000000"/>
          <w:lang w:bidi="fa-IR"/>
        </w:rPr>
        <w:t xml:space="preserve"> investigat</w:t>
      </w:r>
      <w:r w:rsidR="00875C2C" w:rsidRPr="003F4B62">
        <w:rPr>
          <w:rFonts w:ascii="Arial" w:hAnsi="Arial"/>
          <w:color w:val="000000"/>
          <w:lang w:bidi="fa-IR"/>
        </w:rPr>
        <w:t>e</w:t>
      </w:r>
      <w:r w:rsidR="007C61EC" w:rsidRPr="003F4B62">
        <w:rPr>
          <w:rFonts w:ascii="Arial" w:hAnsi="Arial"/>
          <w:color w:val="000000"/>
          <w:lang w:bidi="fa-IR"/>
        </w:rPr>
        <w:t xml:space="preserve"> CSR practices</w:t>
      </w:r>
      <w:r w:rsidR="006674A5" w:rsidRPr="003F4B62">
        <w:rPr>
          <w:rFonts w:ascii="Arial" w:hAnsi="Arial"/>
          <w:color w:val="000000"/>
          <w:lang w:bidi="fa-IR"/>
        </w:rPr>
        <w:t xml:space="preserve"> </w:t>
      </w:r>
      <w:r w:rsidR="00875C2C" w:rsidRPr="003F4B62">
        <w:rPr>
          <w:rFonts w:ascii="Arial" w:hAnsi="Arial"/>
          <w:color w:val="000000"/>
          <w:lang w:bidi="fa-IR"/>
        </w:rPr>
        <w:t>of</w:t>
      </w:r>
      <w:r w:rsidR="00EA1BC7" w:rsidRPr="003F4B62">
        <w:rPr>
          <w:rFonts w:ascii="Arial" w:hAnsi="Arial"/>
          <w:lang w:bidi="fa-IR"/>
        </w:rPr>
        <w:t xml:space="preserve"> companies</w:t>
      </w:r>
      <w:r w:rsidR="00875C2C" w:rsidRPr="003F4B62">
        <w:rPr>
          <w:rFonts w:ascii="Arial" w:hAnsi="Arial"/>
          <w:lang w:bidi="fa-IR"/>
        </w:rPr>
        <w:t xml:space="preserve">. As a result, they </w:t>
      </w:r>
      <w:r w:rsidR="00EA1BC7" w:rsidRPr="003F4B62">
        <w:rPr>
          <w:rFonts w:ascii="Arial" w:hAnsi="Arial"/>
          <w:lang w:bidi="fa-IR"/>
        </w:rPr>
        <w:t xml:space="preserve">suggest </w:t>
      </w:r>
      <w:r w:rsidRPr="003F4B62">
        <w:rPr>
          <w:rFonts w:ascii="Arial" w:hAnsi="Arial"/>
          <w:lang w:bidi="fa-IR"/>
        </w:rPr>
        <w:t>other sources of communication to inform social and environmental disclosures</w:t>
      </w:r>
      <w:r w:rsidR="006674A5" w:rsidRPr="003F4B62">
        <w:rPr>
          <w:rFonts w:ascii="Arial" w:hAnsi="Arial"/>
          <w:lang w:bidi="fa-IR"/>
        </w:rPr>
        <w:t>.</w:t>
      </w:r>
      <w:r w:rsidR="00AB1DE7" w:rsidRPr="003F4B62">
        <w:rPr>
          <w:rFonts w:ascii="Arial" w:hAnsi="Arial"/>
          <w:color w:val="000000"/>
          <w:lang w:bidi="fa-IR"/>
        </w:rPr>
        <w:t xml:space="preserve"> </w:t>
      </w:r>
      <w:r w:rsidR="006674A5" w:rsidRPr="003F4B62">
        <w:rPr>
          <w:rFonts w:ascii="Arial" w:hAnsi="Arial"/>
          <w:lang w:bidi="fa-IR"/>
        </w:rPr>
        <w:t>Therefore,</w:t>
      </w:r>
      <w:r w:rsidRPr="003F4B62">
        <w:rPr>
          <w:rFonts w:ascii="Arial" w:hAnsi="Arial"/>
          <w:lang w:bidi="fa-IR"/>
        </w:rPr>
        <w:t xml:space="preserve"> </w:t>
      </w:r>
      <w:r w:rsidR="0000580E" w:rsidRPr="003F4B62">
        <w:rPr>
          <w:rFonts w:ascii="Arial" w:hAnsi="Arial"/>
          <w:lang w:bidi="fa-IR"/>
        </w:rPr>
        <w:t xml:space="preserve">it </w:t>
      </w:r>
      <w:r w:rsidR="00875C2C" w:rsidRPr="003F4B62">
        <w:rPr>
          <w:rFonts w:ascii="Arial" w:hAnsi="Arial"/>
          <w:lang w:bidi="fa-IR"/>
        </w:rPr>
        <w:t xml:space="preserve">has been </w:t>
      </w:r>
      <w:r w:rsidR="00620824" w:rsidRPr="003F4B62">
        <w:rPr>
          <w:rFonts w:ascii="Arial" w:hAnsi="Arial"/>
          <w:lang w:bidi="fa-IR"/>
        </w:rPr>
        <w:t>recommended</w:t>
      </w:r>
      <w:r w:rsidR="0000580E" w:rsidRPr="003F4B62">
        <w:rPr>
          <w:rFonts w:ascii="Arial" w:hAnsi="Arial"/>
          <w:lang w:bidi="fa-IR"/>
        </w:rPr>
        <w:t xml:space="preserve"> </w:t>
      </w:r>
      <w:r w:rsidR="00875C2C" w:rsidRPr="003F4B62">
        <w:rPr>
          <w:rFonts w:ascii="Arial" w:hAnsi="Arial"/>
          <w:lang w:bidi="fa-IR"/>
        </w:rPr>
        <w:t xml:space="preserve">that </w:t>
      </w:r>
      <w:r w:rsidRPr="003F4B62">
        <w:rPr>
          <w:rFonts w:ascii="Arial" w:hAnsi="Arial"/>
          <w:lang w:bidi="fa-IR"/>
        </w:rPr>
        <w:t>all these tools</w:t>
      </w:r>
      <w:r w:rsidR="0000580E" w:rsidRPr="003F4B62">
        <w:rPr>
          <w:rFonts w:ascii="Arial" w:hAnsi="Arial"/>
          <w:lang w:bidi="fa-IR"/>
        </w:rPr>
        <w:t xml:space="preserve"> (web sites, stand alone, CSR reports)</w:t>
      </w:r>
      <w:r w:rsidRPr="003F4B62">
        <w:rPr>
          <w:rFonts w:ascii="Arial" w:hAnsi="Arial"/>
          <w:lang w:bidi="fa-IR"/>
        </w:rPr>
        <w:t xml:space="preserve"> </w:t>
      </w:r>
      <w:r w:rsidR="00875C2C" w:rsidRPr="003F4B62">
        <w:rPr>
          <w:rFonts w:ascii="Arial" w:hAnsi="Arial"/>
          <w:lang w:bidi="fa-IR"/>
        </w:rPr>
        <w:t>need to</w:t>
      </w:r>
      <w:r w:rsidRPr="003F4B62">
        <w:rPr>
          <w:rFonts w:ascii="Arial" w:hAnsi="Arial"/>
          <w:lang w:bidi="fa-IR"/>
        </w:rPr>
        <w:t xml:space="preserve"> be </w:t>
      </w:r>
      <w:r w:rsidR="000A3EA0" w:rsidRPr="003F4B62">
        <w:rPr>
          <w:rFonts w:ascii="Arial" w:hAnsi="Arial"/>
          <w:lang w:bidi="fa-IR"/>
        </w:rPr>
        <w:t>considered</w:t>
      </w:r>
      <w:r w:rsidRPr="003F4B62">
        <w:rPr>
          <w:rFonts w:ascii="Arial" w:hAnsi="Arial"/>
          <w:lang w:bidi="fa-IR"/>
        </w:rPr>
        <w:t xml:space="preserve"> for </w:t>
      </w:r>
      <w:r w:rsidR="00875C2C" w:rsidRPr="003F4B62">
        <w:rPr>
          <w:rFonts w:ascii="Arial" w:hAnsi="Arial"/>
          <w:lang w:bidi="fa-IR"/>
        </w:rPr>
        <w:t>the research</w:t>
      </w:r>
      <w:r w:rsidR="0000580E" w:rsidRPr="003F4B62">
        <w:rPr>
          <w:rFonts w:ascii="Arial" w:hAnsi="Arial"/>
          <w:lang w:bidi="fa-IR"/>
        </w:rPr>
        <w:t xml:space="preserve"> </w:t>
      </w:r>
      <w:r w:rsidRPr="003F4B62">
        <w:rPr>
          <w:rFonts w:ascii="Arial" w:hAnsi="Arial"/>
          <w:color w:val="000000"/>
          <w:lang w:bidi="fa-IR"/>
        </w:rPr>
        <w:t xml:space="preserve">(Unerman, </w:t>
      </w:r>
      <w:r w:rsidR="00C42CD4" w:rsidRPr="003F4B62">
        <w:rPr>
          <w:rFonts w:ascii="Arial" w:hAnsi="Arial"/>
          <w:color w:val="000000"/>
          <w:lang w:bidi="fa-IR"/>
        </w:rPr>
        <w:t>2000</w:t>
      </w:r>
      <w:r w:rsidRPr="003F4B62">
        <w:rPr>
          <w:rFonts w:ascii="Arial" w:hAnsi="Arial"/>
          <w:color w:val="FF0000"/>
          <w:lang w:bidi="fa-IR"/>
        </w:rPr>
        <w:t>,</w:t>
      </w:r>
      <w:r w:rsidRPr="003F4B62">
        <w:rPr>
          <w:rFonts w:ascii="Arial" w:hAnsi="Arial"/>
          <w:lang w:bidi="fa-IR"/>
        </w:rPr>
        <w:t xml:space="preserve"> Zeghal &amp;Ahmed, 1990, Rober</w:t>
      </w:r>
      <w:r w:rsidR="00B34391" w:rsidRPr="003F4B62">
        <w:rPr>
          <w:rFonts w:ascii="Arial" w:hAnsi="Arial"/>
          <w:lang w:bidi="fa-IR"/>
        </w:rPr>
        <w:t>t</w:t>
      </w:r>
      <w:r w:rsidRPr="003F4B62">
        <w:rPr>
          <w:rFonts w:ascii="Arial" w:hAnsi="Arial"/>
          <w:lang w:bidi="fa-IR"/>
        </w:rPr>
        <w:t>s, 199</w:t>
      </w:r>
      <w:r w:rsidR="00B34391" w:rsidRPr="003F4B62">
        <w:rPr>
          <w:rFonts w:ascii="Arial" w:hAnsi="Arial"/>
          <w:lang w:bidi="fa-IR"/>
        </w:rPr>
        <w:t>2</w:t>
      </w:r>
      <w:r w:rsidRPr="003F4B62">
        <w:rPr>
          <w:rFonts w:ascii="Arial" w:hAnsi="Arial"/>
          <w:lang w:bidi="fa-IR"/>
        </w:rPr>
        <w:t>).</w:t>
      </w:r>
      <w:r w:rsidR="006674A5" w:rsidRPr="003F4B62">
        <w:rPr>
          <w:rFonts w:ascii="Arial" w:hAnsi="Arial"/>
          <w:lang w:bidi="fa-IR"/>
        </w:rPr>
        <w:t xml:space="preserve"> </w:t>
      </w:r>
    </w:p>
    <w:p w:rsidR="00AF722E" w:rsidRPr="003F4B62" w:rsidRDefault="000A3EA0" w:rsidP="003F4B62">
      <w:pPr>
        <w:spacing w:after="0" w:line="480" w:lineRule="auto"/>
        <w:jc w:val="both"/>
        <w:rPr>
          <w:rFonts w:ascii="Arial" w:hAnsi="Arial"/>
          <w:lang w:bidi="fa-IR"/>
        </w:rPr>
      </w:pPr>
      <w:r w:rsidRPr="003F4B62">
        <w:rPr>
          <w:rFonts w:ascii="Arial" w:hAnsi="Arial"/>
          <w:lang w:bidi="fa-IR"/>
        </w:rPr>
        <w:t xml:space="preserve">    </w:t>
      </w:r>
      <w:r w:rsidR="0016564B" w:rsidRPr="003F4B62">
        <w:rPr>
          <w:rFonts w:ascii="Arial" w:hAnsi="Arial"/>
          <w:color w:val="000000"/>
          <w:lang w:bidi="fa-IR"/>
        </w:rPr>
        <w:t>However, in reality i</w:t>
      </w:r>
      <w:r w:rsidR="007C61EC" w:rsidRPr="003F4B62">
        <w:rPr>
          <w:rFonts w:ascii="Arial" w:hAnsi="Arial"/>
          <w:lang w:bidi="fa-IR"/>
        </w:rPr>
        <w:t>t is not possible to ‘’monitor’’ all social and environmental practices of each company</w:t>
      </w:r>
      <w:r w:rsidR="0042783F" w:rsidRPr="003F4B62">
        <w:rPr>
          <w:rFonts w:ascii="Arial" w:hAnsi="Arial"/>
          <w:lang w:bidi="fa-IR"/>
        </w:rPr>
        <w:t xml:space="preserve"> and analyse the CSR communication of companies through different means </w:t>
      </w:r>
      <w:r w:rsidR="007C61EC" w:rsidRPr="003F4B62">
        <w:rPr>
          <w:rFonts w:ascii="Arial" w:hAnsi="Arial"/>
          <w:lang w:bidi="fa-IR"/>
        </w:rPr>
        <w:t>(Branco, Rodrigues, 2007</w:t>
      </w:r>
      <w:r w:rsidR="00AB1DE7" w:rsidRPr="003F4B62">
        <w:rPr>
          <w:rFonts w:ascii="Arial" w:hAnsi="Arial"/>
          <w:lang w:bidi="fa-IR"/>
        </w:rPr>
        <w:t xml:space="preserve">, </w:t>
      </w:r>
      <w:r w:rsidR="007C61EC" w:rsidRPr="003F4B62">
        <w:rPr>
          <w:rFonts w:ascii="Arial" w:hAnsi="Arial"/>
          <w:lang w:bidi="fa-IR"/>
        </w:rPr>
        <w:t xml:space="preserve">Issues in Corporate social and environmental Reporting Research: An Overview). </w:t>
      </w:r>
      <w:r w:rsidR="0000580E" w:rsidRPr="003F4B62">
        <w:rPr>
          <w:rFonts w:ascii="Arial" w:hAnsi="Arial"/>
          <w:lang w:bidi="fa-IR"/>
        </w:rPr>
        <w:t>At the same time, all of these reports</w:t>
      </w:r>
      <w:r w:rsidR="00620824" w:rsidRPr="003F4B62">
        <w:rPr>
          <w:rFonts w:ascii="Arial" w:hAnsi="Arial"/>
          <w:lang w:bidi="fa-IR"/>
        </w:rPr>
        <w:t xml:space="preserve"> </w:t>
      </w:r>
      <w:r w:rsidR="00A24D6C" w:rsidRPr="003F4B62">
        <w:rPr>
          <w:rFonts w:ascii="Arial" w:hAnsi="Arial"/>
          <w:lang w:bidi="fa-IR"/>
        </w:rPr>
        <w:t xml:space="preserve">represent </w:t>
      </w:r>
      <w:r w:rsidR="00620824" w:rsidRPr="003F4B62">
        <w:rPr>
          <w:rFonts w:ascii="Arial" w:hAnsi="Arial"/>
          <w:lang w:bidi="fa-IR"/>
        </w:rPr>
        <w:t>disclosures that are</w:t>
      </w:r>
      <w:r w:rsidR="0000580E" w:rsidRPr="003F4B62">
        <w:rPr>
          <w:rFonts w:ascii="Arial" w:hAnsi="Arial"/>
          <w:lang w:bidi="fa-IR"/>
        </w:rPr>
        <w:t xml:space="preserve"> different from </w:t>
      </w:r>
      <w:r w:rsidR="0000580E" w:rsidRPr="003F4B62">
        <w:rPr>
          <w:rFonts w:ascii="Arial" w:hAnsi="Arial"/>
          <w:lang w:bidi="fa-IR"/>
        </w:rPr>
        <w:lastRenderedPageBreak/>
        <w:t>actual practices of companies. On the other hand</w:t>
      </w:r>
      <w:r w:rsidR="0016564B" w:rsidRPr="003F4B62">
        <w:rPr>
          <w:rFonts w:ascii="Arial" w:hAnsi="Arial"/>
          <w:lang w:bidi="fa-IR"/>
        </w:rPr>
        <w:t xml:space="preserve">, </w:t>
      </w:r>
      <w:r w:rsidR="0000580E" w:rsidRPr="003F4B62">
        <w:rPr>
          <w:rFonts w:ascii="Arial" w:hAnsi="Arial"/>
          <w:lang w:bidi="fa-IR"/>
        </w:rPr>
        <w:t>according to some research, all</w:t>
      </w:r>
      <w:r w:rsidR="0016564B" w:rsidRPr="003F4B62">
        <w:rPr>
          <w:rFonts w:ascii="Arial" w:hAnsi="Arial"/>
          <w:lang w:bidi="fa-IR"/>
        </w:rPr>
        <w:t xml:space="preserve"> companies </w:t>
      </w:r>
      <w:r w:rsidR="0000580E" w:rsidRPr="003F4B62">
        <w:rPr>
          <w:rFonts w:ascii="Arial" w:hAnsi="Arial"/>
          <w:lang w:bidi="fa-IR"/>
        </w:rPr>
        <w:t xml:space="preserve">that </w:t>
      </w:r>
      <w:r w:rsidR="0016564B" w:rsidRPr="003F4B62">
        <w:rPr>
          <w:rFonts w:ascii="Arial" w:hAnsi="Arial"/>
          <w:lang w:bidi="fa-IR"/>
        </w:rPr>
        <w:t xml:space="preserve">participate in CSR practices </w:t>
      </w:r>
      <w:r w:rsidR="00A24D6C" w:rsidRPr="003F4B62">
        <w:rPr>
          <w:rFonts w:ascii="Arial" w:hAnsi="Arial"/>
          <w:lang w:bidi="fa-IR"/>
        </w:rPr>
        <w:t>are</w:t>
      </w:r>
      <w:r w:rsidR="0000580E" w:rsidRPr="003F4B62">
        <w:rPr>
          <w:rFonts w:ascii="Arial" w:hAnsi="Arial"/>
          <w:lang w:bidi="fa-IR"/>
        </w:rPr>
        <w:t xml:space="preserve"> </w:t>
      </w:r>
      <w:r w:rsidR="00DE3290" w:rsidRPr="003F4B62">
        <w:rPr>
          <w:rFonts w:ascii="Arial" w:hAnsi="Arial"/>
          <w:lang w:bidi="fa-IR"/>
        </w:rPr>
        <w:t xml:space="preserve">not </w:t>
      </w:r>
      <w:r w:rsidR="0000580E" w:rsidRPr="003F4B62">
        <w:rPr>
          <w:rFonts w:ascii="Arial" w:hAnsi="Arial"/>
          <w:lang w:bidi="fa-IR"/>
        </w:rPr>
        <w:t xml:space="preserve">be </w:t>
      </w:r>
      <w:r w:rsidR="00DE3290" w:rsidRPr="003F4B62">
        <w:rPr>
          <w:rFonts w:ascii="Arial" w:hAnsi="Arial"/>
          <w:lang w:bidi="fa-IR"/>
        </w:rPr>
        <w:t>interested in reporting the</w:t>
      </w:r>
      <w:r w:rsidR="0000580E" w:rsidRPr="003F4B62">
        <w:rPr>
          <w:rFonts w:ascii="Arial" w:hAnsi="Arial"/>
          <w:lang w:bidi="fa-IR"/>
        </w:rPr>
        <w:t>se</w:t>
      </w:r>
      <w:r w:rsidR="00DE3290" w:rsidRPr="003F4B62">
        <w:rPr>
          <w:rFonts w:ascii="Arial" w:hAnsi="Arial"/>
          <w:lang w:bidi="fa-IR"/>
        </w:rPr>
        <w:t xml:space="preserve"> </w:t>
      </w:r>
      <w:r w:rsidR="0000580E" w:rsidRPr="003F4B62">
        <w:rPr>
          <w:rFonts w:ascii="Arial" w:hAnsi="Arial"/>
          <w:lang w:bidi="fa-IR"/>
        </w:rPr>
        <w:t>activities</w:t>
      </w:r>
      <w:r w:rsidR="00DE3290" w:rsidRPr="003F4B62">
        <w:rPr>
          <w:rFonts w:ascii="Arial" w:hAnsi="Arial"/>
          <w:lang w:bidi="fa-IR"/>
        </w:rPr>
        <w:t xml:space="preserve"> in any form (</w:t>
      </w:r>
      <w:r w:rsidR="0065762C" w:rsidRPr="003F4B62">
        <w:rPr>
          <w:rFonts w:ascii="Arial" w:hAnsi="Arial"/>
          <w:lang w:bidi="fa-IR"/>
        </w:rPr>
        <w:t>Maugham</w:t>
      </w:r>
      <w:r w:rsidR="00DE3290" w:rsidRPr="003F4B62">
        <w:rPr>
          <w:rFonts w:ascii="Arial" w:hAnsi="Arial"/>
          <w:lang w:bidi="fa-IR"/>
        </w:rPr>
        <w:t>, 2012).</w:t>
      </w:r>
      <w:r w:rsidR="00AB1DE7" w:rsidRPr="003F4B62">
        <w:rPr>
          <w:rFonts w:ascii="Arial" w:hAnsi="Arial"/>
          <w:lang w:bidi="fa-IR"/>
        </w:rPr>
        <w:t xml:space="preserve"> </w:t>
      </w:r>
    </w:p>
    <w:p w:rsidR="0050774D" w:rsidRPr="003F4B62" w:rsidRDefault="00AF722E" w:rsidP="003F4B62">
      <w:pPr>
        <w:spacing w:after="0" w:line="480" w:lineRule="auto"/>
        <w:jc w:val="both"/>
        <w:rPr>
          <w:rFonts w:ascii="Arial" w:hAnsi="Arial"/>
          <w:lang w:bidi="fa-IR"/>
        </w:rPr>
      </w:pPr>
      <w:r w:rsidRPr="003F4B62">
        <w:rPr>
          <w:rFonts w:ascii="Arial" w:hAnsi="Arial"/>
          <w:lang w:bidi="fa-IR"/>
        </w:rPr>
        <w:t xml:space="preserve">    </w:t>
      </w:r>
      <w:r w:rsidR="00A24D6C" w:rsidRPr="003F4B62">
        <w:rPr>
          <w:rFonts w:ascii="Arial" w:hAnsi="Arial"/>
          <w:lang w:bidi="fa-IR"/>
        </w:rPr>
        <w:t>For the purpose of the current study,</w:t>
      </w:r>
      <w:r w:rsidR="00AB1DE7" w:rsidRPr="003F4B62">
        <w:rPr>
          <w:rFonts w:ascii="Arial" w:hAnsi="Arial"/>
          <w:lang w:bidi="fa-IR"/>
        </w:rPr>
        <w:t xml:space="preserve"> </w:t>
      </w:r>
      <w:r w:rsidR="004746FF" w:rsidRPr="003F4B62">
        <w:rPr>
          <w:rFonts w:ascii="Arial" w:hAnsi="Arial"/>
          <w:lang w:bidi="fa-IR"/>
        </w:rPr>
        <w:t>the</w:t>
      </w:r>
      <w:r w:rsidR="00A24D6C" w:rsidRPr="003F4B62">
        <w:rPr>
          <w:rFonts w:ascii="Arial" w:hAnsi="Arial"/>
          <w:lang w:bidi="fa-IR"/>
        </w:rPr>
        <w:t xml:space="preserve"> annual report has</w:t>
      </w:r>
      <w:r w:rsidRPr="003F4B62">
        <w:rPr>
          <w:rFonts w:ascii="Arial" w:hAnsi="Arial"/>
          <w:lang w:bidi="fa-IR"/>
        </w:rPr>
        <w:t xml:space="preserve"> particular characteristics that made it a sufficient data source. The annual report is produced</w:t>
      </w:r>
      <w:r w:rsidR="0050774D" w:rsidRPr="003F4B62">
        <w:rPr>
          <w:rFonts w:ascii="Arial" w:hAnsi="Arial"/>
          <w:lang w:bidi="fa-IR"/>
        </w:rPr>
        <w:t xml:space="preserve"> for the purpose of communicating business situation and relevant aspects </w:t>
      </w:r>
      <w:r w:rsidRPr="003F4B62">
        <w:rPr>
          <w:rFonts w:ascii="Arial" w:hAnsi="Arial"/>
          <w:lang w:bidi="fa-IR"/>
        </w:rPr>
        <w:t>with</w:t>
      </w:r>
      <w:r w:rsidR="0050774D" w:rsidRPr="003F4B62">
        <w:rPr>
          <w:rFonts w:ascii="Arial" w:hAnsi="Arial"/>
          <w:lang w:bidi="fa-IR"/>
        </w:rPr>
        <w:t xml:space="preserve"> intended or unintended audience</w:t>
      </w:r>
      <w:r w:rsidRPr="003F4B62">
        <w:rPr>
          <w:rFonts w:ascii="Arial" w:hAnsi="Arial"/>
          <w:lang w:bidi="fa-IR"/>
        </w:rPr>
        <w:t>s</w:t>
      </w:r>
      <w:r w:rsidR="0050774D" w:rsidRPr="003F4B62">
        <w:rPr>
          <w:rFonts w:ascii="Arial" w:hAnsi="Arial"/>
          <w:lang w:bidi="fa-IR"/>
        </w:rPr>
        <w:t xml:space="preserve"> (</w:t>
      </w:r>
      <w:r w:rsidR="0050774D" w:rsidRPr="003F4B62">
        <w:rPr>
          <w:rFonts w:ascii="Arial" w:hAnsi="Arial"/>
          <w:color w:val="000000"/>
          <w:lang w:bidi="fa-IR"/>
        </w:rPr>
        <w:t>Schwartz-Shea, Yanow, 2012</w:t>
      </w:r>
      <w:r w:rsidR="0050774D" w:rsidRPr="003F4B62">
        <w:rPr>
          <w:rFonts w:ascii="Arial" w:hAnsi="Arial"/>
          <w:lang w:bidi="fa-IR"/>
        </w:rPr>
        <w:t xml:space="preserve">). </w:t>
      </w:r>
      <w:r w:rsidR="000D4B10" w:rsidRPr="003F4B62">
        <w:rPr>
          <w:rFonts w:ascii="Arial" w:hAnsi="Arial"/>
          <w:lang w:bidi="fa-IR"/>
        </w:rPr>
        <w:t>Additionally, as</w:t>
      </w:r>
      <w:r w:rsidR="0050774D" w:rsidRPr="003F4B62">
        <w:rPr>
          <w:rFonts w:ascii="Arial" w:hAnsi="Arial"/>
          <w:lang w:bidi="fa-IR"/>
        </w:rPr>
        <w:t xml:space="preserve"> an official report of the company,</w:t>
      </w:r>
      <w:r w:rsidR="000D4B10" w:rsidRPr="003F4B62">
        <w:rPr>
          <w:rFonts w:ascii="Arial" w:hAnsi="Arial"/>
          <w:lang w:bidi="fa-IR"/>
        </w:rPr>
        <w:t xml:space="preserve"> the annual report</w:t>
      </w:r>
      <w:r w:rsidR="0050774D" w:rsidRPr="003F4B62">
        <w:rPr>
          <w:rFonts w:ascii="Arial" w:hAnsi="Arial"/>
          <w:lang w:bidi="fa-IR"/>
        </w:rPr>
        <w:t xml:space="preserve"> is likely to provide a </w:t>
      </w:r>
      <w:r w:rsidR="00A24D6C" w:rsidRPr="003F4B62">
        <w:rPr>
          <w:rFonts w:ascii="Arial" w:hAnsi="Arial"/>
          <w:lang w:bidi="fa-IR"/>
        </w:rPr>
        <w:t xml:space="preserve">broader </w:t>
      </w:r>
      <w:r w:rsidR="0050774D" w:rsidRPr="003F4B62">
        <w:rPr>
          <w:rFonts w:ascii="Arial" w:hAnsi="Arial"/>
          <w:lang w:bidi="fa-IR"/>
        </w:rPr>
        <w:t xml:space="preserve">picture of management perceptions and orientations towards different issues such as corporate social responsibility (See </w:t>
      </w:r>
      <w:r w:rsidR="005432B2" w:rsidRPr="003F4B62">
        <w:rPr>
          <w:rFonts w:ascii="Arial" w:hAnsi="Arial"/>
          <w:lang w:bidi="fa-IR"/>
        </w:rPr>
        <w:t>O’Donovan</w:t>
      </w:r>
      <w:r w:rsidR="0050774D" w:rsidRPr="003F4B62">
        <w:rPr>
          <w:rFonts w:ascii="Arial" w:hAnsi="Arial"/>
          <w:lang w:bidi="fa-IR"/>
        </w:rPr>
        <w:t>, 1999, Deegan et al, 2002).</w:t>
      </w:r>
    </w:p>
    <w:p w:rsidR="007C61EC" w:rsidRPr="003F4B62" w:rsidRDefault="009C7B12" w:rsidP="003F4B62">
      <w:pPr>
        <w:spacing w:after="0" w:line="480" w:lineRule="auto"/>
        <w:jc w:val="both"/>
        <w:rPr>
          <w:rFonts w:ascii="Arial" w:hAnsi="Arial"/>
          <w:i/>
          <w:iCs/>
          <w:lang w:bidi="fa-IR"/>
        </w:rPr>
      </w:pPr>
      <w:r w:rsidRPr="003F4B62">
        <w:rPr>
          <w:rFonts w:ascii="Arial" w:hAnsi="Arial"/>
          <w:lang w:bidi="fa-IR"/>
        </w:rPr>
        <w:t xml:space="preserve">    </w:t>
      </w:r>
      <w:r w:rsidR="00A24D6C" w:rsidRPr="003F4B62">
        <w:rPr>
          <w:rFonts w:ascii="Arial" w:hAnsi="Arial"/>
          <w:lang w:bidi="fa-IR"/>
        </w:rPr>
        <w:t>The main characteristic of the corporate annual report is the narrative feature that composes a high percentage of the report. Narratives make the social reality either in the verbal or written form. The</w:t>
      </w:r>
      <w:r w:rsidR="00DA27CA" w:rsidRPr="003F4B62">
        <w:rPr>
          <w:rFonts w:ascii="Arial" w:hAnsi="Arial"/>
          <w:lang w:bidi="fa-IR"/>
        </w:rPr>
        <w:t xml:space="preserve"> researcher </w:t>
      </w:r>
      <w:r w:rsidR="00A24D6C" w:rsidRPr="003F4B62">
        <w:rPr>
          <w:rFonts w:ascii="Arial" w:hAnsi="Arial"/>
          <w:lang w:bidi="fa-IR"/>
        </w:rPr>
        <w:t>is required</w:t>
      </w:r>
      <w:r w:rsidR="00DA27CA" w:rsidRPr="003F4B62">
        <w:rPr>
          <w:rFonts w:ascii="Arial" w:hAnsi="Arial"/>
          <w:lang w:bidi="fa-IR"/>
        </w:rPr>
        <w:t xml:space="preserve"> to be aware of </w:t>
      </w:r>
      <w:r w:rsidR="00A24D6C" w:rsidRPr="003F4B62">
        <w:rPr>
          <w:rFonts w:ascii="Arial" w:hAnsi="Arial"/>
          <w:lang w:bidi="fa-IR"/>
        </w:rPr>
        <w:t xml:space="preserve">the </w:t>
      </w:r>
      <w:r w:rsidR="00DA27CA" w:rsidRPr="003F4B62">
        <w:rPr>
          <w:rFonts w:ascii="Arial" w:hAnsi="Arial"/>
          <w:lang w:bidi="fa-IR"/>
        </w:rPr>
        <w:t>characteristic</w:t>
      </w:r>
      <w:r w:rsidR="00620824" w:rsidRPr="003F4B62">
        <w:rPr>
          <w:rFonts w:ascii="Arial" w:hAnsi="Arial"/>
          <w:lang w:bidi="fa-IR"/>
        </w:rPr>
        <w:t>s</w:t>
      </w:r>
      <w:r w:rsidR="00DA27CA" w:rsidRPr="003F4B62">
        <w:rPr>
          <w:rFonts w:ascii="Arial" w:hAnsi="Arial"/>
          <w:lang w:bidi="fa-IR"/>
        </w:rPr>
        <w:t xml:space="preserve"> of the research tool that </w:t>
      </w:r>
      <w:r w:rsidR="00A24D6C" w:rsidRPr="003F4B62">
        <w:rPr>
          <w:rFonts w:ascii="Arial" w:hAnsi="Arial"/>
          <w:lang w:bidi="fa-IR"/>
        </w:rPr>
        <w:t xml:space="preserve">may </w:t>
      </w:r>
      <w:r w:rsidR="00DA27CA" w:rsidRPr="003F4B62">
        <w:rPr>
          <w:rFonts w:ascii="Arial" w:hAnsi="Arial"/>
          <w:lang w:bidi="fa-IR"/>
        </w:rPr>
        <w:t>affect the research process and results.</w:t>
      </w:r>
      <w:r w:rsidRPr="003F4B62">
        <w:rPr>
          <w:rFonts w:ascii="Arial" w:hAnsi="Arial"/>
          <w:lang w:bidi="fa-IR"/>
        </w:rPr>
        <w:t xml:space="preserve"> </w:t>
      </w:r>
      <w:r w:rsidR="00A24D6C" w:rsidRPr="003F4B62">
        <w:rPr>
          <w:rFonts w:ascii="Arial" w:hAnsi="Arial"/>
          <w:lang w:bidi="fa-IR"/>
        </w:rPr>
        <w:t xml:space="preserve">The </w:t>
      </w:r>
      <w:r w:rsidRPr="003F4B62">
        <w:rPr>
          <w:rFonts w:ascii="Arial" w:hAnsi="Arial"/>
          <w:lang w:bidi="fa-IR"/>
        </w:rPr>
        <w:t xml:space="preserve">narrative feature of the reports </w:t>
      </w:r>
      <w:r w:rsidR="00A24D6C" w:rsidRPr="003F4B62">
        <w:rPr>
          <w:rFonts w:ascii="Arial" w:hAnsi="Arial"/>
          <w:lang w:bidi="fa-IR"/>
        </w:rPr>
        <w:t>represent</w:t>
      </w:r>
      <w:r w:rsidRPr="003F4B62">
        <w:rPr>
          <w:rFonts w:ascii="Arial" w:hAnsi="Arial"/>
          <w:lang w:bidi="fa-IR"/>
        </w:rPr>
        <w:t xml:space="preserve"> events and causality relationships between items. </w:t>
      </w:r>
      <w:r w:rsidR="007C61EC" w:rsidRPr="003F4B62">
        <w:rPr>
          <w:rFonts w:ascii="Arial" w:hAnsi="Arial"/>
        </w:rPr>
        <w:t>During</w:t>
      </w:r>
      <w:r w:rsidR="007C61EC" w:rsidRPr="003F4B62">
        <w:rPr>
          <w:rFonts w:ascii="Arial" w:hAnsi="Arial"/>
          <w:b/>
          <w:bCs/>
        </w:rPr>
        <w:t xml:space="preserve"> </w:t>
      </w:r>
      <w:r w:rsidR="007C61EC" w:rsidRPr="003F4B62">
        <w:rPr>
          <w:rFonts w:ascii="Arial" w:hAnsi="Arial"/>
        </w:rPr>
        <w:t xml:space="preserve">all stages of research analysis, the researcher </w:t>
      </w:r>
      <w:r w:rsidR="000554E9" w:rsidRPr="003F4B62">
        <w:rPr>
          <w:rFonts w:ascii="Arial" w:hAnsi="Arial"/>
        </w:rPr>
        <w:t>needed to be</w:t>
      </w:r>
      <w:r w:rsidR="007C61EC" w:rsidRPr="003F4B62">
        <w:rPr>
          <w:rFonts w:ascii="Arial" w:hAnsi="Arial"/>
        </w:rPr>
        <w:t xml:space="preserve"> aware of the difference between text analysis and other tools such as interview or observation. In interviews, control and awareness</w:t>
      </w:r>
      <w:r w:rsidR="000554E9" w:rsidRPr="003F4B62">
        <w:rPr>
          <w:rFonts w:ascii="Arial" w:hAnsi="Arial"/>
        </w:rPr>
        <w:t xml:space="preserve"> exist</w:t>
      </w:r>
      <w:r w:rsidR="007C61EC" w:rsidRPr="003F4B62">
        <w:rPr>
          <w:rFonts w:ascii="Arial" w:hAnsi="Arial"/>
        </w:rPr>
        <w:t xml:space="preserve"> to a considerable level (See Markham, 2004). </w:t>
      </w:r>
      <w:r w:rsidR="00A02349" w:rsidRPr="003F4B62">
        <w:rPr>
          <w:rFonts w:ascii="Arial" w:hAnsi="Arial"/>
        </w:rPr>
        <w:t>However, t</w:t>
      </w:r>
      <w:r w:rsidR="007C61EC" w:rsidRPr="003F4B62">
        <w:rPr>
          <w:rFonts w:ascii="Arial" w:hAnsi="Arial"/>
        </w:rPr>
        <w:t xml:space="preserve">he text in </w:t>
      </w:r>
      <w:r w:rsidR="007B44C6" w:rsidRPr="003F4B62">
        <w:rPr>
          <w:rFonts w:ascii="Arial" w:hAnsi="Arial"/>
        </w:rPr>
        <w:t xml:space="preserve">the </w:t>
      </w:r>
      <w:r w:rsidR="007C61EC" w:rsidRPr="003F4B62">
        <w:rPr>
          <w:rFonts w:ascii="Arial" w:hAnsi="Arial"/>
        </w:rPr>
        <w:t xml:space="preserve">annual report </w:t>
      </w:r>
      <w:r w:rsidR="000554E9" w:rsidRPr="003F4B62">
        <w:rPr>
          <w:rFonts w:ascii="Arial" w:hAnsi="Arial"/>
        </w:rPr>
        <w:t>is</w:t>
      </w:r>
      <w:r w:rsidR="007C61EC" w:rsidRPr="003F4B62">
        <w:rPr>
          <w:rFonts w:ascii="Arial" w:hAnsi="Arial"/>
        </w:rPr>
        <w:t xml:space="preserve"> constructed for </w:t>
      </w:r>
      <w:r w:rsidR="000554E9" w:rsidRPr="003F4B62">
        <w:rPr>
          <w:rFonts w:ascii="Arial" w:hAnsi="Arial"/>
        </w:rPr>
        <w:t xml:space="preserve">a </w:t>
      </w:r>
      <w:r w:rsidR="007C61EC" w:rsidRPr="003F4B62">
        <w:rPr>
          <w:rFonts w:ascii="Arial" w:hAnsi="Arial"/>
        </w:rPr>
        <w:t xml:space="preserve">specific purpose (Charmaz, 2006). </w:t>
      </w:r>
      <w:r w:rsidR="0012528C" w:rsidRPr="003F4B62">
        <w:rPr>
          <w:rFonts w:ascii="Arial" w:hAnsi="Arial"/>
        </w:rPr>
        <w:t xml:space="preserve">According to </w:t>
      </w:r>
      <w:r w:rsidR="007C61EC" w:rsidRPr="003F4B62">
        <w:rPr>
          <w:rFonts w:ascii="Arial" w:hAnsi="Arial"/>
          <w:color w:val="000000"/>
          <w:lang w:eastAsia="en-GB"/>
        </w:rPr>
        <w:t xml:space="preserve">Holsti, </w:t>
      </w:r>
      <w:r w:rsidR="00A02349" w:rsidRPr="003F4B62">
        <w:rPr>
          <w:rFonts w:ascii="Arial" w:hAnsi="Arial"/>
          <w:color w:val="000000"/>
          <w:lang w:eastAsia="en-GB"/>
        </w:rPr>
        <w:t>(</w:t>
      </w:r>
      <w:r w:rsidR="007C61EC" w:rsidRPr="003F4B62">
        <w:rPr>
          <w:rFonts w:ascii="Arial" w:hAnsi="Arial"/>
          <w:color w:val="000000"/>
          <w:lang w:eastAsia="en-GB"/>
        </w:rPr>
        <w:t>1969</w:t>
      </w:r>
      <w:r w:rsidR="00A02349" w:rsidRPr="003F4B62">
        <w:rPr>
          <w:rFonts w:ascii="Arial" w:hAnsi="Arial"/>
          <w:color w:val="000000"/>
          <w:lang w:eastAsia="en-GB"/>
        </w:rPr>
        <w:t>)</w:t>
      </w:r>
      <w:r w:rsidR="00AA034E" w:rsidRPr="003F4B62">
        <w:rPr>
          <w:rFonts w:ascii="Arial" w:hAnsi="Arial"/>
          <w:color w:val="000000"/>
          <w:lang w:eastAsia="en-GB"/>
        </w:rPr>
        <w:t>,</w:t>
      </w:r>
      <w:r w:rsidR="007C61EC" w:rsidRPr="003F4B62">
        <w:rPr>
          <w:rFonts w:ascii="Arial" w:hAnsi="Arial"/>
          <w:lang w:eastAsia="en-GB"/>
        </w:rPr>
        <w:t xml:space="preserve"> </w:t>
      </w:r>
      <w:r w:rsidR="000554E9" w:rsidRPr="003F4B62">
        <w:rPr>
          <w:rFonts w:ascii="Arial" w:hAnsi="Arial"/>
          <w:lang w:eastAsia="en-GB"/>
        </w:rPr>
        <w:t xml:space="preserve">the </w:t>
      </w:r>
      <w:r w:rsidR="00AA034E" w:rsidRPr="003F4B62">
        <w:rPr>
          <w:rFonts w:ascii="Arial" w:hAnsi="Arial"/>
          <w:lang w:eastAsia="en-GB"/>
        </w:rPr>
        <w:t>communication</w:t>
      </w:r>
      <w:r w:rsidR="007C61EC" w:rsidRPr="003F4B62">
        <w:rPr>
          <w:rFonts w:ascii="Arial" w:hAnsi="Arial"/>
          <w:lang w:eastAsia="en-GB"/>
        </w:rPr>
        <w:t xml:space="preserve"> </w:t>
      </w:r>
      <w:r w:rsidR="00AA034E" w:rsidRPr="003F4B62">
        <w:rPr>
          <w:rFonts w:ascii="Arial" w:hAnsi="Arial"/>
          <w:lang w:eastAsia="en-GB"/>
        </w:rPr>
        <w:t>has</w:t>
      </w:r>
      <w:r w:rsidR="007C61EC" w:rsidRPr="003F4B62">
        <w:rPr>
          <w:rFonts w:ascii="Arial" w:hAnsi="Arial"/>
          <w:lang w:eastAsia="en-GB"/>
        </w:rPr>
        <w:t xml:space="preserve"> three main elements</w:t>
      </w:r>
      <w:r w:rsidR="006F13F5" w:rsidRPr="003F4B62">
        <w:rPr>
          <w:rFonts w:ascii="Arial" w:hAnsi="Arial"/>
          <w:lang w:eastAsia="en-GB"/>
        </w:rPr>
        <w:t>:</w:t>
      </w:r>
      <w:r w:rsidR="007C61EC" w:rsidRPr="003F4B62">
        <w:rPr>
          <w:rFonts w:ascii="Arial" w:hAnsi="Arial"/>
          <w:lang w:eastAsia="en-GB"/>
        </w:rPr>
        <w:t xml:space="preserve"> the message, the sender</w:t>
      </w:r>
      <w:r w:rsidR="00A02349" w:rsidRPr="003F4B62">
        <w:rPr>
          <w:rFonts w:ascii="Arial" w:hAnsi="Arial"/>
          <w:lang w:eastAsia="en-GB"/>
        </w:rPr>
        <w:t>,</w:t>
      </w:r>
      <w:r w:rsidR="007C61EC" w:rsidRPr="003F4B62">
        <w:rPr>
          <w:rFonts w:ascii="Arial" w:hAnsi="Arial"/>
          <w:lang w:eastAsia="en-GB"/>
        </w:rPr>
        <w:t xml:space="preserve"> and the audience</w:t>
      </w:r>
      <w:r w:rsidR="007C61EC" w:rsidRPr="003F4B62">
        <w:rPr>
          <w:rFonts w:ascii="Arial" w:hAnsi="Arial"/>
          <w:lang w:bidi="fa-IR"/>
        </w:rPr>
        <w:t xml:space="preserve">. </w:t>
      </w:r>
      <w:r w:rsidR="00C75A33" w:rsidRPr="003F4B62">
        <w:rPr>
          <w:rFonts w:ascii="Arial" w:hAnsi="Arial"/>
          <w:lang w:bidi="fa-IR"/>
        </w:rPr>
        <w:t>Considering</w:t>
      </w:r>
      <w:r w:rsidR="007C61EC" w:rsidRPr="003F4B62">
        <w:rPr>
          <w:rFonts w:ascii="Arial" w:hAnsi="Arial"/>
          <w:lang w:bidi="fa-IR"/>
        </w:rPr>
        <w:t xml:space="preserve"> the potential audiences, </w:t>
      </w:r>
      <w:r w:rsidR="00620824" w:rsidRPr="003F4B62">
        <w:rPr>
          <w:rFonts w:ascii="Arial" w:hAnsi="Arial"/>
          <w:lang w:bidi="fa-IR"/>
        </w:rPr>
        <w:t xml:space="preserve">the researcher can gain </w:t>
      </w:r>
      <w:r w:rsidR="00A02349" w:rsidRPr="003F4B62">
        <w:rPr>
          <w:rFonts w:ascii="Arial" w:hAnsi="Arial"/>
          <w:lang w:bidi="fa-IR"/>
        </w:rPr>
        <w:t>broader</w:t>
      </w:r>
      <w:r w:rsidR="00620824" w:rsidRPr="003F4B62">
        <w:rPr>
          <w:rFonts w:ascii="Arial" w:hAnsi="Arial"/>
          <w:lang w:bidi="fa-IR"/>
        </w:rPr>
        <w:t xml:space="preserve"> understanding of </w:t>
      </w:r>
      <w:r w:rsidR="007C61EC" w:rsidRPr="003F4B62">
        <w:rPr>
          <w:rFonts w:ascii="Arial" w:hAnsi="Arial"/>
          <w:lang w:bidi="fa-IR"/>
        </w:rPr>
        <w:t>how the narratives are shaped (</w:t>
      </w:r>
      <w:r w:rsidR="0065762C" w:rsidRPr="003F4B62">
        <w:rPr>
          <w:rFonts w:ascii="Arial" w:hAnsi="Arial"/>
          <w:lang w:bidi="fa-IR"/>
        </w:rPr>
        <w:t>Charmaz</w:t>
      </w:r>
      <w:r w:rsidR="007C61EC" w:rsidRPr="003F4B62">
        <w:rPr>
          <w:rFonts w:ascii="Arial" w:hAnsi="Arial"/>
          <w:lang w:bidi="fa-IR"/>
        </w:rPr>
        <w:t>, 2006). Based on</w:t>
      </w:r>
      <w:r w:rsidR="0012528C" w:rsidRPr="003F4B62">
        <w:rPr>
          <w:rFonts w:ascii="Arial" w:hAnsi="Arial"/>
          <w:lang w:bidi="fa-IR"/>
        </w:rPr>
        <w:t xml:space="preserve"> the instruction</w:t>
      </w:r>
      <w:r w:rsidR="000554E9" w:rsidRPr="003F4B62">
        <w:rPr>
          <w:rFonts w:ascii="Arial" w:hAnsi="Arial"/>
          <w:lang w:bidi="fa-IR"/>
        </w:rPr>
        <w:t>s</w:t>
      </w:r>
      <w:r w:rsidR="0012528C" w:rsidRPr="003F4B62">
        <w:rPr>
          <w:rFonts w:ascii="Arial" w:hAnsi="Arial"/>
          <w:lang w:bidi="fa-IR"/>
        </w:rPr>
        <w:t xml:space="preserve"> </w:t>
      </w:r>
      <w:r w:rsidR="000554E9" w:rsidRPr="003F4B62">
        <w:rPr>
          <w:rFonts w:ascii="Arial" w:hAnsi="Arial"/>
          <w:lang w:bidi="fa-IR"/>
        </w:rPr>
        <w:t>by</w:t>
      </w:r>
      <w:r w:rsidR="006F13F5" w:rsidRPr="003F4B62">
        <w:rPr>
          <w:rFonts w:ascii="Arial" w:hAnsi="Arial"/>
          <w:lang w:bidi="fa-IR"/>
        </w:rPr>
        <w:t xml:space="preserve"> Charmaz (</w:t>
      </w:r>
      <w:r w:rsidR="007C61EC" w:rsidRPr="003F4B62">
        <w:rPr>
          <w:rFonts w:ascii="Arial" w:hAnsi="Arial"/>
          <w:lang w:bidi="fa-IR"/>
        </w:rPr>
        <w:t>2006</w:t>
      </w:r>
      <w:r w:rsidR="006F13F5" w:rsidRPr="003F4B62">
        <w:rPr>
          <w:rFonts w:ascii="Arial" w:hAnsi="Arial"/>
          <w:lang w:bidi="fa-IR"/>
        </w:rPr>
        <w:t>)</w:t>
      </w:r>
      <w:r w:rsidR="007C61EC" w:rsidRPr="003F4B62">
        <w:rPr>
          <w:rFonts w:ascii="Arial" w:hAnsi="Arial"/>
          <w:lang w:bidi="fa-IR"/>
        </w:rPr>
        <w:t>,</w:t>
      </w:r>
      <w:r w:rsidR="000554E9" w:rsidRPr="003F4B62">
        <w:rPr>
          <w:rFonts w:ascii="Arial" w:hAnsi="Arial"/>
          <w:lang w:bidi="fa-IR"/>
        </w:rPr>
        <w:t xml:space="preserve"> the researcher needs to ask herself</w:t>
      </w:r>
      <w:r w:rsidR="006F13F5" w:rsidRPr="003F4B62">
        <w:rPr>
          <w:rFonts w:ascii="Arial" w:hAnsi="Arial"/>
          <w:lang w:bidi="fa-IR"/>
        </w:rPr>
        <w:t xml:space="preserve"> a range of</w:t>
      </w:r>
      <w:r w:rsidR="007C61EC" w:rsidRPr="003F4B62">
        <w:rPr>
          <w:rFonts w:ascii="Arial" w:hAnsi="Arial"/>
          <w:lang w:bidi="fa-IR"/>
        </w:rPr>
        <w:t xml:space="preserve"> helpful questions </w:t>
      </w:r>
      <w:r w:rsidR="000554E9" w:rsidRPr="003F4B62">
        <w:rPr>
          <w:rFonts w:ascii="Arial" w:hAnsi="Arial"/>
          <w:lang w:bidi="fa-IR"/>
        </w:rPr>
        <w:t xml:space="preserve">that </w:t>
      </w:r>
      <w:r w:rsidR="00A02349" w:rsidRPr="003F4B62">
        <w:rPr>
          <w:rFonts w:ascii="Arial" w:hAnsi="Arial"/>
          <w:lang w:bidi="fa-IR"/>
        </w:rPr>
        <w:t>come</w:t>
      </w:r>
      <w:r w:rsidR="000554E9" w:rsidRPr="003F4B62">
        <w:rPr>
          <w:rFonts w:ascii="Arial" w:hAnsi="Arial"/>
          <w:lang w:bidi="fa-IR"/>
        </w:rPr>
        <w:t xml:space="preserve"> from careful attention </w:t>
      </w:r>
      <w:r w:rsidR="006F13F5" w:rsidRPr="003F4B62">
        <w:rPr>
          <w:rFonts w:ascii="Arial" w:hAnsi="Arial"/>
          <w:lang w:bidi="fa-IR"/>
        </w:rPr>
        <w:t>during</w:t>
      </w:r>
      <w:r w:rsidR="0012528C" w:rsidRPr="003F4B62">
        <w:rPr>
          <w:rFonts w:ascii="Arial" w:hAnsi="Arial"/>
          <w:lang w:bidi="fa-IR"/>
        </w:rPr>
        <w:t xml:space="preserve"> the document analysis process.</w:t>
      </w:r>
      <w:r w:rsidR="007C61EC" w:rsidRPr="003F4B62">
        <w:rPr>
          <w:rFonts w:ascii="Arial" w:hAnsi="Arial"/>
          <w:lang w:bidi="fa-IR"/>
        </w:rPr>
        <w:t xml:space="preserve"> The questions such as</w:t>
      </w:r>
      <w:r w:rsidR="00AE3E54" w:rsidRPr="003F4B62">
        <w:rPr>
          <w:rFonts w:ascii="Arial" w:hAnsi="Arial"/>
          <w:lang w:bidi="fa-IR"/>
        </w:rPr>
        <w:t>:</w:t>
      </w:r>
      <w:r w:rsidR="007C61EC" w:rsidRPr="003F4B62">
        <w:rPr>
          <w:rFonts w:ascii="Arial" w:hAnsi="Arial"/>
          <w:lang w:bidi="fa-IR"/>
        </w:rPr>
        <w:t xml:space="preserve"> </w:t>
      </w:r>
      <w:r w:rsidR="00C75A33" w:rsidRPr="003F4B62">
        <w:rPr>
          <w:rFonts w:ascii="Arial" w:hAnsi="Arial"/>
          <w:i/>
          <w:iCs/>
          <w:lang w:bidi="fa-IR"/>
        </w:rPr>
        <w:t>who</w:t>
      </w:r>
      <w:r w:rsidR="007C61EC" w:rsidRPr="003F4B62">
        <w:rPr>
          <w:rFonts w:ascii="Arial" w:hAnsi="Arial"/>
          <w:i/>
          <w:iCs/>
          <w:lang w:bidi="fa-IR"/>
        </w:rPr>
        <w:t xml:space="preserve"> created the report? What is the unstated purpose of the report? How does the </w:t>
      </w:r>
      <w:r w:rsidR="00620824" w:rsidRPr="003F4B62">
        <w:rPr>
          <w:rFonts w:ascii="Arial" w:hAnsi="Arial"/>
          <w:i/>
          <w:iCs/>
          <w:lang w:bidi="fa-IR"/>
        </w:rPr>
        <w:t>content of the report construct</w:t>
      </w:r>
      <w:r w:rsidR="007C61EC" w:rsidRPr="003F4B62">
        <w:rPr>
          <w:rFonts w:ascii="Arial" w:hAnsi="Arial"/>
          <w:i/>
          <w:iCs/>
          <w:lang w:bidi="fa-IR"/>
        </w:rPr>
        <w:t xml:space="preserve"> the image of reality? Which rules construct the image of reality? How can the research observe them in the narrative? What comparison can be performed within the texts, and between similar texts on the same topic? Who can benefit from the report and why? </w:t>
      </w:r>
    </w:p>
    <w:p w:rsidR="00687F20" w:rsidRPr="003F4B62" w:rsidRDefault="00687F20" w:rsidP="003F4B62">
      <w:pPr>
        <w:spacing w:after="0" w:line="480" w:lineRule="auto"/>
        <w:jc w:val="both"/>
        <w:rPr>
          <w:rFonts w:ascii="Arial" w:hAnsi="Arial"/>
          <w:i/>
          <w:iCs/>
          <w:lang w:bidi="fa-IR"/>
        </w:rPr>
      </w:pPr>
    </w:p>
    <w:p w:rsidR="00687F20" w:rsidRPr="003F4B62" w:rsidRDefault="00687F20" w:rsidP="003F4B62">
      <w:pPr>
        <w:spacing w:after="0" w:line="480" w:lineRule="auto"/>
        <w:jc w:val="both"/>
        <w:rPr>
          <w:rStyle w:val="st"/>
          <w:rFonts w:ascii="Arial" w:hAnsi="Arial" w:cs="Arial"/>
          <w:b/>
          <w:bCs/>
        </w:rPr>
      </w:pPr>
      <w:r w:rsidRPr="003F4B62">
        <w:rPr>
          <w:rStyle w:val="st"/>
          <w:rFonts w:ascii="Arial" w:hAnsi="Arial" w:cs="Arial"/>
          <w:b/>
          <w:bCs/>
        </w:rPr>
        <w:lastRenderedPageBreak/>
        <w:t>3</w:t>
      </w:r>
      <w:r w:rsidR="00C433CE" w:rsidRPr="003F4B62">
        <w:rPr>
          <w:rStyle w:val="st"/>
          <w:rFonts w:ascii="Arial" w:hAnsi="Arial" w:cs="Arial"/>
          <w:b/>
          <w:bCs/>
        </w:rPr>
        <w:t xml:space="preserve">.9 </w:t>
      </w:r>
      <w:r w:rsidRPr="003F4B62">
        <w:rPr>
          <w:rStyle w:val="st"/>
          <w:rFonts w:ascii="Arial" w:hAnsi="Arial" w:cs="Arial"/>
          <w:b/>
          <w:bCs/>
        </w:rPr>
        <w:t>Constructivist Grounded Theory</w:t>
      </w:r>
    </w:p>
    <w:p w:rsidR="0050361F" w:rsidRPr="003F4B62" w:rsidRDefault="00B15C63" w:rsidP="003F4B62">
      <w:pPr>
        <w:spacing w:after="0" w:line="480" w:lineRule="auto"/>
        <w:jc w:val="both"/>
        <w:rPr>
          <w:rFonts w:ascii="Arial" w:hAnsi="Arial"/>
          <w:lang w:bidi="fa-IR"/>
        </w:rPr>
      </w:pPr>
      <w:r w:rsidRPr="003F4B62">
        <w:rPr>
          <w:rFonts w:ascii="Arial" w:hAnsi="Arial"/>
        </w:rPr>
        <w:t xml:space="preserve">   </w:t>
      </w:r>
      <w:r w:rsidRPr="003F4B62">
        <w:rPr>
          <w:rStyle w:val="st"/>
          <w:rFonts w:ascii="Arial" w:hAnsi="Arial" w:cs="Arial"/>
          <w:bCs/>
        </w:rPr>
        <w:t xml:space="preserve"> The </w:t>
      </w:r>
      <w:r w:rsidR="00A02349" w:rsidRPr="003F4B62">
        <w:rPr>
          <w:rStyle w:val="st"/>
          <w:rFonts w:ascii="Arial" w:hAnsi="Arial" w:cs="Arial"/>
          <w:bCs/>
        </w:rPr>
        <w:t>G</w:t>
      </w:r>
      <w:r w:rsidRPr="003F4B62">
        <w:rPr>
          <w:rStyle w:val="st"/>
          <w:rFonts w:ascii="Arial" w:hAnsi="Arial" w:cs="Arial"/>
          <w:bCs/>
        </w:rPr>
        <w:t xml:space="preserve">rounded </w:t>
      </w:r>
      <w:r w:rsidR="00A02349" w:rsidRPr="003F4B62">
        <w:rPr>
          <w:rStyle w:val="st"/>
          <w:rFonts w:ascii="Arial" w:hAnsi="Arial" w:cs="Arial"/>
          <w:bCs/>
        </w:rPr>
        <w:t>T</w:t>
      </w:r>
      <w:r w:rsidRPr="003F4B62">
        <w:rPr>
          <w:rStyle w:val="st"/>
          <w:rFonts w:ascii="Arial" w:hAnsi="Arial" w:cs="Arial"/>
          <w:bCs/>
        </w:rPr>
        <w:t xml:space="preserve">heory can take various approaches to </w:t>
      </w:r>
      <w:r w:rsidR="00AE3E54" w:rsidRPr="003F4B62">
        <w:rPr>
          <w:rStyle w:val="st"/>
          <w:rFonts w:ascii="Arial" w:hAnsi="Arial" w:cs="Arial"/>
          <w:bCs/>
        </w:rPr>
        <w:t>interpret</w:t>
      </w:r>
      <w:r w:rsidRPr="003F4B62">
        <w:rPr>
          <w:rStyle w:val="st"/>
          <w:rFonts w:ascii="Arial" w:hAnsi="Arial" w:cs="Arial"/>
          <w:bCs/>
        </w:rPr>
        <w:t xml:space="preserve"> data. </w:t>
      </w:r>
      <w:r w:rsidR="00A02349" w:rsidRPr="003F4B62">
        <w:rPr>
          <w:rStyle w:val="st"/>
          <w:rFonts w:ascii="Arial" w:hAnsi="Arial" w:cs="Arial"/>
          <w:bCs/>
        </w:rPr>
        <w:t>T</w:t>
      </w:r>
      <w:r w:rsidRPr="003F4B62">
        <w:rPr>
          <w:rStyle w:val="st"/>
          <w:rFonts w:ascii="Arial" w:hAnsi="Arial" w:cs="Arial"/>
          <w:bCs/>
        </w:rPr>
        <w:t xml:space="preserve">he current study applies Constructivist Grounded Theory instruction that </w:t>
      </w:r>
      <w:r w:rsidR="0050361F" w:rsidRPr="003F4B62">
        <w:rPr>
          <w:rStyle w:val="st"/>
          <w:rFonts w:ascii="Arial" w:hAnsi="Arial" w:cs="Arial"/>
          <w:bCs/>
        </w:rPr>
        <w:t>has been</w:t>
      </w:r>
      <w:r w:rsidRPr="003F4B62">
        <w:rPr>
          <w:rStyle w:val="st"/>
          <w:rFonts w:ascii="Arial" w:hAnsi="Arial" w:cs="Arial"/>
          <w:bCs/>
        </w:rPr>
        <w:t xml:space="preserve"> </w:t>
      </w:r>
      <w:r w:rsidR="0050361F" w:rsidRPr="003F4B62">
        <w:rPr>
          <w:rStyle w:val="st"/>
          <w:rFonts w:ascii="Arial" w:hAnsi="Arial" w:cs="Arial"/>
          <w:bCs/>
        </w:rPr>
        <w:t>developed</w:t>
      </w:r>
      <w:r w:rsidRPr="003F4B62">
        <w:rPr>
          <w:rStyle w:val="st"/>
          <w:rFonts w:ascii="Arial" w:hAnsi="Arial" w:cs="Arial"/>
          <w:bCs/>
        </w:rPr>
        <w:t xml:space="preserve"> by Kathy Charmaz</w:t>
      </w:r>
      <w:r w:rsidR="0050361F" w:rsidRPr="003F4B62">
        <w:rPr>
          <w:rStyle w:val="st"/>
          <w:rFonts w:ascii="Arial" w:hAnsi="Arial" w:cs="Arial"/>
          <w:bCs/>
        </w:rPr>
        <w:t>,</w:t>
      </w:r>
      <w:r w:rsidR="00A02349" w:rsidRPr="003F4B62">
        <w:rPr>
          <w:rStyle w:val="st"/>
          <w:rFonts w:ascii="Arial" w:hAnsi="Arial" w:cs="Arial"/>
          <w:bCs/>
        </w:rPr>
        <w:t xml:space="preserve"> and is compatible with the assumption of social constructionism</w:t>
      </w:r>
      <w:r w:rsidRPr="003F4B62">
        <w:rPr>
          <w:rStyle w:val="st"/>
          <w:rFonts w:ascii="Arial" w:hAnsi="Arial" w:cs="Arial"/>
          <w:bCs/>
        </w:rPr>
        <w:t xml:space="preserve"> (Charmaz, 2006). </w:t>
      </w:r>
      <w:r w:rsidR="0050361F" w:rsidRPr="003F4B62">
        <w:rPr>
          <w:rStyle w:val="st"/>
          <w:rFonts w:ascii="Arial" w:hAnsi="Arial" w:cs="Arial"/>
          <w:bCs/>
        </w:rPr>
        <w:t xml:space="preserve">Therefore, the </w:t>
      </w:r>
      <w:r w:rsidR="0050361F" w:rsidRPr="003F4B62">
        <w:rPr>
          <w:rFonts w:ascii="Arial" w:hAnsi="Arial"/>
          <w:lang w:bidi="fa-IR"/>
        </w:rPr>
        <w:t>analytical process and inductive approach of the method are based on this philosophical assumption.</w:t>
      </w:r>
    </w:p>
    <w:p w:rsidR="00687F20" w:rsidRPr="003F4B62" w:rsidRDefault="00687F20" w:rsidP="003F4B62">
      <w:pPr>
        <w:spacing w:after="0" w:line="480" w:lineRule="auto"/>
        <w:jc w:val="both"/>
        <w:rPr>
          <w:rFonts w:ascii="Arial" w:hAnsi="Arial"/>
          <w:lang w:bidi="fa-IR"/>
        </w:rPr>
      </w:pPr>
      <w:r w:rsidRPr="003F4B62">
        <w:rPr>
          <w:rFonts w:ascii="Arial" w:hAnsi="Arial"/>
          <w:lang w:bidi="fa-IR"/>
        </w:rPr>
        <w:t xml:space="preserve">    </w:t>
      </w:r>
      <w:r w:rsidRPr="003F4B62">
        <w:rPr>
          <w:rFonts w:ascii="Arial" w:hAnsi="Arial"/>
          <w:color w:val="000000"/>
          <w:lang w:bidi="fa-IR"/>
        </w:rPr>
        <w:t>The ontological assumption behind the constructivist grounded theory is multiple views of realit</w:t>
      </w:r>
      <w:r w:rsidR="0028652B" w:rsidRPr="003F4B62">
        <w:rPr>
          <w:rFonts w:ascii="Arial" w:hAnsi="Arial"/>
          <w:color w:val="000000"/>
          <w:lang w:bidi="fa-IR"/>
        </w:rPr>
        <w:t>ies (</w:t>
      </w:r>
      <w:r w:rsidR="00B15C63" w:rsidRPr="003F4B62">
        <w:rPr>
          <w:rFonts w:ascii="Arial" w:hAnsi="Arial"/>
          <w:color w:val="000000"/>
        </w:rPr>
        <w:t>Charmaz, 1990</w:t>
      </w:r>
      <w:r w:rsidRPr="003F4B62">
        <w:rPr>
          <w:rFonts w:ascii="Arial" w:hAnsi="Arial"/>
          <w:color w:val="000000"/>
        </w:rPr>
        <w:t>, Charmaz, 2006, 2008</w:t>
      </w:r>
      <w:r w:rsidR="0028652B" w:rsidRPr="003F4B62">
        <w:rPr>
          <w:rFonts w:ascii="Arial" w:hAnsi="Arial"/>
          <w:color w:val="000000"/>
        </w:rPr>
        <w:t>,</w:t>
      </w:r>
      <w:r w:rsidR="0028652B" w:rsidRPr="003F4B62">
        <w:rPr>
          <w:rFonts w:ascii="Arial" w:hAnsi="Arial"/>
          <w:color w:val="000000"/>
          <w:lang w:bidi="fa-IR"/>
        </w:rPr>
        <w:t xml:space="preserve"> Merkl- Davies et al. 2011</w:t>
      </w:r>
      <w:r w:rsidRPr="003F4B62">
        <w:rPr>
          <w:rFonts w:ascii="Arial" w:hAnsi="Arial"/>
          <w:color w:val="000000"/>
        </w:rPr>
        <w:t xml:space="preserve">). </w:t>
      </w:r>
      <w:r w:rsidR="00E44C09" w:rsidRPr="003F4B62">
        <w:rPr>
          <w:rFonts w:ascii="Arial" w:hAnsi="Arial"/>
          <w:lang w:bidi="fa-IR"/>
        </w:rPr>
        <w:t>Accordingly</w:t>
      </w:r>
      <w:r w:rsidRPr="003F4B62">
        <w:rPr>
          <w:rFonts w:ascii="Arial" w:hAnsi="Arial"/>
          <w:lang w:bidi="fa-IR"/>
        </w:rPr>
        <w:t xml:space="preserve">, every action has a meaning </w:t>
      </w:r>
      <w:r w:rsidR="00E44C09" w:rsidRPr="003F4B62">
        <w:rPr>
          <w:rFonts w:ascii="Arial" w:hAnsi="Arial"/>
          <w:lang w:bidi="fa-IR"/>
        </w:rPr>
        <w:t>that is socially constructed</w:t>
      </w:r>
      <w:r w:rsidR="0050361F" w:rsidRPr="003F4B62">
        <w:rPr>
          <w:rFonts w:ascii="Arial" w:hAnsi="Arial"/>
          <w:lang w:bidi="fa-IR"/>
        </w:rPr>
        <w:t xml:space="preserve">. </w:t>
      </w:r>
      <w:r w:rsidRPr="003F4B62">
        <w:rPr>
          <w:rFonts w:ascii="Arial" w:hAnsi="Arial"/>
          <w:color w:val="000000"/>
        </w:rPr>
        <w:t xml:space="preserve">This perspective underpinned my desire to explore the research </w:t>
      </w:r>
      <w:r w:rsidR="00E44C09" w:rsidRPr="003F4B62">
        <w:rPr>
          <w:rFonts w:ascii="Arial" w:hAnsi="Arial"/>
          <w:color w:val="000000"/>
        </w:rPr>
        <w:t>aim in full aspect and consider</w:t>
      </w:r>
      <w:r w:rsidRPr="003F4B62">
        <w:rPr>
          <w:rFonts w:ascii="Arial" w:hAnsi="Arial"/>
          <w:color w:val="000000"/>
        </w:rPr>
        <w:t xml:space="preserve"> the characteristic</w:t>
      </w:r>
      <w:r w:rsidR="00E44C09" w:rsidRPr="003F4B62">
        <w:rPr>
          <w:rFonts w:ascii="Arial" w:hAnsi="Arial"/>
          <w:color w:val="000000"/>
        </w:rPr>
        <w:t>s</w:t>
      </w:r>
      <w:r w:rsidRPr="003F4B62">
        <w:rPr>
          <w:rFonts w:ascii="Arial" w:hAnsi="Arial"/>
          <w:color w:val="000000"/>
        </w:rPr>
        <w:t xml:space="preserve"> of</w:t>
      </w:r>
      <w:r w:rsidR="00E44C09" w:rsidRPr="003F4B62">
        <w:rPr>
          <w:rFonts w:ascii="Arial" w:hAnsi="Arial"/>
          <w:color w:val="000000"/>
        </w:rPr>
        <w:t xml:space="preserve"> </w:t>
      </w:r>
      <w:r w:rsidR="0050361F" w:rsidRPr="003F4B62">
        <w:rPr>
          <w:rFonts w:ascii="Arial" w:hAnsi="Arial"/>
          <w:color w:val="000000"/>
        </w:rPr>
        <w:t xml:space="preserve">the context of </w:t>
      </w:r>
      <w:r w:rsidR="00E44C09" w:rsidRPr="003F4B62">
        <w:rPr>
          <w:rFonts w:ascii="Arial" w:hAnsi="Arial"/>
          <w:color w:val="000000"/>
        </w:rPr>
        <w:t xml:space="preserve">data </w:t>
      </w:r>
      <w:r w:rsidR="0050361F" w:rsidRPr="003F4B62">
        <w:rPr>
          <w:rFonts w:ascii="Arial" w:hAnsi="Arial"/>
          <w:color w:val="000000"/>
        </w:rPr>
        <w:t>set (annual report).</w:t>
      </w:r>
      <w:r w:rsidRPr="003F4B62">
        <w:rPr>
          <w:rFonts w:ascii="Arial" w:hAnsi="Arial"/>
          <w:lang w:bidi="fa-IR"/>
        </w:rPr>
        <w:t xml:space="preserve">The text in the annual report is presented </w:t>
      </w:r>
      <w:r w:rsidR="00E44C09" w:rsidRPr="003F4B62">
        <w:rPr>
          <w:rFonts w:ascii="Arial" w:hAnsi="Arial"/>
          <w:lang w:bidi="fa-IR"/>
        </w:rPr>
        <w:t>within</w:t>
      </w:r>
      <w:r w:rsidRPr="003F4B62">
        <w:rPr>
          <w:rFonts w:ascii="Arial" w:hAnsi="Arial"/>
          <w:lang w:bidi="fa-IR"/>
        </w:rPr>
        <w:t xml:space="preserve"> a contextualized framework </w:t>
      </w:r>
      <w:r w:rsidR="00E44C09" w:rsidRPr="003F4B62">
        <w:rPr>
          <w:rFonts w:ascii="Arial" w:hAnsi="Arial"/>
          <w:lang w:bidi="fa-IR"/>
        </w:rPr>
        <w:t>to illustrate</w:t>
      </w:r>
      <w:r w:rsidRPr="003F4B62">
        <w:rPr>
          <w:rFonts w:ascii="Arial" w:hAnsi="Arial"/>
          <w:lang w:bidi="fa-IR"/>
        </w:rPr>
        <w:t xml:space="preserve"> reality</w:t>
      </w:r>
      <w:r w:rsidR="00E44C09" w:rsidRPr="003F4B62">
        <w:rPr>
          <w:rFonts w:ascii="Arial" w:hAnsi="Arial"/>
          <w:lang w:bidi="fa-IR"/>
        </w:rPr>
        <w:t xml:space="preserve"> that</w:t>
      </w:r>
      <w:r w:rsidRPr="003F4B62">
        <w:rPr>
          <w:rFonts w:ascii="Arial" w:hAnsi="Arial"/>
          <w:lang w:bidi="fa-IR"/>
        </w:rPr>
        <w:t xml:space="preserve"> </w:t>
      </w:r>
      <w:r w:rsidR="00CC5F3D" w:rsidRPr="003F4B62">
        <w:rPr>
          <w:rFonts w:ascii="Arial" w:hAnsi="Arial"/>
          <w:lang w:bidi="fa-IR"/>
        </w:rPr>
        <w:t xml:space="preserve">is constructed </w:t>
      </w:r>
      <w:r w:rsidRPr="003F4B62">
        <w:rPr>
          <w:rFonts w:ascii="Arial" w:hAnsi="Arial"/>
          <w:lang w:bidi="fa-IR"/>
        </w:rPr>
        <w:t xml:space="preserve">by producers of </w:t>
      </w:r>
      <w:r w:rsidR="0091755E" w:rsidRPr="003F4B62">
        <w:rPr>
          <w:rFonts w:ascii="Arial" w:hAnsi="Arial"/>
          <w:lang w:bidi="fa-IR"/>
        </w:rPr>
        <w:t>it</w:t>
      </w:r>
      <w:r w:rsidR="00CC5F3D" w:rsidRPr="003F4B62">
        <w:rPr>
          <w:rFonts w:ascii="Arial" w:hAnsi="Arial"/>
          <w:lang w:bidi="fa-IR"/>
        </w:rPr>
        <w:t>.</w:t>
      </w:r>
    </w:p>
    <w:p w:rsidR="00687F20" w:rsidRPr="003F4B62" w:rsidRDefault="00687F20" w:rsidP="003F4B62">
      <w:pPr>
        <w:spacing w:after="0" w:line="480" w:lineRule="auto"/>
        <w:jc w:val="both"/>
        <w:rPr>
          <w:rFonts w:ascii="Arial" w:hAnsi="Arial"/>
        </w:rPr>
      </w:pPr>
      <w:r w:rsidRPr="003F4B62">
        <w:rPr>
          <w:rFonts w:ascii="Arial" w:hAnsi="Arial"/>
        </w:rPr>
        <w:t xml:space="preserve">    </w:t>
      </w:r>
      <w:r w:rsidR="0041080E" w:rsidRPr="003F4B62">
        <w:rPr>
          <w:rFonts w:ascii="Arial" w:hAnsi="Arial"/>
        </w:rPr>
        <w:t xml:space="preserve">Constructionism </w:t>
      </w:r>
      <w:r w:rsidR="00E16B1B" w:rsidRPr="003F4B62">
        <w:rPr>
          <w:rFonts w:ascii="Arial" w:hAnsi="Arial"/>
        </w:rPr>
        <w:t xml:space="preserve">is </w:t>
      </w:r>
      <w:r w:rsidR="0041080E" w:rsidRPr="003F4B62">
        <w:rPr>
          <w:rFonts w:ascii="Arial" w:hAnsi="Arial"/>
        </w:rPr>
        <w:t>based on the assumption that our understanding from the reality is through the meanings that are constructed through interactions and how people construct the meaning of experience in the world around them (</w:t>
      </w:r>
      <w:r w:rsidR="0041080E" w:rsidRPr="003F4B62">
        <w:rPr>
          <w:rFonts w:ascii="Arial" w:hAnsi="Arial"/>
          <w:color w:val="000000"/>
        </w:rPr>
        <w:t>Berger and Luckman</w:t>
      </w:r>
      <w:r w:rsidR="004446D8" w:rsidRPr="003F4B62">
        <w:rPr>
          <w:rFonts w:ascii="Arial" w:hAnsi="Arial"/>
          <w:color w:val="000000"/>
        </w:rPr>
        <w:t>n</w:t>
      </w:r>
      <w:r w:rsidR="0041080E" w:rsidRPr="003F4B62">
        <w:rPr>
          <w:rFonts w:ascii="Arial" w:hAnsi="Arial"/>
          <w:color w:val="000000"/>
        </w:rPr>
        <w:t>, 1991</w:t>
      </w:r>
      <w:r w:rsidR="0041080E" w:rsidRPr="003F4B62">
        <w:rPr>
          <w:rFonts w:ascii="Arial" w:hAnsi="Arial"/>
        </w:rPr>
        <w:t xml:space="preserve">). </w:t>
      </w:r>
      <w:r w:rsidR="00C92B7A" w:rsidRPr="005C0312">
        <w:rPr>
          <w:rFonts w:ascii="Arial" w:hAnsi="Arial"/>
        </w:rPr>
        <w:t>S</w:t>
      </w:r>
      <w:r w:rsidR="00C92B7A" w:rsidRPr="005C0312">
        <w:rPr>
          <w:rFonts w:ascii="Arial" w:hAnsi="Arial"/>
          <w:bCs/>
          <w:lang w:bidi="fa-IR"/>
        </w:rPr>
        <w:t>ocial</w:t>
      </w:r>
      <w:r w:rsidRPr="005C0312">
        <w:rPr>
          <w:rFonts w:ascii="Arial" w:hAnsi="Arial"/>
          <w:bCs/>
          <w:lang w:bidi="fa-IR"/>
        </w:rPr>
        <w:t xml:space="preserve"> constructionism</w:t>
      </w:r>
      <w:r w:rsidR="00C92B7A" w:rsidRPr="005C0312">
        <w:rPr>
          <w:rFonts w:ascii="Arial" w:hAnsi="Arial"/>
          <w:bCs/>
          <w:lang w:bidi="fa-IR"/>
        </w:rPr>
        <w:t xml:space="preserve"> believes in</w:t>
      </w:r>
      <w:r w:rsidRPr="005C0312">
        <w:rPr>
          <w:rFonts w:ascii="Arial" w:hAnsi="Arial"/>
          <w:bCs/>
          <w:lang w:bidi="fa-IR"/>
        </w:rPr>
        <w:t xml:space="preserve"> multiple truths and knowledge </w:t>
      </w:r>
      <w:r w:rsidR="00EC221D" w:rsidRPr="005C0312">
        <w:rPr>
          <w:rFonts w:ascii="Arial" w:hAnsi="Arial"/>
        </w:rPr>
        <w:t>of possible realities are</w:t>
      </w:r>
      <w:r w:rsidRPr="005C0312">
        <w:rPr>
          <w:rFonts w:ascii="Arial" w:hAnsi="Arial"/>
        </w:rPr>
        <w:t xml:space="preserve"> constructed by both the creator</w:t>
      </w:r>
      <w:r w:rsidR="00EC221D" w:rsidRPr="005C0312">
        <w:rPr>
          <w:rFonts w:ascii="Arial" w:hAnsi="Arial"/>
        </w:rPr>
        <w:t xml:space="preserve"> of the text</w:t>
      </w:r>
      <w:r w:rsidR="00C92B7A" w:rsidRPr="005C0312">
        <w:rPr>
          <w:rFonts w:ascii="Arial" w:hAnsi="Arial"/>
        </w:rPr>
        <w:t>,</w:t>
      </w:r>
      <w:r w:rsidR="00EC221D" w:rsidRPr="005C0312">
        <w:rPr>
          <w:rFonts w:ascii="Arial" w:hAnsi="Arial"/>
        </w:rPr>
        <w:t xml:space="preserve"> and the researcher.</w:t>
      </w:r>
      <w:r w:rsidRPr="005C0312">
        <w:rPr>
          <w:rFonts w:ascii="Arial" w:hAnsi="Arial"/>
          <w:lang w:eastAsia="en-GB"/>
        </w:rPr>
        <w:t xml:space="preserve"> </w:t>
      </w:r>
      <w:r w:rsidR="0041080E" w:rsidRPr="005C0312">
        <w:rPr>
          <w:rFonts w:ascii="Arial" w:hAnsi="Arial"/>
          <w:lang w:eastAsia="en-GB"/>
        </w:rPr>
        <w:t>Organizational actors create the annual report</w:t>
      </w:r>
      <w:r w:rsidR="0041080E" w:rsidRPr="003F4B62">
        <w:rPr>
          <w:rFonts w:ascii="Arial" w:hAnsi="Arial"/>
          <w:lang w:eastAsia="en-GB"/>
        </w:rPr>
        <w:t xml:space="preserve"> t</w:t>
      </w:r>
      <w:r w:rsidR="001D72C3" w:rsidRPr="003F4B62">
        <w:rPr>
          <w:rFonts w:ascii="Arial" w:hAnsi="Arial"/>
          <w:lang w:eastAsia="en-GB"/>
        </w:rPr>
        <w:t>hat</w:t>
      </w:r>
      <w:r w:rsidR="0041080E" w:rsidRPr="003F4B62">
        <w:rPr>
          <w:rFonts w:ascii="Arial" w:hAnsi="Arial"/>
        </w:rPr>
        <w:t xml:space="preserve"> </w:t>
      </w:r>
      <w:r w:rsidR="0041080E" w:rsidRPr="003F4B62">
        <w:rPr>
          <w:rFonts w:ascii="Arial" w:hAnsi="Arial"/>
          <w:lang w:bidi="fa-IR"/>
        </w:rPr>
        <w:t>presents important aspects of organization.</w:t>
      </w:r>
      <w:r w:rsidR="0041080E" w:rsidRPr="003F4B62">
        <w:rPr>
          <w:rFonts w:ascii="Arial" w:hAnsi="Arial"/>
          <w:lang w:eastAsia="en-GB"/>
        </w:rPr>
        <w:t xml:space="preserve"> Constructivist</w:t>
      </w:r>
      <w:r w:rsidRPr="003F4B62">
        <w:rPr>
          <w:rFonts w:ascii="Arial" w:hAnsi="Arial"/>
          <w:lang w:eastAsia="en-GB"/>
        </w:rPr>
        <w:t xml:space="preserve"> approach explains how both the creator and the researcher </w:t>
      </w:r>
      <w:r w:rsidR="00EC221D" w:rsidRPr="003F4B62">
        <w:rPr>
          <w:rFonts w:ascii="Arial" w:hAnsi="Arial"/>
          <w:lang w:eastAsia="en-GB"/>
        </w:rPr>
        <w:t>have roles in this process</w:t>
      </w:r>
      <w:r w:rsidRPr="003F4B62">
        <w:rPr>
          <w:rFonts w:ascii="Arial" w:hAnsi="Arial"/>
          <w:lang w:eastAsia="en-GB"/>
        </w:rPr>
        <w:t xml:space="preserve"> through the picture made by the creator and interpretation of the researcher. Social constructionism believe</w:t>
      </w:r>
      <w:r w:rsidR="00782994" w:rsidRPr="003F4B62">
        <w:rPr>
          <w:rFonts w:ascii="Arial" w:hAnsi="Arial"/>
          <w:lang w:eastAsia="en-GB"/>
        </w:rPr>
        <w:t>s</w:t>
      </w:r>
      <w:r w:rsidRPr="003F4B62">
        <w:rPr>
          <w:rFonts w:ascii="Arial" w:hAnsi="Arial"/>
          <w:lang w:eastAsia="en-GB"/>
        </w:rPr>
        <w:t xml:space="preserve"> that concepts are not discovered but constructed the knowledge came through interaction with the surrounding environment (Andrews, 2012). </w:t>
      </w:r>
      <w:r w:rsidR="00782994" w:rsidRPr="003F4B62">
        <w:rPr>
          <w:rFonts w:ascii="Arial" w:hAnsi="Arial"/>
          <w:lang w:eastAsia="en-GB"/>
        </w:rPr>
        <w:t>Social</w:t>
      </w:r>
      <w:r w:rsidRPr="003F4B62">
        <w:rPr>
          <w:rFonts w:ascii="Arial" w:hAnsi="Arial"/>
          <w:lang w:eastAsia="en-GB"/>
        </w:rPr>
        <w:t xml:space="preserve"> </w:t>
      </w:r>
      <w:r w:rsidR="00782994" w:rsidRPr="003F4B62">
        <w:rPr>
          <w:rFonts w:ascii="Arial" w:hAnsi="Arial"/>
          <w:lang w:eastAsia="en-GB"/>
        </w:rPr>
        <w:t>constructionism</w:t>
      </w:r>
      <w:r w:rsidRPr="003F4B62">
        <w:rPr>
          <w:rFonts w:ascii="Arial" w:hAnsi="Arial"/>
          <w:lang w:eastAsia="en-GB"/>
        </w:rPr>
        <w:t xml:space="preserve"> is compatible with organizational experience and their interaction with the society</w:t>
      </w:r>
      <w:r w:rsidR="00782994" w:rsidRPr="003F4B62">
        <w:rPr>
          <w:rFonts w:ascii="Arial" w:hAnsi="Arial"/>
          <w:lang w:eastAsia="en-GB"/>
        </w:rPr>
        <w:t xml:space="preserve"> as explained in the literature review chapter</w:t>
      </w:r>
      <w:r w:rsidRPr="003F4B62">
        <w:rPr>
          <w:rFonts w:ascii="Arial" w:hAnsi="Arial"/>
          <w:lang w:eastAsia="en-GB"/>
        </w:rPr>
        <w:t>. Therefore</w:t>
      </w:r>
      <w:r w:rsidR="00FB090A" w:rsidRPr="003F4B62">
        <w:rPr>
          <w:rFonts w:ascii="Arial" w:hAnsi="Arial"/>
          <w:lang w:eastAsia="en-GB"/>
        </w:rPr>
        <w:t>, f</w:t>
      </w:r>
      <w:r w:rsidRPr="003F4B62">
        <w:rPr>
          <w:rFonts w:ascii="Arial" w:hAnsi="Arial"/>
          <w:lang w:bidi="fa-IR"/>
        </w:rPr>
        <w:t>rom the vie</w:t>
      </w:r>
      <w:r w:rsidR="00FB090A" w:rsidRPr="003F4B62">
        <w:rPr>
          <w:rFonts w:ascii="Arial" w:hAnsi="Arial"/>
          <w:lang w:bidi="fa-IR"/>
        </w:rPr>
        <w:t>w of the researcher</w:t>
      </w:r>
      <w:r w:rsidRPr="003F4B62">
        <w:rPr>
          <w:rFonts w:ascii="Arial" w:hAnsi="Arial"/>
          <w:lang w:bidi="fa-IR"/>
        </w:rPr>
        <w:t xml:space="preserve"> social constructionism explains interpretive understanding of the research.</w:t>
      </w:r>
      <w:r w:rsidRPr="003F4B62">
        <w:rPr>
          <w:rFonts w:ascii="Arial" w:hAnsi="Arial"/>
          <w:b/>
          <w:bCs/>
          <w:lang w:bidi="fa-IR"/>
        </w:rPr>
        <w:t xml:space="preserve"> </w:t>
      </w:r>
      <w:r w:rsidRPr="003F4B62">
        <w:rPr>
          <w:rFonts w:ascii="Arial" w:hAnsi="Arial"/>
        </w:rPr>
        <w:t>In the construc</w:t>
      </w:r>
      <w:r w:rsidR="00382D68" w:rsidRPr="003F4B62">
        <w:rPr>
          <w:rFonts w:ascii="Arial" w:hAnsi="Arial"/>
        </w:rPr>
        <w:t xml:space="preserve">tivist grounded theory </w:t>
      </w:r>
      <w:r w:rsidR="00C75A33" w:rsidRPr="003F4B62">
        <w:rPr>
          <w:rFonts w:ascii="Arial" w:hAnsi="Arial"/>
        </w:rPr>
        <w:t>approach the</w:t>
      </w:r>
      <w:r w:rsidRPr="003F4B62">
        <w:rPr>
          <w:rFonts w:ascii="Arial" w:hAnsi="Arial"/>
        </w:rPr>
        <w:t xml:space="preserve"> concept and theories are constructed but they are not created by researchers out of stories (Corbin, 2008; ed. Morse</w:t>
      </w:r>
      <w:r w:rsidR="00983C8B" w:rsidRPr="003F4B62">
        <w:rPr>
          <w:rFonts w:ascii="Arial" w:hAnsi="Arial"/>
        </w:rPr>
        <w:t>, 2008</w:t>
      </w:r>
      <w:r w:rsidRPr="003F4B62">
        <w:rPr>
          <w:rFonts w:ascii="Arial" w:hAnsi="Arial"/>
        </w:rPr>
        <w:t xml:space="preserve">). </w:t>
      </w:r>
      <w:r w:rsidR="005C3F3F" w:rsidRPr="003F4B62">
        <w:rPr>
          <w:rFonts w:ascii="Arial" w:hAnsi="Arial"/>
        </w:rPr>
        <w:t xml:space="preserve">In fact, what social </w:t>
      </w:r>
      <w:r w:rsidR="005C3F3F" w:rsidRPr="003F4B62">
        <w:rPr>
          <w:rFonts w:ascii="Arial" w:hAnsi="Arial"/>
        </w:rPr>
        <w:lastRenderedPageBreak/>
        <w:t>constructionism offers to the current research is that the researcher should be aware of what affects the phenomenon under study.</w:t>
      </w:r>
    </w:p>
    <w:p w:rsidR="00B15C63" w:rsidRPr="003F4B62" w:rsidRDefault="00B15C63" w:rsidP="003F4B62">
      <w:pPr>
        <w:spacing w:after="0" w:line="480" w:lineRule="auto"/>
        <w:jc w:val="both"/>
        <w:rPr>
          <w:rStyle w:val="st"/>
          <w:rFonts w:ascii="Arial" w:hAnsi="Arial" w:cs="Arial"/>
        </w:rPr>
      </w:pPr>
      <w:r w:rsidRPr="003F4B62">
        <w:rPr>
          <w:rFonts w:ascii="Arial" w:hAnsi="Arial"/>
        </w:rPr>
        <w:t xml:space="preserve">    The other main feature of th</w:t>
      </w:r>
      <w:r w:rsidR="000972D3" w:rsidRPr="003F4B62">
        <w:rPr>
          <w:rFonts w:ascii="Arial" w:hAnsi="Arial"/>
        </w:rPr>
        <w:t>e</w:t>
      </w:r>
      <w:r w:rsidRPr="003F4B62">
        <w:rPr>
          <w:rFonts w:ascii="Arial" w:hAnsi="Arial"/>
        </w:rPr>
        <w:t xml:space="preserve"> method is abductive reasoning that lets the researcher </w:t>
      </w:r>
      <w:r w:rsidR="00382D68" w:rsidRPr="003F4B62">
        <w:rPr>
          <w:rFonts w:ascii="Arial" w:hAnsi="Arial"/>
        </w:rPr>
        <w:t>gain</w:t>
      </w:r>
      <w:r w:rsidRPr="003F4B62">
        <w:rPr>
          <w:rFonts w:ascii="Arial" w:hAnsi="Arial"/>
        </w:rPr>
        <w:t xml:space="preserve"> an idea and </w:t>
      </w:r>
      <w:r w:rsidR="00382D68" w:rsidRPr="003F4B62">
        <w:rPr>
          <w:rFonts w:ascii="Arial" w:hAnsi="Arial"/>
        </w:rPr>
        <w:t>refers</w:t>
      </w:r>
      <w:r w:rsidRPr="003F4B62">
        <w:rPr>
          <w:rFonts w:ascii="Arial" w:hAnsi="Arial"/>
        </w:rPr>
        <w:t xml:space="preserve"> back to data to see how the codes are and how these codes represent that idea (</w:t>
      </w:r>
      <w:r w:rsidRPr="003F4B62">
        <w:rPr>
          <w:rFonts w:ascii="Arial" w:hAnsi="Arial"/>
          <w:color w:val="000000"/>
        </w:rPr>
        <w:t>Charmaz, 2012).</w:t>
      </w:r>
      <w:r w:rsidRPr="003F4B62">
        <w:rPr>
          <w:rFonts w:ascii="Arial" w:hAnsi="Arial"/>
        </w:rPr>
        <w:t xml:space="preserve"> The abductive approach indicates a surprising result and with a ‘circular-Spiral’ technique</w:t>
      </w:r>
      <w:r w:rsidR="000972D3" w:rsidRPr="003F4B62">
        <w:rPr>
          <w:rFonts w:ascii="Arial" w:hAnsi="Arial"/>
        </w:rPr>
        <w:t xml:space="preserve"> that</w:t>
      </w:r>
      <w:r w:rsidRPr="003F4B62">
        <w:rPr>
          <w:rFonts w:ascii="Arial" w:hAnsi="Arial"/>
        </w:rPr>
        <w:t xml:space="preserve"> connects multiple pieces to reach a workable explanation for the phenomenon (Schwartz Shea and Yanow, 2011).</w:t>
      </w:r>
    </w:p>
    <w:p w:rsidR="00BF45F7" w:rsidRPr="003F4B62" w:rsidRDefault="00BF45F7" w:rsidP="003F4B62">
      <w:pPr>
        <w:spacing w:after="0" w:line="480" w:lineRule="auto"/>
        <w:jc w:val="both"/>
        <w:rPr>
          <w:rFonts w:ascii="Arial" w:hAnsi="Arial"/>
          <w:b/>
          <w:bCs/>
        </w:rPr>
      </w:pPr>
    </w:p>
    <w:p w:rsidR="007C61EC" w:rsidRPr="003F4B62" w:rsidRDefault="007C61EC" w:rsidP="000D0F30">
      <w:pPr>
        <w:spacing w:after="0" w:line="480" w:lineRule="auto"/>
        <w:jc w:val="both"/>
        <w:rPr>
          <w:rFonts w:ascii="Arial" w:hAnsi="Arial"/>
          <w:b/>
          <w:bCs/>
        </w:rPr>
      </w:pPr>
      <w:r w:rsidRPr="003F4B62">
        <w:rPr>
          <w:rFonts w:ascii="Arial" w:hAnsi="Arial"/>
          <w:b/>
          <w:bCs/>
        </w:rPr>
        <w:t>3</w:t>
      </w:r>
      <w:r w:rsidR="000C72D0" w:rsidRPr="003F4B62">
        <w:rPr>
          <w:rFonts w:ascii="Arial" w:hAnsi="Arial"/>
          <w:b/>
          <w:bCs/>
        </w:rPr>
        <w:t>.10</w:t>
      </w:r>
      <w:r w:rsidRPr="003F4B62">
        <w:rPr>
          <w:rFonts w:ascii="Arial" w:hAnsi="Arial"/>
          <w:b/>
          <w:bCs/>
        </w:rPr>
        <w:t xml:space="preserve"> Interpretivist </w:t>
      </w:r>
      <w:r w:rsidR="000D0F30">
        <w:rPr>
          <w:rFonts w:ascii="Arial" w:hAnsi="Arial"/>
          <w:b/>
          <w:bCs/>
        </w:rPr>
        <w:t>A</w:t>
      </w:r>
      <w:r w:rsidRPr="003F4B62">
        <w:rPr>
          <w:rFonts w:ascii="Arial" w:hAnsi="Arial"/>
          <w:b/>
          <w:bCs/>
        </w:rPr>
        <w:t>pproach</w:t>
      </w:r>
    </w:p>
    <w:p w:rsidR="000972D3" w:rsidRPr="003F4B62" w:rsidRDefault="007C61EC" w:rsidP="003F4B62">
      <w:pPr>
        <w:spacing w:after="0" w:line="480" w:lineRule="auto"/>
        <w:jc w:val="both"/>
        <w:rPr>
          <w:rFonts w:ascii="Arial" w:hAnsi="Arial"/>
          <w:lang w:bidi="fa-IR"/>
        </w:rPr>
      </w:pPr>
      <w:r w:rsidRPr="003F4B62">
        <w:rPr>
          <w:rFonts w:ascii="Arial" w:hAnsi="Arial"/>
          <w:lang w:bidi="fa-IR"/>
        </w:rPr>
        <w:t xml:space="preserve">    Interpretivism is the philosophical assumption of the </w:t>
      </w:r>
      <w:r w:rsidR="004A315C" w:rsidRPr="003F4B62">
        <w:rPr>
          <w:rFonts w:ascii="Arial" w:hAnsi="Arial"/>
          <w:lang w:bidi="fa-IR"/>
        </w:rPr>
        <w:t>used</w:t>
      </w:r>
      <w:r w:rsidRPr="003F4B62">
        <w:rPr>
          <w:rFonts w:ascii="Arial" w:hAnsi="Arial"/>
          <w:lang w:bidi="fa-IR"/>
        </w:rPr>
        <w:t xml:space="preserve"> research</w:t>
      </w:r>
      <w:r w:rsidR="004A315C" w:rsidRPr="003F4B62">
        <w:rPr>
          <w:rFonts w:ascii="Arial" w:hAnsi="Arial"/>
          <w:lang w:bidi="fa-IR"/>
        </w:rPr>
        <w:t xml:space="preserve"> method</w:t>
      </w:r>
      <w:r w:rsidRPr="003F4B62">
        <w:rPr>
          <w:rFonts w:ascii="Arial" w:hAnsi="Arial"/>
          <w:lang w:bidi="fa-IR"/>
        </w:rPr>
        <w:t xml:space="preserve">. </w:t>
      </w:r>
      <w:r w:rsidRPr="003F4B62">
        <w:rPr>
          <w:rFonts w:ascii="Arial" w:hAnsi="Arial"/>
        </w:rPr>
        <w:t xml:space="preserve">The interpretive approach looks at actions as a system that through symbols represent the layers of interconnected meaning (Walsham, </w:t>
      </w:r>
      <w:r w:rsidR="00983C8B" w:rsidRPr="003F4B62">
        <w:rPr>
          <w:rFonts w:ascii="Arial" w:hAnsi="Arial"/>
        </w:rPr>
        <w:t>2006</w:t>
      </w:r>
      <w:r w:rsidRPr="003F4B62">
        <w:rPr>
          <w:rFonts w:ascii="Arial" w:hAnsi="Arial"/>
        </w:rPr>
        <w:t xml:space="preserve">). The role of the researcher is </w:t>
      </w:r>
      <w:r w:rsidR="000972D3" w:rsidRPr="003F4B62">
        <w:rPr>
          <w:rFonts w:ascii="Arial" w:hAnsi="Arial"/>
        </w:rPr>
        <w:t>to undercover</w:t>
      </w:r>
      <w:r w:rsidRPr="003F4B62">
        <w:rPr>
          <w:rFonts w:ascii="Arial" w:hAnsi="Arial"/>
        </w:rPr>
        <w:t xml:space="preserve"> this meaning</w:t>
      </w:r>
      <w:r w:rsidR="00284AA2" w:rsidRPr="003F4B62">
        <w:rPr>
          <w:rFonts w:ascii="Arial" w:hAnsi="Arial"/>
        </w:rPr>
        <w:t xml:space="preserve"> and understand the reality </w:t>
      </w:r>
      <w:r w:rsidRPr="003F4B62">
        <w:rPr>
          <w:rFonts w:ascii="Arial" w:hAnsi="Arial"/>
        </w:rPr>
        <w:t>through</w:t>
      </w:r>
      <w:r w:rsidRPr="003F4B62">
        <w:rPr>
          <w:rFonts w:ascii="Arial" w:hAnsi="Arial"/>
          <w:lang w:bidi="fa-IR"/>
        </w:rPr>
        <w:t xml:space="preserve"> interpretation of the </w:t>
      </w:r>
      <w:r w:rsidR="001F0350" w:rsidRPr="003F4B62">
        <w:rPr>
          <w:rFonts w:ascii="Arial" w:hAnsi="Arial"/>
          <w:lang w:bidi="fa-IR"/>
        </w:rPr>
        <w:t>phenomena.</w:t>
      </w:r>
      <w:r w:rsidR="000972D3" w:rsidRPr="003F4B62">
        <w:rPr>
          <w:rFonts w:ascii="Arial" w:hAnsi="Arial"/>
          <w:lang w:bidi="fa-IR"/>
        </w:rPr>
        <w:t xml:space="preserve"> </w:t>
      </w:r>
    </w:p>
    <w:p w:rsidR="00B4077D" w:rsidRPr="003F4B62" w:rsidRDefault="000972D3" w:rsidP="003F4B62">
      <w:pPr>
        <w:spacing w:after="0" w:line="480" w:lineRule="auto"/>
        <w:jc w:val="both"/>
        <w:rPr>
          <w:rFonts w:ascii="Arial" w:hAnsi="Arial"/>
          <w:bCs/>
          <w:lang w:bidi="fa-IR"/>
        </w:rPr>
      </w:pPr>
      <w:r w:rsidRPr="003F4B62">
        <w:rPr>
          <w:rFonts w:ascii="Arial" w:hAnsi="Arial"/>
          <w:lang w:bidi="fa-IR"/>
        </w:rPr>
        <w:t xml:space="preserve">    The interpretation process is based on various aspects. </w:t>
      </w:r>
      <w:r w:rsidR="009137FC" w:rsidRPr="003F4B62">
        <w:rPr>
          <w:rFonts w:ascii="Arial" w:hAnsi="Arial"/>
        </w:rPr>
        <w:t>P</w:t>
      </w:r>
      <w:r w:rsidR="007C61EC" w:rsidRPr="003F4B62">
        <w:rPr>
          <w:rFonts w:ascii="Arial" w:hAnsi="Arial"/>
        </w:rPr>
        <w:t xml:space="preserve">revious knowledge and experience </w:t>
      </w:r>
      <w:r w:rsidRPr="003F4B62">
        <w:rPr>
          <w:rFonts w:ascii="Arial" w:hAnsi="Arial"/>
        </w:rPr>
        <w:t>are</w:t>
      </w:r>
      <w:r w:rsidR="007C61EC" w:rsidRPr="003F4B62">
        <w:rPr>
          <w:rFonts w:ascii="Arial" w:hAnsi="Arial"/>
        </w:rPr>
        <w:t xml:space="preserve"> intrinsic </w:t>
      </w:r>
      <w:r w:rsidRPr="003F4B62">
        <w:rPr>
          <w:rFonts w:ascii="Arial" w:hAnsi="Arial"/>
        </w:rPr>
        <w:t>to</w:t>
      </w:r>
      <w:r w:rsidR="007C61EC" w:rsidRPr="003F4B62">
        <w:rPr>
          <w:rFonts w:ascii="Arial" w:hAnsi="Arial"/>
        </w:rPr>
        <w:t xml:space="preserve"> the interpretive approach (Schwartz and Yanow, 2012) and </w:t>
      </w:r>
      <w:r w:rsidRPr="003F4B62">
        <w:rPr>
          <w:rFonts w:ascii="Arial" w:hAnsi="Arial"/>
        </w:rPr>
        <w:t>have</w:t>
      </w:r>
      <w:r w:rsidR="007C61EC" w:rsidRPr="003F4B62">
        <w:rPr>
          <w:rFonts w:ascii="Arial" w:hAnsi="Arial"/>
        </w:rPr>
        <w:t xml:space="preserve"> a significant </w:t>
      </w:r>
      <w:r w:rsidRPr="003F4B62">
        <w:rPr>
          <w:rFonts w:ascii="Arial" w:hAnsi="Arial"/>
        </w:rPr>
        <w:t xml:space="preserve">leading </w:t>
      </w:r>
      <w:r w:rsidR="007C61EC" w:rsidRPr="003F4B62">
        <w:rPr>
          <w:rFonts w:ascii="Arial" w:hAnsi="Arial"/>
        </w:rPr>
        <w:t>role in the research process.</w:t>
      </w:r>
      <w:r w:rsidR="00B4077D" w:rsidRPr="003F4B62">
        <w:rPr>
          <w:rFonts w:ascii="Arial" w:hAnsi="Arial"/>
        </w:rPr>
        <w:t xml:space="preserve"> Suddaby, 2006, argues that there is a misunderstanding about the grounded theory that it is without prior knowledge or literature review (Section 2.2.1).</w:t>
      </w:r>
      <w:r w:rsidR="00B4077D" w:rsidRPr="003F4B62">
        <w:rPr>
          <w:rFonts w:ascii="Arial" w:hAnsi="Arial"/>
          <w:b/>
          <w:bCs/>
        </w:rPr>
        <w:t xml:space="preserve"> </w:t>
      </w:r>
      <w:r w:rsidR="00B4077D" w:rsidRPr="003F4B62">
        <w:rPr>
          <w:rFonts w:ascii="Arial" w:hAnsi="Arial"/>
        </w:rPr>
        <w:t>In fact</w:t>
      </w:r>
      <w:r w:rsidR="00B4077D" w:rsidRPr="003F4B62">
        <w:rPr>
          <w:rFonts w:ascii="Arial" w:hAnsi="Arial"/>
          <w:b/>
          <w:bCs/>
        </w:rPr>
        <w:t xml:space="preserve">, </w:t>
      </w:r>
      <w:r w:rsidR="00B4077D" w:rsidRPr="003F4B62">
        <w:rPr>
          <w:rFonts w:ascii="Arial" w:hAnsi="Arial"/>
        </w:rPr>
        <w:t>the perspective of the</w:t>
      </w:r>
      <w:r w:rsidR="00B4077D" w:rsidRPr="003F4B62">
        <w:rPr>
          <w:rFonts w:ascii="Arial" w:hAnsi="Arial"/>
          <w:b/>
          <w:bCs/>
        </w:rPr>
        <w:t xml:space="preserve"> </w:t>
      </w:r>
      <w:r w:rsidR="00B4077D" w:rsidRPr="003F4B62">
        <w:rPr>
          <w:rFonts w:ascii="Arial" w:hAnsi="Arial"/>
          <w:bCs/>
          <w:lang w:bidi="fa-IR"/>
        </w:rPr>
        <w:t>researcher is not ignored and is merged as more data for further constant comparison in the analysis stages. (Glaser, 2002).</w:t>
      </w:r>
    </w:p>
    <w:p w:rsidR="007C61EC" w:rsidRPr="003F4B62" w:rsidRDefault="00B4077D" w:rsidP="003F4B62">
      <w:pPr>
        <w:spacing w:after="0" w:line="480" w:lineRule="auto"/>
        <w:jc w:val="both"/>
        <w:rPr>
          <w:rFonts w:ascii="Arial" w:hAnsi="Arial"/>
          <w:bCs/>
          <w:lang w:bidi="fa-IR"/>
        </w:rPr>
      </w:pPr>
      <w:r w:rsidRPr="003F4B62">
        <w:rPr>
          <w:rFonts w:ascii="Arial" w:hAnsi="Arial"/>
        </w:rPr>
        <w:t xml:space="preserve">    </w:t>
      </w:r>
      <w:r w:rsidR="007C61EC" w:rsidRPr="003F4B62">
        <w:rPr>
          <w:rFonts w:ascii="Arial" w:hAnsi="Arial"/>
        </w:rPr>
        <w:t xml:space="preserve">This previous knowledge </w:t>
      </w:r>
      <w:r w:rsidRPr="003F4B62">
        <w:rPr>
          <w:rFonts w:ascii="Arial" w:hAnsi="Arial"/>
        </w:rPr>
        <w:t>from</w:t>
      </w:r>
      <w:r w:rsidR="00962C4F" w:rsidRPr="003F4B62">
        <w:rPr>
          <w:rFonts w:ascii="Arial" w:hAnsi="Arial"/>
        </w:rPr>
        <w:t xml:space="preserve"> </w:t>
      </w:r>
      <w:r w:rsidR="007C61EC" w:rsidRPr="003F4B62">
        <w:rPr>
          <w:rFonts w:ascii="Arial" w:hAnsi="Arial"/>
        </w:rPr>
        <w:t>another discipline and work experience add</w:t>
      </w:r>
      <w:r w:rsidR="009137FC" w:rsidRPr="003F4B62">
        <w:rPr>
          <w:rFonts w:ascii="Arial" w:hAnsi="Arial"/>
        </w:rPr>
        <w:t>s</w:t>
      </w:r>
      <w:r w:rsidR="007C61EC" w:rsidRPr="003F4B62">
        <w:rPr>
          <w:rFonts w:ascii="Arial" w:hAnsi="Arial"/>
        </w:rPr>
        <w:t xml:space="preserve"> </w:t>
      </w:r>
      <w:r w:rsidR="00962C4F" w:rsidRPr="003F4B62">
        <w:rPr>
          <w:rFonts w:ascii="Arial" w:hAnsi="Arial"/>
        </w:rPr>
        <w:t>to the researcher’s</w:t>
      </w:r>
      <w:r w:rsidR="007C61EC" w:rsidRPr="003F4B62">
        <w:rPr>
          <w:rFonts w:ascii="Arial" w:hAnsi="Arial"/>
        </w:rPr>
        <w:t xml:space="preserve"> insight</w:t>
      </w:r>
      <w:r w:rsidRPr="003F4B62">
        <w:rPr>
          <w:rFonts w:ascii="Arial" w:hAnsi="Arial"/>
        </w:rPr>
        <w:t>s</w:t>
      </w:r>
      <w:r w:rsidR="007C61EC" w:rsidRPr="003F4B62">
        <w:rPr>
          <w:rFonts w:ascii="Arial" w:hAnsi="Arial"/>
        </w:rPr>
        <w:t xml:space="preserve"> </w:t>
      </w:r>
      <w:r w:rsidR="00962C4F" w:rsidRPr="003F4B62">
        <w:rPr>
          <w:rFonts w:ascii="Arial" w:hAnsi="Arial"/>
        </w:rPr>
        <w:t>from</w:t>
      </w:r>
      <w:r w:rsidR="007C61EC" w:rsidRPr="003F4B62">
        <w:rPr>
          <w:rFonts w:ascii="Arial" w:hAnsi="Arial"/>
        </w:rPr>
        <w:t xml:space="preserve"> phenomena under study. </w:t>
      </w:r>
      <w:r w:rsidRPr="003F4B62">
        <w:rPr>
          <w:rFonts w:ascii="Arial" w:hAnsi="Arial"/>
        </w:rPr>
        <w:t>As a result</w:t>
      </w:r>
      <w:r w:rsidR="007C61EC" w:rsidRPr="003F4B62">
        <w:rPr>
          <w:rFonts w:ascii="Arial" w:hAnsi="Arial"/>
        </w:rPr>
        <w:t xml:space="preserve">, this interpretive tool </w:t>
      </w:r>
      <w:r w:rsidRPr="003F4B62">
        <w:rPr>
          <w:rFonts w:ascii="Arial" w:hAnsi="Arial"/>
        </w:rPr>
        <w:t xml:space="preserve">through a solid analytical process of the research method </w:t>
      </w:r>
      <w:r w:rsidR="007C61EC" w:rsidRPr="003F4B62">
        <w:rPr>
          <w:rFonts w:ascii="Arial" w:hAnsi="Arial"/>
        </w:rPr>
        <w:t>bridge</w:t>
      </w:r>
      <w:r w:rsidRPr="003F4B62">
        <w:rPr>
          <w:rFonts w:ascii="Arial" w:hAnsi="Arial"/>
        </w:rPr>
        <w:t>s</w:t>
      </w:r>
      <w:r w:rsidR="007C61EC" w:rsidRPr="003F4B62">
        <w:rPr>
          <w:rFonts w:ascii="Arial" w:hAnsi="Arial"/>
        </w:rPr>
        <w:t xml:space="preserve"> the practical experience and emergent concepts of data field. </w:t>
      </w:r>
    </w:p>
    <w:p w:rsidR="007B2B44" w:rsidRPr="003F4B62" w:rsidRDefault="007C61EC" w:rsidP="003F4B62">
      <w:pPr>
        <w:spacing w:after="0" w:line="480" w:lineRule="auto"/>
        <w:jc w:val="both"/>
        <w:rPr>
          <w:rFonts w:ascii="Arial" w:hAnsi="Arial"/>
          <w:lang w:bidi="fa-IR"/>
        </w:rPr>
      </w:pPr>
      <w:r w:rsidRPr="003F4B62">
        <w:rPr>
          <w:rFonts w:ascii="Arial" w:hAnsi="Arial"/>
        </w:rPr>
        <w:t xml:space="preserve">   </w:t>
      </w:r>
      <w:r w:rsidRPr="003F4B62">
        <w:rPr>
          <w:rFonts w:ascii="Arial" w:hAnsi="Arial"/>
          <w:lang w:bidi="fa-IR"/>
        </w:rPr>
        <w:t xml:space="preserve"> Qualitative research is </w:t>
      </w:r>
      <w:r w:rsidR="009137FC" w:rsidRPr="003F4B62">
        <w:rPr>
          <w:rFonts w:ascii="Arial" w:hAnsi="Arial"/>
          <w:lang w:bidi="fa-IR"/>
        </w:rPr>
        <w:t>addressed through</w:t>
      </w:r>
      <w:r w:rsidRPr="003F4B62">
        <w:rPr>
          <w:rFonts w:ascii="Arial" w:hAnsi="Arial"/>
          <w:lang w:bidi="fa-IR"/>
        </w:rPr>
        <w:t xml:space="preserve"> subjective or interpretive approach. </w:t>
      </w:r>
      <w:r w:rsidR="0061580E" w:rsidRPr="003F4B62">
        <w:rPr>
          <w:rFonts w:ascii="Arial" w:hAnsi="Arial"/>
          <w:lang w:bidi="fa-IR"/>
        </w:rPr>
        <w:t>Qualitative</w:t>
      </w:r>
      <w:r w:rsidRPr="003F4B62">
        <w:rPr>
          <w:rFonts w:ascii="Arial" w:hAnsi="Arial"/>
          <w:lang w:bidi="fa-IR"/>
        </w:rPr>
        <w:t xml:space="preserve"> </w:t>
      </w:r>
      <w:r w:rsidR="0061580E" w:rsidRPr="003F4B62">
        <w:rPr>
          <w:rFonts w:ascii="Arial" w:hAnsi="Arial"/>
          <w:lang w:bidi="fa-IR"/>
        </w:rPr>
        <w:t xml:space="preserve">position provides a basis for </w:t>
      </w:r>
      <w:r w:rsidRPr="003F4B62">
        <w:rPr>
          <w:rFonts w:ascii="Arial" w:hAnsi="Arial"/>
          <w:lang w:bidi="fa-IR"/>
        </w:rPr>
        <w:t>deep understanding and answering ''why'' and ''how'' questions</w:t>
      </w:r>
      <w:r w:rsidR="0061580E" w:rsidRPr="003F4B62">
        <w:rPr>
          <w:rFonts w:ascii="Arial" w:hAnsi="Arial"/>
          <w:lang w:bidi="fa-IR"/>
        </w:rPr>
        <w:t>,</w:t>
      </w:r>
      <w:r w:rsidRPr="003F4B62">
        <w:rPr>
          <w:rFonts w:ascii="Arial" w:hAnsi="Arial"/>
          <w:lang w:bidi="fa-IR"/>
        </w:rPr>
        <w:t xml:space="preserve"> and the reasons behind organizations</w:t>
      </w:r>
      <w:r w:rsidR="0061580E" w:rsidRPr="003F4B62">
        <w:rPr>
          <w:rFonts w:ascii="Arial" w:hAnsi="Arial"/>
          <w:lang w:bidi="fa-IR"/>
        </w:rPr>
        <w:t>’</w:t>
      </w:r>
      <w:r w:rsidRPr="003F4B62">
        <w:rPr>
          <w:rFonts w:ascii="Arial" w:hAnsi="Arial"/>
          <w:lang w:bidi="fa-IR"/>
        </w:rPr>
        <w:t xml:space="preserve"> </w:t>
      </w:r>
      <w:r w:rsidRPr="003F4B62">
        <w:rPr>
          <w:rFonts w:ascii="Arial" w:hAnsi="Arial"/>
          <w:color w:val="000000"/>
          <w:lang w:bidi="fa-IR"/>
        </w:rPr>
        <w:t>actions</w:t>
      </w:r>
      <w:r w:rsidRPr="003F4B62">
        <w:rPr>
          <w:rFonts w:ascii="Arial" w:hAnsi="Arial"/>
          <w:lang w:bidi="fa-IR"/>
        </w:rPr>
        <w:t xml:space="preserve"> through interpretation (Bogd, Helden, 2012). </w:t>
      </w:r>
    </w:p>
    <w:p w:rsidR="007B2B44" w:rsidRPr="003F4B62" w:rsidRDefault="007B2B44" w:rsidP="003F4B62">
      <w:pPr>
        <w:spacing w:after="0" w:line="480" w:lineRule="auto"/>
        <w:jc w:val="both"/>
        <w:rPr>
          <w:rFonts w:ascii="Arial" w:hAnsi="Arial"/>
          <w:lang w:bidi="fa-IR"/>
        </w:rPr>
      </w:pPr>
      <w:r w:rsidRPr="003F4B62">
        <w:rPr>
          <w:rFonts w:ascii="Arial" w:hAnsi="Arial"/>
          <w:color w:val="000000"/>
          <w:lang w:bidi="fa-IR"/>
        </w:rPr>
        <w:lastRenderedPageBreak/>
        <w:t xml:space="preserve">    Gasson, 2005 argues that interpretation</w:t>
      </w:r>
      <w:r w:rsidRPr="003F4B62">
        <w:rPr>
          <w:rFonts w:ascii="Arial" w:hAnsi="Arial"/>
          <w:lang w:bidi="fa-IR"/>
        </w:rPr>
        <w:t xml:space="preserve"> is a human behaviour that requires insights from the data set, relationships and their meaning, otherwise there would be no understanding. In this regard, </w:t>
      </w:r>
      <w:r w:rsidR="008A23E0" w:rsidRPr="003F4B62">
        <w:rPr>
          <w:rFonts w:ascii="Arial" w:hAnsi="Arial"/>
          <w:lang w:bidi="fa-IR"/>
        </w:rPr>
        <w:t xml:space="preserve">the </w:t>
      </w:r>
      <w:r w:rsidRPr="003F4B62">
        <w:rPr>
          <w:rFonts w:ascii="Arial" w:hAnsi="Arial"/>
          <w:lang w:bidi="fa-IR"/>
        </w:rPr>
        <w:t xml:space="preserve">prior </w:t>
      </w:r>
      <w:r w:rsidR="008A23E0" w:rsidRPr="003F4B62">
        <w:rPr>
          <w:rFonts w:ascii="Arial" w:hAnsi="Arial"/>
          <w:lang w:bidi="fa-IR"/>
        </w:rPr>
        <w:t xml:space="preserve">practical </w:t>
      </w:r>
      <w:r w:rsidRPr="003F4B62">
        <w:rPr>
          <w:rFonts w:ascii="Arial" w:hAnsi="Arial"/>
          <w:lang w:bidi="fa-IR"/>
        </w:rPr>
        <w:t>experience</w:t>
      </w:r>
      <w:r w:rsidR="008A23E0" w:rsidRPr="003F4B62">
        <w:rPr>
          <w:rFonts w:ascii="Arial" w:hAnsi="Arial"/>
          <w:lang w:bidi="fa-IR"/>
        </w:rPr>
        <w:t xml:space="preserve"> and</w:t>
      </w:r>
      <w:r w:rsidRPr="003F4B62">
        <w:rPr>
          <w:rFonts w:ascii="Arial" w:hAnsi="Arial"/>
          <w:lang w:bidi="fa-IR"/>
        </w:rPr>
        <w:t xml:space="preserve"> knowledge of discipline </w:t>
      </w:r>
      <w:r w:rsidR="008A23E0" w:rsidRPr="003F4B62">
        <w:rPr>
          <w:rFonts w:ascii="Arial" w:hAnsi="Arial"/>
          <w:lang w:bidi="fa-IR"/>
        </w:rPr>
        <w:t>provide</w:t>
      </w:r>
      <w:r w:rsidRPr="003F4B62">
        <w:rPr>
          <w:rFonts w:ascii="Arial" w:hAnsi="Arial"/>
          <w:lang w:bidi="fa-IR"/>
        </w:rPr>
        <w:t xml:space="preserve"> understanding that through entering a new context of data set the relationships between data </w:t>
      </w:r>
      <w:r w:rsidR="008A23E0" w:rsidRPr="003F4B62">
        <w:rPr>
          <w:rFonts w:ascii="Arial" w:hAnsi="Arial"/>
          <w:lang w:bidi="fa-IR"/>
        </w:rPr>
        <w:t>are</w:t>
      </w:r>
      <w:r w:rsidRPr="003F4B62">
        <w:rPr>
          <w:rFonts w:ascii="Arial" w:hAnsi="Arial"/>
          <w:lang w:bidi="fa-IR"/>
        </w:rPr>
        <w:t xml:space="preserve"> understood by the researcher in the grounded theory; otherwise, the interpretation does not have meaning in this method. </w:t>
      </w:r>
    </w:p>
    <w:p w:rsidR="007C61EC" w:rsidRPr="003F4B62" w:rsidRDefault="00983C8B" w:rsidP="003F4B62">
      <w:pPr>
        <w:spacing w:after="0" w:line="480" w:lineRule="auto"/>
        <w:jc w:val="both"/>
        <w:rPr>
          <w:rFonts w:ascii="Arial" w:hAnsi="Arial"/>
        </w:rPr>
      </w:pPr>
      <w:r w:rsidRPr="003F4B62">
        <w:rPr>
          <w:rFonts w:ascii="Arial" w:hAnsi="Arial"/>
        </w:rPr>
        <w:t xml:space="preserve">    </w:t>
      </w:r>
      <w:r w:rsidR="007C61EC" w:rsidRPr="003F4B62">
        <w:rPr>
          <w:rFonts w:ascii="Arial" w:hAnsi="Arial"/>
        </w:rPr>
        <w:t xml:space="preserve">Suddaby, 2006, </w:t>
      </w:r>
      <w:r w:rsidR="0041080E" w:rsidRPr="003F4B62">
        <w:rPr>
          <w:rFonts w:ascii="Arial" w:hAnsi="Arial"/>
        </w:rPr>
        <w:t xml:space="preserve">argues </w:t>
      </w:r>
      <w:r w:rsidR="007C61EC" w:rsidRPr="003F4B62">
        <w:rPr>
          <w:rFonts w:ascii="Arial" w:hAnsi="Arial"/>
        </w:rPr>
        <w:t>the interpretive proces</w:t>
      </w:r>
      <w:r w:rsidR="0041080E" w:rsidRPr="003F4B62">
        <w:rPr>
          <w:rFonts w:ascii="Arial" w:hAnsi="Arial"/>
        </w:rPr>
        <w:t xml:space="preserve">s in grounded theory relies on the attention of </w:t>
      </w:r>
      <w:r w:rsidR="007C61EC" w:rsidRPr="003F4B62">
        <w:rPr>
          <w:rFonts w:ascii="Arial" w:hAnsi="Arial"/>
        </w:rPr>
        <w:t xml:space="preserve">researcher </w:t>
      </w:r>
      <w:r w:rsidR="0041080E" w:rsidRPr="003F4B62">
        <w:rPr>
          <w:rFonts w:ascii="Arial" w:hAnsi="Arial"/>
        </w:rPr>
        <w:t xml:space="preserve">various aspects of </w:t>
      </w:r>
      <w:r w:rsidR="007C61EC" w:rsidRPr="003F4B62">
        <w:rPr>
          <w:rFonts w:ascii="Arial" w:hAnsi="Arial"/>
        </w:rPr>
        <w:t xml:space="preserve">the data </w:t>
      </w:r>
      <w:r w:rsidR="0041080E" w:rsidRPr="003F4B62">
        <w:rPr>
          <w:rFonts w:ascii="Arial" w:hAnsi="Arial"/>
          <w:lang w:bidi="fa-IR"/>
        </w:rPr>
        <w:t>that arises possibility of</w:t>
      </w:r>
      <w:r w:rsidR="007C61EC" w:rsidRPr="003F4B62">
        <w:rPr>
          <w:rFonts w:ascii="Arial" w:hAnsi="Arial"/>
          <w:lang w:bidi="fa-IR"/>
        </w:rPr>
        <w:t xml:space="preserve"> 'surprises' in this approach. </w:t>
      </w:r>
      <w:r w:rsidR="007C61EC" w:rsidRPr="003F4B62">
        <w:rPr>
          <w:rFonts w:ascii="Arial" w:hAnsi="Arial"/>
        </w:rPr>
        <w:t xml:space="preserve">The interpretive researchers are not interested in studying concepts that are defined or created before but they are looking for understanding the concepts in a different </w:t>
      </w:r>
      <w:r w:rsidR="007C61EC" w:rsidRPr="003F4B62">
        <w:rPr>
          <w:rFonts w:ascii="Arial" w:hAnsi="Arial"/>
          <w:color w:val="000000"/>
        </w:rPr>
        <w:t>framework (Goertz, 1988).</w:t>
      </w:r>
      <w:r w:rsidR="007C61EC" w:rsidRPr="003F4B62">
        <w:rPr>
          <w:rFonts w:ascii="Arial" w:hAnsi="Arial"/>
        </w:rPr>
        <w:t xml:space="preserve"> Therefore, the intention is to interpret how concepts are used and what are the purposes behind their usage rather than to test whether or not the concepts are true (Schwartz and Yanow, 2012). In addition what, a thing ‘does’ and how it is used in its context, leads us to </w:t>
      </w:r>
      <w:r w:rsidR="0061580E" w:rsidRPr="003F4B62">
        <w:rPr>
          <w:rFonts w:ascii="Arial" w:hAnsi="Arial"/>
        </w:rPr>
        <w:t xml:space="preserve">the reality about it. </w:t>
      </w:r>
    </w:p>
    <w:p w:rsidR="00687F20" w:rsidRPr="003F4B62" w:rsidRDefault="00687F20" w:rsidP="003F4B62">
      <w:pPr>
        <w:spacing w:after="0" w:line="480" w:lineRule="auto"/>
        <w:jc w:val="both"/>
        <w:rPr>
          <w:rFonts w:ascii="Arial" w:hAnsi="Arial"/>
        </w:rPr>
      </w:pPr>
      <w:r w:rsidRPr="003F4B62">
        <w:rPr>
          <w:rFonts w:ascii="Arial" w:hAnsi="Arial"/>
        </w:rPr>
        <w:t xml:space="preserve">    In addition, although the current research considers social construction position because of the way reports are being produced; however, annual reports have been used as the source for positivistic research. But what is different is the way of looking into the data and disclosures that considers context, whole data, and relationships between concepts.</w:t>
      </w:r>
    </w:p>
    <w:p w:rsidR="00687F20" w:rsidRPr="003F4B62" w:rsidRDefault="00687F20" w:rsidP="003F4B62">
      <w:pPr>
        <w:spacing w:after="0" w:line="480" w:lineRule="auto"/>
        <w:jc w:val="both"/>
        <w:rPr>
          <w:rFonts w:ascii="Arial" w:hAnsi="Arial"/>
        </w:rPr>
      </w:pPr>
    </w:p>
    <w:p w:rsidR="00704805" w:rsidRPr="003F4B62" w:rsidRDefault="007C61EC" w:rsidP="003F4B62">
      <w:pPr>
        <w:spacing w:after="0" w:line="480" w:lineRule="auto"/>
        <w:jc w:val="both"/>
        <w:rPr>
          <w:rFonts w:ascii="Arial" w:hAnsi="Arial"/>
          <w:b/>
          <w:lang w:bidi="fa-IR"/>
        </w:rPr>
      </w:pPr>
      <w:r w:rsidRPr="003F4B62">
        <w:rPr>
          <w:rFonts w:ascii="Arial" w:hAnsi="Arial"/>
          <w:b/>
          <w:lang w:bidi="fa-IR"/>
        </w:rPr>
        <w:t>3</w:t>
      </w:r>
      <w:r w:rsidR="000C72D0" w:rsidRPr="003F4B62">
        <w:rPr>
          <w:rFonts w:ascii="Arial" w:hAnsi="Arial"/>
          <w:b/>
          <w:lang w:bidi="fa-IR"/>
        </w:rPr>
        <w:t>.11</w:t>
      </w:r>
      <w:r w:rsidR="00A41FA4" w:rsidRPr="003F4B62">
        <w:rPr>
          <w:rFonts w:ascii="Arial" w:hAnsi="Arial"/>
          <w:b/>
          <w:lang w:bidi="fa-IR"/>
        </w:rPr>
        <w:t xml:space="preserve"> </w:t>
      </w:r>
      <w:r w:rsidR="000C72D0" w:rsidRPr="003F4B62">
        <w:rPr>
          <w:rFonts w:ascii="Arial" w:hAnsi="Arial"/>
          <w:b/>
          <w:lang w:bidi="fa-IR"/>
        </w:rPr>
        <w:t>The Grounded Theory Research Process</w:t>
      </w:r>
    </w:p>
    <w:p w:rsidR="00704805" w:rsidRPr="003F4B62" w:rsidRDefault="00704805" w:rsidP="003F4B62">
      <w:pPr>
        <w:spacing w:after="0" w:line="480" w:lineRule="auto"/>
        <w:jc w:val="both"/>
        <w:rPr>
          <w:rFonts w:ascii="Arial" w:hAnsi="Arial"/>
          <w:bCs/>
          <w:lang w:bidi="fa-IR"/>
        </w:rPr>
      </w:pPr>
      <w:r w:rsidRPr="003F4B62">
        <w:rPr>
          <w:rFonts w:ascii="Arial" w:hAnsi="Arial"/>
          <w:bCs/>
          <w:lang w:bidi="fa-IR"/>
        </w:rPr>
        <w:t xml:space="preserve">    This section provides explanation for different stages of the constructivist grounded theory that utilised in the current research </w:t>
      </w:r>
    </w:p>
    <w:p w:rsidR="00BF45F7" w:rsidRPr="003F4B62" w:rsidRDefault="00BF45F7" w:rsidP="003F4B62">
      <w:pPr>
        <w:spacing w:after="0" w:line="480" w:lineRule="auto"/>
        <w:jc w:val="both"/>
        <w:rPr>
          <w:rFonts w:ascii="Arial" w:hAnsi="Arial"/>
          <w:bCs/>
          <w:lang w:bidi="fa-IR"/>
        </w:rPr>
      </w:pPr>
    </w:p>
    <w:p w:rsidR="00A41FA4" w:rsidRPr="003F4B62" w:rsidRDefault="00704805" w:rsidP="003F4B62">
      <w:pPr>
        <w:spacing w:after="0" w:line="480" w:lineRule="auto"/>
        <w:jc w:val="both"/>
        <w:rPr>
          <w:rFonts w:ascii="Arial" w:hAnsi="Arial"/>
          <w:b/>
          <w:lang w:bidi="fa-IR"/>
        </w:rPr>
      </w:pPr>
      <w:r w:rsidRPr="003F4B62">
        <w:rPr>
          <w:rFonts w:ascii="Arial" w:hAnsi="Arial"/>
          <w:b/>
          <w:lang w:bidi="fa-IR"/>
        </w:rPr>
        <w:t>3.</w:t>
      </w:r>
      <w:r w:rsidR="00F11AF9" w:rsidRPr="003F4B62">
        <w:rPr>
          <w:rFonts w:ascii="Arial" w:hAnsi="Arial"/>
          <w:b/>
          <w:lang w:bidi="fa-IR"/>
        </w:rPr>
        <w:t>11.1</w:t>
      </w:r>
      <w:r w:rsidRPr="003F4B62">
        <w:rPr>
          <w:rFonts w:ascii="Arial" w:hAnsi="Arial"/>
          <w:b/>
          <w:lang w:bidi="fa-IR"/>
        </w:rPr>
        <w:t xml:space="preserve"> </w:t>
      </w:r>
      <w:r w:rsidR="00A41FA4" w:rsidRPr="003F4B62">
        <w:rPr>
          <w:rFonts w:ascii="Arial" w:hAnsi="Arial"/>
          <w:b/>
          <w:lang w:bidi="fa-IR"/>
        </w:rPr>
        <w:t>Sampling Framework:</w:t>
      </w:r>
    </w:p>
    <w:p w:rsidR="00A41FA4" w:rsidRPr="003F4B62" w:rsidRDefault="00A41FA4" w:rsidP="003F4B62">
      <w:pPr>
        <w:spacing w:after="0" w:line="480" w:lineRule="auto"/>
        <w:jc w:val="both"/>
        <w:rPr>
          <w:rFonts w:ascii="Arial" w:hAnsi="Arial"/>
          <w:lang w:bidi="fa-IR"/>
        </w:rPr>
      </w:pPr>
      <w:r w:rsidRPr="003F4B62">
        <w:rPr>
          <w:rFonts w:ascii="Arial" w:hAnsi="Arial"/>
          <w:bCs/>
          <w:lang w:bidi="fa-IR"/>
        </w:rPr>
        <w:t xml:space="preserve">    </w:t>
      </w:r>
      <w:r w:rsidR="00871D4B" w:rsidRPr="003F4B62">
        <w:rPr>
          <w:rFonts w:ascii="Arial" w:hAnsi="Arial"/>
          <w:bCs/>
          <w:lang w:bidi="fa-IR"/>
        </w:rPr>
        <w:t xml:space="preserve">In the </w:t>
      </w:r>
      <w:r w:rsidR="00BF45F7" w:rsidRPr="003F4B62">
        <w:rPr>
          <w:rFonts w:ascii="Arial" w:hAnsi="Arial"/>
          <w:bCs/>
          <w:lang w:bidi="fa-IR"/>
        </w:rPr>
        <w:t>G</w:t>
      </w:r>
      <w:r w:rsidR="00871D4B" w:rsidRPr="003F4B62">
        <w:rPr>
          <w:rFonts w:ascii="Arial" w:hAnsi="Arial"/>
          <w:bCs/>
          <w:lang w:bidi="fa-IR"/>
        </w:rPr>
        <w:t xml:space="preserve">rounded </w:t>
      </w:r>
      <w:r w:rsidR="00BF45F7" w:rsidRPr="003F4B62">
        <w:rPr>
          <w:rFonts w:ascii="Arial" w:hAnsi="Arial"/>
          <w:bCs/>
          <w:lang w:bidi="fa-IR"/>
        </w:rPr>
        <w:t>T</w:t>
      </w:r>
      <w:r w:rsidR="00871D4B" w:rsidRPr="003F4B62">
        <w:rPr>
          <w:rFonts w:ascii="Arial" w:hAnsi="Arial"/>
          <w:bCs/>
          <w:lang w:bidi="fa-IR"/>
        </w:rPr>
        <w:t xml:space="preserve">heory, data show a contextualised situation of the phenomenon under </w:t>
      </w:r>
      <w:r w:rsidR="00871D4B" w:rsidRPr="003F4B62">
        <w:rPr>
          <w:rFonts w:ascii="Arial" w:hAnsi="Arial"/>
          <w:bCs/>
          <w:color w:val="000000"/>
          <w:lang w:bidi="fa-IR"/>
        </w:rPr>
        <w:t>investigation (Dey</w:t>
      </w:r>
      <w:r w:rsidR="004635AD" w:rsidRPr="003F4B62">
        <w:rPr>
          <w:rFonts w:ascii="Arial" w:hAnsi="Arial"/>
          <w:bCs/>
          <w:color w:val="000000"/>
          <w:lang w:bidi="fa-IR"/>
        </w:rPr>
        <w:t>, 1999</w:t>
      </w:r>
      <w:r w:rsidR="00871D4B" w:rsidRPr="003F4B62">
        <w:rPr>
          <w:rFonts w:ascii="Arial" w:hAnsi="Arial"/>
          <w:bCs/>
          <w:color w:val="000000"/>
          <w:lang w:bidi="fa-IR"/>
        </w:rPr>
        <w:t xml:space="preserve">). </w:t>
      </w:r>
      <w:r w:rsidRPr="003F4B62">
        <w:rPr>
          <w:rFonts w:ascii="Arial" w:hAnsi="Arial"/>
          <w:bCs/>
          <w:color w:val="000000"/>
          <w:lang w:bidi="fa-IR"/>
        </w:rPr>
        <w:t>Sampling in</w:t>
      </w:r>
      <w:r w:rsidRPr="003F4B62">
        <w:rPr>
          <w:rFonts w:ascii="Arial" w:hAnsi="Arial"/>
          <w:bCs/>
          <w:lang w:bidi="fa-IR"/>
        </w:rPr>
        <w:t xml:space="preserve"> Grounded Theory has three main characteristics. It is purposive sampling. It is th</w:t>
      </w:r>
      <w:r w:rsidR="00533FBD" w:rsidRPr="003F4B62">
        <w:rPr>
          <w:rFonts w:ascii="Arial" w:hAnsi="Arial"/>
          <w:bCs/>
          <w:lang w:bidi="fa-IR"/>
        </w:rPr>
        <w:t xml:space="preserve">eoretical </w:t>
      </w:r>
      <w:r w:rsidRPr="003F4B62">
        <w:rPr>
          <w:rFonts w:ascii="Arial" w:hAnsi="Arial"/>
          <w:bCs/>
          <w:lang w:bidi="fa-IR"/>
        </w:rPr>
        <w:t xml:space="preserve">and the researcher </w:t>
      </w:r>
      <w:r w:rsidR="00581D7A" w:rsidRPr="003F4B62">
        <w:rPr>
          <w:rFonts w:ascii="Arial" w:hAnsi="Arial"/>
          <w:bCs/>
          <w:lang w:bidi="fa-IR"/>
        </w:rPr>
        <w:t>according to</w:t>
      </w:r>
      <w:r w:rsidRPr="003F4B62">
        <w:rPr>
          <w:rFonts w:ascii="Arial" w:hAnsi="Arial"/>
          <w:bCs/>
          <w:lang w:bidi="fa-IR"/>
        </w:rPr>
        <w:t xml:space="preserve"> analytical process select</w:t>
      </w:r>
      <w:r w:rsidR="00C65E99" w:rsidRPr="003F4B62">
        <w:rPr>
          <w:rFonts w:ascii="Arial" w:hAnsi="Arial"/>
          <w:bCs/>
          <w:lang w:bidi="fa-IR"/>
        </w:rPr>
        <w:t>ed</w:t>
      </w:r>
      <w:r w:rsidRPr="003F4B62">
        <w:rPr>
          <w:rFonts w:ascii="Arial" w:hAnsi="Arial"/>
          <w:bCs/>
          <w:lang w:bidi="fa-IR"/>
        </w:rPr>
        <w:t xml:space="preserve"> fu</w:t>
      </w:r>
      <w:r w:rsidR="00C65E99" w:rsidRPr="003F4B62">
        <w:rPr>
          <w:rFonts w:ascii="Arial" w:hAnsi="Arial"/>
          <w:bCs/>
          <w:lang w:bidi="fa-IR"/>
        </w:rPr>
        <w:t>rther</w:t>
      </w:r>
      <w:r w:rsidRPr="003F4B62">
        <w:rPr>
          <w:rFonts w:ascii="Arial" w:hAnsi="Arial"/>
          <w:bCs/>
          <w:lang w:bidi="fa-IR"/>
        </w:rPr>
        <w:t xml:space="preserve"> samples. </w:t>
      </w:r>
      <w:r w:rsidR="00C65E99" w:rsidRPr="003F4B62">
        <w:rPr>
          <w:rFonts w:ascii="Arial" w:hAnsi="Arial"/>
          <w:bCs/>
          <w:lang w:bidi="fa-IR"/>
        </w:rPr>
        <w:t>It continues until the</w:t>
      </w:r>
      <w:r w:rsidRPr="003F4B62">
        <w:rPr>
          <w:rFonts w:ascii="Arial" w:hAnsi="Arial"/>
          <w:bCs/>
          <w:lang w:bidi="fa-IR"/>
        </w:rPr>
        <w:t xml:space="preserve"> saturati</w:t>
      </w:r>
      <w:r w:rsidR="00A8442F" w:rsidRPr="003F4B62">
        <w:rPr>
          <w:rFonts w:ascii="Arial" w:hAnsi="Arial"/>
          <w:bCs/>
          <w:lang w:bidi="fa-IR"/>
        </w:rPr>
        <w:t>on</w:t>
      </w:r>
      <w:r w:rsidR="00C65E99" w:rsidRPr="003F4B62">
        <w:rPr>
          <w:rFonts w:ascii="Arial" w:hAnsi="Arial"/>
          <w:bCs/>
          <w:lang w:bidi="fa-IR"/>
        </w:rPr>
        <w:t xml:space="preserve"> level that</w:t>
      </w:r>
      <w:r w:rsidR="00A8442F" w:rsidRPr="003F4B62">
        <w:rPr>
          <w:rFonts w:ascii="Arial" w:hAnsi="Arial"/>
          <w:bCs/>
          <w:lang w:bidi="fa-IR"/>
        </w:rPr>
        <w:t xml:space="preserve"> means the researcher has </w:t>
      </w:r>
      <w:r w:rsidRPr="003F4B62">
        <w:rPr>
          <w:rFonts w:ascii="Arial" w:hAnsi="Arial"/>
          <w:bCs/>
          <w:lang w:bidi="fa-IR"/>
        </w:rPr>
        <w:t xml:space="preserve">had enough </w:t>
      </w:r>
      <w:r w:rsidRPr="003F4B62">
        <w:rPr>
          <w:rFonts w:ascii="Arial" w:hAnsi="Arial"/>
          <w:bCs/>
          <w:lang w:bidi="fa-IR"/>
        </w:rPr>
        <w:lastRenderedPageBreak/>
        <w:t xml:space="preserve">samples </w:t>
      </w:r>
      <w:r w:rsidR="00C65E99" w:rsidRPr="003F4B62">
        <w:rPr>
          <w:rFonts w:ascii="Arial" w:hAnsi="Arial"/>
          <w:bCs/>
          <w:lang w:bidi="fa-IR"/>
        </w:rPr>
        <w:t xml:space="preserve">that </w:t>
      </w:r>
      <w:r w:rsidRPr="003F4B62">
        <w:rPr>
          <w:rFonts w:ascii="Arial" w:hAnsi="Arial"/>
          <w:bCs/>
          <w:lang w:bidi="fa-IR"/>
        </w:rPr>
        <w:t xml:space="preserve">show a similar pattern </w:t>
      </w:r>
      <w:r w:rsidR="00C65E99" w:rsidRPr="003F4B62">
        <w:rPr>
          <w:rFonts w:ascii="Arial" w:hAnsi="Arial"/>
          <w:bCs/>
          <w:lang w:bidi="fa-IR"/>
        </w:rPr>
        <w:t>in all of them</w:t>
      </w:r>
      <w:r w:rsidRPr="003F4B62">
        <w:rPr>
          <w:rFonts w:ascii="Arial" w:hAnsi="Arial"/>
          <w:bCs/>
          <w:lang w:bidi="fa-IR"/>
        </w:rPr>
        <w:t xml:space="preserve">. </w:t>
      </w:r>
      <w:r w:rsidR="00535A74" w:rsidRPr="003F4B62">
        <w:rPr>
          <w:rFonts w:ascii="Arial" w:hAnsi="Arial"/>
          <w:bCs/>
          <w:lang w:bidi="fa-IR"/>
        </w:rPr>
        <w:t>According to the</w:t>
      </w:r>
      <w:r w:rsidR="00535A74" w:rsidRPr="003F4B62">
        <w:rPr>
          <w:rFonts w:ascii="Arial" w:hAnsi="Arial"/>
          <w:lang w:bidi="fa-IR"/>
        </w:rPr>
        <w:t xml:space="preserve"> characteristic of the qualitative approach, purposeful sampling is studying in the real situation and flexible emergent </w:t>
      </w:r>
      <w:r w:rsidR="00535A74" w:rsidRPr="003F4B62">
        <w:rPr>
          <w:rFonts w:ascii="Arial" w:hAnsi="Arial"/>
          <w:color w:val="000000"/>
          <w:lang w:bidi="fa-IR"/>
        </w:rPr>
        <w:t>design (Patton, 2002).</w:t>
      </w:r>
      <w:r w:rsidR="00535A74" w:rsidRPr="003F4B62">
        <w:rPr>
          <w:rFonts w:ascii="Arial" w:hAnsi="Arial"/>
          <w:lang w:bidi="fa-IR"/>
        </w:rPr>
        <w:t xml:space="preserve"> </w:t>
      </w:r>
      <w:r w:rsidRPr="003F4B62">
        <w:rPr>
          <w:rFonts w:ascii="Arial" w:hAnsi="Arial"/>
          <w:bCs/>
          <w:lang w:bidi="fa-IR"/>
        </w:rPr>
        <w:t>T</w:t>
      </w:r>
      <w:r w:rsidRPr="003F4B62">
        <w:rPr>
          <w:rFonts w:ascii="Arial" w:hAnsi="Arial"/>
          <w:lang w:bidi="fa-IR"/>
        </w:rPr>
        <w:t>he aim of Grounded theory is not generalisation but presenting a deep insight into</w:t>
      </w:r>
      <w:r w:rsidR="00604D7F" w:rsidRPr="003F4B62">
        <w:rPr>
          <w:rFonts w:ascii="Arial" w:hAnsi="Arial"/>
          <w:lang w:bidi="fa-IR"/>
        </w:rPr>
        <w:t xml:space="preserve"> the</w:t>
      </w:r>
      <w:r w:rsidRPr="003F4B62">
        <w:rPr>
          <w:rFonts w:ascii="Arial" w:hAnsi="Arial"/>
          <w:lang w:bidi="fa-IR"/>
        </w:rPr>
        <w:t xml:space="preserve"> phenomenon. </w:t>
      </w:r>
      <w:r w:rsidR="00C65E99" w:rsidRPr="003F4B62">
        <w:rPr>
          <w:rFonts w:ascii="Arial" w:hAnsi="Arial"/>
          <w:lang w:bidi="fa-IR"/>
        </w:rPr>
        <w:t>Thus</w:t>
      </w:r>
      <w:r w:rsidRPr="003F4B62">
        <w:rPr>
          <w:rFonts w:ascii="Arial" w:hAnsi="Arial"/>
          <w:lang w:bidi="fa-IR"/>
        </w:rPr>
        <w:t xml:space="preserve">, the samples </w:t>
      </w:r>
      <w:r w:rsidR="00C65E99" w:rsidRPr="003F4B62">
        <w:rPr>
          <w:rFonts w:ascii="Arial" w:hAnsi="Arial"/>
          <w:lang w:bidi="fa-IR"/>
        </w:rPr>
        <w:t>were</w:t>
      </w:r>
      <w:r w:rsidRPr="003F4B62">
        <w:rPr>
          <w:rFonts w:ascii="Arial" w:hAnsi="Arial"/>
          <w:lang w:bidi="fa-IR"/>
        </w:rPr>
        <w:t xml:space="preserve"> selected according to various possible situation</w:t>
      </w:r>
      <w:r w:rsidR="00C65E99" w:rsidRPr="003F4B62">
        <w:rPr>
          <w:rFonts w:ascii="Arial" w:hAnsi="Arial"/>
          <w:lang w:bidi="fa-IR"/>
        </w:rPr>
        <w:t>s</w:t>
      </w:r>
      <w:r w:rsidRPr="003F4B62">
        <w:rPr>
          <w:rFonts w:ascii="Arial" w:hAnsi="Arial"/>
          <w:lang w:bidi="fa-IR"/>
        </w:rPr>
        <w:t xml:space="preserve"> in the data set framework. The researcher continues data gathering until </w:t>
      </w:r>
      <w:r w:rsidR="004A75D2" w:rsidRPr="003F4B62">
        <w:rPr>
          <w:rFonts w:ascii="Arial" w:hAnsi="Arial"/>
          <w:lang w:bidi="fa-IR"/>
        </w:rPr>
        <w:t>the level</w:t>
      </w:r>
      <w:r w:rsidRPr="003F4B62">
        <w:rPr>
          <w:rFonts w:ascii="Arial" w:hAnsi="Arial"/>
          <w:lang w:bidi="fa-IR"/>
        </w:rPr>
        <w:t xml:space="preserve"> of data saturation</w:t>
      </w:r>
      <w:r w:rsidR="004A75D2" w:rsidRPr="003F4B62">
        <w:rPr>
          <w:rFonts w:ascii="Arial" w:hAnsi="Arial"/>
          <w:lang w:bidi="fa-IR"/>
        </w:rPr>
        <w:t>, then stops</w:t>
      </w:r>
      <w:r w:rsidRPr="003F4B62">
        <w:rPr>
          <w:rFonts w:ascii="Arial" w:hAnsi="Arial"/>
          <w:lang w:bidi="fa-IR"/>
        </w:rPr>
        <w:t xml:space="preserve"> collecting more data (Charmaz, 2006).</w:t>
      </w:r>
    </w:p>
    <w:p w:rsidR="00A41FA4" w:rsidRPr="003F4B62" w:rsidRDefault="00A41FA4" w:rsidP="003F4B62">
      <w:pPr>
        <w:spacing w:after="0" w:line="480" w:lineRule="auto"/>
        <w:jc w:val="both"/>
        <w:rPr>
          <w:rFonts w:ascii="Arial" w:hAnsi="Arial"/>
        </w:rPr>
      </w:pPr>
      <w:r w:rsidRPr="003F4B62">
        <w:rPr>
          <w:rFonts w:ascii="Arial" w:hAnsi="Arial"/>
          <w:lang w:bidi="fa-IR"/>
        </w:rPr>
        <w:t xml:space="preserve">    The researcher started purposive sampling from multinational companies listed </w:t>
      </w:r>
      <w:r w:rsidR="00370777" w:rsidRPr="003F4B62">
        <w:rPr>
          <w:rFonts w:ascii="Arial" w:hAnsi="Arial"/>
          <w:lang w:bidi="fa-IR"/>
        </w:rPr>
        <w:t>on</w:t>
      </w:r>
      <w:r w:rsidRPr="003F4B62">
        <w:rPr>
          <w:rFonts w:ascii="Arial" w:hAnsi="Arial"/>
          <w:lang w:bidi="fa-IR"/>
        </w:rPr>
        <w:t xml:space="preserve"> FTSE</w:t>
      </w:r>
      <w:r w:rsidRPr="003F4B62">
        <w:rPr>
          <w:rStyle w:val="st"/>
          <w:rFonts w:ascii="Arial" w:hAnsi="Arial" w:cs="Arial"/>
        </w:rPr>
        <w:t xml:space="preserve"> that is a share index of the London stock exchange </w:t>
      </w:r>
      <w:r w:rsidR="00370777" w:rsidRPr="003F4B62">
        <w:rPr>
          <w:rStyle w:val="st"/>
          <w:rFonts w:ascii="Arial" w:hAnsi="Arial" w:cs="Arial"/>
        </w:rPr>
        <w:t>and</w:t>
      </w:r>
      <w:r w:rsidRPr="003F4B62">
        <w:rPr>
          <w:rStyle w:val="st"/>
          <w:rFonts w:ascii="Arial" w:hAnsi="Arial" w:cs="Arial"/>
        </w:rPr>
        <w:t xml:space="preserve"> gives information to the investors around the world about the performance of their investments (http://www.ftse.co.uk). FTSE 100 represents 81% of the UK market</w:t>
      </w:r>
      <w:r w:rsidR="00A8442F" w:rsidRPr="003F4B62">
        <w:rPr>
          <w:rStyle w:val="st"/>
          <w:rFonts w:ascii="Arial" w:hAnsi="Arial" w:cs="Arial"/>
        </w:rPr>
        <w:t>,</w:t>
      </w:r>
      <w:r w:rsidRPr="003F4B62">
        <w:rPr>
          <w:rStyle w:val="st"/>
          <w:rFonts w:ascii="Arial" w:hAnsi="Arial" w:cs="Arial"/>
        </w:rPr>
        <w:t xml:space="preserve"> and FTSE 250 shows 15 % of the UK market. </w:t>
      </w:r>
      <w:r w:rsidRPr="003F4B62">
        <w:rPr>
          <w:rFonts w:ascii="Arial" w:hAnsi="Arial"/>
        </w:rPr>
        <w:t xml:space="preserve">Aside from business position of FTSE, according to the British Company act of 2006, the companies on the London exchange list are mandated to report environmental, social, workplace and community issues in the annual report, to a level that the business </w:t>
      </w:r>
      <w:r w:rsidR="0041080E" w:rsidRPr="003F4B62">
        <w:rPr>
          <w:rFonts w:ascii="Arial" w:hAnsi="Arial"/>
        </w:rPr>
        <w:t>of companies can be understood (</w:t>
      </w:r>
      <w:hyperlink r:id="rId8" w:history="1">
        <w:r w:rsidRPr="003F4B62">
          <w:rPr>
            <w:rStyle w:val="Hyperlink"/>
            <w:rFonts w:ascii="Arial" w:hAnsi="Arial" w:cs="Arial"/>
            <w:color w:val="auto"/>
            <w:u w:val="none"/>
          </w:rPr>
          <w:t>www.CSR.gov.uk</w:t>
        </w:r>
      </w:hyperlink>
      <w:r w:rsidR="0041080E" w:rsidRPr="003F4B62">
        <w:rPr>
          <w:rStyle w:val="Hyperlink"/>
          <w:rFonts w:ascii="Arial" w:hAnsi="Arial" w:cs="Arial"/>
          <w:color w:val="auto"/>
          <w:u w:val="none"/>
        </w:rPr>
        <w:t xml:space="preserve"> ).</w:t>
      </w:r>
      <w:r w:rsidR="002447C0" w:rsidRPr="003F4B62">
        <w:t xml:space="preserve"> </w:t>
      </w:r>
      <w:r w:rsidRPr="003F4B62">
        <w:rPr>
          <w:rFonts w:ascii="Arial" w:hAnsi="Arial"/>
        </w:rPr>
        <w:t>In addition, the London stock exchange had a role in socially responsible investment</w:t>
      </w:r>
      <w:r w:rsidR="002447C0" w:rsidRPr="003F4B62">
        <w:rPr>
          <w:rFonts w:ascii="Arial" w:hAnsi="Arial"/>
        </w:rPr>
        <w:t xml:space="preserve"> (SRI</w:t>
      </w:r>
      <w:r w:rsidRPr="003F4B62">
        <w:rPr>
          <w:rFonts w:ascii="Arial" w:hAnsi="Arial"/>
        </w:rPr>
        <w:t xml:space="preserve">) and helped </w:t>
      </w:r>
      <w:r w:rsidR="002447C0" w:rsidRPr="003F4B62">
        <w:rPr>
          <w:rFonts w:ascii="Arial" w:hAnsi="Arial"/>
        </w:rPr>
        <w:t>establish</w:t>
      </w:r>
      <w:r w:rsidRPr="003F4B62">
        <w:rPr>
          <w:rFonts w:ascii="Arial" w:hAnsi="Arial"/>
        </w:rPr>
        <w:t xml:space="preserve"> the </w:t>
      </w:r>
      <w:r w:rsidRPr="003F4B62">
        <w:rPr>
          <w:rFonts w:ascii="Arial" w:hAnsi="Arial"/>
          <w:color w:val="000000"/>
        </w:rPr>
        <w:t>FTSE4Good Index Series in 2001 and has been</w:t>
      </w:r>
      <w:r w:rsidR="002447C0" w:rsidRPr="003F4B62">
        <w:rPr>
          <w:rFonts w:ascii="Arial" w:hAnsi="Arial"/>
          <w:color w:val="000000"/>
        </w:rPr>
        <w:t xml:space="preserve"> as</w:t>
      </w:r>
      <w:r w:rsidRPr="003F4B62">
        <w:rPr>
          <w:rFonts w:ascii="Arial" w:hAnsi="Arial"/>
          <w:color w:val="000000"/>
        </w:rPr>
        <w:t xml:space="preserve"> '' an example for guidance''</w:t>
      </w:r>
      <w:r w:rsidR="002447C0" w:rsidRPr="003F4B62">
        <w:rPr>
          <w:rFonts w:ascii="Arial" w:hAnsi="Arial"/>
          <w:color w:val="000000"/>
        </w:rPr>
        <w:t xml:space="preserve"> </w:t>
      </w:r>
      <w:r w:rsidRPr="003F4B62">
        <w:rPr>
          <w:rFonts w:ascii="Arial" w:hAnsi="Arial"/>
          <w:color w:val="000000"/>
        </w:rPr>
        <w:t>SRI worldwide (Lydenberg &amp; Grace, 2008).</w:t>
      </w:r>
    </w:p>
    <w:p w:rsidR="00A41FA4" w:rsidRPr="003F4B62" w:rsidRDefault="00A41FA4" w:rsidP="003F4B62">
      <w:pPr>
        <w:spacing w:after="0" w:line="480" w:lineRule="auto"/>
        <w:jc w:val="both"/>
        <w:rPr>
          <w:rFonts w:ascii="Arial" w:hAnsi="Arial"/>
          <w:lang w:bidi="fa-IR"/>
        </w:rPr>
      </w:pPr>
      <w:r w:rsidRPr="003F4B62">
        <w:rPr>
          <w:rFonts w:ascii="Arial" w:hAnsi="Arial"/>
          <w:lang w:bidi="fa-IR"/>
        </w:rPr>
        <w:t xml:space="preserve">    </w:t>
      </w:r>
      <w:r w:rsidR="00BF45F7" w:rsidRPr="003F4B62">
        <w:rPr>
          <w:rFonts w:ascii="Arial" w:hAnsi="Arial"/>
          <w:lang w:bidi="fa-IR"/>
        </w:rPr>
        <w:t>Glaser</w:t>
      </w:r>
      <w:r w:rsidRPr="003F4B62">
        <w:rPr>
          <w:rFonts w:ascii="Arial" w:hAnsi="Arial"/>
          <w:lang w:bidi="fa-IR"/>
        </w:rPr>
        <w:t xml:space="preserve"> </w:t>
      </w:r>
      <w:r w:rsidR="00BF45F7" w:rsidRPr="003F4B62">
        <w:rPr>
          <w:rFonts w:ascii="Arial" w:hAnsi="Arial"/>
          <w:lang w:bidi="fa-IR"/>
        </w:rPr>
        <w:t>(</w:t>
      </w:r>
      <w:r w:rsidRPr="003F4B62">
        <w:rPr>
          <w:rFonts w:ascii="Arial" w:hAnsi="Arial"/>
          <w:lang w:bidi="fa-IR"/>
        </w:rPr>
        <w:t>2012</w:t>
      </w:r>
      <w:r w:rsidR="00BF45F7" w:rsidRPr="003F4B62">
        <w:rPr>
          <w:rFonts w:ascii="Arial" w:hAnsi="Arial"/>
          <w:lang w:bidi="fa-IR"/>
        </w:rPr>
        <w:t>),</w:t>
      </w:r>
      <w:r w:rsidRPr="003F4B62">
        <w:rPr>
          <w:rFonts w:ascii="Arial" w:hAnsi="Arial"/>
          <w:lang w:bidi="fa-IR"/>
        </w:rPr>
        <w:t xml:space="preserve"> </w:t>
      </w:r>
      <w:r w:rsidR="0050774D" w:rsidRPr="003F4B62">
        <w:rPr>
          <w:rFonts w:ascii="Arial" w:hAnsi="Arial"/>
          <w:lang w:bidi="fa-IR"/>
        </w:rPr>
        <w:t xml:space="preserve">asserts that </w:t>
      </w:r>
      <w:r w:rsidRPr="003F4B62">
        <w:rPr>
          <w:rFonts w:ascii="Arial" w:hAnsi="Arial"/>
          <w:lang w:bidi="fa-IR"/>
        </w:rPr>
        <w:t xml:space="preserve">sampling is based on its accessibility; </w:t>
      </w:r>
      <w:r w:rsidR="0050774D" w:rsidRPr="003F4B62">
        <w:rPr>
          <w:rFonts w:ascii="Arial" w:hAnsi="Arial"/>
          <w:lang w:bidi="fa-IR"/>
        </w:rPr>
        <w:t>that</w:t>
      </w:r>
      <w:r w:rsidRPr="003F4B62">
        <w:rPr>
          <w:rFonts w:ascii="Arial" w:hAnsi="Arial"/>
          <w:lang w:bidi="fa-IR"/>
        </w:rPr>
        <w:t xml:space="preserve"> means th</w:t>
      </w:r>
      <w:r w:rsidR="0050774D" w:rsidRPr="003F4B62">
        <w:rPr>
          <w:rFonts w:ascii="Arial" w:hAnsi="Arial"/>
          <w:lang w:bidi="fa-IR"/>
        </w:rPr>
        <w:t>e</w:t>
      </w:r>
      <w:r w:rsidRPr="003F4B62">
        <w:rPr>
          <w:rFonts w:ascii="Arial" w:hAnsi="Arial"/>
          <w:lang w:bidi="fa-IR"/>
        </w:rPr>
        <w:t xml:space="preserve"> researcher </w:t>
      </w:r>
      <w:r w:rsidR="0050774D" w:rsidRPr="003F4B62">
        <w:rPr>
          <w:rFonts w:ascii="Arial" w:hAnsi="Arial"/>
          <w:lang w:bidi="fa-IR"/>
        </w:rPr>
        <w:t>should seek</w:t>
      </w:r>
      <w:r w:rsidRPr="003F4B62">
        <w:rPr>
          <w:rFonts w:ascii="Arial" w:hAnsi="Arial"/>
          <w:lang w:bidi="fa-IR"/>
        </w:rPr>
        <w:t xml:space="preserve"> data from available resources in the time framework</w:t>
      </w:r>
      <w:r w:rsidR="0050774D" w:rsidRPr="003F4B62">
        <w:rPr>
          <w:rFonts w:ascii="Arial" w:hAnsi="Arial"/>
          <w:lang w:bidi="fa-IR"/>
        </w:rPr>
        <w:t xml:space="preserve"> and t</w:t>
      </w:r>
      <w:r w:rsidRPr="003F4B62">
        <w:rPr>
          <w:rFonts w:ascii="Arial" w:hAnsi="Arial"/>
          <w:lang w:bidi="fa-IR"/>
        </w:rPr>
        <w:t>he theory generated within the data boundaries tha</w:t>
      </w:r>
      <w:r w:rsidR="0050774D" w:rsidRPr="003F4B62">
        <w:rPr>
          <w:rFonts w:ascii="Arial" w:hAnsi="Arial"/>
          <w:lang w:bidi="fa-IR"/>
        </w:rPr>
        <w:t>t are selected for the research.</w:t>
      </w:r>
      <w:r w:rsidRPr="003F4B62">
        <w:rPr>
          <w:rFonts w:ascii="Arial" w:hAnsi="Arial"/>
          <w:lang w:bidi="fa-IR"/>
        </w:rPr>
        <w:t xml:space="preserve"> In </w:t>
      </w:r>
      <w:r w:rsidR="0050774D" w:rsidRPr="003F4B62">
        <w:rPr>
          <w:rFonts w:ascii="Arial" w:hAnsi="Arial"/>
          <w:lang w:bidi="fa-IR"/>
        </w:rPr>
        <w:t>so doing</w:t>
      </w:r>
      <w:r w:rsidRPr="003F4B62">
        <w:rPr>
          <w:rFonts w:ascii="Arial" w:hAnsi="Arial"/>
          <w:lang w:bidi="fa-IR"/>
        </w:rPr>
        <w:t xml:space="preserve">, I selected annual reports that were more accessible for studying CSR practices and business </w:t>
      </w:r>
      <w:r w:rsidR="0050774D" w:rsidRPr="003F4B62">
        <w:rPr>
          <w:rFonts w:ascii="Arial" w:hAnsi="Arial"/>
          <w:lang w:bidi="fa-IR"/>
        </w:rPr>
        <w:t>perspectives of the companies</w:t>
      </w:r>
      <w:r w:rsidRPr="003F4B62">
        <w:rPr>
          <w:rFonts w:ascii="Arial" w:hAnsi="Arial"/>
          <w:lang w:bidi="fa-IR"/>
        </w:rPr>
        <w:t xml:space="preserve"> simultaneously.</w:t>
      </w:r>
    </w:p>
    <w:p w:rsidR="00A41FA4" w:rsidRPr="003F4B62" w:rsidRDefault="00A41FA4" w:rsidP="003F4B62">
      <w:pPr>
        <w:spacing w:after="0" w:line="480" w:lineRule="auto"/>
        <w:jc w:val="both"/>
        <w:rPr>
          <w:rFonts w:ascii="Arial" w:hAnsi="Arial"/>
          <w:lang w:bidi="fa-IR"/>
        </w:rPr>
      </w:pPr>
      <w:r w:rsidRPr="003F4B62">
        <w:rPr>
          <w:rFonts w:ascii="Arial" w:hAnsi="Arial"/>
          <w:bCs/>
          <w:lang w:bidi="fa-IR"/>
        </w:rPr>
        <w:t xml:space="preserve">    Using</w:t>
      </w:r>
      <w:r w:rsidR="00B807BE" w:rsidRPr="003F4B62">
        <w:rPr>
          <w:rFonts w:ascii="Arial" w:hAnsi="Arial"/>
          <w:bCs/>
          <w:lang w:bidi="fa-IR"/>
        </w:rPr>
        <w:t xml:space="preserve"> the</w:t>
      </w:r>
      <w:r w:rsidRPr="003F4B62">
        <w:rPr>
          <w:rFonts w:ascii="Arial" w:hAnsi="Arial"/>
          <w:bCs/>
          <w:lang w:bidi="fa-IR"/>
        </w:rPr>
        <w:t xml:space="preserve"> annual report as data</w:t>
      </w:r>
      <w:r w:rsidR="00B807BE" w:rsidRPr="003F4B62">
        <w:rPr>
          <w:rFonts w:ascii="Arial" w:hAnsi="Arial"/>
          <w:bCs/>
          <w:lang w:bidi="fa-IR"/>
        </w:rPr>
        <w:t xml:space="preserve"> set</w:t>
      </w:r>
      <w:r w:rsidRPr="003F4B62">
        <w:rPr>
          <w:rFonts w:ascii="Arial" w:hAnsi="Arial"/>
          <w:bCs/>
          <w:lang w:bidi="fa-IR"/>
        </w:rPr>
        <w:t xml:space="preserve"> </w:t>
      </w:r>
      <w:r w:rsidR="00B807BE" w:rsidRPr="003F4B62">
        <w:rPr>
          <w:rFonts w:ascii="Arial" w:hAnsi="Arial"/>
          <w:bCs/>
          <w:lang w:bidi="fa-IR"/>
        </w:rPr>
        <w:t>has</w:t>
      </w:r>
      <w:r w:rsidRPr="003F4B62">
        <w:rPr>
          <w:rFonts w:ascii="Arial" w:hAnsi="Arial"/>
          <w:bCs/>
          <w:lang w:bidi="fa-IR"/>
        </w:rPr>
        <w:t xml:space="preserve"> three main advantages for the purpose of this research. First, it presents a unique opportunity for simultaneous access to business perspective and CSR practices of the company. That in</w:t>
      </w:r>
      <w:r w:rsidR="004A75D2" w:rsidRPr="003F4B62">
        <w:rPr>
          <w:rFonts w:ascii="Arial" w:hAnsi="Arial"/>
          <w:bCs/>
          <w:lang w:bidi="fa-IR"/>
        </w:rPr>
        <w:t xml:space="preserve"> the</w:t>
      </w:r>
      <w:r w:rsidRPr="003F4B62">
        <w:rPr>
          <w:rFonts w:ascii="Arial" w:hAnsi="Arial"/>
          <w:bCs/>
          <w:lang w:bidi="fa-IR"/>
        </w:rPr>
        <w:t xml:space="preserve"> real organization system, access to both relevant departments is not easy. Second, it was easier source to access. Nowadays, multinational companies use their websites for uploading their latest annual reports. Finally, it has a great advantage in sa</w:t>
      </w:r>
      <w:r w:rsidR="00FE4758" w:rsidRPr="003F4B62">
        <w:rPr>
          <w:rFonts w:ascii="Arial" w:hAnsi="Arial"/>
          <w:bCs/>
          <w:lang w:bidi="fa-IR"/>
        </w:rPr>
        <w:t>ving time for sampling process as the</w:t>
      </w:r>
      <w:r w:rsidRPr="003F4B62">
        <w:rPr>
          <w:rFonts w:ascii="Arial" w:hAnsi="Arial"/>
          <w:bCs/>
          <w:lang w:bidi="fa-IR"/>
        </w:rPr>
        <w:t xml:space="preserve"> Grounded Theory</w:t>
      </w:r>
      <w:r w:rsidR="00FE4758" w:rsidRPr="003F4B62">
        <w:rPr>
          <w:rFonts w:ascii="Arial" w:hAnsi="Arial"/>
          <w:bCs/>
          <w:lang w:bidi="fa-IR"/>
        </w:rPr>
        <w:t xml:space="preserve"> itself</w:t>
      </w:r>
      <w:r w:rsidRPr="003F4B62">
        <w:rPr>
          <w:rFonts w:ascii="Arial" w:hAnsi="Arial"/>
          <w:bCs/>
          <w:lang w:bidi="fa-IR"/>
        </w:rPr>
        <w:t xml:space="preserve"> is a time consuming </w:t>
      </w:r>
      <w:r w:rsidRPr="003F4B62">
        <w:rPr>
          <w:rFonts w:ascii="Arial" w:hAnsi="Arial"/>
          <w:bCs/>
          <w:lang w:bidi="fa-IR"/>
        </w:rPr>
        <w:lastRenderedPageBreak/>
        <w:t xml:space="preserve">analytical method. Indeed, </w:t>
      </w:r>
      <w:r w:rsidR="00FE4758" w:rsidRPr="003F4B62">
        <w:rPr>
          <w:rFonts w:ascii="Arial" w:hAnsi="Arial"/>
          <w:bCs/>
          <w:lang w:bidi="fa-IR"/>
        </w:rPr>
        <w:t xml:space="preserve">the </w:t>
      </w:r>
      <w:r w:rsidRPr="003F4B62">
        <w:rPr>
          <w:rFonts w:ascii="Arial" w:hAnsi="Arial"/>
          <w:bCs/>
          <w:lang w:bidi="fa-IR"/>
        </w:rPr>
        <w:t>G</w:t>
      </w:r>
      <w:r w:rsidRPr="003F4B62">
        <w:rPr>
          <w:rFonts w:ascii="Arial" w:hAnsi="Arial"/>
          <w:lang w:bidi="fa-IR"/>
        </w:rPr>
        <w:t>rounded theory</w:t>
      </w:r>
      <w:r w:rsidR="00FE4758" w:rsidRPr="003F4B62">
        <w:rPr>
          <w:rFonts w:ascii="Arial" w:hAnsi="Arial"/>
          <w:lang w:bidi="fa-IR"/>
        </w:rPr>
        <w:t xml:space="preserve"> method</w:t>
      </w:r>
      <w:r w:rsidRPr="003F4B62">
        <w:rPr>
          <w:rFonts w:ascii="Arial" w:hAnsi="Arial"/>
          <w:lang w:bidi="fa-IR"/>
        </w:rPr>
        <w:t xml:space="preserve"> has an intensive process in all stages including data collection, data analysis and constant comparison between codes, various stages of codes and finally generating the theory. </w:t>
      </w:r>
      <w:r w:rsidR="00FE4758" w:rsidRPr="003F4B62">
        <w:rPr>
          <w:rFonts w:ascii="Arial" w:hAnsi="Arial"/>
          <w:lang w:bidi="fa-IR"/>
        </w:rPr>
        <w:t>Furthermore</w:t>
      </w:r>
      <w:r w:rsidRPr="003F4B62">
        <w:rPr>
          <w:rFonts w:ascii="Arial" w:hAnsi="Arial"/>
          <w:lang w:bidi="fa-IR"/>
        </w:rPr>
        <w:t>, data saturation is difficult to reach especially when enormous and rich data are</w:t>
      </w:r>
      <w:r w:rsidR="00FE4758" w:rsidRPr="003F4B62">
        <w:rPr>
          <w:rFonts w:ascii="Arial" w:hAnsi="Arial"/>
          <w:lang w:bidi="fa-IR"/>
        </w:rPr>
        <w:t xml:space="preserve"> required,</w:t>
      </w:r>
      <w:r w:rsidRPr="003F4B62">
        <w:rPr>
          <w:rFonts w:ascii="Arial" w:hAnsi="Arial"/>
          <w:lang w:bidi="fa-IR"/>
        </w:rPr>
        <w:t xml:space="preserve"> and many research</w:t>
      </w:r>
      <w:r w:rsidR="00FE4758" w:rsidRPr="003F4B62">
        <w:rPr>
          <w:rFonts w:ascii="Arial" w:hAnsi="Arial"/>
          <w:lang w:bidi="fa-IR"/>
        </w:rPr>
        <w:t>ers</w:t>
      </w:r>
      <w:r w:rsidRPr="003F4B62">
        <w:rPr>
          <w:rFonts w:ascii="Arial" w:hAnsi="Arial"/>
          <w:lang w:bidi="fa-IR"/>
        </w:rPr>
        <w:t xml:space="preserve"> prefer to adopt other similar methodology that do not require data saturation or generating</w:t>
      </w:r>
      <w:r w:rsidR="00FE4758" w:rsidRPr="003F4B62">
        <w:rPr>
          <w:rFonts w:ascii="Arial" w:hAnsi="Arial"/>
          <w:lang w:bidi="fa-IR"/>
        </w:rPr>
        <w:t xml:space="preserve"> a</w:t>
      </w:r>
      <w:r w:rsidRPr="003F4B62">
        <w:rPr>
          <w:rFonts w:ascii="Arial" w:hAnsi="Arial"/>
          <w:lang w:bidi="fa-IR"/>
        </w:rPr>
        <w:t xml:space="preserve"> theory. </w:t>
      </w:r>
    </w:p>
    <w:p w:rsidR="00BF45F7" w:rsidRPr="003F4B62" w:rsidRDefault="00BF45F7" w:rsidP="003F4B62">
      <w:pPr>
        <w:spacing w:after="0" w:line="480" w:lineRule="auto"/>
        <w:jc w:val="both"/>
        <w:rPr>
          <w:rFonts w:ascii="Arial" w:hAnsi="Arial"/>
          <w:lang w:bidi="fa-IR"/>
        </w:rPr>
      </w:pPr>
    </w:p>
    <w:p w:rsidR="002447C0" w:rsidRPr="003F4B62" w:rsidRDefault="007C61EC" w:rsidP="003F4B62">
      <w:pPr>
        <w:spacing w:after="0" w:line="480" w:lineRule="auto"/>
        <w:jc w:val="both"/>
        <w:rPr>
          <w:rFonts w:ascii="Arial" w:hAnsi="Arial"/>
          <w:b/>
          <w:lang w:bidi="fa-IR"/>
        </w:rPr>
      </w:pPr>
      <w:r w:rsidRPr="003F4B62">
        <w:rPr>
          <w:rFonts w:ascii="Arial" w:hAnsi="Arial"/>
          <w:b/>
          <w:lang w:bidi="fa-IR"/>
        </w:rPr>
        <w:t>3</w:t>
      </w:r>
      <w:r w:rsidR="00F11AF9" w:rsidRPr="003F4B62">
        <w:rPr>
          <w:rFonts w:ascii="Arial" w:hAnsi="Arial"/>
          <w:b/>
          <w:lang w:bidi="fa-IR"/>
        </w:rPr>
        <w:t>.11.1.1</w:t>
      </w:r>
      <w:r w:rsidR="00A41FA4" w:rsidRPr="003F4B62">
        <w:rPr>
          <w:rFonts w:ascii="Arial" w:hAnsi="Arial"/>
          <w:b/>
          <w:lang w:bidi="fa-IR"/>
        </w:rPr>
        <w:t>Selected Companies</w:t>
      </w:r>
    </w:p>
    <w:p w:rsidR="00A41FA4" w:rsidRPr="003F4B62" w:rsidRDefault="00A41FA4" w:rsidP="003F4B62">
      <w:pPr>
        <w:spacing w:after="0" w:line="480" w:lineRule="auto"/>
        <w:jc w:val="both"/>
        <w:rPr>
          <w:rFonts w:ascii="Arial" w:hAnsi="Arial"/>
          <w:lang w:bidi="fa-IR"/>
        </w:rPr>
      </w:pPr>
      <w:r w:rsidRPr="003F4B62">
        <w:rPr>
          <w:rFonts w:ascii="Arial" w:hAnsi="Arial"/>
          <w:b/>
          <w:lang w:bidi="fa-IR"/>
        </w:rPr>
        <w:t xml:space="preserve">    </w:t>
      </w:r>
      <w:r w:rsidRPr="003F4B62">
        <w:rPr>
          <w:rFonts w:ascii="Arial" w:hAnsi="Arial"/>
          <w:lang w:bidi="fa-IR"/>
        </w:rPr>
        <w:t xml:space="preserve">The samples were taken from both FTSE 100 and FTSE 250 </w:t>
      </w:r>
      <w:r w:rsidR="000158BE" w:rsidRPr="003F4B62">
        <w:rPr>
          <w:rFonts w:ascii="Arial" w:hAnsi="Arial"/>
          <w:lang w:bidi="fa-IR"/>
        </w:rPr>
        <w:t xml:space="preserve">lists </w:t>
      </w:r>
      <w:r w:rsidRPr="003F4B62">
        <w:rPr>
          <w:rFonts w:ascii="Arial" w:hAnsi="Arial"/>
          <w:lang w:bidi="fa-IR"/>
        </w:rPr>
        <w:t xml:space="preserve">and different business sectors. The data collection continued to reach </w:t>
      </w:r>
      <w:r w:rsidR="000158BE" w:rsidRPr="003F4B62">
        <w:rPr>
          <w:rFonts w:ascii="Arial" w:hAnsi="Arial"/>
          <w:lang w:bidi="fa-IR"/>
        </w:rPr>
        <w:t xml:space="preserve">the </w:t>
      </w:r>
      <w:r w:rsidRPr="003F4B62">
        <w:rPr>
          <w:rFonts w:ascii="Arial" w:hAnsi="Arial"/>
          <w:lang w:bidi="fa-IR"/>
        </w:rPr>
        <w:t xml:space="preserve">data saturation level. Therefore, it caused a relatively large data sampling of </w:t>
      </w:r>
      <w:r w:rsidR="00BF45F7" w:rsidRPr="003F4B62">
        <w:rPr>
          <w:rFonts w:ascii="Arial" w:hAnsi="Arial"/>
          <w:lang w:bidi="fa-IR"/>
        </w:rPr>
        <w:t xml:space="preserve">twenty </w:t>
      </w:r>
      <w:r w:rsidRPr="003F4B62">
        <w:rPr>
          <w:rFonts w:ascii="Arial" w:hAnsi="Arial"/>
          <w:lang w:bidi="fa-IR"/>
        </w:rPr>
        <w:t xml:space="preserve">companies that </w:t>
      </w:r>
      <w:r w:rsidR="000158BE" w:rsidRPr="003F4B62">
        <w:rPr>
          <w:rFonts w:ascii="Arial" w:hAnsi="Arial"/>
          <w:lang w:bidi="fa-IR"/>
        </w:rPr>
        <w:t>were</w:t>
      </w:r>
      <w:r w:rsidRPr="003F4B62">
        <w:rPr>
          <w:rFonts w:ascii="Arial" w:hAnsi="Arial"/>
          <w:lang w:bidi="fa-IR"/>
        </w:rPr>
        <w:t xml:space="preserve"> bigger than average data samples </w:t>
      </w:r>
      <w:r w:rsidR="000158BE" w:rsidRPr="003F4B62">
        <w:rPr>
          <w:rFonts w:ascii="Arial" w:hAnsi="Arial"/>
          <w:lang w:bidi="fa-IR"/>
        </w:rPr>
        <w:t>used in</w:t>
      </w:r>
      <w:r w:rsidRPr="003F4B62">
        <w:rPr>
          <w:rFonts w:ascii="Arial" w:hAnsi="Arial"/>
          <w:lang w:bidi="fa-IR"/>
        </w:rPr>
        <w:t xml:space="preserve"> </w:t>
      </w:r>
      <w:r w:rsidR="000158BE" w:rsidRPr="003F4B62">
        <w:rPr>
          <w:rFonts w:ascii="Arial" w:hAnsi="Arial"/>
          <w:lang w:bidi="fa-IR"/>
        </w:rPr>
        <w:t xml:space="preserve">the </w:t>
      </w:r>
      <w:r w:rsidRPr="003F4B62">
        <w:rPr>
          <w:rFonts w:ascii="Arial" w:hAnsi="Arial"/>
          <w:lang w:bidi="fa-IR"/>
        </w:rPr>
        <w:t>Grounded theory</w:t>
      </w:r>
      <w:r w:rsidR="000158BE" w:rsidRPr="003F4B62">
        <w:rPr>
          <w:rFonts w:ascii="Arial" w:hAnsi="Arial"/>
          <w:lang w:bidi="fa-IR"/>
        </w:rPr>
        <w:t xml:space="preserve"> method</w:t>
      </w:r>
      <w:r w:rsidRPr="003F4B62">
        <w:rPr>
          <w:rFonts w:ascii="Arial" w:hAnsi="Arial"/>
          <w:lang w:bidi="fa-IR"/>
        </w:rPr>
        <w:t>.</w:t>
      </w:r>
    </w:p>
    <w:p w:rsidR="00F77E5E" w:rsidRPr="003F4B62" w:rsidRDefault="00A41FA4" w:rsidP="003F4B62">
      <w:pPr>
        <w:spacing w:after="0" w:line="480" w:lineRule="auto"/>
        <w:jc w:val="both"/>
        <w:rPr>
          <w:rFonts w:ascii="Arial" w:hAnsi="Arial"/>
        </w:rPr>
      </w:pPr>
      <w:r w:rsidRPr="003F4B62">
        <w:rPr>
          <w:rFonts w:ascii="Arial" w:hAnsi="Arial"/>
          <w:lang w:bidi="fa-IR"/>
        </w:rPr>
        <w:t xml:space="preserve">    </w:t>
      </w:r>
      <w:r w:rsidRPr="003F4B62">
        <w:rPr>
          <w:rFonts w:ascii="Arial" w:hAnsi="Arial"/>
        </w:rPr>
        <w:t>Selected companies from cross industry are shown in Table (</w:t>
      </w:r>
      <w:r w:rsidR="0041080E" w:rsidRPr="003F4B62">
        <w:rPr>
          <w:rFonts w:ascii="Arial" w:hAnsi="Arial"/>
        </w:rPr>
        <w:t>3.2</w:t>
      </w:r>
      <w:r w:rsidRPr="003F4B62">
        <w:rPr>
          <w:rFonts w:ascii="Arial" w:hAnsi="Arial"/>
        </w:rPr>
        <w:t xml:space="preserve">). The initial attempt was to focus on cross industries and companies with different business situation. </w:t>
      </w:r>
      <w:r w:rsidR="00937A15" w:rsidRPr="003F4B62">
        <w:rPr>
          <w:rFonts w:ascii="Arial" w:hAnsi="Arial"/>
        </w:rPr>
        <w:t xml:space="preserve">The samples include multinational companies </w:t>
      </w:r>
      <w:r w:rsidRPr="003F4B62">
        <w:rPr>
          <w:rFonts w:ascii="Arial" w:hAnsi="Arial"/>
        </w:rPr>
        <w:t>from</w:t>
      </w:r>
      <w:r w:rsidR="00937A15" w:rsidRPr="003F4B62">
        <w:rPr>
          <w:rFonts w:ascii="Arial" w:hAnsi="Arial"/>
        </w:rPr>
        <w:t xml:space="preserve"> different business sector</w:t>
      </w:r>
      <w:r w:rsidR="00B807BE" w:rsidRPr="003F4B62">
        <w:rPr>
          <w:rFonts w:ascii="Arial" w:hAnsi="Arial"/>
        </w:rPr>
        <w:t>s</w:t>
      </w:r>
      <w:r w:rsidR="00937A15" w:rsidRPr="003F4B62">
        <w:rPr>
          <w:rFonts w:ascii="Arial" w:hAnsi="Arial"/>
        </w:rPr>
        <w:t xml:space="preserve">, </w:t>
      </w:r>
      <w:r w:rsidR="00B807BE" w:rsidRPr="003F4B62">
        <w:rPr>
          <w:rFonts w:ascii="Arial" w:hAnsi="Arial"/>
        </w:rPr>
        <w:t xml:space="preserve">industries with </w:t>
      </w:r>
      <w:r w:rsidR="00937A15" w:rsidRPr="003F4B62">
        <w:rPr>
          <w:rFonts w:ascii="Arial" w:hAnsi="Arial"/>
        </w:rPr>
        <w:t>high impact and medium impact on environment,</w:t>
      </w:r>
      <w:r w:rsidRPr="003F4B62">
        <w:rPr>
          <w:rFonts w:ascii="Arial" w:hAnsi="Arial"/>
        </w:rPr>
        <w:t xml:space="preserve"> </w:t>
      </w:r>
      <w:r w:rsidR="00B807BE" w:rsidRPr="003F4B62">
        <w:rPr>
          <w:rFonts w:ascii="Arial" w:hAnsi="Arial"/>
        </w:rPr>
        <w:t xml:space="preserve">companies listed on </w:t>
      </w:r>
      <w:r w:rsidRPr="003F4B62">
        <w:rPr>
          <w:rFonts w:ascii="Arial" w:hAnsi="Arial"/>
        </w:rPr>
        <w:t>FTSE 100</w:t>
      </w:r>
      <w:r w:rsidR="00937A15" w:rsidRPr="003F4B62">
        <w:rPr>
          <w:rFonts w:ascii="Arial" w:hAnsi="Arial"/>
        </w:rPr>
        <w:t xml:space="preserve"> and FTSE </w:t>
      </w:r>
      <w:r w:rsidRPr="003F4B62">
        <w:rPr>
          <w:rFonts w:ascii="Arial" w:hAnsi="Arial"/>
        </w:rPr>
        <w:t>250, different year of establishment,</w:t>
      </w:r>
      <w:r w:rsidR="00937A15" w:rsidRPr="003F4B62">
        <w:rPr>
          <w:rFonts w:ascii="Arial" w:hAnsi="Arial"/>
        </w:rPr>
        <w:t xml:space="preserve"> geographical area of focus</w:t>
      </w:r>
      <w:r w:rsidR="00B807BE" w:rsidRPr="003F4B62">
        <w:rPr>
          <w:rFonts w:ascii="Arial" w:hAnsi="Arial"/>
        </w:rPr>
        <w:t xml:space="preserve"> and</w:t>
      </w:r>
      <w:r w:rsidR="00937A15" w:rsidRPr="003F4B62">
        <w:rPr>
          <w:rFonts w:ascii="Arial" w:hAnsi="Arial"/>
        </w:rPr>
        <w:t xml:space="preserve"> </w:t>
      </w:r>
      <w:r w:rsidRPr="003F4B62">
        <w:rPr>
          <w:rFonts w:ascii="Arial" w:hAnsi="Arial"/>
        </w:rPr>
        <w:t xml:space="preserve">market position. The sampling selection </w:t>
      </w:r>
      <w:r w:rsidR="00B807BE" w:rsidRPr="003F4B62">
        <w:rPr>
          <w:rFonts w:ascii="Arial" w:hAnsi="Arial"/>
        </w:rPr>
        <w:t>was an</w:t>
      </w:r>
      <w:r w:rsidRPr="003F4B62">
        <w:rPr>
          <w:rFonts w:ascii="Arial" w:hAnsi="Arial"/>
        </w:rPr>
        <w:t xml:space="preserve"> analytical approach </w:t>
      </w:r>
      <w:r w:rsidR="00B807BE" w:rsidRPr="003F4B62">
        <w:rPr>
          <w:rFonts w:ascii="Arial" w:hAnsi="Arial"/>
        </w:rPr>
        <w:t>based on</w:t>
      </w:r>
      <w:r w:rsidRPr="003F4B62">
        <w:rPr>
          <w:rFonts w:ascii="Arial" w:hAnsi="Arial"/>
        </w:rPr>
        <w:t xml:space="preserve"> </w:t>
      </w:r>
      <w:r w:rsidR="005108DC" w:rsidRPr="003F4B62">
        <w:rPr>
          <w:rFonts w:ascii="Arial" w:hAnsi="Arial"/>
        </w:rPr>
        <w:t xml:space="preserve">the </w:t>
      </w:r>
      <w:r w:rsidRPr="003F4B62">
        <w:rPr>
          <w:rFonts w:ascii="Arial" w:hAnsi="Arial"/>
        </w:rPr>
        <w:t xml:space="preserve">coding process. During comparisons between codes, the arising questions for the researcher led her to look in other samples to see </w:t>
      </w:r>
      <w:r w:rsidRPr="003F4B62">
        <w:rPr>
          <w:rFonts w:ascii="Arial" w:hAnsi="Arial"/>
          <w:i/>
          <w:iCs/>
        </w:rPr>
        <w:t>what is happening there?</w:t>
      </w:r>
      <w:r w:rsidRPr="003F4B62">
        <w:rPr>
          <w:rFonts w:ascii="Arial" w:hAnsi="Arial"/>
        </w:rPr>
        <w:t xml:space="preserve"> (Section</w:t>
      </w:r>
      <w:r w:rsidR="005108DC" w:rsidRPr="003F4B62">
        <w:rPr>
          <w:rFonts w:ascii="Arial" w:hAnsi="Arial"/>
        </w:rPr>
        <w:t xml:space="preserve"> 3.3</w:t>
      </w:r>
      <w:r w:rsidRPr="003F4B62">
        <w:rPr>
          <w:rFonts w:ascii="Arial" w:hAnsi="Arial"/>
        </w:rPr>
        <w:t>).</w:t>
      </w:r>
    </w:p>
    <w:p w:rsidR="00BF45F7" w:rsidRDefault="00BF45F7"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Pr="003F4B62" w:rsidRDefault="003F4B62" w:rsidP="003F4B62">
      <w:pPr>
        <w:spacing w:after="0" w:line="480" w:lineRule="auto"/>
        <w:jc w:val="both"/>
        <w:rPr>
          <w:rFonts w:ascii="Arial" w:hAnsi="Arial"/>
        </w:rPr>
      </w:pPr>
    </w:p>
    <w:p w:rsidR="00824C13" w:rsidRPr="00F77E5E" w:rsidRDefault="0041080E" w:rsidP="00F77E5E">
      <w:pPr>
        <w:spacing w:after="0" w:line="720" w:lineRule="auto"/>
        <w:jc w:val="both"/>
        <w:rPr>
          <w:rFonts w:ascii="Arial" w:hAnsi="Arial"/>
          <w:b/>
          <w:bCs/>
          <w:sz w:val="20"/>
          <w:szCs w:val="20"/>
        </w:rPr>
      </w:pPr>
      <w:r w:rsidRPr="00F77E5E">
        <w:rPr>
          <w:rFonts w:ascii="Arial" w:hAnsi="Arial"/>
          <w:b/>
          <w:bCs/>
          <w:sz w:val="20"/>
          <w:szCs w:val="20"/>
        </w:rPr>
        <w:lastRenderedPageBreak/>
        <w:t>Table</w:t>
      </w:r>
      <w:r w:rsidR="00833893" w:rsidRPr="00F77E5E">
        <w:rPr>
          <w:rFonts w:ascii="Arial" w:hAnsi="Arial"/>
          <w:b/>
          <w:bCs/>
          <w:sz w:val="20"/>
          <w:szCs w:val="20"/>
        </w:rPr>
        <w:t xml:space="preserve"> 3.2</w:t>
      </w:r>
      <w:r w:rsidR="005108DC" w:rsidRPr="00F77E5E">
        <w:rPr>
          <w:rFonts w:ascii="Arial" w:hAnsi="Arial"/>
          <w:b/>
          <w:bCs/>
          <w:sz w:val="20"/>
          <w:szCs w:val="20"/>
        </w:rPr>
        <w:t xml:space="preserve"> Selected Companies</w:t>
      </w:r>
    </w:p>
    <w:tbl>
      <w:tblPr>
        <w:tblW w:w="68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2190"/>
        <w:gridCol w:w="2460"/>
      </w:tblGrid>
      <w:tr w:rsidR="00A41FA4" w:rsidRPr="006C5ADD" w:rsidTr="00F77E5E">
        <w:trPr>
          <w:trHeight w:val="738"/>
        </w:trPr>
        <w:tc>
          <w:tcPr>
            <w:tcW w:w="2190" w:type="dxa"/>
          </w:tcPr>
          <w:p w:rsidR="00A41FA4" w:rsidRPr="00F77E5E" w:rsidRDefault="00A41FA4" w:rsidP="00B55537">
            <w:pPr>
              <w:spacing w:after="0" w:line="480" w:lineRule="auto"/>
              <w:jc w:val="center"/>
              <w:rPr>
                <w:rFonts w:ascii="Arial" w:hAnsi="Arial"/>
                <w:b/>
                <w:bCs/>
                <w:sz w:val="19"/>
                <w:szCs w:val="19"/>
              </w:rPr>
            </w:pPr>
          </w:p>
          <w:p w:rsidR="00A41FA4" w:rsidRPr="00F77E5E" w:rsidRDefault="00A41FA4" w:rsidP="00B55537">
            <w:pPr>
              <w:spacing w:after="0" w:line="480" w:lineRule="auto"/>
              <w:jc w:val="center"/>
              <w:rPr>
                <w:rFonts w:ascii="Arial" w:hAnsi="Arial"/>
                <w:b/>
                <w:bCs/>
                <w:sz w:val="19"/>
                <w:szCs w:val="19"/>
              </w:rPr>
            </w:pPr>
            <w:r w:rsidRPr="00F77E5E">
              <w:rPr>
                <w:rFonts w:ascii="Arial" w:hAnsi="Arial"/>
                <w:b/>
                <w:bCs/>
                <w:sz w:val="19"/>
                <w:szCs w:val="19"/>
              </w:rPr>
              <w:t>Company</w:t>
            </w:r>
          </w:p>
        </w:tc>
        <w:tc>
          <w:tcPr>
            <w:tcW w:w="2190" w:type="dxa"/>
          </w:tcPr>
          <w:p w:rsidR="00A41FA4" w:rsidRPr="00F77E5E" w:rsidRDefault="00A41FA4" w:rsidP="00B55537">
            <w:pPr>
              <w:spacing w:after="0" w:line="480" w:lineRule="auto"/>
              <w:jc w:val="center"/>
              <w:rPr>
                <w:rFonts w:ascii="Arial" w:hAnsi="Arial"/>
                <w:b/>
                <w:bCs/>
                <w:sz w:val="19"/>
                <w:szCs w:val="19"/>
              </w:rPr>
            </w:pPr>
          </w:p>
          <w:p w:rsidR="00A41FA4" w:rsidRPr="00F77E5E" w:rsidRDefault="00A41FA4" w:rsidP="00B55537">
            <w:pPr>
              <w:spacing w:after="0" w:line="480" w:lineRule="auto"/>
              <w:jc w:val="center"/>
              <w:rPr>
                <w:rFonts w:ascii="Arial" w:hAnsi="Arial"/>
                <w:b/>
                <w:bCs/>
                <w:sz w:val="19"/>
                <w:szCs w:val="19"/>
              </w:rPr>
            </w:pPr>
            <w:r w:rsidRPr="00F77E5E">
              <w:rPr>
                <w:rFonts w:ascii="Arial" w:hAnsi="Arial"/>
                <w:b/>
                <w:bCs/>
                <w:sz w:val="19"/>
                <w:szCs w:val="19"/>
              </w:rPr>
              <w:t>FTSE 100/FTSE 250</w:t>
            </w:r>
          </w:p>
        </w:tc>
        <w:tc>
          <w:tcPr>
            <w:tcW w:w="2460" w:type="dxa"/>
          </w:tcPr>
          <w:p w:rsidR="00A41FA4" w:rsidRPr="00F77E5E" w:rsidRDefault="00A41FA4" w:rsidP="00B55537">
            <w:pPr>
              <w:spacing w:after="0" w:line="480" w:lineRule="auto"/>
              <w:jc w:val="center"/>
              <w:rPr>
                <w:rFonts w:ascii="Arial" w:hAnsi="Arial"/>
                <w:b/>
                <w:bCs/>
                <w:sz w:val="19"/>
                <w:szCs w:val="19"/>
              </w:rPr>
            </w:pPr>
          </w:p>
          <w:p w:rsidR="00A41FA4" w:rsidRPr="00F77E5E" w:rsidRDefault="00A41FA4" w:rsidP="00B55537">
            <w:pPr>
              <w:spacing w:after="0" w:line="480" w:lineRule="auto"/>
              <w:jc w:val="center"/>
              <w:rPr>
                <w:rFonts w:ascii="Arial" w:hAnsi="Arial"/>
                <w:b/>
                <w:bCs/>
                <w:sz w:val="19"/>
                <w:szCs w:val="19"/>
              </w:rPr>
            </w:pPr>
            <w:r w:rsidRPr="00F77E5E">
              <w:rPr>
                <w:rFonts w:ascii="Arial" w:hAnsi="Arial"/>
                <w:b/>
                <w:bCs/>
                <w:sz w:val="19"/>
                <w:szCs w:val="19"/>
              </w:rPr>
              <w:t>Industry Sector</w:t>
            </w:r>
          </w:p>
        </w:tc>
      </w:tr>
      <w:tr w:rsidR="00A41FA4" w:rsidRPr="004208EB" w:rsidTr="00F77E5E">
        <w:trPr>
          <w:trHeight w:val="561"/>
        </w:trPr>
        <w:tc>
          <w:tcPr>
            <w:tcW w:w="2190" w:type="dxa"/>
          </w:tcPr>
          <w:p w:rsidR="00A41FA4" w:rsidRPr="004208EB" w:rsidRDefault="00A41FA4" w:rsidP="00B55537">
            <w:pPr>
              <w:spacing w:after="0" w:line="480" w:lineRule="auto"/>
              <w:jc w:val="center"/>
              <w:rPr>
                <w:rFonts w:ascii="Arial" w:hAnsi="Arial"/>
                <w:b/>
                <w:bCs/>
                <w:sz w:val="18"/>
                <w:szCs w:val="18"/>
              </w:rPr>
            </w:pPr>
            <w:r w:rsidRPr="004208EB">
              <w:rPr>
                <w:rFonts w:ascii="Arial" w:hAnsi="Arial"/>
                <w:b/>
                <w:bCs/>
                <w:sz w:val="18"/>
                <w:szCs w:val="18"/>
              </w:rPr>
              <w:t>Company B</w:t>
            </w:r>
          </w:p>
        </w:tc>
        <w:tc>
          <w:tcPr>
            <w:tcW w:w="2190" w:type="dxa"/>
          </w:tcPr>
          <w:p w:rsidR="00A41FA4" w:rsidRPr="004208EB" w:rsidRDefault="00A41FA4" w:rsidP="00B55537">
            <w:pPr>
              <w:spacing w:after="0" w:line="480" w:lineRule="auto"/>
              <w:jc w:val="center"/>
              <w:rPr>
                <w:rFonts w:ascii="Arial" w:hAnsi="Arial"/>
                <w:sz w:val="18"/>
                <w:szCs w:val="18"/>
              </w:rPr>
            </w:pPr>
            <w:r w:rsidRPr="004208EB">
              <w:rPr>
                <w:rFonts w:ascii="Arial" w:hAnsi="Arial"/>
                <w:sz w:val="18"/>
                <w:szCs w:val="18"/>
              </w:rPr>
              <w:t>FTSE 100</w:t>
            </w:r>
          </w:p>
        </w:tc>
        <w:tc>
          <w:tcPr>
            <w:tcW w:w="2460" w:type="dxa"/>
          </w:tcPr>
          <w:p w:rsidR="00A41FA4" w:rsidRPr="004208EB" w:rsidRDefault="00A41FA4" w:rsidP="00B55537">
            <w:pPr>
              <w:spacing w:after="0"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rPr>
          <w:trHeight w:val="570"/>
        </w:trPr>
        <w:tc>
          <w:tcPr>
            <w:tcW w:w="2190" w:type="dxa"/>
            <w:tcBorders>
              <w:bottom w:val="single" w:sz="4" w:space="0" w:color="000000"/>
            </w:tcBorders>
          </w:tcPr>
          <w:p w:rsidR="00A41FA4" w:rsidRPr="004208EB" w:rsidRDefault="00A41FA4" w:rsidP="00B37DBF">
            <w:pPr>
              <w:spacing w:after="0" w:line="480" w:lineRule="auto"/>
              <w:jc w:val="center"/>
              <w:rPr>
                <w:rFonts w:ascii="Arial" w:hAnsi="Arial"/>
                <w:b/>
                <w:bCs/>
                <w:sz w:val="18"/>
                <w:szCs w:val="18"/>
              </w:rPr>
            </w:pPr>
            <w:r w:rsidRPr="004208EB">
              <w:rPr>
                <w:rFonts w:ascii="Arial" w:hAnsi="Arial"/>
                <w:b/>
                <w:bCs/>
                <w:sz w:val="18"/>
                <w:szCs w:val="18"/>
              </w:rPr>
              <w:t>Company TO</w:t>
            </w:r>
          </w:p>
        </w:tc>
        <w:tc>
          <w:tcPr>
            <w:tcW w:w="2190" w:type="dxa"/>
            <w:tcBorders>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FTSE 100</w:t>
            </w:r>
          </w:p>
        </w:tc>
        <w:tc>
          <w:tcPr>
            <w:tcW w:w="2460" w:type="dxa"/>
            <w:tcBorders>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rPr>
          <w:trHeight w:val="465"/>
        </w:trPr>
        <w:tc>
          <w:tcPr>
            <w:tcW w:w="2190" w:type="dxa"/>
            <w:tcBorders>
              <w:top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G</w:t>
            </w:r>
          </w:p>
        </w:tc>
        <w:tc>
          <w:tcPr>
            <w:tcW w:w="2190" w:type="dxa"/>
            <w:tcBorders>
              <w:top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FTSE100</w:t>
            </w:r>
          </w:p>
        </w:tc>
        <w:tc>
          <w:tcPr>
            <w:tcW w:w="2460" w:type="dxa"/>
            <w:tcBorders>
              <w:top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c>
          <w:tcPr>
            <w:tcW w:w="2190" w:type="dxa"/>
          </w:tcPr>
          <w:p w:rsidR="00A41FA4" w:rsidRPr="004208EB" w:rsidRDefault="00A41FA4" w:rsidP="00B37DBF">
            <w:pPr>
              <w:spacing w:line="480" w:lineRule="auto"/>
              <w:jc w:val="center"/>
              <w:rPr>
                <w:rFonts w:ascii="Arial" w:hAnsi="Arial"/>
                <w:b/>
                <w:bCs/>
                <w:color w:val="000000"/>
                <w:sz w:val="18"/>
                <w:szCs w:val="18"/>
              </w:rPr>
            </w:pPr>
            <w:r w:rsidRPr="004208EB">
              <w:rPr>
                <w:rFonts w:ascii="Arial" w:hAnsi="Arial"/>
                <w:b/>
                <w:bCs/>
                <w:color w:val="000000"/>
                <w:sz w:val="18"/>
                <w:szCs w:val="18"/>
              </w:rPr>
              <w:t>Company AF</w:t>
            </w:r>
          </w:p>
        </w:tc>
        <w:tc>
          <w:tcPr>
            <w:tcW w:w="2190" w:type="dxa"/>
          </w:tcPr>
          <w:p w:rsidR="00A41FA4" w:rsidRPr="004208EB" w:rsidRDefault="00A41FA4" w:rsidP="00B37DBF">
            <w:pPr>
              <w:spacing w:line="480" w:lineRule="auto"/>
              <w:jc w:val="center"/>
              <w:rPr>
                <w:rFonts w:ascii="Arial" w:hAnsi="Arial"/>
                <w:color w:val="000000"/>
                <w:sz w:val="18"/>
                <w:szCs w:val="18"/>
              </w:rPr>
            </w:pPr>
            <w:r w:rsidRPr="004208EB">
              <w:rPr>
                <w:rFonts w:ascii="Arial" w:hAnsi="Arial"/>
                <w:color w:val="000000"/>
                <w:sz w:val="18"/>
                <w:szCs w:val="18"/>
              </w:rPr>
              <w:t>FTSE250</w:t>
            </w:r>
          </w:p>
        </w:tc>
        <w:tc>
          <w:tcPr>
            <w:tcW w:w="2460" w:type="dxa"/>
          </w:tcPr>
          <w:p w:rsidR="00A41FA4" w:rsidRPr="004208EB" w:rsidRDefault="00A41FA4" w:rsidP="00B37DBF">
            <w:pPr>
              <w:spacing w:line="480" w:lineRule="auto"/>
              <w:jc w:val="center"/>
              <w:rPr>
                <w:rFonts w:ascii="Arial" w:hAnsi="Arial"/>
                <w:color w:val="000000"/>
                <w:sz w:val="18"/>
                <w:szCs w:val="18"/>
              </w:rPr>
            </w:pPr>
            <w:r w:rsidRPr="004208EB">
              <w:rPr>
                <w:rFonts w:ascii="Arial" w:hAnsi="Arial"/>
                <w:color w:val="000000"/>
                <w:sz w:val="18"/>
                <w:szCs w:val="18"/>
              </w:rPr>
              <w:t>Oil and Gas</w:t>
            </w:r>
          </w:p>
        </w:tc>
      </w:tr>
      <w:tr w:rsidR="00A41FA4" w:rsidRPr="004208EB" w:rsidTr="00F77E5E">
        <w:tc>
          <w:tcPr>
            <w:tcW w:w="2190" w:type="dxa"/>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PO</w:t>
            </w:r>
          </w:p>
        </w:tc>
        <w:tc>
          <w:tcPr>
            <w:tcW w:w="2190" w:type="dxa"/>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rPr>
          <w:trHeight w:val="480"/>
        </w:trPr>
        <w:tc>
          <w:tcPr>
            <w:tcW w:w="2190" w:type="dxa"/>
            <w:tcBorders>
              <w:bottom w:val="single" w:sz="4" w:space="0" w:color="000000"/>
            </w:tcBorders>
          </w:tcPr>
          <w:p w:rsidR="00A41FA4" w:rsidRPr="004208EB" w:rsidRDefault="00A41FA4" w:rsidP="00B37DBF">
            <w:pPr>
              <w:spacing w:after="0" w:line="480" w:lineRule="auto"/>
              <w:jc w:val="center"/>
              <w:rPr>
                <w:rFonts w:ascii="Arial" w:hAnsi="Arial"/>
                <w:b/>
                <w:bCs/>
                <w:sz w:val="18"/>
                <w:szCs w:val="18"/>
              </w:rPr>
            </w:pPr>
            <w:r w:rsidRPr="004208EB">
              <w:rPr>
                <w:rFonts w:ascii="Arial" w:hAnsi="Arial"/>
                <w:b/>
                <w:bCs/>
                <w:sz w:val="18"/>
                <w:szCs w:val="18"/>
              </w:rPr>
              <w:t>Company S</w:t>
            </w:r>
          </w:p>
        </w:tc>
        <w:tc>
          <w:tcPr>
            <w:tcW w:w="2190" w:type="dxa"/>
            <w:tcBorders>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FTSE 250</w:t>
            </w:r>
          </w:p>
        </w:tc>
        <w:tc>
          <w:tcPr>
            <w:tcW w:w="2460" w:type="dxa"/>
            <w:tcBorders>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rPr>
          <w:trHeight w:val="600"/>
        </w:trPr>
        <w:tc>
          <w:tcPr>
            <w:tcW w:w="2190" w:type="dxa"/>
            <w:tcBorders>
              <w:top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HEO</w:t>
            </w:r>
          </w:p>
        </w:tc>
        <w:tc>
          <w:tcPr>
            <w:tcW w:w="2190" w:type="dxa"/>
            <w:tcBorders>
              <w:top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Oil and Gas</w:t>
            </w:r>
          </w:p>
        </w:tc>
      </w:tr>
      <w:tr w:rsidR="00A41FA4" w:rsidRPr="004208EB" w:rsidTr="00F77E5E">
        <w:trPr>
          <w:trHeight w:val="375"/>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AA</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FTSE100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Mining</w:t>
            </w:r>
          </w:p>
        </w:tc>
      </w:tr>
      <w:tr w:rsidR="00A41FA4" w:rsidRPr="004208EB" w:rsidTr="00F77E5E">
        <w:trPr>
          <w:trHeight w:val="375"/>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H</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FTSE250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Mining</w:t>
            </w:r>
          </w:p>
        </w:tc>
      </w:tr>
      <w:tr w:rsidR="00A41FA4" w:rsidRPr="004208EB" w:rsidTr="00F77E5E">
        <w:trPr>
          <w:trHeight w:val="225"/>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DC</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Food Industry</w:t>
            </w:r>
          </w:p>
        </w:tc>
      </w:tr>
      <w:tr w:rsidR="00A41FA4" w:rsidRPr="004208EB" w:rsidTr="00F77E5E">
        <w:trPr>
          <w:trHeight w:val="415"/>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DV</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Food Industry</w:t>
            </w:r>
          </w:p>
        </w:tc>
      </w:tr>
      <w:tr w:rsidR="00A41FA4" w:rsidRPr="004208EB" w:rsidTr="00F77E5E">
        <w:trPr>
          <w:trHeight w:val="545"/>
        </w:trPr>
        <w:tc>
          <w:tcPr>
            <w:tcW w:w="219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b/>
                <w:bCs/>
                <w:sz w:val="18"/>
                <w:szCs w:val="18"/>
              </w:rPr>
            </w:pPr>
            <w:r w:rsidRPr="004208EB">
              <w:rPr>
                <w:rFonts w:ascii="Arial" w:hAnsi="Arial"/>
                <w:b/>
                <w:bCs/>
                <w:sz w:val="18"/>
                <w:szCs w:val="18"/>
              </w:rPr>
              <w:t>Company A</w:t>
            </w:r>
          </w:p>
        </w:tc>
        <w:tc>
          <w:tcPr>
            <w:tcW w:w="219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Chemical Electronic</w:t>
            </w:r>
          </w:p>
        </w:tc>
      </w:tr>
      <w:tr w:rsidR="00A41FA4" w:rsidRPr="004208EB" w:rsidTr="00F77E5E">
        <w:trPr>
          <w:trHeight w:val="567"/>
        </w:trPr>
        <w:tc>
          <w:tcPr>
            <w:tcW w:w="219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b/>
                <w:bCs/>
                <w:sz w:val="18"/>
                <w:szCs w:val="18"/>
              </w:rPr>
            </w:pPr>
            <w:r w:rsidRPr="004208EB">
              <w:rPr>
                <w:rFonts w:ascii="Arial" w:hAnsi="Arial"/>
                <w:b/>
                <w:bCs/>
                <w:sz w:val="18"/>
                <w:szCs w:val="18"/>
              </w:rPr>
              <w:t>Company C</w:t>
            </w:r>
          </w:p>
        </w:tc>
        <w:tc>
          <w:tcPr>
            <w:tcW w:w="219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FTSE 100</w:t>
            </w:r>
          </w:p>
        </w:tc>
        <w:tc>
          <w:tcPr>
            <w:tcW w:w="2460" w:type="dxa"/>
            <w:tcBorders>
              <w:top w:val="single" w:sz="4" w:space="0" w:color="000000"/>
              <w:bottom w:val="single" w:sz="4" w:space="0" w:color="000000"/>
            </w:tcBorders>
          </w:tcPr>
          <w:p w:rsidR="00A41FA4" w:rsidRPr="004208EB" w:rsidRDefault="00A41FA4" w:rsidP="00B37DBF">
            <w:pPr>
              <w:spacing w:after="0" w:line="480" w:lineRule="auto"/>
              <w:jc w:val="center"/>
              <w:rPr>
                <w:rFonts w:ascii="Arial" w:hAnsi="Arial"/>
                <w:sz w:val="18"/>
                <w:szCs w:val="18"/>
              </w:rPr>
            </w:pPr>
            <w:r w:rsidRPr="004208EB">
              <w:rPr>
                <w:rFonts w:ascii="Arial" w:hAnsi="Arial"/>
                <w:sz w:val="18"/>
                <w:szCs w:val="18"/>
              </w:rPr>
              <w:t>Chemical</w:t>
            </w:r>
          </w:p>
        </w:tc>
      </w:tr>
      <w:tr w:rsidR="00A41FA4" w:rsidRPr="004208EB" w:rsidTr="00F77E5E">
        <w:trPr>
          <w:trHeight w:val="330"/>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AS</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100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Pharmaceutical</w:t>
            </w:r>
          </w:p>
        </w:tc>
      </w:tr>
      <w:tr w:rsidR="00A41FA4" w:rsidRPr="004208EB" w:rsidTr="00F77E5E">
        <w:trPr>
          <w:trHeight w:val="315"/>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TG</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Pharmaceutical</w:t>
            </w:r>
          </w:p>
        </w:tc>
      </w:tr>
      <w:tr w:rsidR="00A41FA4" w:rsidRPr="004208EB" w:rsidTr="00F77E5E">
        <w:trPr>
          <w:trHeight w:val="278"/>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GK</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FTSE100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Pharmaceutical</w:t>
            </w:r>
          </w:p>
        </w:tc>
      </w:tr>
      <w:tr w:rsidR="00A41FA4" w:rsidRPr="004208EB" w:rsidTr="00F77E5E">
        <w:trPr>
          <w:trHeight w:val="326"/>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JM</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FTSE100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Chemical</w:t>
            </w:r>
          </w:p>
        </w:tc>
      </w:tr>
      <w:tr w:rsidR="00A41FA4" w:rsidRPr="004208EB" w:rsidTr="00F77E5E">
        <w:trPr>
          <w:trHeight w:val="300"/>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DR</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Power Generation</w:t>
            </w:r>
          </w:p>
        </w:tc>
      </w:tr>
      <w:tr w:rsidR="00A41FA4" w:rsidRPr="004208EB" w:rsidTr="00F77E5E">
        <w:trPr>
          <w:trHeight w:val="432"/>
        </w:trPr>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AGK</w:t>
            </w:r>
          </w:p>
        </w:tc>
        <w:tc>
          <w:tcPr>
            <w:tcW w:w="219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FTSE100</w:t>
            </w:r>
          </w:p>
        </w:tc>
        <w:tc>
          <w:tcPr>
            <w:tcW w:w="2460" w:type="dxa"/>
            <w:tcBorders>
              <w:top w:val="single" w:sz="4" w:space="0" w:color="000000"/>
              <w:bottom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Power Generation</w:t>
            </w:r>
          </w:p>
        </w:tc>
      </w:tr>
      <w:tr w:rsidR="00A41FA4" w:rsidRPr="004208EB" w:rsidTr="00F77E5E">
        <w:trPr>
          <w:trHeight w:val="260"/>
        </w:trPr>
        <w:tc>
          <w:tcPr>
            <w:tcW w:w="2190" w:type="dxa"/>
            <w:tcBorders>
              <w:top w:val="single" w:sz="4" w:space="0" w:color="000000"/>
            </w:tcBorders>
          </w:tcPr>
          <w:p w:rsidR="00A41FA4" w:rsidRPr="004208EB" w:rsidRDefault="00A41FA4" w:rsidP="00B37DBF">
            <w:pPr>
              <w:spacing w:line="480" w:lineRule="auto"/>
              <w:jc w:val="center"/>
              <w:rPr>
                <w:rFonts w:ascii="Arial" w:hAnsi="Arial"/>
                <w:b/>
                <w:bCs/>
                <w:sz w:val="18"/>
                <w:szCs w:val="18"/>
              </w:rPr>
            </w:pPr>
            <w:r w:rsidRPr="004208EB">
              <w:rPr>
                <w:rFonts w:ascii="Arial" w:hAnsi="Arial"/>
                <w:b/>
                <w:bCs/>
                <w:sz w:val="18"/>
                <w:szCs w:val="18"/>
              </w:rPr>
              <w:t>*Company EC</w:t>
            </w:r>
          </w:p>
        </w:tc>
        <w:tc>
          <w:tcPr>
            <w:tcW w:w="2190" w:type="dxa"/>
            <w:tcBorders>
              <w:top w:val="single" w:sz="4" w:space="0" w:color="000000"/>
            </w:tcBorders>
          </w:tcPr>
          <w:p w:rsidR="00A41FA4" w:rsidRPr="004208EB" w:rsidRDefault="00A41FA4" w:rsidP="00B37DBF">
            <w:pPr>
              <w:spacing w:line="480" w:lineRule="auto"/>
              <w:jc w:val="center"/>
              <w:rPr>
                <w:rFonts w:ascii="Arial" w:hAnsi="Arial"/>
                <w:sz w:val="18"/>
                <w:szCs w:val="18"/>
              </w:rPr>
            </w:pPr>
            <w:r w:rsidRPr="004208EB">
              <w:rPr>
                <w:rFonts w:ascii="Arial" w:hAnsi="Arial"/>
                <w:sz w:val="18"/>
                <w:szCs w:val="18"/>
              </w:rPr>
              <w:t>FTSE 250</w:t>
            </w:r>
          </w:p>
        </w:tc>
        <w:tc>
          <w:tcPr>
            <w:tcW w:w="2460" w:type="dxa"/>
            <w:tcBorders>
              <w:top w:val="single" w:sz="4" w:space="0" w:color="000000"/>
            </w:tcBorders>
          </w:tcPr>
          <w:p w:rsidR="00A41FA4" w:rsidRPr="004208EB" w:rsidRDefault="00A41FA4" w:rsidP="00B37DBF">
            <w:pPr>
              <w:spacing w:line="480" w:lineRule="auto"/>
              <w:jc w:val="center"/>
              <w:rPr>
                <w:rFonts w:ascii="Arial" w:hAnsi="Arial"/>
                <w:sz w:val="20"/>
                <w:szCs w:val="20"/>
              </w:rPr>
            </w:pPr>
            <w:r w:rsidRPr="004208EB">
              <w:rPr>
                <w:rFonts w:ascii="Arial" w:hAnsi="Arial"/>
                <w:sz w:val="20"/>
                <w:szCs w:val="20"/>
              </w:rPr>
              <w:t>Power Generation</w:t>
            </w:r>
          </w:p>
        </w:tc>
      </w:tr>
    </w:tbl>
    <w:p w:rsidR="00496817" w:rsidRPr="003F4B62" w:rsidRDefault="00F11AF9" w:rsidP="003F4B62">
      <w:pPr>
        <w:spacing w:after="0" w:line="480" w:lineRule="auto"/>
        <w:jc w:val="both"/>
        <w:rPr>
          <w:rFonts w:ascii="Arial" w:hAnsi="Arial"/>
          <w:b/>
        </w:rPr>
      </w:pPr>
      <w:r w:rsidRPr="003F4B62">
        <w:rPr>
          <w:rFonts w:ascii="Arial" w:hAnsi="Arial"/>
          <w:b/>
        </w:rPr>
        <w:lastRenderedPageBreak/>
        <w:t xml:space="preserve">3.11.2 </w:t>
      </w:r>
      <w:r w:rsidR="00496817" w:rsidRPr="003F4B62">
        <w:rPr>
          <w:rFonts w:ascii="Arial" w:hAnsi="Arial"/>
          <w:b/>
        </w:rPr>
        <w:t>Grounded Theory</w:t>
      </w:r>
      <w:r w:rsidR="002447C0" w:rsidRPr="003F4B62">
        <w:rPr>
          <w:rFonts w:ascii="Arial" w:hAnsi="Arial"/>
          <w:b/>
        </w:rPr>
        <w:t xml:space="preserve"> Analysis</w:t>
      </w:r>
      <w:r w:rsidR="00496817" w:rsidRPr="003F4B62">
        <w:rPr>
          <w:rFonts w:ascii="Arial" w:hAnsi="Arial"/>
          <w:b/>
        </w:rPr>
        <w:t xml:space="preserve"> Process:</w:t>
      </w:r>
    </w:p>
    <w:p w:rsidR="001972DC" w:rsidRPr="003F4B62" w:rsidRDefault="00496817" w:rsidP="003F4B62">
      <w:pPr>
        <w:spacing w:after="0" w:line="480" w:lineRule="auto"/>
        <w:jc w:val="lowKashida"/>
        <w:rPr>
          <w:rFonts w:ascii="Arial" w:hAnsi="Arial"/>
          <w:lang w:eastAsia="en-GB"/>
        </w:rPr>
      </w:pPr>
      <w:r w:rsidRPr="003F4B62">
        <w:rPr>
          <w:rFonts w:ascii="Arial" w:hAnsi="Arial"/>
          <w:bCs/>
        </w:rPr>
        <w:t xml:space="preserve">    The </w:t>
      </w:r>
      <w:r w:rsidR="00BF45F7" w:rsidRPr="003F4B62">
        <w:rPr>
          <w:rFonts w:ascii="Arial" w:hAnsi="Arial"/>
          <w:bCs/>
        </w:rPr>
        <w:t>c</w:t>
      </w:r>
      <w:r w:rsidRPr="003F4B62">
        <w:rPr>
          <w:rFonts w:ascii="Arial" w:hAnsi="Arial"/>
          <w:bCs/>
        </w:rPr>
        <w:t xml:space="preserve">oding process in this research </w:t>
      </w:r>
      <w:r w:rsidR="00A8146B" w:rsidRPr="003F4B62">
        <w:rPr>
          <w:rFonts w:ascii="Arial" w:hAnsi="Arial"/>
          <w:bCs/>
        </w:rPr>
        <w:t xml:space="preserve">follows the instruction was </w:t>
      </w:r>
      <w:r w:rsidR="00FD6605" w:rsidRPr="003F4B62">
        <w:rPr>
          <w:rFonts w:ascii="Arial" w:hAnsi="Arial"/>
          <w:bCs/>
        </w:rPr>
        <w:t>proposed</w:t>
      </w:r>
      <w:r w:rsidR="00BF45F7" w:rsidRPr="003F4B62">
        <w:rPr>
          <w:rFonts w:ascii="Arial" w:hAnsi="Arial"/>
          <w:bCs/>
        </w:rPr>
        <w:t xml:space="preserve"> by Charmaz</w:t>
      </w:r>
      <w:r w:rsidR="00A8146B" w:rsidRPr="003F4B62">
        <w:rPr>
          <w:rFonts w:ascii="Arial" w:hAnsi="Arial"/>
          <w:bCs/>
        </w:rPr>
        <w:t xml:space="preserve"> </w:t>
      </w:r>
      <w:r w:rsidR="00BF45F7" w:rsidRPr="003F4B62">
        <w:rPr>
          <w:rFonts w:ascii="Arial" w:hAnsi="Arial"/>
          <w:bCs/>
        </w:rPr>
        <w:t>(</w:t>
      </w:r>
      <w:r w:rsidR="00A8146B" w:rsidRPr="003F4B62">
        <w:rPr>
          <w:rFonts w:ascii="Arial" w:hAnsi="Arial"/>
          <w:bCs/>
        </w:rPr>
        <w:t>2006</w:t>
      </w:r>
      <w:r w:rsidR="00BF45F7" w:rsidRPr="003F4B62">
        <w:rPr>
          <w:rFonts w:ascii="Arial" w:hAnsi="Arial"/>
          <w:bCs/>
        </w:rPr>
        <w:t>)</w:t>
      </w:r>
      <w:r w:rsidR="00A8146B" w:rsidRPr="003F4B62">
        <w:rPr>
          <w:rFonts w:ascii="Arial" w:hAnsi="Arial"/>
          <w:bCs/>
        </w:rPr>
        <w:t>. Therefore, coding process include</w:t>
      </w:r>
      <w:r w:rsidR="00BF45F7" w:rsidRPr="003F4B62">
        <w:rPr>
          <w:rFonts w:ascii="Arial" w:hAnsi="Arial"/>
          <w:bCs/>
        </w:rPr>
        <w:t>:</w:t>
      </w:r>
      <w:r w:rsidR="00A8146B" w:rsidRPr="003F4B62">
        <w:rPr>
          <w:rFonts w:ascii="Arial" w:hAnsi="Arial"/>
          <w:bCs/>
        </w:rPr>
        <w:t xml:space="preserve"> </w:t>
      </w:r>
      <w:r w:rsidRPr="003F4B62">
        <w:rPr>
          <w:rFonts w:ascii="Arial" w:hAnsi="Arial"/>
          <w:bCs/>
        </w:rPr>
        <w:t>Open Coding, Focus coding</w:t>
      </w:r>
      <w:r w:rsidR="00BF45F7" w:rsidRPr="003F4B62">
        <w:rPr>
          <w:rFonts w:ascii="Arial" w:hAnsi="Arial"/>
          <w:bCs/>
        </w:rPr>
        <w:t>,</w:t>
      </w:r>
      <w:r w:rsidRPr="003F4B62">
        <w:rPr>
          <w:rFonts w:ascii="Arial" w:hAnsi="Arial"/>
          <w:bCs/>
        </w:rPr>
        <w:t xml:space="preserve"> and Theoretical coding (Fig</w:t>
      </w:r>
      <w:r w:rsidR="005108DC" w:rsidRPr="003F4B62">
        <w:rPr>
          <w:rFonts w:ascii="Arial" w:hAnsi="Arial"/>
          <w:bCs/>
        </w:rPr>
        <w:t>ure. 3.3</w:t>
      </w:r>
      <w:r w:rsidR="0065762C" w:rsidRPr="003F4B62">
        <w:rPr>
          <w:rFonts w:ascii="Arial" w:hAnsi="Arial"/>
          <w:bCs/>
        </w:rPr>
        <w:t>)</w:t>
      </w:r>
      <w:r w:rsidRPr="003F4B62">
        <w:rPr>
          <w:rFonts w:ascii="Arial" w:hAnsi="Arial"/>
          <w:bCs/>
        </w:rPr>
        <w:t>.</w:t>
      </w:r>
      <w:r w:rsidR="001972DC" w:rsidRPr="003F4B62">
        <w:rPr>
          <w:rFonts w:ascii="Arial" w:hAnsi="Arial"/>
          <w:bCs/>
        </w:rPr>
        <w:t xml:space="preserve"> </w:t>
      </w:r>
      <w:r w:rsidR="001972DC" w:rsidRPr="003F4B62">
        <w:rPr>
          <w:rFonts w:ascii="Arial" w:hAnsi="Arial"/>
        </w:rPr>
        <w:t xml:space="preserve">The </w:t>
      </w:r>
      <w:r w:rsidR="001972DC" w:rsidRPr="003F4B62">
        <w:rPr>
          <w:rFonts w:ascii="Arial" w:hAnsi="Arial"/>
          <w:lang w:eastAsia="en-GB"/>
        </w:rPr>
        <w:t xml:space="preserve">Constructivist </w:t>
      </w:r>
      <w:r w:rsidR="00BF45F7" w:rsidRPr="003F4B62">
        <w:rPr>
          <w:rFonts w:ascii="Arial" w:hAnsi="Arial"/>
          <w:lang w:eastAsia="en-GB"/>
        </w:rPr>
        <w:t>G</w:t>
      </w:r>
      <w:r w:rsidR="001972DC" w:rsidRPr="003F4B62">
        <w:rPr>
          <w:rFonts w:ascii="Arial" w:hAnsi="Arial"/>
          <w:lang w:eastAsia="en-GB"/>
        </w:rPr>
        <w:t xml:space="preserve">rounded </w:t>
      </w:r>
      <w:r w:rsidR="00BF45F7" w:rsidRPr="003F4B62">
        <w:rPr>
          <w:rFonts w:ascii="Arial" w:hAnsi="Arial"/>
          <w:lang w:eastAsia="en-GB"/>
        </w:rPr>
        <w:t>T</w:t>
      </w:r>
      <w:r w:rsidR="001972DC" w:rsidRPr="003F4B62">
        <w:rPr>
          <w:rFonts w:ascii="Arial" w:hAnsi="Arial"/>
          <w:lang w:eastAsia="en-GB"/>
        </w:rPr>
        <w:t xml:space="preserve">heory offers a systematic way of coding and the researcher found it is helpful for managing the large data and fragmented data in the annual report. </w:t>
      </w:r>
    </w:p>
    <w:p w:rsidR="00496817" w:rsidRPr="003F4B62" w:rsidRDefault="001972DC" w:rsidP="003F4B62">
      <w:pPr>
        <w:spacing w:after="0" w:line="480" w:lineRule="auto"/>
        <w:jc w:val="lowKashida"/>
        <w:rPr>
          <w:rFonts w:ascii="Arial" w:hAnsi="Arial"/>
          <w:b/>
          <w:bCs/>
        </w:rPr>
      </w:pPr>
      <w:r w:rsidRPr="003F4B62">
        <w:rPr>
          <w:rFonts w:ascii="Arial" w:hAnsi="Arial"/>
          <w:lang w:eastAsia="en-GB"/>
        </w:rPr>
        <w:t xml:space="preserve">    </w:t>
      </w:r>
      <w:r w:rsidR="00496817" w:rsidRPr="003F4B62">
        <w:rPr>
          <w:rFonts w:ascii="Arial" w:hAnsi="Arial"/>
          <w:bCs/>
        </w:rPr>
        <w:t xml:space="preserve">Charmaz </w:t>
      </w:r>
      <w:r w:rsidR="00BF45F7" w:rsidRPr="003F4B62">
        <w:rPr>
          <w:rFonts w:ascii="Arial" w:hAnsi="Arial"/>
          <w:bCs/>
        </w:rPr>
        <w:t>(</w:t>
      </w:r>
      <w:r w:rsidR="00496817" w:rsidRPr="003F4B62">
        <w:rPr>
          <w:rFonts w:ascii="Arial" w:hAnsi="Arial"/>
          <w:bCs/>
        </w:rPr>
        <w:t>2006</w:t>
      </w:r>
      <w:r w:rsidR="00BF45F7" w:rsidRPr="003F4B62">
        <w:rPr>
          <w:rFonts w:ascii="Arial" w:hAnsi="Arial"/>
          <w:bCs/>
        </w:rPr>
        <w:t>),</w:t>
      </w:r>
      <w:r w:rsidR="00496817" w:rsidRPr="003F4B62">
        <w:rPr>
          <w:rFonts w:ascii="Arial" w:hAnsi="Arial"/>
          <w:bCs/>
        </w:rPr>
        <w:t xml:space="preserve"> asserts that it is important the re</w:t>
      </w:r>
      <w:r w:rsidR="00FD6605" w:rsidRPr="003F4B62">
        <w:rPr>
          <w:rFonts w:ascii="Arial" w:hAnsi="Arial"/>
          <w:bCs/>
        </w:rPr>
        <w:t xml:space="preserve">searcher uses the grounded theory </w:t>
      </w:r>
      <w:r w:rsidR="00496817" w:rsidRPr="003F4B62">
        <w:rPr>
          <w:rFonts w:ascii="Arial" w:hAnsi="Arial"/>
          <w:bCs/>
        </w:rPr>
        <w:t xml:space="preserve">finds her way for doing the research. </w:t>
      </w:r>
      <w:r w:rsidR="00FD6605" w:rsidRPr="003F4B62">
        <w:rPr>
          <w:rFonts w:ascii="Arial" w:hAnsi="Arial"/>
          <w:bCs/>
        </w:rPr>
        <w:t>D</w:t>
      </w:r>
      <w:r w:rsidR="00496817" w:rsidRPr="003F4B62">
        <w:rPr>
          <w:rFonts w:ascii="Arial" w:hAnsi="Arial"/>
          <w:bCs/>
        </w:rPr>
        <w:t xml:space="preserve">ata field characteristic offers challenges that the researcher should have </w:t>
      </w:r>
      <w:r w:rsidR="003C6B03" w:rsidRPr="003F4B62">
        <w:rPr>
          <w:rFonts w:ascii="Arial" w:hAnsi="Arial"/>
          <w:bCs/>
        </w:rPr>
        <w:t xml:space="preserve">a </w:t>
      </w:r>
      <w:r w:rsidR="00496817" w:rsidRPr="003F4B62">
        <w:rPr>
          <w:rFonts w:ascii="Arial" w:hAnsi="Arial"/>
          <w:bCs/>
        </w:rPr>
        <w:t xml:space="preserve">flexible approach for dealing with data and managing them in </w:t>
      </w:r>
      <w:r w:rsidR="00FD6605" w:rsidRPr="003F4B62">
        <w:rPr>
          <w:rFonts w:ascii="Arial" w:hAnsi="Arial"/>
          <w:bCs/>
        </w:rPr>
        <w:t>the</w:t>
      </w:r>
      <w:r w:rsidR="00496817" w:rsidRPr="003F4B62">
        <w:rPr>
          <w:rFonts w:ascii="Arial" w:hAnsi="Arial"/>
          <w:bCs/>
        </w:rPr>
        <w:t xml:space="preserve"> research process</w:t>
      </w:r>
      <w:r w:rsidR="008F4D56" w:rsidRPr="003F4B62">
        <w:rPr>
          <w:rFonts w:ascii="Arial" w:hAnsi="Arial"/>
          <w:bCs/>
        </w:rPr>
        <w:t xml:space="preserve">. Every research has its own unique situation. In the current research, because of the characteristic of the annual report that explained earlier, the researcher needed to find her way for managing and coding the data. </w:t>
      </w:r>
    </w:p>
    <w:p w:rsidR="00496817" w:rsidRPr="003F4B62" w:rsidRDefault="00496817" w:rsidP="003F4B62">
      <w:pPr>
        <w:spacing w:after="0" w:line="480" w:lineRule="auto"/>
        <w:jc w:val="both"/>
        <w:rPr>
          <w:rFonts w:ascii="Arial" w:hAnsi="Arial"/>
        </w:rPr>
      </w:pPr>
      <w:r w:rsidRPr="003F4B62">
        <w:rPr>
          <w:rFonts w:ascii="Arial" w:hAnsi="Arial"/>
        </w:rPr>
        <w:t xml:space="preserve">    Graneheim and Lundman </w:t>
      </w:r>
      <w:r w:rsidR="00BF45F7" w:rsidRPr="003F4B62">
        <w:rPr>
          <w:rFonts w:ascii="Arial" w:hAnsi="Arial"/>
        </w:rPr>
        <w:t>(</w:t>
      </w:r>
      <w:r w:rsidRPr="003F4B62">
        <w:rPr>
          <w:rFonts w:ascii="Arial" w:hAnsi="Arial"/>
        </w:rPr>
        <w:t>2004</w:t>
      </w:r>
      <w:r w:rsidR="00BF45F7" w:rsidRPr="003F4B62">
        <w:rPr>
          <w:rFonts w:ascii="Arial" w:hAnsi="Arial"/>
        </w:rPr>
        <w:t>),</w:t>
      </w:r>
      <w:r w:rsidRPr="003F4B62">
        <w:rPr>
          <w:rFonts w:ascii="Arial" w:hAnsi="Arial"/>
        </w:rPr>
        <w:t xml:space="preserve"> argue that analysing the meaning within the context</w:t>
      </w:r>
      <w:r w:rsidR="003C6B03" w:rsidRPr="003F4B62">
        <w:rPr>
          <w:rFonts w:ascii="Arial" w:hAnsi="Arial"/>
        </w:rPr>
        <w:t xml:space="preserve"> needs an </w:t>
      </w:r>
      <w:r w:rsidRPr="003F4B62">
        <w:rPr>
          <w:rFonts w:ascii="Arial" w:hAnsi="Arial"/>
        </w:rPr>
        <w:t xml:space="preserve">appropriate approach </w:t>
      </w:r>
      <w:r w:rsidR="003C6B03" w:rsidRPr="003F4B62">
        <w:rPr>
          <w:rFonts w:ascii="Arial" w:hAnsi="Arial"/>
        </w:rPr>
        <w:t>for</w:t>
      </w:r>
      <w:r w:rsidRPr="003F4B62">
        <w:rPr>
          <w:rFonts w:ascii="Arial" w:hAnsi="Arial"/>
        </w:rPr>
        <w:t xml:space="preserve"> look</w:t>
      </w:r>
      <w:r w:rsidR="003C6B03" w:rsidRPr="003F4B62">
        <w:rPr>
          <w:rFonts w:ascii="Arial" w:hAnsi="Arial"/>
        </w:rPr>
        <w:t>ing</w:t>
      </w:r>
      <w:r w:rsidRPr="003F4B62">
        <w:rPr>
          <w:rFonts w:ascii="Arial" w:hAnsi="Arial"/>
        </w:rPr>
        <w:t xml:space="preserve"> at the whole</w:t>
      </w:r>
      <w:r w:rsidR="003C6B03" w:rsidRPr="003F4B62">
        <w:rPr>
          <w:rFonts w:ascii="Arial" w:hAnsi="Arial"/>
        </w:rPr>
        <w:t xml:space="preserve"> and having</w:t>
      </w:r>
      <w:r w:rsidRPr="003F4B62">
        <w:rPr>
          <w:rFonts w:ascii="Arial" w:hAnsi="Arial"/>
        </w:rPr>
        <w:t xml:space="preserve"> a clear picture in mind during the analysis process. </w:t>
      </w:r>
      <w:r w:rsidR="00871113" w:rsidRPr="003F4B62">
        <w:rPr>
          <w:rFonts w:ascii="Arial" w:hAnsi="Arial"/>
        </w:rPr>
        <w:t xml:space="preserve">In this research, the grounded theory method therefore helped me to preserve the sense of the whole story of the companies as they disclosed in their reports. </w:t>
      </w:r>
      <w:r w:rsidRPr="003F4B62">
        <w:rPr>
          <w:rFonts w:ascii="Arial" w:hAnsi="Arial"/>
        </w:rPr>
        <w:t xml:space="preserve">The annual report is large document; therefore, in order to manage the analysis process, I did the analysis for each segment separately (Graneheim </w:t>
      </w:r>
      <w:r w:rsidR="003F4B62">
        <w:rPr>
          <w:rFonts w:ascii="Arial" w:hAnsi="Arial"/>
        </w:rPr>
        <w:t>and</w:t>
      </w:r>
      <w:r w:rsidRPr="003F4B62">
        <w:rPr>
          <w:rFonts w:ascii="Arial" w:hAnsi="Arial"/>
        </w:rPr>
        <w:t xml:space="preserve"> Lundman 2004), and then I constantly compared the segments to each other to see whether there are similar codes or a new form of description is required. </w:t>
      </w:r>
    </w:p>
    <w:p w:rsidR="00BF45F7" w:rsidRDefault="00BF45F7"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Default="003F4B62" w:rsidP="003F4B62">
      <w:pPr>
        <w:spacing w:after="0" w:line="480" w:lineRule="auto"/>
        <w:jc w:val="both"/>
        <w:rPr>
          <w:rFonts w:ascii="Arial" w:hAnsi="Arial"/>
        </w:rPr>
      </w:pPr>
    </w:p>
    <w:p w:rsidR="003F4B62" w:rsidRPr="003F4B62" w:rsidRDefault="003F4B62" w:rsidP="003F4B62">
      <w:pPr>
        <w:spacing w:after="0" w:line="480" w:lineRule="auto"/>
        <w:jc w:val="both"/>
        <w:rPr>
          <w:rFonts w:ascii="Arial" w:hAnsi="Arial"/>
        </w:rPr>
      </w:pPr>
    </w:p>
    <w:p w:rsidR="00833893" w:rsidRPr="00833893" w:rsidRDefault="00833893" w:rsidP="00BF45F7">
      <w:pPr>
        <w:spacing w:line="720" w:lineRule="auto"/>
        <w:jc w:val="both"/>
        <w:rPr>
          <w:rFonts w:ascii="Arial" w:hAnsi="Arial"/>
          <w:b/>
          <w:bCs/>
          <w:sz w:val="21"/>
          <w:szCs w:val="21"/>
        </w:rPr>
      </w:pPr>
      <w:r w:rsidRPr="00833893">
        <w:rPr>
          <w:rFonts w:ascii="Arial" w:hAnsi="Arial"/>
          <w:b/>
          <w:bCs/>
          <w:sz w:val="21"/>
          <w:szCs w:val="21"/>
        </w:rPr>
        <w:lastRenderedPageBreak/>
        <w:t>Figure 3.3</w:t>
      </w:r>
      <w:r w:rsidR="00682F78">
        <w:rPr>
          <w:rFonts w:ascii="Arial" w:hAnsi="Arial"/>
          <w:b/>
          <w:bCs/>
          <w:sz w:val="21"/>
          <w:szCs w:val="21"/>
        </w:rPr>
        <w:t xml:space="preserve"> </w:t>
      </w:r>
      <w:r w:rsidR="0056685B">
        <w:rPr>
          <w:rFonts w:ascii="Arial" w:hAnsi="Arial"/>
          <w:b/>
          <w:bCs/>
          <w:sz w:val="21"/>
          <w:szCs w:val="21"/>
        </w:rPr>
        <w:t xml:space="preserve">Three </w:t>
      </w:r>
      <w:r w:rsidR="00BF45F7">
        <w:rPr>
          <w:rFonts w:ascii="Arial" w:hAnsi="Arial"/>
          <w:b/>
          <w:bCs/>
          <w:sz w:val="21"/>
          <w:szCs w:val="21"/>
        </w:rPr>
        <w:t>S</w:t>
      </w:r>
      <w:r w:rsidR="0056685B">
        <w:rPr>
          <w:rFonts w:ascii="Arial" w:hAnsi="Arial"/>
          <w:b/>
          <w:bCs/>
          <w:sz w:val="21"/>
          <w:szCs w:val="21"/>
        </w:rPr>
        <w:t>tages of Coding and their Definitions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36"/>
      </w:tblGrid>
      <w:tr w:rsidR="00496817" w:rsidRPr="0097256D" w:rsidTr="006940FD">
        <w:tc>
          <w:tcPr>
            <w:tcW w:w="3078" w:type="dxa"/>
            <w:shd w:val="clear" w:color="auto" w:fill="auto"/>
          </w:tcPr>
          <w:p w:rsidR="00496817" w:rsidRPr="0097256D" w:rsidRDefault="00496817" w:rsidP="00B37DBF">
            <w:pPr>
              <w:spacing w:after="0" w:line="720" w:lineRule="auto"/>
              <w:rPr>
                <w:rFonts w:ascii="Arial" w:eastAsia="SimSun" w:hAnsi="Arial"/>
                <w:b/>
                <w:bCs/>
                <w:sz w:val="20"/>
                <w:szCs w:val="20"/>
                <w:lang w:eastAsia="zh-CN"/>
              </w:rPr>
            </w:pPr>
            <w:r w:rsidRPr="0097256D">
              <w:rPr>
                <w:rFonts w:ascii="Arial" w:eastAsia="SimSun" w:hAnsi="Arial"/>
                <w:b/>
                <w:bCs/>
                <w:sz w:val="20"/>
                <w:szCs w:val="20"/>
                <w:lang w:eastAsia="zh-CN"/>
              </w:rPr>
              <w:t>Three stages of Coding</w:t>
            </w:r>
          </w:p>
        </w:tc>
        <w:tc>
          <w:tcPr>
            <w:tcW w:w="6436" w:type="dxa"/>
            <w:shd w:val="clear" w:color="auto" w:fill="auto"/>
          </w:tcPr>
          <w:p w:rsidR="00496817" w:rsidRPr="0097256D" w:rsidRDefault="00496817" w:rsidP="00B37DBF">
            <w:pPr>
              <w:spacing w:line="720" w:lineRule="auto"/>
              <w:jc w:val="both"/>
              <w:rPr>
                <w:rFonts w:ascii="Arial" w:eastAsia="SimSun" w:hAnsi="Arial"/>
                <w:b/>
                <w:sz w:val="20"/>
                <w:szCs w:val="20"/>
              </w:rPr>
            </w:pPr>
            <w:r w:rsidRPr="0097256D">
              <w:rPr>
                <w:rFonts w:ascii="Arial" w:eastAsia="SimSun" w:hAnsi="Arial"/>
                <w:b/>
                <w:sz w:val="20"/>
                <w:szCs w:val="20"/>
              </w:rPr>
              <w:t>Definition</w:t>
            </w:r>
          </w:p>
        </w:tc>
      </w:tr>
      <w:tr w:rsidR="00496817" w:rsidRPr="0097256D" w:rsidTr="006940FD">
        <w:tc>
          <w:tcPr>
            <w:tcW w:w="3078" w:type="dxa"/>
            <w:shd w:val="clear" w:color="auto" w:fill="auto"/>
          </w:tcPr>
          <w:p w:rsidR="00496817" w:rsidRPr="0097256D" w:rsidRDefault="00496817" w:rsidP="00B37DBF">
            <w:pPr>
              <w:spacing w:after="0" w:line="720" w:lineRule="auto"/>
              <w:rPr>
                <w:rFonts w:ascii="Arial" w:eastAsia="SimSun" w:hAnsi="Arial"/>
                <w:sz w:val="20"/>
                <w:szCs w:val="20"/>
                <w:lang w:eastAsia="zh-CN"/>
              </w:rPr>
            </w:pPr>
            <w:r w:rsidRPr="0097256D">
              <w:rPr>
                <w:rFonts w:ascii="Arial" w:eastAsia="SimSun" w:hAnsi="Arial"/>
                <w:sz w:val="20"/>
                <w:szCs w:val="20"/>
                <w:lang w:eastAsia="zh-CN"/>
              </w:rPr>
              <w:t>Open Coding</w:t>
            </w:r>
          </w:p>
        </w:tc>
        <w:tc>
          <w:tcPr>
            <w:tcW w:w="6436" w:type="dxa"/>
            <w:shd w:val="clear" w:color="auto" w:fill="auto"/>
          </w:tcPr>
          <w:p w:rsidR="00496817" w:rsidRPr="00BF45F7" w:rsidRDefault="006940FD" w:rsidP="00B37DBF">
            <w:pPr>
              <w:spacing w:line="720" w:lineRule="auto"/>
              <w:jc w:val="both"/>
              <w:rPr>
                <w:rFonts w:ascii="Arial" w:eastAsia="SimSun" w:hAnsi="Arial"/>
                <w:bCs/>
                <w:sz w:val="20"/>
                <w:szCs w:val="20"/>
              </w:rPr>
            </w:pPr>
            <w:r w:rsidRPr="00BF45F7">
              <w:rPr>
                <w:rFonts w:ascii="Arial" w:eastAsia="SimSun" w:hAnsi="Arial"/>
                <w:bCs/>
                <w:sz w:val="20"/>
                <w:szCs w:val="20"/>
              </w:rPr>
              <w:t>Initial line by line coding</w:t>
            </w:r>
          </w:p>
        </w:tc>
      </w:tr>
      <w:tr w:rsidR="00496817" w:rsidRPr="0097256D" w:rsidTr="006940FD">
        <w:trPr>
          <w:trHeight w:val="1116"/>
        </w:trPr>
        <w:tc>
          <w:tcPr>
            <w:tcW w:w="3078" w:type="dxa"/>
            <w:shd w:val="clear" w:color="auto" w:fill="auto"/>
          </w:tcPr>
          <w:p w:rsidR="00496817" w:rsidRPr="0097256D" w:rsidRDefault="00496817" w:rsidP="00B37DBF">
            <w:pPr>
              <w:spacing w:after="0" w:line="720" w:lineRule="auto"/>
              <w:rPr>
                <w:rFonts w:ascii="Arial" w:eastAsia="SimSun" w:hAnsi="Arial"/>
                <w:sz w:val="20"/>
                <w:szCs w:val="20"/>
                <w:lang w:eastAsia="zh-CN"/>
              </w:rPr>
            </w:pPr>
            <w:r w:rsidRPr="0097256D">
              <w:rPr>
                <w:rFonts w:ascii="Arial" w:eastAsia="SimSun" w:hAnsi="Arial"/>
                <w:sz w:val="20"/>
                <w:szCs w:val="20"/>
                <w:lang w:eastAsia="zh-CN"/>
              </w:rPr>
              <w:t>Focused-Coding</w:t>
            </w:r>
          </w:p>
        </w:tc>
        <w:tc>
          <w:tcPr>
            <w:tcW w:w="6436" w:type="dxa"/>
            <w:shd w:val="clear" w:color="auto" w:fill="auto"/>
          </w:tcPr>
          <w:p w:rsidR="00496817" w:rsidRPr="00BF45F7" w:rsidRDefault="006940FD" w:rsidP="00B37DBF">
            <w:pPr>
              <w:spacing w:line="720" w:lineRule="auto"/>
              <w:jc w:val="both"/>
              <w:rPr>
                <w:rFonts w:ascii="Arial" w:eastAsia="SimSun" w:hAnsi="Arial"/>
                <w:bCs/>
                <w:sz w:val="20"/>
                <w:szCs w:val="20"/>
              </w:rPr>
            </w:pPr>
            <w:r w:rsidRPr="00BF45F7">
              <w:rPr>
                <w:rFonts w:ascii="Arial" w:eastAsia="SimSun" w:hAnsi="Arial"/>
                <w:bCs/>
                <w:sz w:val="20"/>
                <w:szCs w:val="20"/>
              </w:rPr>
              <w:t>Categories that have something common within open codes</w:t>
            </w:r>
          </w:p>
        </w:tc>
      </w:tr>
      <w:tr w:rsidR="00496817" w:rsidRPr="0097256D" w:rsidTr="006940FD">
        <w:tc>
          <w:tcPr>
            <w:tcW w:w="3078" w:type="dxa"/>
            <w:shd w:val="clear" w:color="auto" w:fill="auto"/>
          </w:tcPr>
          <w:p w:rsidR="00496817" w:rsidRPr="0097256D" w:rsidRDefault="00496817" w:rsidP="00B37DBF">
            <w:pPr>
              <w:spacing w:after="0" w:line="720" w:lineRule="auto"/>
              <w:rPr>
                <w:rFonts w:ascii="Arial" w:eastAsia="SimSun" w:hAnsi="Arial"/>
                <w:sz w:val="20"/>
                <w:szCs w:val="20"/>
                <w:lang w:eastAsia="zh-CN"/>
              </w:rPr>
            </w:pPr>
            <w:r w:rsidRPr="0097256D">
              <w:rPr>
                <w:rFonts w:ascii="Arial" w:eastAsia="SimSun" w:hAnsi="Arial"/>
                <w:sz w:val="20"/>
                <w:szCs w:val="20"/>
                <w:lang w:eastAsia="zh-CN"/>
              </w:rPr>
              <w:t>Theoretical coding</w:t>
            </w:r>
          </w:p>
        </w:tc>
        <w:tc>
          <w:tcPr>
            <w:tcW w:w="6436" w:type="dxa"/>
            <w:shd w:val="clear" w:color="auto" w:fill="auto"/>
          </w:tcPr>
          <w:p w:rsidR="00496817" w:rsidRPr="00BF45F7" w:rsidRDefault="00E40E9E" w:rsidP="00E40E9E">
            <w:pPr>
              <w:spacing w:line="720" w:lineRule="auto"/>
              <w:jc w:val="both"/>
              <w:rPr>
                <w:rFonts w:ascii="Arial" w:eastAsia="SimSun" w:hAnsi="Arial"/>
                <w:bCs/>
                <w:sz w:val="20"/>
                <w:szCs w:val="20"/>
              </w:rPr>
            </w:pPr>
            <w:r w:rsidRPr="00BF45F7">
              <w:rPr>
                <w:rFonts w:ascii="Arial" w:eastAsia="SimSun" w:hAnsi="Arial"/>
                <w:bCs/>
                <w:sz w:val="20"/>
                <w:szCs w:val="20"/>
              </w:rPr>
              <w:t>Further Conceptual codes derived from Focused Codes</w:t>
            </w:r>
          </w:p>
        </w:tc>
      </w:tr>
    </w:tbl>
    <w:p w:rsidR="00496817" w:rsidRDefault="00496817" w:rsidP="003F4B62">
      <w:pPr>
        <w:spacing w:after="0" w:line="480" w:lineRule="auto"/>
        <w:jc w:val="both"/>
        <w:rPr>
          <w:rFonts w:ascii="Arial" w:hAnsi="Arial"/>
          <w:b/>
          <w:bCs/>
          <w:lang w:bidi="fa-IR"/>
        </w:rPr>
      </w:pPr>
    </w:p>
    <w:p w:rsidR="00496817" w:rsidRPr="003F4B62" w:rsidRDefault="006225B6" w:rsidP="003F4B62">
      <w:pPr>
        <w:spacing w:after="0" w:line="480" w:lineRule="auto"/>
        <w:jc w:val="both"/>
        <w:rPr>
          <w:rFonts w:ascii="Arial" w:hAnsi="Arial"/>
          <w:b/>
        </w:rPr>
      </w:pPr>
      <w:r w:rsidRPr="003F4B62">
        <w:rPr>
          <w:rFonts w:ascii="Arial" w:hAnsi="Arial"/>
          <w:b/>
        </w:rPr>
        <w:t>3</w:t>
      </w:r>
      <w:r w:rsidR="00B55537" w:rsidRPr="003F4B62">
        <w:rPr>
          <w:rFonts w:ascii="Arial" w:hAnsi="Arial"/>
          <w:b/>
        </w:rPr>
        <w:t>.</w:t>
      </w:r>
      <w:r w:rsidR="00F11AF9" w:rsidRPr="003F4B62">
        <w:rPr>
          <w:rFonts w:ascii="Arial" w:hAnsi="Arial"/>
          <w:b/>
        </w:rPr>
        <w:t>11.2.1</w:t>
      </w:r>
      <w:r w:rsidR="00B55537" w:rsidRPr="003F4B62">
        <w:rPr>
          <w:rFonts w:ascii="Arial" w:hAnsi="Arial"/>
          <w:b/>
        </w:rPr>
        <w:t xml:space="preserve"> </w:t>
      </w:r>
      <w:r w:rsidR="00496817" w:rsidRPr="003F4B62">
        <w:rPr>
          <w:rFonts w:ascii="Arial" w:hAnsi="Arial"/>
          <w:b/>
        </w:rPr>
        <w:t>Open Coding:</w:t>
      </w:r>
    </w:p>
    <w:p w:rsidR="00835354" w:rsidRPr="003F4B62" w:rsidRDefault="00496817" w:rsidP="003F4B62">
      <w:pPr>
        <w:spacing w:after="0" w:line="480" w:lineRule="auto"/>
        <w:jc w:val="lowKashida"/>
        <w:rPr>
          <w:rFonts w:ascii="Arial" w:hAnsi="Arial"/>
        </w:rPr>
      </w:pPr>
      <w:r w:rsidRPr="003F4B62">
        <w:rPr>
          <w:rFonts w:ascii="Arial" w:hAnsi="Arial"/>
          <w:lang w:eastAsia="en-GB"/>
        </w:rPr>
        <w:t xml:space="preserve">    </w:t>
      </w:r>
      <w:r w:rsidR="00835354" w:rsidRPr="003F4B62">
        <w:rPr>
          <w:rFonts w:ascii="Arial" w:hAnsi="Arial"/>
          <w:lang w:val="en-US" w:eastAsia="en-GB"/>
        </w:rPr>
        <w:t xml:space="preserve">The </w:t>
      </w:r>
      <w:r w:rsidR="0065762C" w:rsidRPr="003F4B62">
        <w:rPr>
          <w:rFonts w:ascii="Arial" w:hAnsi="Arial"/>
          <w:lang w:val="en-US" w:eastAsia="en-GB"/>
        </w:rPr>
        <w:t>coding</w:t>
      </w:r>
      <w:r w:rsidRPr="003F4B62">
        <w:rPr>
          <w:rFonts w:ascii="Arial" w:hAnsi="Arial"/>
          <w:lang w:eastAsia="en-GB"/>
        </w:rPr>
        <w:t xml:space="preserve"> process began as Charmaz </w:t>
      </w:r>
      <w:r w:rsidR="00BF45F7" w:rsidRPr="003F4B62">
        <w:rPr>
          <w:rFonts w:ascii="Arial" w:hAnsi="Arial"/>
          <w:lang w:eastAsia="en-GB"/>
        </w:rPr>
        <w:t>(</w:t>
      </w:r>
      <w:r w:rsidRPr="003F4B62">
        <w:rPr>
          <w:rFonts w:ascii="Arial" w:hAnsi="Arial"/>
          <w:lang w:eastAsia="en-GB"/>
        </w:rPr>
        <w:t>2006</w:t>
      </w:r>
      <w:r w:rsidR="00BF45F7" w:rsidRPr="003F4B62">
        <w:rPr>
          <w:rFonts w:ascii="Arial" w:hAnsi="Arial"/>
          <w:lang w:eastAsia="en-GB"/>
        </w:rPr>
        <w:t>),</w:t>
      </w:r>
      <w:r w:rsidRPr="003F4B62">
        <w:rPr>
          <w:rFonts w:ascii="Arial" w:hAnsi="Arial"/>
          <w:lang w:eastAsia="en-GB"/>
        </w:rPr>
        <w:t xml:space="preserve"> recommends. </w:t>
      </w:r>
      <w:r w:rsidRPr="003F4B62">
        <w:rPr>
          <w:rFonts w:ascii="Arial" w:hAnsi="Arial"/>
        </w:rPr>
        <w:t>During open coding process, the researcher can find out what is happening in the data and begin to understand the data (Charmaz, 2006).</w:t>
      </w:r>
    </w:p>
    <w:p w:rsidR="00496817" w:rsidRPr="003F4B62" w:rsidRDefault="00496817" w:rsidP="003F4B62">
      <w:pPr>
        <w:spacing w:after="0" w:line="480" w:lineRule="auto"/>
        <w:jc w:val="lowKashida"/>
        <w:rPr>
          <w:rFonts w:ascii="Arial" w:hAnsi="Arial"/>
          <w:lang w:eastAsia="en-GB"/>
        </w:rPr>
      </w:pPr>
      <w:r w:rsidRPr="003F4B62">
        <w:rPr>
          <w:rFonts w:ascii="Arial" w:hAnsi="Arial"/>
        </w:rPr>
        <w:t xml:space="preserve"> </w:t>
      </w:r>
      <w:r w:rsidR="006A18F0" w:rsidRPr="003F4B62">
        <w:rPr>
          <w:rFonts w:ascii="Arial" w:hAnsi="Arial"/>
        </w:rPr>
        <w:t xml:space="preserve">   </w:t>
      </w:r>
      <w:r w:rsidRPr="003F4B62">
        <w:rPr>
          <w:rFonts w:ascii="Arial" w:hAnsi="Arial"/>
          <w:lang w:eastAsia="en-GB"/>
        </w:rPr>
        <w:t xml:space="preserve">The annual report </w:t>
      </w:r>
      <w:r w:rsidR="00B807BE" w:rsidRPr="003F4B62">
        <w:rPr>
          <w:rFonts w:ascii="Arial" w:hAnsi="Arial"/>
          <w:lang w:eastAsia="en-GB"/>
        </w:rPr>
        <w:t>is</w:t>
      </w:r>
      <w:r w:rsidRPr="003F4B62">
        <w:rPr>
          <w:rFonts w:ascii="Arial" w:hAnsi="Arial"/>
          <w:lang w:eastAsia="en-GB"/>
        </w:rPr>
        <w:t xml:space="preserve"> produced in a highly organized structure</w:t>
      </w:r>
      <w:r w:rsidR="001F0A1B" w:rsidRPr="003F4B62">
        <w:rPr>
          <w:rFonts w:ascii="Arial" w:hAnsi="Arial"/>
          <w:lang w:eastAsia="en-GB"/>
        </w:rPr>
        <w:t>,</w:t>
      </w:r>
      <w:r w:rsidRPr="003F4B62">
        <w:rPr>
          <w:rFonts w:ascii="Arial" w:hAnsi="Arial"/>
          <w:lang w:eastAsia="en-GB"/>
        </w:rPr>
        <w:t xml:space="preserve"> and each sentence creates new information or supports the preceding sentence. Sentence by sentence coding </w:t>
      </w:r>
      <w:r w:rsidR="00835354" w:rsidRPr="003F4B62">
        <w:rPr>
          <w:rFonts w:ascii="Arial" w:hAnsi="Arial"/>
          <w:lang w:eastAsia="en-GB"/>
        </w:rPr>
        <w:t>made</w:t>
      </w:r>
      <w:r w:rsidRPr="003F4B62">
        <w:rPr>
          <w:rFonts w:ascii="Arial" w:hAnsi="Arial"/>
          <w:lang w:eastAsia="en-GB"/>
        </w:rPr>
        <w:t xml:space="preserve"> </w:t>
      </w:r>
      <w:r w:rsidR="00B807BE" w:rsidRPr="003F4B62">
        <w:rPr>
          <w:rFonts w:ascii="Arial" w:hAnsi="Arial"/>
          <w:lang w:eastAsia="en-GB"/>
        </w:rPr>
        <w:t>the researcher</w:t>
      </w:r>
      <w:r w:rsidRPr="003F4B62">
        <w:rPr>
          <w:rFonts w:ascii="Arial" w:hAnsi="Arial"/>
          <w:lang w:eastAsia="en-GB"/>
        </w:rPr>
        <w:t xml:space="preserve"> certain that </w:t>
      </w:r>
      <w:r w:rsidR="00B807BE" w:rsidRPr="003F4B62">
        <w:rPr>
          <w:rFonts w:ascii="Arial" w:hAnsi="Arial"/>
          <w:lang w:eastAsia="en-GB"/>
        </w:rPr>
        <w:t>she</w:t>
      </w:r>
      <w:r w:rsidRPr="003F4B62">
        <w:rPr>
          <w:rFonts w:ascii="Arial" w:hAnsi="Arial"/>
          <w:lang w:eastAsia="en-GB"/>
        </w:rPr>
        <w:t xml:space="preserve"> d</w:t>
      </w:r>
      <w:r w:rsidR="00835354" w:rsidRPr="003F4B62">
        <w:rPr>
          <w:rFonts w:ascii="Arial" w:hAnsi="Arial"/>
          <w:lang w:eastAsia="en-GB"/>
        </w:rPr>
        <w:t>id</w:t>
      </w:r>
      <w:r w:rsidRPr="003F4B62">
        <w:rPr>
          <w:rFonts w:ascii="Arial" w:hAnsi="Arial"/>
          <w:lang w:eastAsia="en-GB"/>
        </w:rPr>
        <w:t xml:space="preserve"> not miss any information. This was of importance as the research focuses on CSR </w:t>
      </w:r>
      <w:r w:rsidR="00B807BE" w:rsidRPr="003F4B62">
        <w:rPr>
          <w:rFonts w:ascii="Arial" w:hAnsi="Arial"/>
          <w:lang w:eastAsia="en-GB"/>
        </w:rPr>
        <w:t xml:space="preserve">practices </w:t>
      </w:r>
      <w:r w:rsidRPr="003F4B62">
        <w:rPr>
          <w:rFonts w:ascii="Arial" w:hAnsi="Arial"/>
          <w:lang w:eastAsia="en-GB"/>
        </w:rPr>
        <w:t>and business perspective</w:t>
      </w:r>
      <w:r w:rsidR="00B807BE" w:rsidRPr="003F4B62">
        <w:rPr>
          <w:rFonts w:ascii="Arial" w:hAnsi="Arial"/>
          <w:lang w:eastAsia="en-GB"/>
        </w:rPr>
        <w:t xml:space="preserve"> that are</w:t>
      </w:r>
      <w:r w:rsidRPr="003F4B62">
        <w:rPr>
          <w:rFonts w:ascii="Arial" w:hAnsi="Arial"/>
          <w:lang w:eastAsia="en-GB"/>
        </w:rPr>
        <w:t xml:space="preserve"> contextualised in the annual report</w:t>
      </w:r>
      <w:r w:rsidR="00B807BE" w:rsidRPr="003F4B62">
        <w:rPr>
          <w:rFonts w:ascii="Arial" w:hAnsi="Arial"/>
          <w:lang w:eastAsia="en-GB"/>
        </w:rPr>
        <w:t xml:space="preserve"> and</w:t>
      </w:r>
      <w:r w:rsidR="00835354" w:rsidRPr="003F4B62">
        <w:rPr>
          <w:rFonts w:ascii="Arial" w:hAnsi="Arial"/>
          <w:lang w:eastAsia="en-GB"/>
        </w:rPr>
        <w:t xml:space="preserve"> </w:t>
      </w:r>
      <w:r w:rsidRPr="003F4B62">
        <w:rPr>
          <w:rFonts w:ascii="Arial" w:hAnsi="Arial"/>
          <w:lang w:eastAsia="en-GB"/>
        </w:rPr>
        <w:t xml:space="preserve">the </w:t>
      </w:r>
      <w:r w:rsidR="00C50E9A" w:rsidRPr="003F4B62">
        <w:rPr>
          <w:rFonts w:ascii="Arial" w:hAnsi="Arial"/>
          <w:lang w:eastAsia="en-GB"/>
        </w:rPr>
        <w:t>researcher needed to code all relevant narratives</w:t>
      </w:r>
      <w:r w:rsidRPr="003F4B62">
        <w:rPr>
          <w:rFonts w:ascii="Arial" w:hAnsi="Arial"/>
          <w:lang w:eastAsia="en-GB"/>
        </w:rPr>
        <w:t xml:space="preserve">. In the case of </w:t>
      </w:r>
      <w:r w:rsidR="001F0A1B" w:rsidRPr="003F4B62">
        <w:rPr>
          <w:rFonts w:ascii="Arial" w:hAnsi="Arial"/>
          <w:lang w:eastAsia="en-GB"/>
        </w:rPr>
        <w:t xml:space="preserve">a </w:t>
      </w:r>
      <w:r w:rsidRPr="003F4B62">
        <w:rPr>
          <w:rFonts w:ascii="Arial" w:hAnsi="Arial"/>
          <w:lang w:eastAsia="en-GB"/>
        </w:rPr>
        <w:t>long sentence that provide</w:t>
      </w:r>
      <w:r w:rsidR="00C50E9A" w:rsidRPr="003F4B62">
        <w:rPr>
          <w:rFonts w:ascii="Arial" w:hAnsi="Arial"/>
          <w:lang w:eastAsia="en-GB"/>
        </w:rPr>
        <w:t>s</w:t>
      </w:r>
      <w:r w:rsidRPr="003F4B62">
        <w:rPr>
          <w:rFonts w:ascii="Arial" w:hAnsi="Arial"/>
          <w:lang w:eastAsia="en-GB"/>
        </w:rPr>
        <w:t xml:space="preserve"> multiple information the sentence w</w:t>
      </w:r>
      <w:r w:rsidR="00C50E9A" w:rsidRPr="003F4B62">
        <w:rPr>
          <w:rFonts w:ascii="Arial" w:hAnsi="Arial"/>
          <w:lang w:eastAsia="en-GB"/>
        </w:rPr>
        <w:t>as</w:t>
      </w:r>
      <w:r w:rsidRPr="003F4B62">
        <w:rPr>
          <w:rFonts w:ascii="Arial" w:hAnsi="Arial"/>
          <w:lang w:eastAsia="en-GB"/>
        </w:rPr>
        <w:t xml:space="preserve"> broken to shorter sentences for being coded. </w:t>
      </w:r>
    </w:p>
    <w:p w:rsidR="00496817" w:rsidRPr="003F4B62" w:rsidRDefault="00496817" w:rsidP="003F4B62">
      <w:pPr>
        <w:spacing w:after="0" w:line="480" w:lineRule="auto"/>
        <w:jc w:val="both"/>
        <w:rPr>
          <w:rFonts w:ascii="Arial" w:hAnsi="Arial"/>
          <w:lang w:eastAsia="en-GB"/>
        </w:rPr>
      </w:pPr>
      <w:r w:rsidRPr="003F4B62">
        <w:rPr>
          <w:rFonts w:ascii="Arial" w:hAnsi="Arial"/>
          <w:lang w:bidi="fa-IR"/>
        </w:rPr>
        <w:t xml:space="preserve">    </w:t>
      </w:r>
      <w:r w:rsidR="00C50E9A" w:rsidRPr="003F4B62">
        <w:rPr>
          <w:rFonts w:ascii="Arial" w:hAnsi="Arial"/>
          <w:lang w:bidi="fa-IR"/>
        </w:rPr>
        <w:t>In the Grounded theory method r</w:t>
      </w:r>
      <w:r w:rsidRPr="003F4B62">
        <w:rPr>
          <w:rFonts w:ascii="Arial" w:hAnsi="Arial"/>
          <w:lang w:bidi="fa-IR"/>
        </w:rPr>
        <w:t>eading the data and open coding happens simultaneously</w:t>
      </w:r>
      <w:r w:rsidRPr="003F4B62">
        <w:rPr>
          <w:rFonts w:ascii="Arial" w:hAnsi="Arial"/>
        </w:rPr>
        <w:t xml:space="preserve">. </w:t>
      </w:r>
      <w:r w:rsidR="00C50E9A" w:rsidRPr="003F4B62">
        <w:rPr>
          <w:rFonts w:ascii="Arial" w:hAnsi="Arial"/>
        </w:rPr>
        <w:t>Therefore, t</w:t>
      </w:r>
      <w:r w:rsidRPr="003F4B62">
        <w:rPr>
          <w:rFonts w:ascii="Arial" w:hAnsi="Arial"/>
        </w:rPr>
        <w:t>he researcher started reading through annual reports and highlight</w:t>
      </w:r>
      <w:r w:rsidR="00C50E9A" w:rsidRPr="003F4B62">
        <w:rPr>
          <w:rFonts w:ascii="Arial" w:hAnsi="Arial"/>
        </w:rPr>
        <w:t>ed</w:t>
      </w:r>
      <w:r w:rsidRPr="003F4B62">
        <w:rPr>
          <w:rFonts w:ascii="Arial" w:hAnsi="Arial"/>
        </w:rPr>
        <w:t xml:space="preserve"> the texts about CSR and relevant information about corporate </w:t>
      </w:r>
      <w:r w:rsidR="00C50E9A" w:rsidRPr="003F4B62">
        <w:rPr>
          <w:rFonts w:ascii="Arial" w:hAnsi="Arial"/>
        </w:rPr>
        <w:t>business</w:t>
      </w:r>
      <w:r w:rsidRPr="003F4B62">
        <w:rPr>
          <w:rFonts w:ascii="Arial" w:hAnsi="Arial"/>
        </w:rPr>
        <w:t>. During this process</w:t>
      </w:r>
      <w:r w:rsidR="00B76384" w:rsidRPr="003F4B62">
        <w:rPr>
          <w:rFonts w:ascii="Arial" w:hAnsi="Arial"/>
        </w:rPr>
        <w:t>,</w:t>
      </w:r>
      <w:r w:rsidRPr="003F4B62">
        <w:rPr>
          <w:rFonts w:ascii="Arial" w:hAnsi="Arial"/>
        </w:rPr>
        <w:t xml:space="preserve"> </w:t>
      </w:r>
      <w:r w:rsidR="00C50E9A" w:rsidRPr="003F4B62">
        <w:rPr>
          <w:rFonts w:ascii="Arial" w:hAnsi="Arial"/>
        </w:rPr>
        <w:t>the researcher has written</w:t>
      </w:r>
      <w:r w:rsidRPr="003F4B62">
        <w:rPr>
          <w:rFonts w:ascii="Arial" w:hAnsi="Arial"/>
        </w:rPr>
        <w:t xml:space="preserve"> the comments and reflected thought </w:t>
      </w:r>
      <w:r w:rsidR="00C50E9A" w:rsidRPr="003F4B62">
        <w:rPr>
          <w:rFonts w:ascii="Arial" w:hAnsi="Arial"/>
        </w:rPr>
        <w:t xml:space="preserve">as </w:t>
      </w:r>
      <w:r w:rsidRPr="003F4B62">
        <w:rPr>
          <w:rFonts w:ascii="Arial" w:hAnsi="Arial"/>
        </w:rPr>
        <w:t xml:space="preserve">Memo. This was helpful in the later stage </w:t>
      </w:r>
      <w:r w:rsidR="00C50E9A" w:rsidRPr="003F4B62">
        <w:rPr>
          <w:rFonts w:ascii="Arial" w:hAnsi="Arial"/>
        </w:rPr>
        <w:t>in order to</w:t>
      </w:r>
      <w:r w:rsidRPr="003F4B62">
        <w:rPr>
          <w:rFonts w:ascii="Arial" w:hAnsi="Arial"/>
        </w:rPr>
        <w:t xml:space="preserve"> connect with </w:t>
      </w:r>
      <w:r w:rsidR="00C50E9A" w:rsidRPr="003F4B62">
        <w:rPr>
          <w:rFonts w:ascii="Arial" w:hAnsi="Arial"/>
        </w:rPr>
        <w:t xml:space="preserve">the </w:t>
      </w:r>
      <w:r w:rsidRPr="003F4B62">
        <w:rPr>
          <w:rFonts w:ascii="Arial" w:hAnsi="Arial"/>
        </w:rPr>
        <w:t xml:space="preserve">data and emerging concepts. During this stage, </w:t>
      </w:r>
      <w:r w:rsidR="00C50E9A" w:rsidRPr="003F4B62">
        <w:rPr>
          <w:rFonts w:ascii="Arial" w:hAnsi="Arial"/>
        </w:rPr>
        <w:t xml:space="preserve">the researcher also applied </w:t>
      </w:r>
      <w:r w:rsidRPr="003F4B62">
        <w:rPr>
          <w:rFonts w:ascii="Arial" w:hAnsi="Arial"/>
        </w:rPr>
        <w:t xml:space="preserve">in vivo coding </w:t>
      </w:r>
      <w:r w:rsidRPr="003F4B62">
        <w:rPr>
          <w:rFonts w:ascii="Arial" w:hAnsi="Arial"/>
          <w:lang w:eastAsia="en-GB"/>
        </w:rPr>
        <w:t xml:space="preserve">when there was a special word </w:t>
      </w:r>
      <w:r w:rsidR="00C50E9A" w:rsidRPr="003F4B62">
        <w:rPr>
          <w:rFonts w:ascii="Arial" w:hAnsi="Arial"/>
          <w:lang w:eastAsia="en-GB"/>
        </w:rPr>
        <w:t xml:space="preserve">in the sentence from data </w:t>
      </w:r>
      <w:r w:rsidRPr="003F4B62">
        <w:rPr>
          <w:rFonts w:ascii="Arial" w:hAnsi="Arial"/>
          <w:lang w:eastAsia="en-GB"/>
        </w:rPr>
        <w:t>that could define the situation in a better way.</w:t>
      </w:r>
    </w:p>
    <w:p w:rsidR="00496817" w:rsidRPr="003F4B62" w:rsidRDefault="00496817" w:rsidP="003F4B62">
      <w:pPr>
        <w:spacing w:after="0" w:line="480" w:lineRule="auto"/>
        <w:jc w:val="lowKashida"/>
        <w:rPr>
          <w:rFonts w:ascii="Arial" w:hAnsi="Arial"/>
          <w:i/>
          <w:iCs/>
        </w:rPr>
      </w:pPr>
      <w:r w:rsidRPr="003F4B62">
        <w:rPr>
          <w:rFonts w:ascii="Arial" w:hAnsi="Arial"/>
        </w:rPr>
        <w:lastRenderedPageBreak/>
        <w:t xml:space="preserve">    Following </w:t>
      </w:r>
      <w:r w:rsidR="00A149A3" w:rsidRPr="003F4B62">
        <w:rPr>
          <w:rFonts w:ascii="Arial" w:hAnsi="Arial"/>
        </w:rPr>
        <w:t xml:space="preserve">the instruction by </w:t>
      </w:r>
      <w:r w:rsidRPr="003F4B62">
        <w:rPr>
          <w:rFonts w:ascii="Arial" w:hAnsi="Arial"/>
        </w:rPr>
        <w:t xml:space="preserve">Charmaz </w:t>
      </w:r>
      <w:r w:rsidR="00C50E9A" w:rsidRPr="003F4B62">
        <w:rPr>
          <w:rFonts w:ascii="Arial" w:hAnsi="Arial"/>
        </w:rPr>
        <w:t>(</w:t>
      </w:r>
      <w:r w:rsidRPr="003F4B62">
        <w:rPr>
          <w:rFonts w:ascii="Arial" w:hAnsi="Arial"/>
        </w:rPr>
        <w:t>2006</w:t>
      </w:r>
      <w:r w:rsidR="00C50E9A" w:rsidRPr="003F4B62">
        <w:rPr>
          <w:rFonts w:ascii="Arial" w:hAnsi="Arial"/>
        </w:rPr>
        <w:t>)</w:t>
      </w:r>
      <w:r w:rsidR="00A149A3" w:rsidRPr="003F4B62">
        <w:rPr>
          <w:rFonts w:ascii="Arial" w:hAnsi="Arial"/>
        </w:rPr>
        <w:t>,</w:t>
      </w:r>
      <w:r w:rsidRPr="003F4B62">
        <w:rPr>
          <w:rFonts w:ascii="Arial" w:hAnsi="Arial"/>
        </w:rPr>
        <w:t xml:space="preserve"> </w:t>
      </w:r>
      <w:r w:rsidR="00A149A3" w:rsidRPr="003F4B62">
        <w:rPr>
          <w:rFonts w:ascii="Arial" w:hAnsi="Arial"/>
        </w:rPr>
        <w:t>the researcher was required to have in mind the</w:t>
      </w:r>
      <w:r w:rsidRPr="003F4B62">
        <w:rPr>
          <w:rFonts w:ascii="Arial" w:hAnsi="Arial"/>
        </w:rPr>
        <w:t xml:space="preserve"> arisin</w:t>
      </w:r>
      <w:r w:rsidR="00A149A3" w:rsidRPr="003F4B62">
        <w:rPr>
          <w:rFonts w:ascii="Arial" w:hAnsi="Arial"/>
        </w:rPr>
        <w:t>g questions during the coding, reflected thoughts and sampling as these questions le</w:t>
      </w:r>
      <w:r w:rsidRPr="003F4B62">
        <w:rPr>
          <w:rFonts w:ascii="Arial" w:hAnsi="Arial"/>
        </w:rPr>
        <w:t>d the researcher through the research process and help</w:t>
      </w:r>
      <w:r w:rsidR="00A149A3" w:rsidRPr="003F4B62">
        <w:rPr>
          <w:rFonts w:ascii="Arial" w:hAnsi="Arial"/>
        </w:rPr>
        <w:t>ed</w:t>
      </w:r>
      <w:r w:rsidRPr="003F4B62">
        <w:rPr>
          <w:rFonts w:ascii="Arial" w:hAnsi="Arial"/>
        </w:rPr>
        <w:t xml:space="preserve"> her to look at the data from various perspectives. In fact, the researcher </w:t>
      </w:r>
      <w:r w:rsidR="0060360A" w:rsidRPr="003F4B62">
        <w:rPr>
          <w:rFonts w:ascii="Arial" w:hAnsi="Arial"/>
        </w:rPr>
        <w:t>needed to think</w:t>
      </w:r>
      <w:r w:rsidRPr="003F4B62">
        <w:rPr>
          <w:rFonts w:ascii="Arial" w:hAnsi="Arial"/>
        </w:rPr>
        <w:t xml:space="preserve"> actively about the data and ask herself questions </w:t>
      </w:r>
      <w:r w:rsidR="0060360A" w:rsidRPr="003F4B62">
        <w:rPr>
          <w:rFonts w:ascii="Arial" w:hAnsi="Arial"/>
        </w:rPr>
        <w:t>to</w:t>
      </w:r>
      <w:r w:rsidRPr="003F4B62">
        <w:rPr>
          <w:rFonts w:ascii="Arial" w:hAnsi="Arial"/>
        </w:rPr>
        <w:t xml:space="preserve"> explor</w:t>
      </w:r>
      <w:r w:rsidR="0060360A" w:rsidRPr="003F4B62">
        <w:rPr>
          <w:rFonts w:ascii="Arial" w:hAnsi="Arial"/>
        </w:rPr>
        <w:t>e</w:t>
      </w:r>
      <w:r w:rsidRPr="003F4B62">
        <w:rPr>
          <w:rFonts w:ascii="Arial" w:hAnsi="Arial"/>
        </w:rPr>
        <w:t xml:space="preserve"> various aspects about the data. The questions such as: </w:t>
      </w:r>
      <w:r w:rsidRPr="003F4B62">
        <w:rPr>
          <w:rFonts w:ascii="Arial" w:hAnsi="Arial"/>
          <w:i/>
          <w:iCs/>
        </w:rPr>
        <w:t xml:space="preserve">What </w:t>
      </w:r>
      <w:r w:rsidR="0056685B" w:rsidRPr="003F4B62">
        <w:rPr>
          <w:rFonts w:ascii="Arial" w:hAnsi="Arial"/>
          <w:i/>
          <w:iCs/>
        </w:rPr>
        <w:t>is</w:t>
      </w:r>
      <w:r w:rsidRPr="003F4B62">
        <w:rPr>
          <w:rFonts w:ascii="Arial" w:hAnsi="Arial"/>
          <w:i/>
          <w:iCs/>
        </w:rPr>
        <w:t xml:space="preserve"> organizational characteristic of that particular sample? What is pretended purpose within the texts of the reports? What are unsaid purposes? What are the relationship between them and </w:t>
      </w:r>
      <w:r w:rsidR="0056685B" w:rsidRPr="003F4B62">
        <w:rPr>
          <w:rFonts w:ascii="Arial" w:hAnsi="Arial"/>
          <w:i/>
          <w:iCs/>
        </w:rPr>
        <w:t xml:space="preserve">other </w:t>
      </w:r>
      <w:r w:rsidRPr="003F4B62">
        <w:rPr>
          <w:rFonts w:ascii="Arial" w:hAnsi="Arial"/>
          <w:i/>
          <w:iCs/>
        </w:rPr>
        <w:t>practices? What is embedded meanings within the reports? How does a meaning show a particular aspect of the situation? , What is its contextualized</w:t>
      </w:r>
      <w:r w:rsidR="00150586" w:rsidRPr="003F4B62">
        <w:rPr>
          <w:rFonts w:ascii="Arial" w:hAnsi="Arial"/>
          <w:i/>
          <w:iCs/>
        </w:rPr>
        <w:t xml:space="preserve"> the</w:t>
      </w:r>
      <w:r w:rsidRPr="003F4B62">
        <w:rPr>
          <w:rFonts w:ascii="Arial" w:hAnsi="Arial"/>
          <w:i/>
          <w:iCs/>
        </w:rPr>
        <w:t xml:space="preserve"> meaning? What is the relationship between the content, disclosures and construction of </w:t>
      </w:r>
      <w:r w:rsidR="0075517A" w:rsidRPr="003F4B62">
        <w:rPr>
          <w:rFonts w:ascii="Arial" w:hAnsi="Arial"/>
          <w:i/>
          <w:iCs/>
        </w:rPr>
        <w:t xml:space="preserve">the </w:t>
      </w:r>
      <w:r w:rsidRPr="003F4B62">
        <w:rPr>
          <w:rFonts w:ascii="Arial" w:hAnsi="Arial"/>
          <w:i/>
          <w:iCs/>
        </w:rPr>
        <w:t xml:space="preserve">reality? Which realities do the report claims to represent? How does it represent them? , Which rules </w:t>
      </w:r>
      <w:r w:rsidR="0056685B" w:rsidRPr="003F4B62">
        <w:rPr>
          <w:rFonts w:ascii="Arial" w:hAnsi="Arial"/>
          <w:i/>
          <w:iCs/>
        </w:rPr>
        <w:t xml:space="preserve">affects </w:t>
      </w:r>
      <w:r w:rsidRPr="003F4B62">
        <w:rPr>
          <w:rFonts w:ascii="Arial" w:hAnsi="Arial"/>
          <w:i/>
          <w:iCs/>
        </w:rPr>
        <w:t xml:space="preserve">the construction of the text? How </w:t>
      </w:r>
      <w:r w:rsidR="00A7195C" w:rsidRPr="003F4B62">
        <w:rPr>
          <w:rFonts w:ascii="Arial" w:hAnsi="Arial"/>
          <w:i/>
          <w:iCs/>
        </w:rPr>
        <w:t xml:space="preserve">these rules can be </w:t>
      </w:r>
      <w:r w:rsidRPr="003F4B62">
        <w:rPr>
          <w:rFonts w:ascii="Arial" w:hAnsi="Arial"/>
          <w:i/>
          <w:iCs/>
        </w:rPr>
        <w:t>observed within texts? What is the interrelationship with other data on the same topic? , What kinds of comparisons can you make between texts and between similar texts on the same topic? , Who benefit from the actions/ practices and why?</w:t>
      </w:r>
    </w:p>
    <w:p w:rsidR="00496817" w:rsidRPr="003F4B62" w:rsidRDefault="00496817" w:rsidP="003F4B62">
      <w:pPr>
        <w:spacing w:after="0" w:line="480" w:lineRule="auto"/>
        <w:jc w:val="both"/>
        <w:rPr>
          <w:rFonts w:ascii="Arial" w:hAnsi="Arial"/>
        </w:rPr>
      </w:pPr>
      <w:r w:rsidRPr="003F4B62">
        <w:rPr>
          <w:rFonts w:ascii="Arial" w:hAnsi="Arial"/>
          <w:lang w:bidi="fa-IR"/>
        </w:rPr>
        <w:t xml:space="preserve">    The sentence by sentence coding can be stopped when there is repetition of the same idea again and again and the sentences do not give any new concept (see Khandkar, 2009). In the annual report, the repetition of the same information is a common feature</w:t>
      </w:r>
      <w:r w:rsidR="00D87287" w:rsidRPr="003F4B62">
        <w:rPr>
          <w:rFonts w:ascii="Arial" w:hAnsi="Arial"/>
          <w:lang w:bidi="fa-IR"/>
        </w:rPr>
        <w:t xml:space="preserve"> and </w:t>
      </w:r>
      <w:r w:rsidRPr="003F4B62">
        <w:rPr>
          <w:rFonts w:ascii="Arial" w:hAnsi="Arial"/>
        </w:rPr>
        <w:t xml:space="preserve">the role of researcher is to grasp the important information and ignore </w:t>
      </w:r>
      <w:r w:rsidR="00D87287" w:rsidRPr="003F4B62">
        <w:rPr>
          <w:rFonts w:ascii="Arial" w:hAnsi="Arial"/>
        </w:rPr>
        <w:t xml:space="preserve">the </w:t>
      </w:r>
      <w:r w:rsidRPr="003F4B62">
        <w:rPr>
          <w:rFonts w:ascii="Arial" w:hAnsi="Arial"/>
        </w:rPr>
        <w:t xml:space="preserve">repeated one. </w:t>
      </w:r>
      <w:r w:rsidR="00D87287" w:rsidRPr="003F4B62">
        <w:rPr>
          <w:rFonts w:ascii="Arial" w:hAnsi="Arial"/>
        </w:rPr>
        <w:t>At the same time</w:t>
      </w:r>
      <w:r w:rsidRPr="003F4B62">
        <w:rPr>
          <w:rFonts w:ascii="Arial" w:hAnsi="Arial"/>
        </w:rPr>
        <w:t xml:space="preserve">, the various form of disclosing the same information is important </w:t>
      </w:r>
      <w:r w:rsidR="00D87287" w:rsidRPr="003F4B62">
        <w:rPr>
          <w:rFonts w:ascii="Arial" w:hAnsi="Arial"/>
        </w:rPr>
        <w:t xml:space="preserve">and is required </w:t>
      </w:r>
      <w:r w:rsidRPr="003F4B62">
        <w:rPr>
          <w:rFonts w:ascii="Arial" w:hAnsi="Arial"/>
        </w:rPr>
        <w:t xml:space="preserve">to be considered by the </w:t>
      </w:r>
      <w:r w:rsidR="003F4B62" w:rsidRPr="003F4B62">
        <w:rPr>
          <w:rFonts w:ascii="Arial" w:hAnsi="Arial"/>
        </w:rPr>
        <w:t>researcher.</w:t>
      </w:r>
    </w:p>
    <w:p w:rsidR="006225B6" w:rsidRPr="003F4B62" w:rsidRDefault="006225B6" w:rsidP="003F4B62">
      <w:pPr>
        <w:spacing w:after="0" w:line="480" w:lineRule="auto"/>
        <w:jc w:val="both"/>
        <w:rPr>
          <w:rFonts w:ascii="Arial" w:hAnsi="Arial"/>
        </w:rPr>
      </w:pPr>
    </w:p>
    <w:p w:rsidR="00496817" w:rsidRPr="003F4B62" w:rsidRDefault="00A25CF0" w:rsidP="003F4B62">
      <w:pPr>
        <w:spacing w:after="0" w:line="480" w:lineRule="auto"/>
        <w:jc w:val="lowKashida"/>
        <w:rPr>
          <w:rFonts w:ascii="Arial" w:hAnsi="Arial"/>
          <w:b/>
          <w:bCs/>
          <w:color w:val="000000"/>
        </w:rPr>
      </w:pPr>
      <w:r w:rsidRPr="003F4B62">
        <w:rPr>
          <w:rFonts w:ascii="Arial" w:hAnsi="Arial"/>
          <w:b/>
          <w:bCs/>
          <w:color w:val="000000"/>
        </w:rPr>
        <w:t>3</w:t>
      </w:r>
      <w:r w:rsidR="00F11AF9" w:rsidRPr="003F4B62">
        <w:rPr>
          <w:rFonts w:ascii="Arial" w:hAnsi="Arial"/>
          <w:b/>
          <w:bCs/>
          <w:color w:val="000000"/>
        </w:rPr>
        <w:t xml:space="preserve">.11.2.2 </w:t>
      </w:r>
      <w:r w:rsidR="00496817" w:rsidRPr="003F4B62">
        <w:rPr>
          <w:rFonts w:ascii="Arial" w:hAnsi="Arial"/>
          <w:b/>
          <w:bCs/>
          <w:color w:val="000000"/>
        </w:rPr>
        <w:t>Focused Coding</w:t>
      </w:r>
    </w:p>
    <w:p w:rsidR="00496817" w:rsidRPr="003F4B62" w:rsidRDefault="00496817" w:rsidP="003F4B62">
      <w:pPr>
        <w:spacing w:after="0" w:line="480" w:lineRule="auto"/>
        <w:jc w:val="both"/>
        <w:rPr>
          <w:rFonts w:ascii="Arial" w:hAnsi="Arial"/>
          <w:color w:val="000000"/>
        </w:rPr>
      </w:pPr>
      <w:r w:rsidRPr="003F4B62">
        <w:rPr>
          <w:rFonts w:ascii="Arial" w:hAnsi="Arial"/>
          <w:color w:val="000000"/>
        </w:rPr>
        <w:t xml:space="preserve">    The first stage of</w:t>
      </w:r>
      <w:r w:rsidR="00150586" w:rsidRPr="003F4B62">
        <w:rPr>
          <w:rFonts w:ascii="Arial" w:hAnsi="Arial"/>
          <w:color w:val="000000"/>
        </w:rPr>
        <w:t xml:space="preserve"> the </w:t>
      </w:r>
      <w:r w:rsidRPr="003F4B62">
        <w:rPr>
          <w:rFonts w:ascii="Arial" w:hAnsi="Arial"/>
          <w:color w:val="000000"/>
        </w:rPr>
        <w:t xml:space="preserve">coding process </w:t>
      </w:r>
      <w:r w:rsidR="00D87287" w:rsidRPr="003F4B62">
        <w:rPr>
          <w:rFonts w:ascii="Arial" w:hAnsi="Arial"/>
          <w:color w:val="000000"/>
        </w:rPr>
        <w:t>is</w:t>
      </w:r>
      <w:r w:rsidRPr="003F4B62">
        <w:rPr>
          <w:rFonts w:ascii="Arial" w:hAnsi="Arial"/>
          <w:color w:val="000000"/>
        </w:rPr>
        <w:t xml:space="preserve"> open coding </w:t>
      </w:r>
      <w:r w:rsidR="00D87287" w:rsidRPr="003F4B62">
        <w:rPr>
          <w:rFonts w:ascii="Arial" w:hAnsi="Arial"/>
          <w:color w:val="000000"/>
        </w:rPr>
        <w:t xml:space="preserve">that </w:t>
      </w:r>
      <w:r w:rsidRPr="003F4B62">
        <w:rPr>
          <w:rFonts w:ascii="Arial" w:hAnsi="Arial"/>
          <w:color w:val="000000"/>
        </w:rPr>
        <w:t xml:space="preserve">is useful </w:t>
      </w:r>
      <w:r w:rsidR="00D87287" w:rsidRPr="003F4B62">
        <w:rPr>
          <w:rFonts w:ascii="Arial" w:hAnsi="Arial"/>
          <w:color w:val="000000"/>
        </w:rPr>
        <w:t>to</w:t>
      </w:r>
      <w:r w:rsidRPr="003F4B62">
        <w:rPr>
          <w:rFonts w:ascii="Arial" w:hAnsi="Arial"/>
          <w:color w:val="000000"/>
        </w:rPr>
        <w:t xml:space="preserve"> identify categories (Dey, 1999). </w:t>
      </w:r>
      <w:r w:rsidR="00D87287" w:rsidRPr="003F4B62">
        <w:rPr>
          <w:rFonts w:ascii="Arial" w:hAnsi="Arial"/>
          <w:color w:val="000000"/>
        </w:rPr>
        <w:t>This first stage of coding is at</w:t>
      </w:r>
      <w:r w:rsidR="00A024E5" w:rsidRPr="003F4B62">
        <w:rPr>
          <w:rFonts w:ascii="Arial" w:hAnsi="Arial"/>
          <w:color w:val="000000"/>
        </w:rPr>
        <w:t xml:space="preserve"> the descriptive level </w:t>
      </w:r>
      <w:r w:rsidR="00D87287" w:rsidRPr="003F4B62">
        <w:rPr>
          <w:rFonts w:ascii="Arial" w:hAnsi="Arial"/>
          <w:color w:val="000000"/>
        </w:rPr>
        <w:t>and</w:t>
      </w:r>
      <w:r w:rsidR="00A024E5" w:rsidRPr="003F4B62">
        <w:rPr>
          <w:rFonts w:ascii="Arial" w:hAnsi="Arial"/>
          <w:color w:val="000000"/>
        </w:rPr>
        <w:t xml:space="preserve"> then moves to the analytical level of focused coding. </w:t>
      </w:r>
      <w:r w:rsidRPr="003F4B62">
        <w:rPr>
          <w:rFonts w:ascii="Arial" w:hAnsi="Arial"/>
          <w:color w:val="000000"/>
        </w:rPr>
        <w:t xml:space="preserve">Dey </w:t>
      </w:r>
      <w:r w:rsidR="00BF45F7" w:rsidRPr="003F4B62">
        <w:rPr>
          <w:rFonts w:ascii="Arial" w:hAnsi="Arial"/>
          <w:color w:val="000000"/>
        </w:rPr>
        <w:t>(</w:t>
      </w:r>
      <w:r w:rsidRPr="003F4B62">
        <w:rPr>
          <w:rFonts w:ascii="Arial" w:hAnsi="Arial"/>
          <w:color w:val="000000"/>
        </w:rPr>
        <w:t>1993</w:t>
      </w:r>
      <w:r w:rsidR="00BF45F7" w:rsidRPr="003F4B62">
        <w:rPr>
          <w:rFonts w:ascii="Arial" w:hAnsi="Arial"/>
          <w:color w:val="000000"/>
        </w:rPr>
        <w:t>)</w:t>
      </w:r>
      <w:r w:rsidR="003B17DA" w:rsidRPr="003F4B62">
        <w:rPr>
          <w:rFonts w:ascii="Arial" w:hAnsi="Arial"/>
          <w:color w:val="000000"/>
        </w:rPr>
        <w:t>, suggests</w:t>
      </w:r>
      <w:r w:rsidRPr="003F4B62">
        <w:rPr>
          <w:rFonts w:ascii="Arial" w:hAnsi="Arial"/>
          <w:color w:val="000000"/>
        </w:rPr>
        <w:t xml:space="preserve"> </w:t>
      </w:r>
      <w:r w:rsidR="00D87287" w:rsidRPr="003F4B62">
        <w:rPr>
          <w:rFonts w:ascii="Arial" w:hAnsi="Arial"/>
          <w:color w:val="000000"/>
        </w:rPr>
        <w:t xml:space="preserve">that </w:t>
      </w:r>
      <w:r w:rsidRPr="003F4B62">
        <w:rPr>
          <w:rFonts w:ascii="Arial" w:hAnsi="Arial"/>
          <w:color w:val="000000"/>
        </w:rPr>
        <w:t xml:space="preserve">the analysis in the qualitative method </w:t>
      </w:r>
      <w:r w:rsidR="00D87287" w:rsidRPr="003F4B62">
        <w:rPr>
          <w:rFonts w:ascii="Arial" w:hAnsi="Arial"/>
          <w:color w:val="000000"/>
        </w:rPr>
        <w:t>needs to be</w:t>
      </w:r>
      <w:r w:rsidRPr="003F4B62">
        <w:rPr>
          <w:rFonts w:ascii="Arial" w:hAnsi="Arial"/>
          <w:color w:val="000000"/>
        </w:rPr>
        <w:t xml:space="preserve"> carried out </w:t>
      </w:r>
      <w:r w:rsidR="004C0944" w:rsidRPr="003F4B62">
        <w:rPr>
          <w:rFonts w:ascii="Arial" w:hAnsi="Arial"/>
          <w:color w:val="000000"/>
        </w:rPr>
        <w:t>at</w:t>
      </w:r>
      <w:r w:rsidRPr="003F4B62">
        <w:rPr>
          <w:rFonts w:ascii="Arial" w:hAnsi="Arial"/>
          <w:color w:val="000000"/>
        </w:rPr>
        <w:t xml:space="preserve"> three levels of Description, Classification</w:t>
      </w:r>
      <w:r w:rsidR="004C0944" w:rsidRPr="003F4B62">
        <w:rPr>
          <w:rFonts w:ascii="Arial" w:hAnsi="Arial"/>
          <w:color w:val="000000"/>
        </w:rPr>
        <w:t>,</w:t>
      </w:r>
      <w:r w:rsidRPr="003F4B62">
        <w:rPr>
          <w:rFonts w:ascii="Arial" w:hAnsi="Arial"/>
          <w:color w:val="000000"/>
        </w:rPr>
        <w:t xml:space="preserve"> and </w:t>
      </w:r>
      <w:r w:rsidR="003B17DA" w:rsidRPr="003F4B62">
        <w:rPr>
          <w:rFonts w:ascii="Arial" w:hAnsi="Arial"/>
          <w:color w:val="000000"/>
        </w:rPr>
        <w:t>Connection. He</w:t>
      </w:r>
      <w:r w:rsidRPr="003F4B62">
        <w:rPr>
          <w:rFonts w:ascii="Arial" w:hAnsi="Arial"/>
          <w:color w:val="000000"/>
        </w:rPr>
        <w:t xml:space="preserve"> argues that </w:t>
      </w:r>
      <w:r w:rsidR="0075517A" w:rsidRPr="003F4B62">
        <w:rPr>
          <w:rFonts w:ascii="Arial" w:hAnsi="Arial"/>
          <w:color w:val="000000"/>
        </w:rPr>
        <w:t xml:space="preserve">the </w:t>
      </w:r>
      <w:r w:rsidRPr="003F4B62">
        <w:rPr>
          <w:rFonts w:ascii="Arial" w:hAnsi="Arial"/>
          <w:color w:val="000000"/>
        </w:rPr>
        <w:lastRenderedPageBreak/>
        <w:t xml:space="preserve">coding process </w:t>
      </w:r>
      <w:r w:rsidR="003B17DA" w:rsidRPr="003F4B62">
        <w:rPr>
          <w:rFonts w:ascii="Arial" w:hAnsi="Arial"/>
          <w:color w:val="000000"/>
        </w:rPr>
        <w:t xml:space="preserve">should </w:t>
      </w:r>
      <w:r w:rsidRPr="003F4B62">
        <w:rPr>
          <w:rFonts w:ascii="Arial" w:hAnsi="Arial"/>
          <w:color w:val="000000"/>
        </w:rPr>
        <w:t xml:space="preserve">continue at the analytical </w:t>
      </w:r>
      <w:r w:rsidR="00A7195C" w:rsidRPr="003F4B62">
        <w:rPr>
          <w:rFonts w:ascii="Arial" w:hAnsi="Arial"/>
          <w:color w:val="000000"/>
        </w:rPr>
        <w:t>level, and</w:t>
      </w:r>
      <w:r w:rsidR="004C0944" w:rsidRPr="003F4B62">
        <w:rPr>
          <w:rFonts w:ascii="Arial" w:hAnsi="Arial"/>
          <w:color w:val="000000"/>
        </w:rPr>
        <w:t xml:space="preserve"> should</w:t>
      </w:r>
      <w:r w:rsidR="003B17DA" w:rsidRPr="003F4B62">
        <w:rPr>
          <w:rFonts w:ascii="Arial" w:hAnsi="Arial"/>
          <w:color w:val="000000"/>
        </w:rPr>
        <w:t xml:space="preserve"> not </w:t>
      </w:r>
      <w:r w:rsidR="004C0944" w:rsidRPr="003F4B62">
        <w:rPr>
          <w:rFonts w:ascii="Arial" w:hAnsi="Arial"/>
          <w:color w:val="000000"/>
        </w:rPr>
        <w:t xml:space="preserve">be limited to </w:t>
      </w:r>
      <w:r w:rsidR="003B17DA" w:rsidRPr="003F4B62">
        <w:rPr>
          <w:rFonts w:ascii="Arial" w:hAnsi="Arial"/>
          <w:color w:val="000000"/>
        </w:rPr>
        <w:t>the descriptive level.</w:t>
      </w:r>
      <w:r w:rsidRPr="003F4B62">
        <w:rPr>
          <w:rFonts w:ascii="Arial" w:hAnsi="Arial"/>
          <w:color w:val="000000"/>
        </w:rPr>
        <w:t xml:space="preserve"> </w:t>
      </w:r>
    </w:p>
    <w:p w:rsidR="00496817" w:rsidRPr="003F4B62" w:rsidRDefault="004C0944" w:rsidP="003F4B62">
      <w:pPr>
        <w:autoSpaceDE w:val="0"/>
        <w:autoSpaceDN w:val="0"/>
        <w:adjustRightInd w:val="0"/>
        <w:spacing w:after="0" w:line="480" w:lineRule="auto"/>
        <w:jc w:val="both"/>
        <w:rPr>
          <w:rFonts w:ascii="Arial" w:hAnsi="Arial"/>
          <w:color w:val="000000"/>
        </w:rPr>
      </w:pPr>
      <w:r w:rsidRPr="003F4B62">
        <w:rPr>
          <w:rFonts w:ascii="Arial" w:hAnsi="Arial"/>
          <w:lang w:eastAsia="en-GB"/>
        </w:rPr>
        <w:t xml:space="preserve">    After finishing open coding the </w:t>
      </w:r>
      <w:r w:rsidR="00496817" w:rsidRPr="003F4B62">
        <w:rPr>
          <w:rFonts w:ascii="Arial" w:hAnsi="Arial"/>
          <w:lang w:eastAsia="en-GB"/>
        </w:rPr>
        <w:t xml:space="preserve">focused coding </w:t>
      </w:r>
      <w:r w:rsidRPr="003F4B62">
        <w:rPr>
          <w:rFonts w:ascii="Arial" w:hAnsi="Arial"/>
          <w:lang w:eastAsia="en-GB"/>
        </w:rPr>
        <w:t xml:space="preserve">process began, </w:t>
      </w:r>
      <w:r w:rsidR="00496817" w:rsidRPr="003F4B62">
        <w:rPr>
          <w:rFonts w:ascii="Arial" w:hAnsi="Arial"/>
          <w:lang w:eastAsia="en-GB"/>
        </w:rPr>
        <w:t xml:space="preserve">with the aim </w:t>
      </w:r>
      <w:r w:rsidR="00A024E5" w:rsidRPr="003F4B62">
        <w:rPr>
          <w:rFonts w:ascii="Arial" w:hAnsi="Arial"/>
          <w:lang w:eastAsia="en-GB"/>
        </w:rPr>
        <w:t xml:space="preserve">of </w:t>
      </w:r>
      <w:r w:rsidR="00496817" w:rsidRPr="003F4B62">
        <w:rPr>
          <w:rFonts w:ascii="Arial" w:hAnsi="Arial"/>
          <w:lang w:eastAsia="en-GB"/>
        </w:rPr>
        <w:t>categorising similar codes. This stage refers to the conceptual process that comes from the relationships between codes (</w:t>
      </w:r>
      <w:r w:rsidR="0065762C" w:rsidRPr="003F4B62">
        <w:rPr>
          <w:rFonts w:ascii="Arial" w:hAnsi="Arial"/>
          <w:lang w:eastAsia="en-GB"/>
        </w:rPr>
        <w:t>Charmaz</w:t>
      </w:r>
      <w:r w:rsidR="00496817" w:rsidRPr="003F4B62">
        <w:rPr>
          <w:rFonts w:ascii="Arial" w:hAnsi="Arial"/>
          <w:lang w:eastAsia="en-GB"/>
        </w:rPr>
        <w:t xml:space="preserve">, 2006). </w:t>
      </w:r>
      <w:r w:rsidR="00496817" w:rsidRPr="003F4B62">
        <w:rPr>
          <w:rFonts w:ascii="Arial" w:hAnsi="Arial"/>
          <w:color w:val="000000"/>
        </w:rPr>
        <w:t>The key point here is causality relationship between different themes that indicates goal orientation of activities</w:t>
      </w:r>
      <w:r w:rsidRPr="003F4B62">
        <w:rPr>
          <w:rFonts w:ascii="Arial" w:hAnsi="Arial"/>
          <w:color w:val="000000"/>
        </w:rPr>
        <w:t xml:space="preserve"> and</w:t>
      </w:r>
      <w:r w:rsidR="00496817" w:rsidRPr="003F4B62">
        <w:rPr>
          <w:rFonts w:ascii="Arial" w:hAnsi="Arial"/>
          <w:color w:val="000000"/>
        </w:rPr>
        <w:t xml:space="preserve"> processes in </w:t>
      </w:r>
      <w:r w:rsidRPr="003F4B62">
        <w:rPr>
          <w:rFonts w:ascii="Arial" w:hAnsi="Arial"/>
          <w:color w:val="000000"/>
        </w:rPr>
        <w:t>the</w:t>
      </w:r>
      <w:r w:rsidR="00496817" w:rsidRPr="003F4B62">
        <w:rPr>
          <w:rFonts w:ascii="Arial" w:hAnsi="Arial"/>
          <w:color w:val="000000"/>
        </w:rPr>
        <w:t xml:space="preserve"> phenomen</w:t>
      </w:r>
      <w:r w:rsidRPr="003F4B62">
        <w:rPr>
          <w:rFonts w:ascii="Arial" w:hAnsi="Arial"/>
          <w:color w:val="000000"/>
        </w:rPr>
        <w:t>on under study</w:t>
      </w:r>
      <w:r w:rsidR="00496817" w:rsidRPr="003F4B62">
        <w:rPr>
          <w:rFonts w:ascii="Arial" w:hAnsi="Arial"/>
          <w:color w:val="000000"/>
        </w:rPr>
        <w:t>. Some samples present multiple layers of causality relationships between the coded categories that need</w:t>
      </w:r>
      <w:r w:rsidR="00A024E5" w:rsidRPr="003F4B62">
        <w:rPr>
          <w:rFonts w:ascii="Arial" w:hAnsi="Arial"/>
          <w:color w:val="000000"/>
        </w:rPr>
        <w:t>ed</w:t>
      </w:r>
      <w:r w:rsidR="00496817" w:rsidRPr="003F4B62">
        <w:rPr>
          <w:rFonts w:ascii="Arial" w:hAnsi="Arial"/>
          <w:color w:val="000000"/>
        </w:rPr>
        <w:t xml:space="preserve"> to be considered in the focused coding.</w:t>
      </w:r>
    </w:p>
    <w:p w:rsidR="00496817" w:rsidRPr="003F4B62" w:rsidRDefault="00496817" w:rsidP="003F4B62">
      <w:pPr>
        <w:spacing w:after="0" w:line="480" w:lineRule="auto"/>
        <w:jc w:val="both"/>
        <w:rPr>
          <w:rFonts w:ascii="Arial" w:hAnsi="Arial"/>
          <w:b/>
          <w:bCs/>
          <w:lang w:bidi="fa-IR"/>
        </w:rPr>
      </w:pPr>
    </w:p>
    <w:p w:rsidR="00C76400" w:rsidRPr="003F4B62" w:rsidRDefault="00A25CF0" w:rsidP="003F4B62">
      <w:pPr>
        <w:spacing w:after="0" w:line="480" w:lineRule="auto"/>
        <w:jc w:val="both"/>
        <w:rPr>
          <w:rFonts w:ascii="Arial" w:hAnsi="Arial"/>
          <w:b/>
          <w:bCs/>
          <w:lang w:bidi="fa-IR"/>
        </w:rPr>
      </w:pPr>
      <w:r w:rsidRPr="003F4B62">
        <w:rPr>
          <w:rFonts w:ascii="Arial" w:hAnsi="Arial"/>
          <w:b/>
          <w:bCs/>
          <w:lang w:bidi="fa-IR"/>
        </w:rPr>
        <w:t>3</w:t>
      </w:r>
      <w:r w:rsidR="00F11AF9" w:rsidRPr="003F4B62">
        <w:rPr>
          <w:rFonts w:ascii="Arial" w:hAnsi="Arial"/>
          <w:b/>
          <w:bCs/>
          <w:lang w:bidi="fa-IR"/>
        </w:rPr>
        <w:t>.11.2.3</w:t>
      </w:r>
      <w:r w:rsidR="00C76400" w:rsidRPr="003F4B62">
        <w:rPr>
          <w:rFonts w:ascii="Arial" w:hAnsi="Arial"/>
          <w:b/>
          <w:bCs/>
          <w:lang w:bidi="fa-IR"/>
        </w:rPr>
        <w:t>Theoretical Coding:</w:t>
      </w:r>
    </w:p>
    <w:p w:rsidR="00C76400" w:rsidRPr="003F4B62" w:rsidRDefault="00C76400" w:rsidP="003F4B62">
      <w:pPr>
        <w:autoSpaceDE w:val="0"/>
        <w:autoSpaceDN w:val="0"/>
        <w:adjustRightInd w:val="0"/>
        <w:spacing w:after="0" w:line="480" w:lineRule="auto"/>
        <w:jc w:val="both"/>
        <w:rPr>
          <w:rFonts w:ascii="Arial" w:hAnsi="Arial"/>
          <w:color w:val="000000"/>
        </w:rPr>
      </w:pPr>
      <w:r w:rsidRPr="003F4B62">
        <w:rPr>
          <w:rFonts w:ascii="Arial" w:hAnsi="Arial"/>
          <w:lang w:eastAsia="en-GB"/>
        </w:rPr>
        <w:t xml:space="preserve">    This analytic process is helpful to connec</w:t>
      </w:r>
      <w:r w:rsidR="00A7195C" w:rsidRPr="003F4B62">
        <w:rPr>
          <w:rFonts w:ascii="Arial" w:hAnsi="Arial"/>
          <w:lang w:eastAsia="en-GB"/>
        </w:rPr>
        <w:t>t the v</w:t>
      </w:r>
      <w:r w:rsidRPr="003F4B62">
        <w:rPr>
          <w:rFonts w:ascii="Arial" w:hAnsi="Arial"/>
          <w:lang w:eastAsia="en-GB"/>
        </w:rPr>
        <w:t>arious codes and find a coherent understanding between codes. In fact, at this stage the researcher can interpret a story of the meaningful codes.</w:t>
      </w:r>
      <w:r w:rsidR="002447C0" w:rsidRPr="003F4B62">
        <w:rPr>
          <w:rFonts w:ascii="Arial" w:hAnsi="Arial"/>
          <w:lang w:eastAsia="en-GB"/>
        </w:rPr>
        <w:t xml:space="preserve"> </w:t>
      </w:r>
      <w:r w:rsidRPr="003F4B62">
        <w:rPr>
          <w:rFonts w:ascii="Arial" w:hAnsi="Arial"/>
          <w:color w:val="000000"/>
        </w:rPr>
        <w:t>The Grounded Theory relates contradictory</w:t>
      </w:r>
      <w:r w:rsidRPr="003F4B62">
        <w:rPr>
          <w:rFonts w:ascii="Arial" w:hAnsi="Arial"/>
          <w:b/>
          <w:bCs/>
          <w:color w:val="000000"/>
        </w:rPr>
        <w:t xml:space="preserve"> </w:t>
      </w:r>
      <w:r w:rsidRPr="003F4B62">
        <w:rPr>
          <w:rFonts w:ascii="Arial" w:hAnsi="Arial"/>
          <w:color w:val="000000"/>
        </w:rPr>
        <w:t>facts and shows those clear and unrecognized facts in a detailed</w:t>
      </w:r>
      <w:r w:rsidRPr="003F4B62">
        <w:rPr>
          <w:rFonts w:ascii="Arial" w:hAnsi="Arial"/>
          <w:b/>
          <w:bCs/>
          <w:color w:val="000000"/>
        </w:rPr>
        <w:t xml:space="preserve"> </w:t>
      </w:r>
      <w:r w:rsidRPr="003F4B62">
        <w:rPr>
          <w:rFonts w:ascii="Arial" w:hAnsi="Arial"/>
          <w:color w:val="000000"/>
        </w:rPr>
        <w:t xml:space="preserve">and ‘coherent’ construct. It creates possible explanation until a perfect fit that explains the </w:t>
      </w:r>
      <w:r w:rsidR="00C43BE7" w:rsidRPr="003F4B62">
        <w:rPr>
          <w:rFonts w:ascii="Arial" w:hAnsi="Arial"/>
          <w:color w:val="000000"/>
        </w:rPr>
        <w:t>phenomenon</w:t>
      </w:r>
      <w:r w:rsidRPr="003F4B62">
        <w:rPr>
          <w:rFonts w:ascii="Arial" w:hAnsi="Arial"/>
          <w:color w:val="000000"/>
        </w:rPr>
        <w:t xml:space="preserve"> most clearly. (Morse, 19</w:t>
      </w:r>
      <w:r w:rsidR="006940FD" w:rsidRPr="003F4B62">
        <w:rPr>
          <w:rFonts w:ascii="Arial" w:hAnsi="Arial"/>
          <w:color w:val="000000"/>
        </w:rPr>
        <w:t>87</w:t>
      </w:r>
      <w:r w:rsidRPr="003F4B62">
        <w:rPr>
          <w:rFonts w:ascii="Arial" w:hAnsi="Arial"/>
          <w:color w:val="000000"/>
        </w:rPr>
        <w:t>).</w:t>
      </w:r>
    </w:p>
    <w:p w:rsidR="00BF45F7" w:rsidRPr="003F4B62" w:rsidRDefault="00BF45F7" w:rsidP="003F4B62">
      <w:pPr>
        <w:autoSpaceDE w:val="0"/>
        <w:autoSpaceDN w:val="0"/>
        <w:adjustRightInd w:val="0"/>
        <w:spacing w:after="0" w:line="480" w:lineRule="auto"/>
        <w:jc w:val="both"/>
        <w:rPr>
          <w:rFonts w:ascii="Arial" w:hAnsi="Arial"/>
          <w:color w:val="000000"/>
        </w:rPr>
      </w:pPr>
    </w:p>
    <w:p w:rsidR="00C76400" w:rsidRPr="00B55537" w:rsidRDefault="00833893" w:rsidP="00A53916">
      <w:pPr>
        <w:spacing w:after="0" w:line="720" w:lineRule="auto"/>
        <w:rPr>
          <w:rFonts w:ascii="Arial" w:hAnsi="Arial"/>
          <w:b/>
          <w:bCs/>
          <w:sz w:val="20"/>
          <w:szCs w:val="20"/>
        </w:rPr>
      </w:pPr>
      <w:r>
        <w:rPr>
          <w:rFonts w:ascii="Arial" w:hAnsi="Arial"/>
          <w:b/>
          <w:bCs/>
          <w:sz w:val="20"/>
          <w:szCs w:val="20"/>
        </w:rPr>
        <w:t>Figure 3.4</w:t>
      </w:r>
      <w:r w:rsidR="00C46661">
        <w:rPr>
          <w:rFonts w:ascii="Arial" w:hAnsi="Arial"/>
          <w:b/>
          <w:bCs/>
          <w:sz w:val="20"/>
          <w:szCs w:val="20"/>
        </w:rPr>
        <w:t xml:space="preserve"> </w:t>
      </w:r>
      <w:r w:rsidR="00C76400" w:rsidRPr="00B55537">
        <w:rPr>
          <w:rFonts w:ascii="Arial" w:hAnsi="Arial"/>
          <w:b/>
          <w:bCs/>
          <w:sz w:val="20"/>
          <w:szCs w:val="20"/>
        </w:rPr>
        <w:t>Coding Process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1814"/>
        <w:gridCol w:w="3969"/>
      </w:tblGrid>
      <w:tr w:rsidR="00C76400" w:rsidRPr="004208EB" w:rsidTr="00FA07FF">
        <w:tc>
          <w:tcPr>
            <w:tcW w:w="3055" w:type="dxa"/>
          </w:tcPr>
          <w:p w:rsidR="00C76400" w:rsidRPr="004208EB" w:rsidRDefault="00C76400" w:rsidP="003F4B62">
            <w:pPr>
              <w:spacing w:after="0" w:line="720" w:lineRule="auto"/>
              <w:rPr>
                <w:rFonts w:ascii="Arial" w:eastAsia="SimSun" w:hAnsi="Arial"/>
                <w:sz w:val="19"/>
                <w:szCs w:val="19"/>
                <w:lang w:eastAsia="zh-CN"/>
              </w:rPr>
            </w:pPr>
            <w:r w:rsidRPr="004208EB">
              <w:rPr>
                <w:rFonts w:ascii="Arial" w:eastAsia="SimSun" w:hAnsi="Arial"/>
                <w:sz w:val="19"/>
                <w:szCs w:val="19"/>
                <w:lang w:eastAsia="zh-CN"/>
              </w:rPr>
              <w:t>Open Cod</w:t>
            </w:r>
            <w:r w:rsidR="00C46661">
              <w:rPr>
                <w:rFonts w:ascii="Arial" w:eastAsia="SimSun" w:hAnsi="Arial"/>
                <w:sz w:val="19"/>
                <w:szCs w:val="19"/>
                <w:lang w:eastAsia="zh-CN"/>
              </w:rPr>
              <w:t>es</w:t>
            </w:r>
          </w:p>
        </w:tc>
        <w:tc>
          <w:tcPr>
            <w:tcW w:w="1814" w:type="dxa"/>
            <w:vMerge w:val="restart"/>
            <w:vAlign w:val="center"/>
          </w:tcPr>
          <w:p w:rsidR="00C76400" w:rsidRPr="004208EB" w:rsidRDefault="00C76400" w:rsidP="003F4B62">
            <w:pPr>
              <w:spacing w:after="0" w:line="720" w:lineRule="auto"/>
              <w:jc w:val="center"/>
              <w:rPr>
                <w:rFonts w:ascii="Arial" w:eastAsia="SimSun" w:hAnsi="Arial"/>
                <w:sz w:val="19"/>
                <w:szCs w:val="19"/>
                <w:lang w:eastAsia="zh-CN"/>
              </w:rPr>
            </w:pPr>
            <w:r w:rsidRPr="004208EB">
              <w:rPr>
                <w:rFonts w:ascii="Arial" w:eastAsia="SimSun" w:hAnsi="Arial"/>
                <w:sz w:val="19"/>
                <w:szCs w:val="19"/>
                <w:lang w:eastAsia="zh-CN"/>
              </w:rPr>
              <w:t xml:space="preserve">Focused </w:t>
            </w:r>
            <w:r w:rsidR="00C46661">
              <w:rPr>
                <w:rFonts w:ascii="Arial" w:eastAsia="SimSun" w:hAnsi="Arial"/>
                <w:sz w:val="19"/>
                <w:szCs w:val="19"/>
                <w:lang w:eastAsia="zh-CN"/>
              </w:rPr>
              <w:t>Codes</w:t>
            </w:r>
          </w:p>
        </w:tc>
        <w:tc>
          <w:tcPr>
            <w:tcW w:w="3969" w:type="dxa"/>
            <w:vMerge w:val="restart"/>
            <w:vAlign w:val="center"/>
          </w:tcPr>
          <w:p w:rsidR="00C76400" w:rsidRPr="004208EB" w:rsidRDefault="00C76400" w:rsidP="003F4B62">
            <w:pPr>
              <w:spacing w:after="0" w:line="720" w:lineRule="auto"/>
              <w:jc w:val="center"/>
              <w:rPr>
                <w:rFonts w:ascii="Arial" w:eastAsia="SimSun" w:hAnsi="Arial"/>
                <w:b/>
                <w:bCs/>
                <w:sz w:val="18"/>
                <w:szCs w:val="18"/>
                <w:lang w:eastAsia="zh-CN"/>
              </w:rPr>
            </w:pPr>
            <w:r w:rsidRPr="004208EB">
              <w:rPr>
                <w:rFonts w:ascii="Arial" w:eastAsia="SimSun" w:hAnsi="Arial"/>
                <w:b/>
                <w:bCs/>
                <w:sz w:val="18"/>
                <w:szCs w:val="18"/>
                <w:lang w:eastAsia="zh-CN"/>
              </w:rPr>
              <w:t>Theoretical Cod</w:t>
            </w:r>
            <w:r w:rsidR="00C46661">
              <w:rPr>
                <w:rFonts w:ascii="Arial" w:eastAsia="SimSun" w:hAnsi="Arial"/>
                <w:b/>
                <w:bCs/>
                <w:sz w:val="18"/>
                <w:szCs w:val="18"/>
                <w:lang w:eastAsia="zh-CN"/>
              </w:rPr>
              <w:t>es</w:t>
            </w:r>
          </w:p>
        </w:tc>
      </w:tr>
      <w:tr w:rsidR="00C76400" w:rsidRPr="004208EB" w:rsidTr="00FA07FF">
        <w:tc>
          <w:tcPr>
            <w:tcW w:w="3055" w:type="dxa"/>
          </w:tcPr>
          <w:p w:rsidR="00C76400" w:rsidRPr="004208EB" w:rsidRDefault="00C76400" w:rsidP="003F4B62">
            <w:pPr>
              <w:spacing w:after="0" w:line="720" w:lineRule="auto"/>
              <w:rPr>
                <w:rFonts w:ascii="Arial" w:eastAsia="SimSun" w:hAnsi="Arial"/>
                <w:sz w:val="19"/>
                <w:szCs w:val="19"/>
                <w:lang w:eastAsia="zh-CN"/>
              </w:rPr>
            </w:pPr>
            <w:r w:rsidRPr="004208EB">
              <w:rPr>
                <w:rFonts w:ascii="Arial" w:eastAsia="SimSun" w:hAnsi="Arial"/>
                <w:sz w:val="19"/>
                <w:szCs w:val="19"/>
                <w:lang w:eastAsia="zh-CN"/>
              </w:rPr>
              <w:t>Open Cod</w:t>
            </w:r>
            <w:r w:rsidR="00C46661">
              <w:rPr>
                <w:rFonts w:ascii="Arial" w:eastAsia="SimSun" w:hAnsi="Arial"/>
                <w:sz w:val="19"/>
                <w:szCs w:val="19"/>
                <w:lang w:eastAsia="zh-CN"/>
              </w:rPr>
              <w:t>es</w:t>
            </w:r>
          </w:p>
        </w:tc>
        <w:tc>
          <w:tcPr>
            <w:tcW w:w="1814" w:type="dxa"/>
            <w:vMerge/>
            <w:vAlign w:val="center"/>
          </w:tcPr>
          <w:p w:rsidR="00C76400" w:rsidRPr="004208EB" w:rsidRDefault="00C76400" w:rsidP="003F4B62">
            <w:pPr>
              <w:spacing w:after="0" w:line="720" w:lineRule="auto"/>
              <w:jc w:val="center"/>
              <w:rPr>
                <w:rFonts w:ascii="Arial" w:eastAsia="SimSun" w:hAnsi="Arial"/>
                <w:sz w:val="19"/>
                <w:szCs w:val="19"/>
                <w:lang w:eastAsia="zh-CN"/>
              </w:rPr>
            </w:pPr>
          </w:p>
        </w:tc>
        <w:tc>
          <w:tcPr>
            <w:tcW w:w="3969" w:type="dxa"/>
            <w:vMerge/>
          </w:tcPr>
          <w:p w:rsidR="00C76400" w:rsidRPr="004208EB" w:rsidRDefault="00C76400" w:rsidP="003F4B62">
            <w:pPr>
              <w:spacing w:after="0" w:line="720" w:lineRule="auto"/>
              <w:rPr>
                <w:rFonts w:ascii="Arial" w:eastAsia="SimSun" w:hAnsi="Arial"/>
                <w:lang w:eastAsia="zh-CN"/>
              </w:rPr>
            </w:pPr>
          </w:p>
        </w:tc>
      </w:tr>
      <w:tr w:rsidR="00C76400" w:rsidRPr="004208EB" w:rsidTr="00FA07FF">
        <w:tc>
          <w:tcPr>
            <w:tcW w:w="3055" w:type="dxa"/>
          </w:tcPr>
          <w:p w:rsidR="00C76400" w:rsidRPr="004208EB" w:rsidRDefault="00C76400" w:rsidP="003F4B62">
            <w:pPr>
              <w:spacing w:after="0" w:line="720" w:lineRule="auto"/>
              <w:rPr>
                <w:rFonts w:ascii="Arial" w:eastAsia="SimSun" w:hAnsi="Arial"/>
                <w:sz w:val="19"/>
                <w:szCs w:val="19"/>
                <w:lang w:eastAsia="zh-CN"/>
              </w:rPr>
            </w:pPr>
            <w:r w:rsidRPr="004208EB">
              <w:rPr>
                <w:rFonts w:ascii="Arial" w:eastAsia="SimSun" w:hAnsi="Arial"/>
                <w:sz w:val="19"/>
                <w:szCs w:val="19"/>
                <w:lang w:eastAsia="zh-CN"/>
              </w:rPr>
              <w:t>Open Cod</w:t>
            </w:r>
            <w:r w:rsidR="00C46661">
              <w:rPr>
                <w:rFonts w:ascii="Arial" w:eastAsia="SimSun" w:hAnsi="Arial"/>
                <w:sz w:val="19"/>
                <w:szCs w:val="19"/>
                <w:lang w:eastAsia="zh-CN"/>
              </w:rPr>
              <w:t>es</w:t>
            </w:r>
          </w:p>
        </w:tc>
        <w:tc>
          <w:tcPr>
            <w:tcW w:w="1814" w:type="dxa"/>
            <w:vMerge w:val="restart"/>
            <w:vAlign w:val="center"/>
          </w:tcPr>
          <w:p w:rsidR="00C76400" w:rsidRPr="004208EB" w:rsidRDefault="00C76400" w:rsidP="003F4B62">
            <w:pPr>
              <w:spacing w:after="0" w:line="720" w:lineRule="auto"/>
              <w:jc w:val="center"/>
              <w:rPr>
                <w:rFonts w:ascii="Arial" w:eastAsia="SimSun" w:hAnsi="Arial"/>
                <w:sz w:val="19"/>
                <w:szCs w:val="19"/>
                <w:lang w:eastAsia="zh-CN"/>
              </w:rPr>
            </w:pPr>
            <w:r w:rsidRPr="004208EB">
              <w:rPr>
                <w:rFonts w:ascii="Arial" w:eastAsia="SimSun" w:hAnsi="Arial"/>
                <w:sz w:val="19"/>
                <w:szCs w:val="19"/>
                <w:lang w:eastAsia="zh-CN"/>
              </w:rPr>
              <w:t>Focused Cod</w:t>
            </w:r>
            <w:r w:rsidR="00C46661">
              <w:rPr>
                <w:rFonts w:ascii="Arial" w:eastAsia="SimSun" w:hAnsi="Arial"/>
                <w:sz w:val="19"/>
                <w:szCs w:val="19"/>
                <w:lang w:eastAsia="zh-CN"/>
              </w:rPr>
              <w:t>es</w:t>
            </w:r>
          </w:p>
        </w:tc>
        <w:tc>
          <w:tcPr>
            <w:tcW w:w="3969" w:type="dxa"/>
            <w:vMerge w:val="restart"/>
          </w:tcPr>
          <w:p w:rsidR="00FA07FF" w:rsidRDefault="00FA07FF" w:rsidP="00FA07FF">
            <w:pPr>
              <w:tabs>
                <w:tab w:val="left" w:pos="296"/>
                <w:tab w:val="center" w:pos="1876"/>
              </w:tabs>
              <w:spacing w:after="0" w:line="720" w:lineRule="auto"/>
              <w:rPr>
                <w:rFonts w:ascii="Arial" w:eastAsia="SimSun" w:hAnsi="Arial"/>
                <w:b/>
                <w:bCs/>
                <w:sz w:val="18"/>
                <w:szCs w:val="18"/>
                <w:lang w:eastAsia="zh-CN"/>
              </w:rPr>
            </w:pPr>
            <w:r>
              <w:rPr>
                <w:rFonts w:ascii="Arial" w:eastAsia="SimSun" w:hAnsi="Arial"/>
                <w:b/>
                <w:bCs/>
                <w:sz w:val="18"/>
                <w:szCs w:val="18"/>
                <w:lang w:eastAsia="zh-CN"/>
              </w:rPr>
              <w:tab/>
            </w:r>
            <w:r>
              <w:rPr>
                <w:rFonts w:ascii="Arial" w:eastAsia="SimSun" w:hAnsi="Arial"/>
                <w:b/>
                <w:bCs/>
                <w:sz w:val="18"/>
                <w:szCs w:val="18"/>
                <w:lang w:eastAsia="zh-CN"/>
              </w:rPr>
              <w:tab/>
            </w:r>
          </w:p>
          <w:p w:rsidR="00FA07FF" w:rsidRDefault="00FA07FF" w:rsidP="00FA07FF">
            <w:pPr>
              <w:tabs>
                <w:tab w:val="left" w:pos="296"/>
                <w:tab w:val="center" w:pos="1876"/>
              </w:tabs>
              <w:spacing w:after="0" w:line="720" w:lineRule="auto"/>
              <w:rPr>
                <w:rFonts w:ascii="Arial" w:eastAsia="SimSun" w:hAnsi="Arial"/>
                <w:b/>
                <w:bCs/>
                <w:sz w:val="18"/>
                <w:szCs w:val="18"/>
                <w:lang w:eastAsia="zh-CN"/>
              </w:rPr>
            </w:pPr>
            <w:r>
              <w:rPr>
                <w:rFonts w:ascii="Arial" w:eastAsia="SimSun" w:hAnsi="Arial"/>
                <w:b/>
                <w:bCs/>
                <w:sz w:val="18"/>
                <w:szCs w:val="18"/>
                <w:lang w:eastAsia="zh-CN"/>
              </w:rPr>
              <w:t xml:space="preserve">                    </w:t>
            </w:r>
            <w:r w:rsidRPr="00FA07FF">
              <w:rPr>
                <w:rFonts w:ascii="Arial" w:eastAsia="SimSun" w:hAnsi="Arial"/>
                <w:b/>
                <w:bCs/>
                <w:sz w:val="18"/>
                <w:szCs w:val="18"/>
                <w:lang w:eastAsia="zh-CN"/>
              </w:rPr>
              <w:t>Theoretical Codes</w:t>
            </w:r>
          </w:p>
          <w:p w:rsidR="00C76400" w:rsidRPr="00FA07FF" w:rsidRDefault="00C76400" w:rsidP="00FA07FF">
            <w:pPr>
              <w:rPr>
                <w:rFonts w:ascii="Arial" w:eastAsia="SimSun" w:hAnsi="Arial"/>
                <w:sz w:val="18"/>
                <w:szCs w:val="18"/>
                <w:lang w:eastAsia="zh-CN"/>
              </w:rPr>
            </w:pPr>
          </w:p>
        </w:tc>
      </w:tr>
      <w:tr w:rsidR="00C76400" w:rsidRPr="004208EB" w:rsidTr="00FA07FF">
        <w:trPr>
          <w:trHeight w:val="697"/>
        </w:trPr>
        <w:tc>
          <w:tcPr>
            <w:tcW w:w="3055" w:type="dxa"/>
          </w:tcPr>
          <w:p w:rsidR="00C76400" w:rsidRPr="004208EB" w:rsidRDefault="00C76400" w:rsidP="003F4B62">
            <w:pPr>
              <w:spacing w:after="0" w:line="720" w:lineRule="auto"/>
              <w:rPr>
                <w:rFonts w:ascii="Arial" w:eastAsia="SimSun" w:hAnsi="Arial"/>
                <w:sz w:val="19"/>
                <w:szCs w:val="19"/>
                <w:lang w:eastAsia="zh-CN"/>
              </w:rPr>
            </w:pPr>
            <w:r w:rsidRPr="004208EB">
              <w:rPr>
                <w:rFonts w:ascii="Arial" w:eastAsia="SimSun" w:hAnsi="Arial"/>
                <w:sz w:val="19"/>
                <w:szCs w:val="19"/>
                <w:lang w:eastAsia="zh-CN"/>
              </w:rPr>
              <w:t>Open Cod</w:t>
            </w:r>
            <w:r w:rsidR="00C46661">
              <w:rPr>
                <w:rFonts w:ascii="Arial" w:eastAsia="SimSun" w:hAnsi="Arial"/>
                <w:sz w:val="19"/>
                <w:szCs w:val="19"/>
                <w:lang w:eastAsia="zh-CN"/>
              </w:rPr>
              <w:t>es</w:t>
            </w:r>
          </w:p>
        </w:tc>
        <w:tc>
          <w:tcPr>
            <w:tcW w:w="1814" w:type="dxa"/>
            <w:vMerge/>
            <w:vAlign w:val="center"/>
          </w:tcPr>
          <w:p w:rsidR="00C76400" w:rsidRPr="004208EB" w:rsidRDefault="00C76400" w:rsidP="003F4B62">
            <w:pPr>
              <w:spacing w:after="0" w:line="720" w:lineRule="auto"/>
              <w:jc w:val="center"/>
              <w:rPr>
                <w:rFonts w:ascii="Arial" w:eastAsia="SimSun" w:hAnsi="Arial"/>
                <w:sz w:val="19"/>
                <w:szCs w:val="19"/>
                <w:lang w:eastAsia="zh-CN"/>
              </w:rPr>
            </w:pPr>
          </w:p>
        </w:tc>
        <w:tc>
          <w:tcPr>
            <w:tcW w:w="3969" w:type="dxa"/>
            <w:vMerge/>
          </w:tcPr>
          <w:p w:rsidR="00C76400" w:rsidRPr="004208EB" w:rsidRDefault="00C76400" w:rsidP="003F4B62">
            <w:pPr>
              <w:spacing w:after="0" w:line="720" w:lineRule="auto"/>
              <w:rPr>
                <w:rFonts w:ascii="Arial" w:eastAsia="SimSun" w:hAnsi="Arial"/>
                <w:lang w:eastAsia="zh-CN"/>
              </w:rPr>
            </w:pPr>
          </w:p>
        </w:tc>
      </w:tr>
      <w:tr w:rsidR="00C76400" w:rsidRPr="004208EB" w:rsidTr="00FA07FF">
        <w:trPr>
          <w:trHeight w:val="255"/>
        </w:trPr>
        <w:tc>
          <w:tcPr>
            <w:tcW w:w="3055" w:type="dxa"/>
          </w:tcPr>
          <w:p w:rsidR="00C76400" w:rsidRPr="004208EB" w:rsidRDefault="00C76400" w:rsidP="003F4B62">
            <w:pPr>
              <w:spacing w:after="0" w:line="720" w:lineRule="auto"/>
              <w:rPr>
                <w:rFonts w:ascii="Arial" w:eastAsia="SimSun" w:hAnsi="Arial"/>
                <w:sz w:val="19"/>
                <w:szCs w:val="19"/>
                <w:lang w:eastAsia="zh-CN"/>
              </w:rPr>
            </w:pPr>
            <w:r w:rsidRPr="004208EB">
              <w:rPr>
                <w:rFonts w:ascii="Arial" w:eastAsia="SimSun" w:hAnsi="Arial"/>
                <w:sz w:val="19"/>
                <w:szCs w:val="19"/>
                <w:lang w:eastAsia="zh-CN"/>
              </w:rPr>
              <w:t>...</w:t>
            </w:r>
          </w:p>
        </w:tc>
        <w:tc>
          <w:tcPr>
            <w:tcW w:w="1814" w:type="dxa"/>
            <w:vMerge w:val="restart"/>
            <w:vAlign w:val="center"/>
          </w:tcPr>
          <w:p w:rsidR="00C76400" w:rsidRPr="004208EB" w:rsidRDefault="00C76400" w:rsidP="003F4B62">
            <w:pPr>
              <w:spacing w:after="0" w:line="720" w:lineRule="auto"/>
              <w:jc w:val="center"/>
              <w:rPr>
                <w:rFonts w:ascii="Arial" w:eastAsia="SimSun" w:hAnsi="Arial"/>
                <w:sz w:val="19"/>
                <w:szCs w:val="19"/>
                <w:lang w:eastAsia="zh-CN"/>
              </w:rPr>
            </w:pPr>
            <w:r w:rsidRPr="004208EB">
              <w:rPr>
                <w:rFonts w:ascii="Arial" w:eastAsia="SimSun" w:hAnsi="Arial"/>
                <w:sz w:val="19"/>
                <w:szCs w:val="19"/>
                <w:lang w:eastAsia="zh-CN"/>
              </w:rPr>
              <w:t>...</w:t>
            </w:r>
          </w:p>
        </w:tc>
        <w:tc>
          <w:tcPr>
            <w:tcW w:w="3969" w:type="dxa"/>
            <w:vMerge w:val="restart"/>
          </w:tcPr>
          <w:p w:rsidR="00C76400" w:rsidRPr="004208EB" w:rsidRDefault="00C76400" w:rsidP="003F4B62">
            <w:pPr>
              <w:spacing w:after="0" w:line="720" w:lineRule="auto"/>
              <w:rPr>
                <w:rFonts w:ascii="Arial" w:eastAsia="SimSun" w:hAnsi="Arial"/>
                <w:lang w:eastAsia="zh-CN"/>
              </w:rPr>
            </w:pPr>
          </w:p>
        </w:tc>
      </w:tr>
      <w:tr w:rsidR="00C76400" w:rsidRPr="004208EB" w:rsidTr="00FA07FF">
        <w:trPr>
          <w:trHeight w:val="240"/>
        </w:trPr>
        <w:tc>
          <w:tcPr>
            <w:tcW w:w="3055" w:type="dxa"/>
          </w:tcPr>
          <w:p w:rsidR="00C76400" w:rsidRPr="004208EB" w:rsidRDefault="00C76400" w:rsidP="003F4B62">
            <w:pPr>
              <w:spacing w:after="0" w:line="720" w:lineRule="auto"/>
              <w:rPr>
                <w:rFonts w:ascii="Arial" w:eastAsia="SimSun" w:hAnsi="Arial"/>
                <w:lang w:eastAsia="zh-CN"/>
              </w:rPr>
            </w:pPr>
            <w:r w:rsidRPr="004208EB">
              <w:rPr>
                <w:rFonts w:ascii="Arial" w:eastAsia="SimSun" w:hAnsi="Arial"/>
                <w:lang w:eastAsia="zh-CN"/>
              </w:rPr>
              <w:t>..</w:t>
            </w:r>
          </w:p>
        </w:tc>
        <w:tc>
          <w:tcPr>
            <w:tcW w:w="1814" w:type="dxa"/>
            <w:vMerge/>
          </w:tcPr>
          <w:p w:rsidR="00C76400" w:rsidRPr="004208EB" w:rsidRDefault="00C76400" w:rsidP="003F4B62">
            <w:pPr>
              <w:spacing w:after="0" w:line="720" w:lineRule="auto"/>
              <w:rPr>
                <w:rFonts w:ascii="Arial" w:eastAsia="SimSun" w:hAnsi="Arial"/>
                <w:lang w:eastAsia="zh-CN"/>
              </w:rPr>
            </w:pPr>
          </w:p>
        </w:tc>
        <w:tc>
          <w:tcPr>
            <w:tcW w:w="3969" w:type="dxa"/>
            <w:vMerge/>
          </w:tcPr>
          <w:p w:rsidR="00C76400" w:rsidRPr="004208EB" w:rsidRDefault="00C76400" w:rsidP="003F4B62">
            <w:pPr>
              <w:spacing w:after="0" w:line="720" w:lineRule="auto"/>
              <w:rPr>
                <w:rFonts w:ascii="Arial" w:eastAsia="SimSun" w:hAnsi="Arial"/>
                <w:lang w:eastAsia="zh-CN"/>
              </w:rPr>
            </w:pPr>
          </w:p>
        </w:tc>
      </w:tr>
    </w:tbl>
    <w:p w:rsidR="00BF45F7" w:rsidRPr="003F4B62" w:rsidRDefault="00BF45F7" w:rsidP="003F4B62">
      <w:pPr>
        <w:spacing w:after="0" w:line="480" w:lineRule="auto"/>
        <w:jc w:val="both"/>
        <w:rPr>
          <w:rFonts w:ascii="Arial" w:hAnsi="Arial"/>
          <w:b/>
          <w:bCs/>
        </w:rPr>
      </w:pPr>
    </w:p>
    <w:p w:rsidR="007C61EC" w:rsidRPr="003F4B62" w:rsidRDefault="007C61EC" w:rsidP="003F4B62">
      <w:pPr>
        <w:spacing w:after="0" w:line="480" w:lineRule="auto"/>
        <w:jc w:val="both"/>
        <w:rPr>
          <w:rFonts w:ascii="Arial" w:hAnsi="Arial"/>
          <w:b/>
          <w:bCs/>
        </w:rPr>
      </w:pPr>
      <w:r w:rsidRPr="003F4B62">
        <w:rPr>
          <w:rFonts w:ascii="Arial" w:hAnsi="Arial"/>
          <w:b/>
          <w:bCs/>
        </w:rPr>
        <w:lastRenderedPageBreak/>
        <w:t>3</w:t>
      </w:r>
      <w:r w:rsidR="00F11AF9" w:rsidRPr="003F4B62">
        <w:rPr>
          <w:rFonts w:ascii="Arial" w:hAnsi="Arial"/>
          <w:b/>
          <w:bCs/>
        </w:rPr>
        <w:t xml:space="preserve">.12 </w:t>
      </w:r>
      <w:r w:rsidRPr="003F4B62">
        <w:rPr>
          <w:rFonts w:ascii="Arial" w:hAnsi="Arial"/>
          <w:b/>
          <w:bCs/>
        </w:rPr>
        <w:t xml:space="preserve">Dual </w:t>
      </w:r>
      <w:r w:rsidR="00F11AF9" w:rsidRPr="003F4B62">
        <w:rPr>
          <w:rFonts w:ascii="Arial" w:hAnsi="Arial"/>
          <w:b/>
          <w:bCs/>
        </w:rPr>
        <w:t>C</w:t>
      </w:r>
      <w:r w:rsidRPr="003F4B62">
        <w:rPr>
          <w:rFonts w:ascii="Arial" w:hAnsi="Arial"/>
          <w:b/>
          <w:bCs/>
        </w:rPr>
        <w:t xml:space="preserve">oding </w:t>
      </w:r>
      <w:r w:rsidR="00F11AF9" w:rsidRPr="003F4B62">
        <w:rPr>
          <w:rFonts w:ascii="Arial" w:hAnsi="Arial"/>
          <w:b/>
          <w:bCs/>
        </w:rPr>
        <w:t>P</w:t>
      </w:r>
      <w:r w:rsidRPr="003F4B62">
        <w:rPr>
          <w:rFonts w:ascii="Arial" w:hAnsi="Arial"/>
          <w:b/>
          <w:bCs/>
        </w:rPr>
        <w:t>rocess</w:t>
      </w:r>
    </w:p>
    <w:p w:rsidR="007C61EC" w:rsidRPr="003F4B62" w:rsidRDefault="007C61EC" w:rsidP="003F4B62">
      <w:pPr>
        <w:spacing w:after="0" w:line="480" w:lineRule="auto"/>
        <w:jc w:val="both"/>
        <w:rPr>
          <w:rFonts w:ascii="Arial" w:hAnsi="Arial"/>
          <w:lang w:bidi="fa-IR"/>
        </w:rPr>
      </w:pPr>
      <w:r w:rsidRPr="003F4B62">
        <w:rPr>
          <w:rFonts w:ascii="Arial" w:hAnsi="Arial"/>
          <w:b/>
          <w:bCs/>
        </w:rPr>
        <w:t xml:space="preserve">    </w:t>
      </w:r>
      <w:r w:rsidRPr="003F4B62">
        <w:rPr>
          <w:rFonts w:ascii="Arial" w:hAnsi="Arial"/>
        </w:rPr>
        <w:t xml:space="preserve">Twenty </w:t>
      </w:r>
      <w:r w:rsidRPr="003F4B62">
        <w:rPr>
          <w:rFonts w:ascii="Arial" w:hAnsi="Arial"/>
          <w:lang w:bidi="fa-IR"/>
        </w:rPr>
        <w:t>annual reports were coded and analyzed. The coding process were performed in two stages from CSR perspective and Business Perspective. The concepts are the result of the interrelationship between these two aspects. Business perspective includes disclosures about corporate strategy, risk management, business operation</w:t>
      </w:r>
      <w:r w:rsidR="004C0944" w:rsidRPr="003F4B62">
        <w:rPr>
          <w:rFonts w:ascii="Arial" w:hAnsi="Arial"/>
          <w:lang w:bidi="fa-IR"/>
        </w:rPr>
        <w:t>,</w:t>
      </w:r>
      <w:r w:rsidRPr="003F4B62">
        <w:rPr>
          <w:rFonts w:ascii="Arial" w:hAnsi="Arial"/>
          <w:lang w:bidi="fa-IR"/>
        </w:rPr>
        <w:t xml:space="preserve"> and</w:t>
      </w:r>
      <w:r w:rsidR="004C0944" w:rsidRPr="003F4B62">
        <w:rPr>
          <w:rFonts w:ascii="Arial" w:hAnsi="Arial"/>
          <w:lang w:bidi="fa-IR"/>
        </w:rPr>
        <w:t xml:space="preserve"> other</w:t>
      </w:r>
      <w:r w:rsidRPr="003F4B62">
        <w:rPr>
          <w:rFonts w:ascii="Arial" w:hAnsi="Arial"/>
          <w:lang w:bidi="fa-IR"/>
        </w:rPr>
        <w:t xml:space="preserve"> relevant statements. </w:t>
      </w:r>
      <w:r w:rsidR="00F27B7F" w:rsidRPr="003F4B62">
        <w:rPr>
          <w:rFonts w:ascii="Arial" w:hAnsi="Arial"/>
          <w:lang w:bidi="fa-IR"/>
        </w:rPr>
        <w:t xml:space="preserve">For the CSR perspective, disclosures from CSR segments of the annual reports were considered. </w:t>
      </w:r>
      <w:r w:rsidRPr="003F4B62">
        <w:rPr>
          <w:rFonts w:ascii="Arial" w:hAnsi="Arial"/>
          <w:lang w:bidi="fa-IR"/>
        </w:rPr>
        <w:t xml:space="preserve">Therefore, </w:t>
      </w:r>
      <w:r w:rsidR="001809EE" w:rsidRPr="003F4B62">
        <w:rPr>
          <w:rFonts w:ascii="Arial" w:hAnsi="Arial"/>
          <w:lang w:bidi="fa-IR"/>
        </w:rPr>
        <w:t xml:space="preserve">the researcher looked into the </w:t>
      </w:r>
      <w:r w:rsidRPr="003F4B62">
        <w:rPr>
          <w:rFonts w:ascii="Arial" w:hAnsi="Arial"/>
          <w:lang w:bidi="fa-IR"/>
        </w:rPr>
        <w:t>related seg</w:t>
      </w:r>
      <w:r w:rsidR="001809EE" w:rsidRPr="003F4B62">
        <w:rPr>
          <w:rFonts w:ascii="Arial" w:hAnsi="Arial"/>
          <w:lang w:bidi="fa-IR"/>
        </w:rPr>
        <w:t>ments in the annual report</w:t>
      </w:r>
      <w:r w:rsidRPr="003F4B62">
        <w:rPr>
          <w:rFonts w:ascii="Arial" w:hAnsi="Arial"/>
          <w:lang w:bidi="fa-IR"/>
        </w:rPr>
        <w:t xml:space="preserve">. </w:t>
      </w:r>
      <w:r w:rsidR="004C0944" w:rsidRPr="003F4B62">
        <w:rPr>
          <w:rFonts w:ascii="Arial" w:hAnsi="Arial"/>
          <w:lang w:bidi="fa-IR"/>
        </w:rPr>
        <w:t xml:space="preserve">The researcher looked into relevant disclosures to each perspective in </w:t>
      </w:r>
    </w:p>
    <w:p w:rsidR="00BF45F7" w:rsidRPr="003F4B62" w:rsidRDefault="00BF45F7" w:rsidP="003F4B62">
      <w:pPr>
        <w:spacing w:after="0" w:line="480" w:lineRule="auto"/>
        <w:jc w:val="both"/>
        <w:rPr>
          <w:rFonts w:ascii="Arial" w:hAnsi="Arial"/>
          <w:lang w:bidi="fa-IR"/>
        </w:rPr>
      </w:pPr>
    </w:p>
    <w:p w:rsidR="00F3088D" w:rsidRPr="003F4B62" w:rsidRDefault="00A25CF0" w:rsidP="003F4B62">
      <w:pPr>
        <w:spacing w:after="0" w:line="480" w:lineRule="auto"/>
        <w:jc w:val="both"/>
        <w:rPr>
          <w:rFonts w:ascii="Arial" w:hAnsi="Arial"/>
          <w:b/>
          <w:bCs/>
        </w:rPr>
      </w:pPr>
      <w:r w:rsidRPr="003F4B62">
        <w:rPr>
          <w:rFonts w:ascii="Arial" w:hAnsi="Arial"/>
          <w:b/>
          <w:bCs/>
        </w:rPr>
        <w:t>3</w:t>
      </w:r>
      <w:r w:rsidR="0055762D" w:rsidRPr="003F4B62">
        <w:rPr>
          <w:rFonts w:ascii="Arial" w:hAnsi="Arial"/>
          <w:b/>
          <w:bCs/>
        </w:rPr>
        <w:t>.13</w:t>
      </w:r>
      <w:r w:rsidR="00602C5F" w:rsidRPr="003F4B62">
        <w:rPr>
          <w:rFonts w:ascii="Arial" w:hAnsi="Arial"/>
          <w:b/>
          <w:bCs/>
        </w:rPr>
        <w:t xml:space="preserve"> </w:t>
      </w:r>
      <w:r w:rsidR="00C76431" w:rsidRPr="003F4B62">
        <w:rPr>
          <w:rFonts w:ascii="Arial" w:hAnsi="Arial"/>
          <w:b/>
          <w:bCs/>
        </w:rPr>
        <w:t>Data Collection</w:t>
      </w:r>
    </w:p>
    <w:p w:rsidR="00F3088D" w:rsidRPr="003F4B62" w:rsidRDefault="00753EBF" w:rsidP="003F4B62">
      <w:pPr>
        <w:spacing w:after="0" w:line="480" w:lineRule="auto"/>
        <w:jc w:val="both"/>
        <w:rPr>
          <w:rFonts w:ascii="Arial" w:hAnsi="Arial"/>
          <w:lang w:bidi="fa-IR"/>
        </w:rPr>
      </w:pPr>
      <w:r w:rsidRPr="003F4B62">
        <w:rPr>
          <w:rFonts w:ascii="Arial" w:hAnsi="Arial"/>
          <w:lang w:bidi="fa-IR"/>
        </w:rPr>
        <w:t xml:space="preserve">    </w:t>
      </w:r>
      <w:r w:rsidR="00FA6541" w:rsidRPr="003F4B62">
        <w:rPr>
          <w:rFonts w:ascii="Arial" w:hAnsi="Arial"/>
          <w:lang w:bidi="fa-IR"/>
        </w:rPr>
        <w:t>The researcher</w:t>
      </w:r>
      <w:r w:rsidR="00F3088D" w:rsidRPr="003F4B62">
        <w:rPr>
          <w:rFonts w:ascii="Arial" w:hAnsi="Arial"/>
          <w:lang w:bidi="fa-IR"/>
        </w:rPr>
        <w:t xml:space="preserve"> started from January 2012</w:t>
      </w:r>
      <w:r w:rsidR="006C5ADD" w:rsidRPr="003F4B62">
        <w:rPr>
          <w:rFonts w:ascii="Arial" w:hAnsi="Arial"/>
          <w:lang w:bidi="fa-IR"/>
        </w:rPr>
        <w:t xml:space="preserve"> for collecting </w:t>
      </w:r>
      <w:r w:rsidR="00580FD8" w:rsidRPr="003F4B62">
        <w:rPr>
          <w:rFonts w:ascii="Arial" w:hAnsi="Arial"/>
          <w:lang w:bidi="fa-IR"/>
        </w:rPr>
        <w:t xml:space="preserve">the </w:t>
      </w:r>
      <w:r w:rsidR="006C5ADD" w:rsidRPr="003F4B62">
        <w:rPr>
          <w:rFonts w:ascii="Arial" w:hAnsi="Arial"/>
          <w:lang w:bidi="fa-IR"/>
        </w:rPr>
        <w:t xml:space="preserve">annual reports for the year 2011. </w:t>
      </w:r>
      <w:r w:rsidR="00FA6541" w:rsidRPr="003F4B62">
        <w:rPr>
          <w:rFonts w:ascii="Arial" w:hAnsi="Arial"/>
          <w:lang w:bidi="fa-IR"/>
        </w:rPr>
        <w:t>The researcher</w:t>
      </w:r>
      <w:r w:rsidR="00F3088D" w:rsidRPr="003F4B62">
        <w:rPr>
          <w:rFonts w:ascii="Arial" w:hAnsi="Arial"/>
          <w:lang w:bidi="fa-IR"/>
        </w:rPr>
        <w:t xml:space="preserve"> downloaded the annual reports from the websites of companies and saved them in a</w:t>
      </w:r>
      <w:r w:rsidR="00FA6541" w:rsidRPr="003F4B62">
        <w:rPr>
          <w:rFonts w:ascii="Arial" w:hAnsi="Arial"/>
          <w:lang w:bidi="fa-IR"/>
        </w:rPr>
        <w:t xml:space="preserve"> separate</w:t>
      </w:r>
      <w:r w:rsidR="00F3088D" w:rsidRPr="003F4B62">
        <w:rPr>
          <w:rFonts w:ascii="Arial" w:hAnsi="Arial"/>
          <w:lang w:bidi="fa-IR"/>
        </w:rPr>
        <w:t xml:space="preserve"> file.</w:t>
      </w:r>
      <w:r w:rsidR="000C4771" w:rsidRPr="003F4B62">
        <w:rPr>
          <w:rFonts w:ascii="Arial" w:hAnsi="Arial"/>
          <w:lang w:bidi="fa-IR"/>
        </w:rPr>
        <w:t xml:space="preserve"> </w:t>
      </w:r>
      <w:r w:rsidR="00FA6541" w:rsidRPr="003F4B62">
        <w:rPr>
          <w:rFonts w:ascii="Arial" w:hAnsi="Arial"/>
          <w:lang w:bidi="fa-IR"/>
        </w:rPr>
        <w:t>Although, data collection was easier than other forms of data collection; however, this</w:t>
      </w:r>
      <w:r w:rsidR="00580FD8" w:rsidRPr="003F4B62">
        <w:rPr>
          <w:rFonts w:ascii="Arial" w:hAnsi="Arial"/>
          <w:lang w:bidi="fa-IR"/>
        </w:rPr>
        <w:t xml:space="preserve"> was a slow process because the companies uploaded their new annual reports on </w:t>
      </w:r>
      <w:r w:rsidR="00FA6541" w:rsidRPr="003F4B62">
        <w:rPr>
          <w:rFonts w:ascii="Arial" w:hAnsi="Arial"/>
          <w:lang w:bidi="fa-IR"/>
        </w:rPr>
        <w:t>the</w:t>
      </w:r>
      <w:r w:rsidR="00580FD8" w:rsidRPr="003F4B62">
        <w:rPr>
          <w:rFonts w:ascii="Arial" w:hAnsi="Arial"/>
          <w:lang w:bidi="fa-IR"/>
        </w:rPr>
        <w:t xml:space="preserve"> website in different ti</w:t>
      </w:r>
      <w:r w:rsidR="00FA6541" w:rsidRPr="003F4B62">
        <w:rPr>
          <w:rFonts w:ascii="Arial" w:hAnsi="Arial"/>
          <w:lang w:bidi="fa-IR"/>
        </w:rPr>
        <w:t xml:space="preserve">me between one to four months </w:t>
      </w:r>
      <w:r w:rsidR="00580FD8" w:rsidRPr="003F4B62">
        <w:rPr>
          <w:rFonts w:ascii="Arial" w:hAnsi="Arial"/>
          <w:lang w:bidi="fa-IR"/>
        </w:rPr>
        <w:t>after the beginning of 2012. This made the coding process</w:t>
      </w:r>
      <w:r w:rsidR="00FA6541" w:rsidRPr="003F4B62">
        <w:rPr>
          <w:rFonts w:ascii="Arial" w:hAnsi="Arial"/>
          <w:lang w:bidi="fa-IR"/>
        </w:rPr>
        <w:t xml:space="preserve"> and theoretical sampling</w:t>
      </w:r>
      <w:r w:rsidR="00580FD8" w:rsidRPr="003F4B62">
        <w:rPr>
          <w:rFonts w:ascii="Arial" w:hAnsi="Arial"/>
          <w:lang w:bidi="fa-IR"/>
        </w:rPr>
        <w:t xml:space="preserve"> slower because the researcher needed to wait for further samples that were not ready that time.</w:t>
      </w:r>
    </w:p>
    <w:p w:rsidR="00BF45F7" w:rsidRPr="003F4B62" w:rsidRDefault="00BF45F7" w:rsidP="003F4B62">
      <w:pPr>
        <w:spacing w:after="0" w:line="480" w:lineRule="auto"/>
        <w:jc w:val="both"/>
        <w:rPr>
          <w:rFonts w:ascii="Arial" w:hAnsi="Arial"/>
          <w:lang w:bidi="fa-IR"/>
        </w:rPr>
      </w:pPr>
    </w:p>
    <w:p w:rsidR="00F3088D" w:rsidRPr="003F4B62" w:rsidRDefault="00A25CF0" w:rsidP="003F4B62">
      <w:pPr>
        <w:spacing w:after="0" w:line="480" w:lineRule="auto"/>
        <w:jc w:val="both"/>
        <w:rPr>
          <w:rFonts w:ascii="Arial" w:hAnsi="Arial"/>
          <w:b/>
          <w:bCs/>
          <w:lang w:bidi="fa-IR"/>
        </w:rPr>
      </w:pPr>
      <w:r w:rsidRPr="003F4B62">
        <w:rPr>
          <w:rFonts w:ascii="Arial" w:hAnsi="Arial"/>
          <w:b/>
          <w:bCs/>
          <w:lang w:bidi="fa-IR"/>
        </w:rPr>
        <w:t>3</w:t>
      </w:r>
      <w:r w:rsidR="0055762D" w:rsidRPr="003F4B62">
        <w:rPr>
          <w:rFonts w:ascii="Arial" w:hAnsi="Arial"/>
          <w:b/>
          <w:bCs/>
          <w:lang w:bidi="fa-IR"/>
        </w:rPr>
        <w:t>.14</w:t>
      </w:r>
      <w:r w:rsidR="00602C5F" w:rsidRPr="003F4B62">
        <w:rPr>
          <w:rFonts w:ascii="Arial" w:hAnsi="Arial"/>
          <w:b/>
          <w:bCs/>
          <w:lang w:bidi="fa-IR"/>
        </w:rPr>
        <w:t xml:space="preserve"> </w:t>
      </w:r>
      <w:r w:rsidR="00F3088D" w:rsidRPr="003F4B62">
        <w:rPr>
          <w:rFonts w:ascii="Arial" w:hAnsi="Arial"/>
          <w:b/>
          <w:bCs/>
          <w:lang w:bidi="fa-IR"/>
        </w:rPr>
        <w:t>N</w:t>
      </w:r>
      <w:r w:rsidR="000C4771" w:rsidRPr="003F4B62">
        <w:rPr>
          <w:rFonts w:ascii="Arial" w:hAnsi="Arial"/>
          <w:b/>
          <w:bCs/>
          <w:lang w:bidi="fa-IR"/>
        </w:rPr>
        <w:t>VIVO</w:t>
      </w:r>
      <w:r w:rsidR="00F3088D" w:rsidRPr="003F4B62">
        <w:rPr>
          <w:rFonts w:ascii="Arial" w:hAnsi="Arial"/>
          <w:b/>
          <w:bCs/>
          <w:lang w:bidi="fa-IR"/>
        </w:rPr>
        <w:t xml:space="preserve"> </w:t>
      </w:r>
      <w:r w:rsidR="00C516EA" w:rsidRPr="003F4B62">
        <w:rPr>
          <w:rFonts w:ascii="Arial" w:hAnsi="Arial"/>
          <w:b/>
          <w:bCs/>
          <w:lang w:bidi="fa-IR"/>
        </w:rPr>
        <w:t xml:space="preserve">Software: Not a </w:t>
      </w:r>
      <w:r w:rsidR="0055762D" w:rsidRPr="003F4B62">
        <w:rPr>
          <w:rFonts w:ascii="Arial" w:hAnsi="Arial"/>
          <w:b/>
          <w:bCs/>
          <w:lang w:bidi="fa-IR"/>
        </w:rPr>
        <w:t>H</w:t>
      </w:r>
      <w:r w:rsidR="00C516EA" w:rsidRPr="003F4B62">
        <w:rPr>
          <w:rFonts w:ascii="Arial" w:hAnsi="Arial"/>
          <w:b/>
          <w:bCs/>
          <w:lang w:bidi="fa-IR"/>
        </w:rPr>
        <w:t xml:space="preserve">elpful </w:t>
      </w:r>
      <w:r w:rsidR="0055762D" w:rsidRPr="003F4B62">
        <w:rPr>
          <w:rFonts w:ascii="Arial" w:hAnsi="Arial"/>
          <w:b/>
          <w:bCs/>
          <w:lang w:bidi="fa-IR"/>
        </w:rPr>
        <w:t>E</w:t>
      </w:r>
      <w:r w:rsidR="00C516EA" w:rsidRPr="003F4B62">
        <w:rPr>
          <w:rFonts w:ascii="Arial" w:hAnsi="Arial"/>
          <w:b/>
          <w:bCs/>
          <w:lang w:bidi="fa-IR"/>
        </w:rPr>
        <w:t>xperience</w:t>
      </w:r>
    </w:p>
    <w:p w:rsidR="00F3088D" w:rsidRPr="003F4B62" w:rsidRDefault="009C67CB" w:rsidP="003F4B62">
      <w:pPr>
        <w:spacing w:after="0" w:line="480" w:lineRule="auto"/>
        <w:jc w:val="both"/>
        <w:rPr>
          <w:rFonts w:ascii="Arial" w:hAnsi="Arial"/>
          <w:lang w:eastAsia="en-GB"/>
        </w:rPr>
      </w:pPr>
      <w:r w:rsidRPr="003F4B62">
        <w:rPr>
          <w:rFonts w:ascii="Arial" w:hAnsi="Arial"/>
          <w:lang w:eastAsia="en-GB"/>
        </w:rPr>
        <w:t xml:space="preserve">    </w:t>
      </w:r>
      <w:r w:rsidR="00F3088D" w:rsidRPr="003F4B62">
        <w:rPr>
          <w:rFonts w:ascii="Arial" w:hAnsi="Arial"/>
          <w:lang w:eastAsia="en-GB"/>
        </w:rPr>
        <w:t>At the beginning</w:t>
      </w:r>
      <w:r w:rsidR="00C516EA" w:rsidRPr="003F4B62">
        <w:rPr>
          <w:rFonts w:ascii="Arial" w:hAnsi="Arial"/>
          <w:lang w:eastAsia="en-GB"/>
        </w:rPr>
        <w:t xml:space="preserve"> of the research process</w:t>
      </w:r>
      <w:r w:rsidR="00F3088D" w:rsidRPr="003F4B62">
        <w:rPr>
          <w:rFonts w:ascii="Arial" w:hAnsi="Arial"/>
          <w:lang w:eastAsia="en-GB"/>
        </w:rPr>
        <w:t xml:space="preserve">, </w:t>
      </w:r>
      <w:r w:rsidR="00CD7F88" w:rsidRPr="003F4B62">
        <w:rPr>
          <w:rFonts w:ascii="Arial" w:hAnsi="Arial"/>
          <w:lang w:eastAsia="en-GB"/>
        </w:rPr>
        <w:t>the researcher</w:t>
      </w:r>
      <w:r w:rsidR="00F3088D" w:rsidRPr="003F4B62">
        <w:rPr>
          <w:rFonts w:ascii="Arial" w:hAnsi="Arial"/>
          <w:lang w:eastAsia="en-GB"/>
        </w:rPr>
        <w:t xml:space="preserve"> </w:t>
      </w:r>
      <w:r w:rsidR="008C6091" w:rsidRPr="003F4B62">
        <w:rPr>
          <w:rFonts w:ascii="Arial" w:hAnsi="Arial"/>
          <w:lang w:eastAsia="en-GB"/>
        </w:rPr>
        <w:t>used</w:t>
      </w:r>
      <w:r w:rsidR="00F3088D" w:rsidRPr="003F4B62">
        <w:rPr>
          <w:rFonts w:ascii="Arial" w:hAnsi="Arial"/>
          <w:lang w:eastAsia="en-GB"/>
        </w:rPr>
        <w:t xml:space="preserve"> N</w:t>
      </w:r>
      <w:r w:rsidR="000570EA" w:rsidRPr="003F4B62">
        <w:rPr>
          <w:rFonts w:ascii="Arial" w:hAnsi="Arial"/>
          <w:lang w:eastAsia="en-GB"/>
        </w:rPr>
        <w:t>VIVO</w:t>
      </w:r>
      <w:r w:rsidR="00F3088D" w:rsidRPr="003F4B62">
        <w:rPr>
          <w:rFonts w:ascii="Arial" w:hAnsi="Arial"/>
          <w:lang w:eastAsia="en-GB"/>
        </w:rPr>
        <w:t xml:space="preserve"> for </w:t>
      </w:r>
      <w:r w:rsidR="00CD7F88" w:rsidRPr="003F4B62">
        <w:rPr>
          <w:rFonts w:ascii="Arial" w:hAnsi="Arial"/>
          <w:lang w:eastAsia="en-GB"/>
        </w:rPr>
        <w:t xml:space="preserve">the </w:t>
      </w:r>
      <w:r w:rsidR="00F3088D" w:rsidRPr="003F4B62">
        <w:rPr>
          <w:rFonts w:ascii="Arial" w:hAnsi="Arial"/>
          <w:lang w:eastAsia="en-GB"/>
        </w:rPr>
        <w:t xml:space="preserve">coding process. </w:t>
      </w:r>
      <w:r w:rsidR="00CD7F88" w:rsidRPr="003F4B62">
        <w:rPr>
          <w:rFonts w:ascii="Arial" w:hAnsi="Arial"/>
          <w:lang w:eastAsia="en-GB"/>
        </w:rPr>
        <w:t>A</w:t>
      </w:r>
      <w:r w:rsidR="00F3088D" w:rsidRPr="003F4B62">
        <w:rPr>
          <w:rFonts w:ascii="Arial" w:hAnsi="Arial"/>
          <w:lang w:bidi="fa-IR"/>
        </w:rPr>
        <w:t xml:space="preserve">fter downloading the annual reports, </w:t>
      </w:r>
      <w:r w:rsidR="00CD7F88" w:rsidRPr="003F4B62">
        <w:rPr>
          <w:rFonts w:ascii="Arial" w:hAnsi="Arial"/>
          <w:lang w:bidi="fa-IR"/>
        </w:rPr>
        <w:t>the researcher</w:t>
      </w:r>
      <w:r w:rsidR="00F3088D" w:rsidRPr="003F4B62">
        <w:rPr>
          <w:rFonts w:ascii="Arial" w:hAnsi="Arial"/>
          <w:lang w:bidi="fa-IR"/>
        </w:rPr>
        <w:t xml:space="preserve"> converted the selected segments to word document in order to </w:t>
      </w:r>
      <w:r w:rsidR="00802EF2" w:rsidRPr="003F4B62">
        <w:rPr>
          <w:rFonts w:ascii="Arial" w:hAnsi="Arial"/>
          <w:lang w:bidi="fa-IR"/>
        </w:rPr>
        <w:t>code</w:t>
      </w:r>
      <w:r w:rsidR="00F3088D" w:rsidRPr="003F4B62">
        <w:rPr>
          <w:rFonts w:ascii="Arial" w:hAnsi="Arial"/>
          <w:lang w:bidi="fa-IR"/>
        </w:rPr>
        <w:t xml:space="preserve"> them </w:t>
      </w:r>
      <w:r w:rsidR="00802EF2" w:rsidRPr="003F4B62">
        <w:rPr>
          <w:rFonts w:ascii="Arial" w:hAnsi="Arial"/>
          <w:lang w:bidi="fa-IR"/>
        </w:rPr>
        <w:t>by</w:t>
      </w:r>
      <w:r w:rsidR="00F3088D" w:rsidRPr="003F4B62">
        <w:rPr>
          <w:rFonts w:ascii="Arial" w:hAnsi="Arial"/>
          <w:lang w:bidi="fa-IR"/>
        </w:rPr>
        <w:t xml:space="preserve"> NVIVO software. </w:t>
      </w:r>
      <w:r w:rsidR="00802EF2" w:rsidRPr="003F4B62">
        <w:rPr>
          <w:rFonts w:ascii="Arial" w:hAnsi="Arial"/>
          <w:lang w:bidi="fa-IR"/>
        </w:rPr>
        <w:t>A</w:t>
      </w:r>
      <w:r w:rsidR="00F3088D" w:rsidRPr="003F4B62">
        <w:rPr>
          <w:rFonts w:ascii="Arial" w:hAnsi="Arial"/>
          <w:lang w:bidi="fa-IR"/>
        </w:rPr>
        <w:t xml:space="preserve">fter a while, </w:t>
      </w:r>
      <w:r w:rsidR="00802EF2" w:rsidRPr="003F4B62">
        <w:rPr>
          <w:rFonts w:ascii="Arial" w:hAnsi="Arial"/>
          <w:lang w:bidi="fa-IR"/>
        </w:rPr>
        <w:t>the researcher</w:t>
      </w:r>
      <w:r w:rsidR="00F3088D" w:rsidRPr="003F4B62">
        <w:rPr>
          <w:rFonts w:ascii="Arial" w:hAnsi="Arial"/>
          <w:lang w:bidi="fa-IR"/>
        </w:rPr>
        <w:t xml:space="preserve"> did not find </w:t>
      </w:r>
      <w:r w:rsidR="00802EF2" w:rsidRPr="003F4B62">
        <w:rPr>
          <w:rFonts w:ascii="Arial" w:hAnsi="Arial"/>
          <w:lang w:bidi="fa-IR"/>
        </w:rPr>
        <w:t>this software is a</w:t>
      </w:r>
      <w:r w:rsidR="00F3088D" w:rsidRPr="003F4B62">
        <w:rPr>
          <w:rFonts w:ascii="Arial" w:hAnsi="Arial"/>
          <w:lang w:bidi="fa-IR"/>
        </w:rPr>
        <w:t xml:space="preserve"> </w:t>
      </w:r>
      <w:r w:rsidR="000C4771" w:rsidRPr="003F4B62">
        <w:rPr>
          <w:rFonts w:ascii="Arial" w:hAnsi="Arial"/>
          <w:lang w:bidi="fa-IR"/>
        </w:rPr>
        <w:t>useful</w:t>
      </w:r>
      <w:r w:rsidR="00C516EA" w:rsidRPr="003F4B62">
        <w:rPr>
          <w:rFonts w:ascii="Arial" w:hAnsi="Arial"/>
          <w:lang w:bidi="fa-IR"/>
        </w:rPr>
        <w:t xml:space="preserve"> tool for </w:t>
      </w:r>
      <w:r w:rsidR="00802EF2" w:rsidRPr="003F4B62">
        <w:rPr>
          <w:rFonts w:ascii="Arial" w:hAnsi="Arial"/>
          <w:lang w:bidi="fa-IR"/>
        </w:rPr>
        <w:t>the</w:t>
      </w:r>
      <w:r w:rsidR="00C516EA" w:rsidRPr="003F4B62">
        <w:rPr>
          <w:rFonts w:ascii="Arial" w:hAnsi="Arial"/>
          <w:lang w:bidi="fa-IR"/>
        </w:rPr>
        <w:t xml:space="preserve"> current research. One</w:t>
      </w:r>
      <w:r w:rsidR="00F3088D" w:rsidRPr="003F4B62">
        <w:rPr>
          <w:rFonts w:ascii="Arial" w:hAnsi="Arial"/>
          <w:lang w:bidi="fa-IR"/>
        </w:rPr>
        <w:t xml:space="preserve"> significant shortcoming in using the software is detaching the researcher from the main context of the reports </w:t>
      </w:r>
      <w:r w:rsidR="00C516EA" w:rsidRPr="003F4B62">
        <w:rPr>
          <w:rFonts w:ascii="Arial" w:hAnsi="Arial"/>
          <w:lang w:bidi="fa-IR"/>
        </w:rPr>
        <w:t>through extracting</w:t>
      </w:r>
      <w:r w:rsidR="00BF38CA" w:rsidRPr="003F4B62">
        <w:rPr>
          <w:rFonts w:ascii="Arial" w:hAnsi="Arial"/>
          <w:lang w:bidi="fa-IR"/>
        </w:rPr>
        <w:t xml:space="preserve"> pieces of the selected text</w:t>
      </w:r>
      <w:r w:rsidR="00802EF2" w:rsidRPr="003F4B62">
        <w:rPr>
          <w:rFonts w:ascii="Arial" w:hAnsi="Arial"/>
          <w:lang w:bidi="fa-IR"/>
        </w:rPr>
        <w:t>.</w:t>
      </w:r>
      <w:r w:rsidR="002918B1" w:rsidRPr="003F4B62">
        <w:rPr>
          <w:rFonts w:ascii="Arial" w:hAnsi="Arial"/>
          <w:lang w:bidi="fa-IR"/>
        </w:rPr>
        <w:t xml:space="preserve"> </w:t>
      </w:r>
      <w:r w:rsidR="00802EF2" w:rsidRPr="003F4B62">
        <w:rPr>
          <w:rFonts w:ascii="Arial" w:hAnsi="Arial"/>
          <w:lang w:bidi="fa-IR"/>
        </w:rPr>
        <w:t>T</w:t>
      </w:r>
      <w:r w:rsidR="002918B1" w:rsidRPr="003F4B62">
        <w:rPr>
          <w:rFonts w:ascii="Arial" w:hAnsi="Arial"/>
          <w:lang w:bidi="fa-IR"/>
        </w:rPr>
        <w:t xml:space="preserve">his was especially important </w:t>
      </w:r>
      <w:r w:rsidR="00802EF2" w:rsidRPr="003F4B62">
        <w:rPr>
          <w:rFonts w:ascii="Arial" w:hAnsi="Arial"/>
          <w:lang w:bidi="fa-IR"/>
        </w:rPr>
        <w:t>at</w:t>
      </w:r>
      <w:r w:rsidR="002918B1" w:rsidRPr="003F4B62">
        <w:rPr>
          <w:rFonts w:ascii="Arial" w:hAnsi="Arial"/>
          <w:lang w:bidi="fa-IR"/>
        </w:rPr>
        <w:t xml:space="preserve"> the beginning stage of the study that the researcher needed </w:t>
      </w:r>
      <w:r w:rsidR="00802EF2" w:rsidRPr="003F4B62">
        <w:rPr>
          <w:rFonts w:ascii="Arial" w:hAnsi="Arial"/>
          <w:lang w:bidi="fa-IR"/>
        </w:rPr>
        <w:t xml:space="preserve">to have </w:t>
      </w:r>
      <w:r w:rsidR="002918B1" w:rsidRPr="003F4B62">
        <w:rPr>
          <w:rFonts w:ascii="Arial" w:hAnsi="Arial"/>
          <w:lang w:bidi="fa-IR"/>
        </w:rPr>
        <w:t>more understanding of the data set</w:t>
      </w:r>
      <w:r w:rsidR="00BF38CA" w:rsidRPr="003F4B62">
        <w:rPr>
          <w:rFonts w:ascii="Arial" w:hAnsi="Arial"/>
          <w:lang w:bidi="fa-IR"/>
        </w:rPr>
        <w:t xml:space="preserve">. </w:t>
      </w:r>
      <w:r w:rsidR="00802EF2" w:rsidRPr="003F4B62">
        <w:rPr>
          <w:rFonts w:ascii="Arial" w:hAnsi="Arial"/>
          <w:lang w:bidi="fa-IR"/>
        </w:rPr>
        <w:t>In this study the researcher was</w:t>
      </w:r>
      <w:r w:rsidR="00F3088D" w:rsidRPr="003F4B62">
        <w:rPr>
          <w:rFonts w:ascii="Arial" w:hAnsi="Arial"/>
          <w:lang w:bidi="fa-IR"/>
        </w:rPr>
        <w:t xml:space="preserve"> required </w:t>
      </w:r>
      <w:r w:rsidR="00802EF2" w:rsidRPr="003F4B62">
        <w:rPr>
          <w:rFonts w:ascii="Arial" w:hAnsi="Arial"/>
          <w:lang w:bidi="fa-IR"/>
        </w:rPr>
        <w:t>to move</w:t>
      </w:r>
      <w:r w:rsidR="00F3088D" w:rsidRPr="003F4B62">
        <w:rPr>
          <w:rFonts w:ascii="Arial" w:hAnsi="Arial"/>
          <w:lang w:bidi="fa-IR"/>
        </w:rPr>
        <w:t xml:space="preserve"> back and forth between data and codes </w:t>
      </w:r>
      <w:r w:rsidR="00802EF2" w:rsidRPr="003F4B62">
        <w:rPr>
          <w:rFonts w:ascii="Arial" w:hAnsi="Arial"/>
          <w:lang w:bidi="fa-IR"/>
        </w:rPr>
        <w:t xml:space="preserve">in order </w:t>
      </w:r>
      <w:r w:rsidR="00F3088D" w:rsidRPr="003F4B62">
        <w:rPr>
          <w:rFonts w:ascii="Arial" w:hAnsi="Arial"/>
          <w:lang w:bidi="fa-IR"/>
        </w:rPr>
        <w:t xml:space="preserve">to determine the </w:t>
      </w:r>
      <w:r w:rsidR="00F3088D" w:rsidRPr="003F4B62">
        <w:rPr>
          <w:rFonts w:ascii="Arial" w:hAnsi="Arial"/>
          <w:lang w:bidi="fa-IR"/>
        </w:rPr>
        <w:lastRenderedPageBreak/>
        <w:t>relationship</w:t>
      </w:r>
      <w:r w:rsidR="00802EF2" w:rsidRPr="003F4B62">
        <w:rPr>
          <w:rFonts w:ascii="Arial" w:hAnsi="Arial"/>
          <w:lang w:bidi="fa-IR"/>
        </w:rPr>
        <w:t>s between them</w:t>
      </w:r>
      <w:r w:rsidR="00F3088D" w:rsidRPr="003F4B62">
        <w:rPr>
          <w:rFonts w:ascii="Arial" w:hAnsi="Arial"/>
          <w:lang w:bidi="fa-IR"/>
        </w:rPr>
        <w:t xml:space="preserve">; therefore, </w:t>
      </w:r>
      <w:r w:rsidR="00802EF2" w:rsidRPr="003F4B62">
        <w:rPr>
          <w:rFonts w:ascii="Arial" w:hAnsi="Arial"/>
          <w:lang w:bidi="fa-IR"/>
        </w:rPr>
        <w:t xml:space="preserve">the researcher </w:t>
      </w:r>
      <w:r w:rsidR="00F3088D" w:rsidRPr="003F4B62">
        <w:rPr>
          <w:rFonts w:ascii="Arial" w:hAnsi="Arial"/>
          <w:lang w:bidi="fa-IR"/>
        </w:rPr>
        <w:t xml:space="preserve">applied manual </w:t>
      </w:r>
      <w:r w:rsidR="00C516EA" w:rsidRPr="003F4B62">
        <w:rPr>
          <w:rFonts w:ascii="Arial" w:hAnsi="Arial"/>
          <w:lang w:bidi="fa-IR"/>
        </w:rPr>
        <w:t xml:space="preserve">coding process </w:t>
      </w:r>
      <w:r w:rsidR="00802EF2" w:rsidRPr="003F4B62">
        <w:rPr>
          <w:rFonts w:ascii="Arial" w:hAnsi="Arial"/>
          <w:lang w:bidi="fa-IR"/>
        </w:rPr>
        <w:t>that provides</w:t>
      </w:r>
      <w:r w:rsidR="00F3088D" w:rsidRPr="003F4B62">
        <w:rPr>
          <w:rFonts w:ascii="Arial" w:hAnsi="Arial"/>
          <w:lang w:bidi="fa-IR"/>
        </w:rPr>
        <w:t xml:space="preserve"> more connect</w:t>
      </w:r>
      <w:r w:rsidR="00C516EA" w:rsidRPr="003F4B62">
        <w:rPr>
          <w:rFonts w:ascii="Arial" w:hAnsi="Arial"/>
          <w:lang w:bidi="fa-IR"/>
        </w:rPr>
        <w:t>ion</w:t>
      </w:r>
      <w:r w:rsidR="00F3088D" w:rsidRPr="003F4B62">
        <w:rPr>
          <w:rFonts w:ascii="Arial" w:hAnsi="Arial"/>
          <w:lang w:bidi="fa-IR"/>
        </w:rPr>
        <w:t xml:space="preserve"> to the data in their </w:t>
      </w:r>
      <w:r w:rsidR="00105742" w:rsidRPr="003F4B62">
        <w:rPr>
          <w:rFonts w:ascii="Arial" w:hAnsi="Arial"/>
          <w:lang w:bidi="fa-IR"/>
        </w:rPr>
        <w:t>setting</w:t>
      </w:r>
      <w:r w:rsidR="00F3088D" w:rsidRPr="003F4B62">
        <w:rPr>
          <w:rFonts w:ascii="Arial" w:hAnsi="Arial"/>
          <w:lang w:bidi="fa-IR"/>
        </w:rPr>
        <w:t>.</w:t>
      </w:r>
      <w:r w:rsidR="00BF38CA" w:rsidRPr="003F4B62">
        <w:rPr>
          <w:rFonts w:ascii="Arial" w:hAnsi="Arial"/>
          <w:lang w:bidi="fa-IR"/>
        </w:rPr>
        <w:t xml:space="preserve"> </w:t>
      </w:r>
      <w:r w:rsidR="00F3088D" w:rsidRPr="003F4B62">
        <w:rPr>
          <w:rFonts w:ascii="Arial" w:hAnsi="Arial"/>
          <w:lang w:eastAsia="en-GB"/>
        </w:rPr>
        <w:t>Seeing the sentences in their contexts, viewing</w:t>
      </w:r>
      <w:r w:rsidR="00802EF2" w:rsidRPr="003F4B62">
        <w:rPr>
          <w:rFonts w:ascii="Arial" w:hAnsi="Arial"/>
          <w:lang w:eastAsia="en-GB"/>
        </w:rPr>
        <w:t>,</w:t>
      </w:r>
      <w:r w:rsidR="00F3088D" w:rsidRPr="003F4B62">
        <w:rPr>
          <w:rFonts w:ascii="Arial" w:hAnsi="Arial"/>
          <w:lang w:eastAsia="en-GB"/>
        </w:rPr>
        <w:t xml:space="preserve"> and reviewing the connection between various codes and categories offered more deep connection in manual coding method that </w:t>
      </w:r>
      <w:r w:rsidR="00802EF2" w:rsidRPr="003F4B62">
        <w:rPr>
          <w:rFonts w:ascii="Arial" w:hAnsi="Arial"/>
          <w:lang w:eastAsia="en-GB"/>
        </w:rPr>
        <w:t>the researcher</w:t>
      </w:r>
      <w:r w:rsidR="00F3088D" w:rsidRPr="003F4B62">
        <w:rPr>
          <w:rFonts w:ascii="Arial" w:hAnsi="Arial"/>
          <w:lang w:eastAsia="en-GB"/>
        </w:rPr>
        <w:t xml:space="preserve"> missed</w:t>
      </w:r>
      <w:r w:rsidR="009632A8" w:rsidRPr="003F4B62">
        <w:rPr>
          <w:rFonts w:ascii="Arial" w:hAnsi="Arial"/>
          <w:lang w:eastAsia="en-GB"/>
        </w:rPr>
        <w:t xml:space="preserve"> </w:t>
      </w:r>
      <w:r w:rsidR="00802EF2" w:rsidRPr="003F4B62">
        <w:rPr>
          <w:rFonts w:ascii="Arial" w:hAnsi="Arial"/>
          <w:lang w:eastAsia="en-GB"/>
        </w:rPr>
        <w:t xml:space="preserve">them </w:t>
      </w:r>
      <w:r w:rsidR="00F3088D" w:rsidRPr="003F4B62">
        <w:rPr>
          <w:rFonts w:ascii="Arial" w:hAnsi="Arial"/>
          <w:lang w:eastAsia="en-GB"/>
        </w:rPr>
        <w:t>in using N</w:t>
      </w:r>
      <w:r w:rsidR="00CD5D76" w:rsidRPr="003F4B62">
        <w:rPr>
          <w:rFonts w:ascii="Arial" w:hAnsi="Arial"/>
          <w:lang w:eastAsia="en-GB"/>
        </w:rPr>
        <w:t>VIVO</w:t>
      </w:r>
      <w:r w:rsidR="00F3088D" w:rsidRPr="003F4B62">
        <w:rPr>
          <w:rFonts w:ascii="Arial" w:hAnsi="Arial"/>
          <w:lang w:eastAsia="en-GB"/>
        </w:rPr>
        <w:t xml:space="preserve"> version; therefore, </w:t>
      </w:r>
      <w:r w:rsidR="00802EF2" w:rsidRPr="003F4B62">
        <w:rPr>
          <w:rFonts w:ascii="Arial" w:hAnsi="Arial"/>
          <w:lang w:eastAsia="en-GB"/>
        </w:rPr>
        <w:t>she</w:t>
      </w:r>
      <w:r w:rsidR="00F3088D" w:rsidRPr="003F4B62">
        <w:rPr>
          <w:rFonts w:ascii="Arial" w:hAnsi="Arial"/>
          <w:lang w:eastAsia="en-GB"/>
        </w:rPr>
        <w:t xml:space="preserve"> started </w:t>
      </w:r>
      <w:r w:rsidR="00802EF2" w:rsidRPr="003F4B62">
        <w:rPr>
          <w:rFonts w:ascii="Arial" w:hAnsi="Arial"/>
          <w:lang w:eastAsia="en-GB"/>
        </w:rPr>
        <w:t>to code</w:t>
      </w:r>
      <w:r w:rsidR="00F3088D" w:rsidRPr="003F4B62">
        <w:rPr>
          <w:rFonts w:ascii="Arial" w:hAnsi="Arial"/>
          <w:lang w:eastAsia="en-GB"/>
        </w:rPr>
        <w:t xml:space="preserve"> manually again.</w:t>
      </w:r>
    </w:p>
    <w:p w:rsidR="00F33B9E" w:rsidRPr="003F4B62" w:rsidRDefault="002918B1" w:rsidP="003F4B62">
      <w:pPr>
        <w:pStyle w:val="ListParagraph"/>
        <w:spacing w:after="0" w:line="480" w:lineRule="auto"/>
        <w:ind w:left="0"/>
        <w:jc w:val="both"/>
        <w:rPr>
          <w:rFonts w:ascii="Arial" w:hAnsi="Arial"/>
        </w:rPr>
      </w:pPr>
      <w:r w:rsidRPr="003F4B62">
        <w:rPr>
          <w:rFonts w:ascii="Arial" w:hAnsi="Arial"/>
          <w:lang w:eastAsia="en-GB"/>
        </w:rPr>
        <w:t xml:space="preserve">    The other </w:t>
      </w:r>
      <w:r w:rsidR="00802EF2" w:rsidRPr="003F4B62">
        <w:rPr>
          <w:rFonts w:ascii="Arial" w:hAnsi="Arial"/>
          <w:lang w:eastAsia="en-GB"/>
        </w:rPr>
        <w:t>disadvantage of using</w:t>
      </w:r>
      <w:r w:rsidRPr="003F4B62">
        <w:rPr>
          <w:rFonts w:ascii="Arial" w:hAnsi="Arial"/>
          <w:lang w:eastAsia="en-GB"/>
        </w:rPr>
        <w:t xml:space="preserve"> Nvivo for the current research was large file of annual reports that managing them through manual method was easier tha</w:t>
      </w:r>
      <w:r w:rsidR="00802EF2" w:rsidRPr="003F4B62">
        <w:rPr>
          <w:rFonts w:ascii="Arial" w:hAnsi="Arial"/>
          <w:lang w:eastAsia="en-GB"/>
        </w:rPr>
        <w:t>n</w:t>
      </w:r>
      <w:r w:rsidRPr="003F4B62">
        <w:rPr>
          <w:rFonts w:ascii="Arial" w:hAnsi="Arial"/>
          <w:lang w:eastAsia="en-GB"/>
        </w:rPr>
        <w:t xml:space="preserve"> using the </w:t>
      </w:r>
      <w:r w:rsidR="00C76431" w:rsidRPr="003F4B62">
        <w:rPr>
          <w:rFonts w:ascii="Arial" w:hAnsi="Arial"/>
          <w:lang w:eastAsia="en-GB"/>
        </w:rPr>
        <w:t>software</w:t>
      </w:r>
      <w:r w:rsidRPr="003F4B62">
        <w:rPr>
          <w:rFonts w:ascii="Arial" w:hAnsi="Arial"/>
          <w:lang w:eastAsia="en-GB"/>
        </w:rPr>
        <w:t>.</w:t>
      </w:r>
      <w:r w:rsidR="00802EF2" w:rsidRPr="003F4B62">
        <w:rPr>
          <w:rFonts w:ascii="Arial" w:hAnsi="Arial"/>
          <w:lang w:eastAsia="en-GB"/>
        </w:rPr>
        <w:t xml:space="preserve"> In addition to this the researcher notices during converting large files from pdf to word some parts of them were missing. </w:t>
      </w:r>
    </w:p>
    <w:p w:rsidR="00CD7F88" w:rsidRPr="003F4B62" w:rsidRDefault="00CD7F88" w:rsidP="003F4B62">
      <w:pPr>
        <w:pStyle w:val="ListParagraph"/>
        <w:spacing w:after="0" w:line="480" w:lineRule="auto"/>
        <w:ind w:left="0"/>
        <w:jc w:val="both"/>
        <w:rPr>
          <w:rFonts w:ascii="Arial" w:hAnsi="Arial"/>
          <w:b/>
          <w:bCs/>
        </w:rPr>
      </w:pPr>
    </w:p>
    <w:p w:rsidR="00C43BE7" w:rsidRPr="003F4B62" w:rsidRDefault="00C43BE7" w:rsidP="003F4B62">
      <w:pPr>
        <w:pStyle w:val="ListParagraph"/>
        <w:spacing w:after="0" w:line="480" w:lineRule="auto"/>
        <w:ind w:left="0"/>
        <w:jc w:val="both"/>
        <w:rPr>
          <w:rFonts w:ascii="Arial" w:hAnsi="Arial"/>
          <w:b/>
          <w:bCs/>
        </w:rPr>
      </w:pPr>
      <w:r w:rsidRPr="003F4B62">
        <w:rPr>
          <w:rFonts w:ascii="Arial" w:hAnsi="Arial"/>
          <w:b/>
          <w:bCs/>
        </w:rPr>
        <w:t xml:space="preserve">3.15 Individual </w:t>
      </w:r>
      <w:r w:rsidR="00642496" w:rsidRPr="003F4B62">
        <w:rPr>
          <w:rFonts w:ascii="Arial" w:hAnsi="Arial"/>
          <w:b/>
          <w:bCs/>
        </w:rPr>
        <w:t xml:space="preserve">Sample </w:t>
      </w:r>
      <w:r w:rsidRPr="003F4B62">
        <w:rPr>
          <w:rFonts w:ascii="Arial" w:hAnsi="Arial"/>
          <w:b/>
          <w:bCs/>
        </w:rPr>
        <w:t>Coding and Code Maps</w:t>
      </w:r>
    </w:p>
    <w:p w:rsidR="00C43BE7" w:rsidRPr="003F4B62" w:rsidRDefault="00C43BE7" w:rsidP="003F4B62">
      <w:pPr>
        <w:spacing w:after="0" w:line="480" w:lineRule="auto"/>
        <w:jc w:val="both"/>
        <w:rPr>
          <w:rFonts w:ascii="Arial" w:hAnsi="Arial"/>
        </w:rPr>
      </w:pPr>
      <w:r w:rsidRPr="003F4B62">
        <w:rPr>
          <w:rFonts w:ascii="Arial" w:hAnsi="Arial"/>
        </w:rPr>
        <w:t xml:space="preserve">    </w:t>
      </w:r>
      <w:r w:rsidR="00642496" w:rsidRPr="003F4B62">
        <w:rPr>
          <w:rFonts w:ascii="Arial" w:hAnsi="Arial"/>
        </w:rPr>
        <w:t xml:space="preserve">Moving from Open codes to final theoretical codes was performed in several stages. </w:t>
      </w:r>
      <w:r w:rsidRPr="003F4B62">
        <w:rPr>
          <w:rFonts w:ascii="Arial" w:hAnsi="Arial"/>
        </w:rPr>
        <w:t>As described in Section (</w:t>
      </w:r>
      <w:r w:rsidR="00F33B9E" w:rsidRPr="003F4B62">
        <w:rPr>
          <w:rFonts w:ascii="Arial" w:hAnsi="Arial"/>
        </w:rPr>
        <w:t>3.11.2</w:t>
      </w:r>
      <w:r w:rsidRPr="003F4B62">
        <w:rPr>
          <w:rFonts w:ascii="Arial" w:hAnsi="Arial"/>
        </w:rPr>
        <w:t xml:space="preserve">), the coding has been done in </w:t>
      </w:r>
      <w:r w:rsidR="0080148E" w:rsidRPr="003F4B62">
        <w:rPr>
          <w:rFonts w:ascii="Arial" w:hAnsi="Arial"/>
        </w:rPr>
        <w:t>three</w:t>
      </w:r>
      <w:r w:rsidRPr="003F4B62">
        <w:rPr>
          <w:rFonts w:ascii="Arial" w:hAnsi="Arial"/>
        </w:rPr>
        <w:t xml:space="preserve"> stages of open coding, focused coding</w:t>
      </w:r>
      <w:r w:rsidR="0080148E" w:rsidRPr="003F4B62">
        <w:rPr>
          <w:rFonts w:ascii="Arial" w:hAnsi="Arial"/>
        </w:rPr>
        <w:t>,</w:t>
      </w:r>
      <w:r w:rsidRPr="003F4B62">
        <w:rPr>
          <w:rFonts w:ascii="Arial" w:hAnsi="Arial"/>
        </w:rPr>
        <w:t xml:space="preserve"> and theoretical coding.</w:t>
      </w:r>
      <w:r w:rsidRPr="003F4B62">
        <w:rPr>
          <w:rFonts w:ascii="Arial" w:hAnsi="Arial"/>
          <w:lang w:eastAsia="en-GB"/>
        </w:rPr>
        <w:t xml:space="preserve"> </w:t>
      </w:r>
      <w:r w:rsidR="0080148E" w:rsidRPr="003F4B62">
        <w:rPr>
          <w:rFonts w:ascii="Arial" w:hAnsi="Arial"/>
          <w:lang w:eastAsia="en-GB"/>
        </w:rPr>
        <w:t>The researcher</w:t>
      </w:r>
      <w:r w:rsidRPr="003F4B62">
        <w:rPr>
          <w:rFonts w:ascii="Arial" w:hAnsi="Arial"/>
          <w:lang w:eastAsia="en-GB"/>
        </w:rPr>
        <w:t xml:space="preserve"> extracted </w:t>
      </w:r>
      <w:r w:rsidR="0080148E" w:rsidRPr="003F4B62">
        <w:rPr>
          <w:rFonts w:ascii="Arial" w:hAnsi="Arial"/>
          <w:lang w:eastAsia="en-GB"/>
        </w:rPr>
        <w:t xml:space="preserve">the </w:t>
      </w:r>
      <w:r w:rsidRPr="003F4B62">
        <w:rPr>
          <w:rFonts w:ascii="Arial" w:hAnsi="Arial"/>
          <w:lang w:eastAsia="en-GB"/>
        </w:rPr>
        <w:t>selected narratives after reading and open c</w:t>
      </w:r>
      <w:r w:rsidR="00067975" w:rsidRPr="003F4B62">
        <w:rPr>
          <w:rFonts w:ascii="Arial" w:hAnsi="Arial"/>
          <w:lang w:eastAsia="en-GB"/>
        </w:rPr>
        <w:t xml:space="preserve">oding process and typed them in </w:t>
      </w:r>
      <w:r w:rsidRPr="003F4B62">
        <w:rPr>
          <w:rFonts w:ascii="Arial" w:hAnsi="Arial"/>
          <w:lang w:eastAsia="en-GB"/>
        </w:rPr>
        <w:t>word format file. Therefore, each sample had a file for extracted text, open codes, focused codes</w:t>
      </w:r>
      <w:r w:rsidR="00067975" w:rsidRPr="003F4B62">
        <w:rPr>
          <w:rFonts w:ascii="Arial" w:hAnsi="Arial"/>
          <w:lang w:eastAsia="en-GB"/>
        </w:rPr>
        <w:t>,</w:t>
      </w:r>
      <w:r w:rsidRPr="003F4B62">
        <w:rPr>
          <w:rFonts w:ascii="Arial" w:hAnsi="Arial"/>
          <w:lang w:eastAsia="en-GB"/>
        </w:rPr>
        <w:t xml:space="preserve"> and theoretical codes.</w:t>
      </w:r>
    </w:p>
    <w:p w:rsidR="00055A34" w:rsidRPr="003F4B62" w:rsidRDefault="00055A34" w:rsidP="003F4B62">
      <w:pPr>
        <w:spacing w:after="0" w:line="480" w:lineRule="auto"/>
        <w:jc w:val="both"/>
        <w:rPr>
          <w:rFonts w:ascii="Arial" w:hAnsi="Arial"/>
        </w:rPr>
      </w:pPr>
      <w:r w:rsidRPr="003F4B62">
        <w:rPr>
          <w:rFonts w:ascii="Arial" w:hAnsi="Arial"/>
        </w:rPr>
        <w:t xml:space="preserve">    The focused codes from each document were organised to form theoretical codes. This process required</w:t>
      </w:r>
      <w:r w:rsidR="00067975" w:rsidRPr="003F4B62">
        <w:rPr>
          <w:rFonts w:ascii="Arial" w:hAnsi="Arial"/>
        </w:rPr>
        <w:t xml:space="preserve"> the researcher</w:t>
      </w:r>
      <w:r w:rsidRPr="003F4B62">
        <w:rPr>
          <w:rFonts w:ascii="Arial" w:hAnsi="Arial"/>
        </w:rPr>
        <w:t xml:space="preserve"> going back and forth to the data and </w:t>
      </w:r>
      <w:r w:rsidR="00067975" w:rsidRPr="003F4B62">
        <w:rPr>
          <w:rFonts w:ascii="Arial" w:hAnsi="Arial"/>
        </w:rPr>
        <w:t xml:space="preserve">doing </w:t>
      </w:r>
      <w:r w:rsidRPr="003F4B62">
        <w:rPr>
          <w:rFonts w:ascii="Arial" w:hAnsi="Arial"/>
        </w:rPr>
        <w:t xml:space="preserve">constant comparison between codes. The annual report is a large document that composed of various segments in the report; therefore, reading and coding the annual report needs </w:t>
      </w:r>
      <w:r w:rsidR="00067975" w:rsidRPr="003F4B62">
        <w:rPr>
          <w:rFonts w:ascii="Arial" w:hAnsi="Arial"/>
        </w:rPr>
        <w:t xml:space="preserve">a </w:t>
      </w:r>
      <w:r w:rsidRPr="003F4B62">
        <w:rPr>
          <w:rFonts w:ascii="Arial" w:hAnsi="Arial"/>
        </w:rPr>
        <w:t>careful consideration. After identifying theoretical codes, a code map</w:t>
      </w:r>
      <w:r w:rsidR="00067975" w:rsidRPr="003F4B62">
        <w:rPr>
          <w:rFonts w:ascii="Arial" w:hAnsi="Arial"/>
        </w:rPr>
        <w:t xml:space="preserve"> was created</w:t>
      </w:r>
      <w:r w:rsidRPr="003F4B62">
        <w:rPr>
          <w:rFonts w:ascii="Arial" w:hAnsi="Arial"/>
        </w:rPr>
        <w:t xml:space="preserve"> for each case. Figure </w:t>
      </w:r>
      <w:r w:rsidR="00FA5B06" w:rsidRPr="003F4B62">
        <w:rPr>
          <w:rFonts w:ascii="Arial" w:hAnsi="Arial"/>
        </w:rPr>
        <w:t>3.5</w:t>
      </w:r>
      <w:r w:rsidRPr="003F4B62">
        <w:rPr>
          <w:rFonts w:ascii="Arial" w:hAnsi="Arial"/>
        </w:rPr>
        <w:t xml:space="preserve"> shows the narrative and coding process of the </w:t>
      </w:r>
      <w:r w:rsidR="00067975" w:rsidRPr="003F4B62">
        <w:rPr>
          <w:rFonts w:ascii="Arial" w:hAnsi="Arial"/>
        </w:rPr>
        <w:t>a</w:t>
      </w:r>
      <w:r w:rsidRPr="003F4B62">
        <w:rPr>
          <w:rFonts w:ascii="Arial" w:hAnsi="Arial"/>
        </w:rPr>
        <w:t>nnual report extract from company CR. This figure demonstrates the coding process from</w:t>
      </w:r>
      <w:r w:rsidR="00067975" w:rsidRPr="003F4B62">
        <w:rPr>
          <w:rFonts w:ascii="Arial" w:hAnsi="Arial"/>
        </w:rPr>
        <w:t xml:space="preserve"> open coding to focused codes, </w:t>
      </w:r>
      <w:r w:rsidRPr="003F4B62">
        <w:rPr>
          <w:rFonts w:ascii="Arial" w:hAnsi="Arial"/>
        </w:rPr>
        <w:t>theoretical codes</w:t>
      </w:r>
      <w:r w:rsidR="00067975" w:rsidRPr="003F4B62">
        <w:rPr>
          <w:rFonts w:ascii="Arial" w:hAnsi="Arial"/>
        </w:rPr>
        <w:t>,</w:t>
      </w:r>
      <w:r w:rsidRPr="003F4B62">
        <w:rPr>
          <w:rFonts w:ascii="Arial" w:hAnsi="Arial"/>
        </w:rPr>
        <w:t xml:space="preserve"> and codes maps.</w:t>
      </w:r>
    </w:p>
    <w:p w:rsidR="00C651CF" w:rsidRPr="003F4B62" w:rsidRDefault="00C651CF" w:rsidP="003F4B62">
      <w:pPr>
        <w:spacing w:after="0" w:line="480" w:lineRule="auto"/>
        <w:jc w:val="both"/>
        <w:rPr>
          <w:rFonts w:ascii="Arial" w:hAnsi="Arial"/>
        </w:rPr>
      </w:pPr>
    </w:p>
    <w:p w:rsidR="00C651CF" w:rsidRPr="003F4B62" w:rsidRDefault="00C651CF" w:rsidP="003F4B62">
      <w:pPr>
        <w:spacing w:after="0" w:line="480" w:lineRule="auto"/>
        <w:jc w:val="both"/>
        <w:rPr>
          <w:rFonts w:ascii="Arial" w:hAnsi="Arial"/>
        </w:rPr>
      </w:pPr>
    </w:p>
    <w:p w:rsidR="00A53916" w:rsidRDefault="00A53916" w:rsidP="00FA5B06">
      <w:pPr>
        <w:spacing w:after="0" w:line="720" w:lineRule="auto"/>
        <w:jc w:val="both"/>
        <w:rPr>
          <w:rFonts w:ascii="Arial" w:hAnsi="Arial"/>
          <w:sz w:val="21"/>
          <w:szCs w:val="21"/>
        </w:rPr>
      </w:pPr>
    </w:p>
    <w:tbl>
      <w:tblPr>
        <w:tblpPr w:leftFromText="180" w:rightFromText="180" w:vertAnchor="page" w:horzAnchor="margin" w:tblpXSpec="center" w:tblpY="1201"/>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5"/>
        <w:gridCol w:w="4032"/>
        <w:gridCol w:w="2955"/>
      </w:tblGrid>
      <w:tr w:rsidR="00C136FE" w:rsidTr="00C136FE">
        <w:trPr>
          <w:trHeight w:val="180"/>
        </w:trPr>
        <w:tc>
          <w:tcPr>
            <w:tcW w:w="10302" w:type="dxa"/>
            <w:gridSpan w:val="3"/>
            <w:tcBorders>
              <w:top w:val="nil"/>
              <w:left w:val="nil"/>
              <w:bottom w:val="nil"/>
              <w:right w:val="nil"/>
            </w:tcBorders>
            <w:shd w:val="clear" w:color="auto" w:fill="auto"/>
          </w:tcPr>
          <w:p w:rsidR="00C136FE" w:rsidRPr="00C136FE" w:rsidRDefault="00C136FE" w:rsidP="00520383">
            <w:pPr>
              <w:rPr>
                <w:rFonts w:ascii="Times New Roman" w:hAnsi="Times New Roman" w:cs="Times New Roman"/>
                <w:b/>
                <w:bCs/>
                <w:sz w:val="18"/>
                <w:szCs w:val="18"/>
              </w:rPr>
            </w:pPr>
          </w:p>
        </w:tc>
      </w:tr>
      <w:tr w:rsidR="00C136FE" w:rsidTr="00C136FE">
        <w:trPr>
          <w:trHeight w:val="367"/>
        </w:trPr>
        <w:tc>
          <w:tcPr>
            <w:tcW w:w="10302" w:type="dxa"/>
            <w:gridSpan w:val="3"/>
            <w:tcBorders>
              <w:top w:val="nil"/>
              <w:left w:val="nil"/>
              <w:bottom w:val="nil"/>
              <w:right w:val="nil"/>
            </w:tcBorders>
          </w:tcPr>
          <w:p w:rsidR="00C136FE" w:rsidRPr="00C136FE" w:rsidRDefault="00C136FE" w:rsidP="00520383">
            <w:pPr>
              <w:rPr>
                <w:rFonts w:ascii="Times New Roman" w:hAnsi="Times New Roman" w:cs="Times New Roman"/>
                <w:b/>
                <w:bCs/>
                <w:sz w:val="18"/>
                <w:szCs w:val="18"/>
              </w:rPr>
            </w:pPr>
            <w:r w:rsidRPr="00C136FE">
              <w:rPr>
                <w:rFonts w:ascii="Arial" w:hAnsi="Arial"/>
                <w:b/>
                <w:bCs/>
                <w:sz w:val="18"/>
                <w:szCs w:val="18"/>
                <w:lang w:bidi="fa-IR"/>
              </w:rPr>
              <w:t>Figure : 3.5 Example of Coding Process</w:t>
            </w:r>
          </w:p>
        </w:tc>
      </w:tr>
      <w:tr w:rsidR="00C136FE" w:rsidTr="00C136FE">
        <w:trPr>
          <w:trHeight w:val="606"/>
        </w:trPr>
        <w:tc>
          <w:tcPr>
            <w:tcW w:w="3315" w:type="dxa"/>
            <w:tcBorders>
              <w:top w:val="nil"/>
              <w:left w:val="nil"/>
              <w:bottom w:val="nil"/>
              <w:right w:val="nil"/>
            </w:tcBorders>
          </w:tcPr>
          <w:p w:rsidR="00C136FE" w:rsidRPr="00C136FE" w:rsidRDefault="00C136FE" w:rsidP="00520383">
            <w:pPr>
              <w:spacing w:line="360" w:lineRule="auto"/>
              <w:rPr>
                <w:rFonts w:ascii="Arial" w:hAnsi="Arial"/>
                <w:b/>
                <w:bCs/>
                <w:sz w:val="18"/>
                <w:szCs w:val="18"/>
                <w:lang w:bidi="fa-IR"/>
              </w:rPr>
            </w:pPr>
            <w:r w:rsidRPr="00C136FE">
              <w:rPr>
                <w:rFonts w:ascii="Arial" w:hAnsi="Arial"/>
                <w:b/>
                <w:bCs/>
                <w:sz w:val="18"/>
                <w:szCs w:val="18"/>
                <w:lang w:bidi="fa-IR"/>
              </w:rPr>
              <w:t>Narrative extract including codes from CR</w:t>
            </w:r>
          </w:p>
        </w:tc>
        <w:tc>
          <w:tcPr>
            <w:tcW w:w="4032" w:type="dxa"/>
            <w:tcBorders>
              <w:top w:val="nil"/>
              <w:left w:val="nil"/>
              <w:bottom w:val="nil"/>
              <w:right w:val="nil"/>
            </w:tcBorders>
          </w:tcPr>
          <w:p w:rsidR="00C136FE" w:rsidRPr="00C136FE" w:rsidRDefault="00C136FE" w:rsidP="00520383">
            <w:pPr>
              <w:rPr>
                <w:rFonts w:ascii="Arial" w:hAnsi="Arial"/>
                <w:b/>
                <w:bCs/>
                <w:sz w:val="18"/>
                <w:szCs w:val="18"/>
              </w:rPr>
            </w:pPr>
            <w:r w:rsidRPr="00C136FE">
              <w:rPr>
                <w:rFonts w:ascii="Arial" w:hAnsi="Arial"/>
                <w:b/>
                <w:bCs/>
                <w:sz w:val="18"/>
                <w:szCs w:val="18"/>
              </w:rPr>
              <w:t>Open Codes</w:t>
            </w:r>
          </w:p>
        </w:tc>
        <w:tc>
          <w:tcPr>
            <w:tcW w:w="2955" w:type="dxa"/>
            <w:tcBorders>
              <w:top w:val="nil"/>
              <w:left w:val="nil"/>
              <w:bottom w:val="nil"/>
              <w:right w:val="nil"/>
            </w:tcBorders>
          </w:tcPr>
          <w:p w:rsidR="00C136FE" w:rsidRPr="00C136FE" w:rsidRDefault="00C136FE" w:rsidP="00520383">
            <w:pPr>
              <w:rPr>
                <w:rFonts w:ascii="Arial" w:hAnsi="Arial"/>
                <w:b/>
                <w:bCs/>
                <w:sz w:val="18"/>
                <w:szCs w:val="18"/>
              </w:rPr>
            </w:pPr>
            <w:r w:rsidRPr="00C136FE">
              <w:rPr>
                <w:rFonts w:ascii="Arial" w:hAnsi="Arial"/>
                <w:b/>
                <w:bCs/>
                <w:sz w:val="18"/>
                <w:szCs w:val="18"/>
              </w:rPr>
              <w:t>Focused Codes</w:t>
            </w:r>
          </w:p>
        </w:tc>
      </w:tr>
      <w:tr w:rsidR="00C136FE" w:rsidTr="00C136FE">
        <w:trPr>
          <w:trHeight w:val="241"/>
        </w:trPr>
        <w:tc>
          <w:tcPr>
            <w:tcW w:w="3315" w:type="dxa"/>
            <w:tcBorders>
              <w:top w:val="nil"/>
              <w:left w:val="nil"/>
              <w:bottom w:val="nil"/>
              <w:right w:val="nil"/>
            </w:tcBorders>
          </w:tcPr>
          <w:p w:rsidR="00C136FE" w:rsidRPr="00C136FE" w:rsidRDefault="00C136FE" w:rsidP="00520383">
            <w:pPr>
              <w:spacing w:line="360" w:lineRule="auto"/>
              <w:jc w:val="both"/>
              <w:rPr>
                <w:rFonts w:ascii="Arial" w:hAnsi="Arial"/>
                <w:sz w:val="18"/>
                <w:szCs w:val="18"/>
                <w:lang w:bidi="fa-IR"/>
              </w:rPr>
            </w:pPr>
            <w:r w:rsidRPr="00C136FE">
              <w:rPr>
                <w:rFonts w:ascii="Arial" w:hAnsi="Arial"/>
                <w:sz w:val="18"/>
                <w:szCs w:val="18"/>
                <w:lang w:bidi="fa-IR"/>
              </w:rPr>
              <w:t>I am delighted to report another outstanding set of results. This continued success is testimony to the effectiveness of our strategic focus on market led innovation in fast growing sectors and economic worldwide,</w:t>
            </w:r>
          </w:p>
        </w:tc>
        <w:tc>
          <w:tcPr>
            <w:tcW w:w="4032"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 xml:space="preserve">Our strategic focus is on market led innovation </w:t>
            </w: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Fast growing sectors…</w:t>
            </w:r>
          </w:p>
        </w:tc>
        <w:tc>
          <w:tcPr>
            <w:tcW w:w="2955" w:type="dxa"/>
            <w:tcBorders>
              <w:top w:val="nil"/>
              <w:left w:val="nil"/>
              <w:bottom w:val="nil"/>
              <w:right w:val="nil"/>
            </w:tcBorders>
          </w:tcPr>
          <w:p w:rsidR="00C136FE" w:rsidRPr="00C136FE" w:rsidRDefault="00C136FE" w:rsidP="00520383">
            <w:pPr>
              <w:rPr>
                <w:rFonts w:ascii="Arial" w:hAnsi="Arial"/>
                <w:sz w:val="18"/>
                <w:szCs w:val="18"/>
              </w:rPr>
            </w:pPr>
          </w:p>
        </w:tc>
      </w:tr>
      <w:tr w:rsidR="00C136FE" w:rsidTr="00C136FE">
        <w:trPr>
          <w:trHeight w:val="436"/>
        </w:trPr>
        <w:tc>
          <w:tcPr>
            <w:tcW w:w="3315" w:type="dxa"/>
            <w:tcBorders>
              <w:top w:val="nil"/>
              <w:left w:val="nil"/>
              <w:bottom w:val="nil"/>
              <w:right w:val="nil"/>
            </w:tcBorders>
          </w:tcPr>
          <w:p w:rsidR="00C136FE" w:rsidRPr="00C136FE" w:rsidRDefault="00C136FE" w:rsidP="00520383">
            <w:pPr>
              <w:spacing w:line="360" w:lineRule="auto"/>
              <w:jc w:val="both"/>
              <w:rPr>
                <w:rFonts w:ascii="Arial" w:hAnsi="Arial"/>
                <w:sz w:val="18"/>
                <w:szCs w:val="18"/>
                <w:lang w:bidi="fa-IR"/>
              </w:rPr>
            </w:pPr>
            <w:proofErr w:type="gramStart"/>
            <w:r w:rsidRPr="00C136FE">
              <w:rPr>
                <w:rFonts w:ascii="Arial" w:hAnsi="Arial"/>
                <w:sz w:val="18"/>
                <w:szCs w:val="18"/>
                <w:lang w:bidi="fa-IR"/>
              </w:rPr>
              <w:t>and</w:t>
            </w:r>
            <w:proofErr w:type="gramEnd"/>
            <w:r w:rsidRPr="00C136FE">
              <w:rPr>
                <w:rFonts w:ascii="Arial" w:hAnsi="Arial"/>
                <w:sz w:val="18"/>
                <w:szCs w:val="18"/>
                <w:lang w:bidi="fa-IR"/>
              </w:rPr>
              <w:t xml:space="preserve"> an unrivalled understanding of our customers.</w:t>
            </w:r>
          </w:p>
        </w:tc>
        <w:tc>
          <w:tcPr>
            <w:tcW w:w="4032" w:type="dxa"/>
            <w:tcBorders>
              <w:top w:val="nil"/>
              <w:left w:val="nil"/>
              <w:bottom w:val="nil"/>
              <w:right w:val="nil"/>
            </w:tcBorders>
          </w:tcPr>
          <w:p w:rsidR="00C136FE" w:rsidRPr="00C136FE" w:rsidRDefault="00C136FE" w:rsidP="00520383">
            <w:pPr>
              <w:rPr>
                <w:rFonts w:ascii="Arial" w:hAnsi="Arial"/>
                <w:i/>
                <w:iCs/>
                <w:sz w:val="18"/>
                <w:szCs w:val="18"/>
              </w:rPr>
            </w:pPr>
            <w:r w:rsidRPr="00C136FE">
              <w:rPr>
                <w:rFonts w:ascii="Arial" w:hAnsi="Arial"/>
                <w:i/>
                <w:iCs/>
                <w:sz w:val="18"/>
                <w:szCs w:val="18"/>
              </w:rPr>
              <w:t xml:space="preserve">Understanding Customer </w:t>
            </w:r>
          </w:p>
        </w:tc>
        <w:tc>
          <w:tcPr>
            <w:tcW w:w="2955" w:type="dxa"/>
            <w:tcBorders>
              <w:top w:val="nil"/>
              <w:left w:val="nil"/>
              <w:bottom w:val="nil"/>
              <w:right w:val="nil"/>
            </w:tcBorders>
          </w:tcPr>
          <w:p w:rsidR="00C136FE" w:rsidRPr="00C136FE" w:rsidRDefault="00C136FE" w:rsidP="00520383">
            <w:pPr>
              <w:rPr>
                <w:rFonts w:ascii="Arial" w:hAnsi="Arial"/>
                <w:i/>
                <w:iCs/>
                <w:sz w:val="18"/>
                <w:szCs w:val="18"/>
              </w:rPr>
            </w:pPr>
            <w:r w:rsidRPr="00C136FE">
              <w:rPr>
                <w:rFonts w:ascii="Arial" w:hAnsi="Arial"/>
                <w:i/>
                <w:iCs/>
                <w:sz w:val="18"/>
                <w:szCs w:val="18"/>
              </w:rPr>
              <w:t>Focused on customer</w:t>
            </w:r>
          </w:p>
        </w:tc>
      </w:tr>
      <w:tr w:rsidR="00C136FE" w:rsidRPr="00EE0FF2" w:rsidTr="00C136FE">
        <w:trPr>
          <w:trHeight w:val="924"/>
        </w:trPr>
        <w:tc>
          <w:tcPr>
            <w:tcW w:w="3315" w:type="dxa"/>
            <w:tcBorders>
              <w:top w:val="nil"/>
              <w:left w:val="nil"/>
              <w:bottom w:val="nil"/>
              <w:right w:val="nil"/>
            </w:tcBorders>
          </w:tcPr>
          <w:p w:rsidR="00C136FE" w:rsidRPr="00C136FE" w:rsidRDefault="00C136FE" w:rsidP="00520383">
            <w:pPr>
              <w:spacing w:after="0" w:line="360" w:lineRule="auto"/>
              <w:jc w:val="both"/>
              <w:rPr>
                <w:rFonts w:ascii="Arial" w:hAnsi="Arial"/>
                <w:sz w:val="18"/>
                <w:szCs w:val="18"/>
              </w:rPr>
            </w:pPr>
            <w:r w:rsidRPr="00C136FE">
              <w:rPr>
                <w:rFonts w:ascii="Arial" w:hAnsi="Arial"/>
                <w:sz w:val="18"/>
                <w:szCs w:val="18"/>
                <w:lang w:bidi="fa-IR"/>
              </w:rPr>
              <w:t>We achieved strong performances in both consumer care and industrial specialties during the year.</w:t>
            </w:r>
          </w:p>
        </w:tc>
        <w:tc>
          <w:tcPr>
            <w:tcW w:w="4032"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Strong achievement in consumer care and industrial specialties…</w:t>
            </w:r>
          </w:p>
        </w:tc>
        <w:tc>
          <w:tcPr>
            <w:tcW w:w="2955"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tc>
      </w:tr>
      <w:tr w:rsidR="00C136FE" w:rsidRPr="00EE0FF2" w:rsidTr="00C136FE">
        <w:trPr>
          <w:trHeight w:val="1833"/>
        </w:trPr>
        <w:tc>
          <w:tcPr>
            <w:tcW w:w="3315" w:type="dxa"/>
            <w:tcBorders>
              <w:top w:val="nil"/>
              <w:left w:val="nil"/>
              <w:bottom w:val="nil"/>
              <w:right w:val="nil"/>
            </w:tcBorders>
          </w:tcPr>
          <w:p w:rsidR="00C136FE" w:rsidRPr="00C136FE" w:rsidRDefault="00C136FE" w:rsidP="00520383">
            <w:pPr>
              <w:spacing w:after="0" w:line="360" w:lineRule="auto"/>
              <w:jc w:val="both"/>
              <w:rPr>
                <w:rFonts w:ascii="Arial" w:hAnsi="Arial"/>
                <w:sz w:val="18"/>
                <w:szCs w:val="18"/>
              </w:rPr>
            </w:pPr>
            <w:r w:rsidRPr="00C136FE">
              <w:rPr>
                <w:rFonts w:ascii="Arial" w:hAnsi="Arial"/>
                <w:sz w:val="18"/>
                <w:szCs w:val="18"/>
                <w:lang w:bidi="fa-IR"/>
              </w:rPr>
              <w:t>In the longer term, our focus on innovation and technology, and our increasing exposure to the growing economies of Asia and Latin America, give me great confidence in the future prospects of the group.</w:t>
            </w:r>
          </w:p>
        </w:tc>
        <w:tc>
          <w:tcPr>
            <w:tcW w:w="4032"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As we focus on innovation and technology ,</w:t>
            </w: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 xml:space="preserve"> our exposure to the growing economies of Asia and Latin America, provides good opportunity for the group</w:t>
            </w:r>
          </w:p>
        </w:tc>
        <w:tc>
          <w:tcPr>
            <w:tcW w:w="2955"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Innovation led business</w:t>
            </w: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Emergent Market Opportunity</w:t>
            </w:r>
          </w:p>
        </w:tc>
      </w:tr>
      <w:tr w:rsidR="00C136FE" w:rsidRPr="00EE0FF2" w:rsidTr="00C136FE">
        <w:trPr>
          <w:trHeight w:val="2161"/>
        </w:trPr>
        <w:tc>
          <w:tcPr>
            <w:tcW w:w="3315" w:type="dxa"/>
            <w:tcBorders>
              <w:top w:val="nil"/>
              <w:left w:val="nil"/>
              <w:bottom w:val="nil"/>
              <w:right w:val="nil"/>
            </w:tcBorders>
          </w:tcPr>
          <w:p w:rsidR="00C136FE" w:rsidRPr="00C136FE" w:rsidRDefault="00C136FE" w:rsidP="00520383">
            <w:pPr>
              <w:spacing w:after="0" w:line="360" w:lineRule="auto"/>
              <w:rPr>
                <w:rFonts w:ascii="Arial" w:hAnsi="Arial"/>
                <w:sz w:val="18"/>
                <w:szCs w:val="18"/>
              </w:rPr>
            </w:pPr>
            <w:r w:rsidRPr="00C136FE">
              <w:rPr>
                <w:rFonts w:ascii="Arial" w:hAnsi="Arial"/>
                <w:sz w:val="18"/>
                <w:szCs w:val="18"/>
                <w:lang w:bidi="fa-IR"/>
              </w:rPr>
              <w:t>We are again likely to generate surplus cash from trading in 2012. We intend to invest this in acquisitions and further organic investment if suitable opportunities arise. Any future buybacks will be reviewed in the light of the above.</w:t>
            </w:r>
          </w:p>
        </w:tc>
        <w:tc>
          <w:tcPr>
            <w:tcW w:w="4032"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Speaking a suitable opportunity for acquisition</w:t>
            </w:r>
          </w:p>
        </w:tc>
        <w:tc>
          <w:tcPr>
            <w:tcW w:w="2955"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tc>
      </w:tr>
      <w:tr w:rsidR="00C136FE" w:rsidRPr="00EE0FF2" w:rsidTr="00C136FE">
        <w:trPr>
          <w:trHeight w:val="1510"/>
        </w:trPr>
        <w:tc>
          <w:tcPr>
            <w:tcW w:w="3315" w:type="dxa"/>
            <w:tcBorders>
              <w:top w:val="nil"/>
              <w:left w:val="nil"/>
              <w:bottom w:val="nil"/>
              <w:right w:val="nil"/>
            </w:tcBorders>
          </w:tcPr>
          <w:p w:rsidR="00C136FE" w:rsidRPr="00C136FE" w:rsidRDefault="00C136FE" w:rsidP="00520383">
            <w:pPr>
              <w:spacing w:after="0" w:line="360" w:lineRule="auto"/>
              <w:rPr>
                <w:rFonts w:ascii="Arial" w:hAnsi="Arial"/>
                <w:sz w:val="18"/>
                <w:szCs w:val="18"/>
              </w:rPr>
            </w:pPr>
            <w:r w:rsidRPr="00C136FE">
              <w:rPr>
                <w:rFonts w:ascii="Arial" w:hAnsi="Arial"/>
                <w:sz w:val="18"/>
                <w:szCs w:val="18"/>
                <w:lang w:bidi="fa-IR"/>
              </w:rPr>
              <w:t>Cr has delivered another year of record sales, profits and margins; despite a challenging economic environment in 2011….this continued strong performance underlines the resilience of our unique and highly innovative business model which is focused on fast-growing niche markets and high margin businesses where we can utilize our global reach.</w:t>
            </w:r>
          </w:p>
        </w:tc>
        <w:tc>
          <w:tcPr>
            <w:tcW w:w="4032"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Our innovative business model with its focus on niche markets helped us in current economic situation</w:t>
            </w: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Fast growing niche market</w:t>
            </w:r>
          </w:p>
        </w:tc>
        <w:tc>
          <w:tcPr>
            <w:tcW w:w="2955" w:type="dxa"/>
            <w:tcBorders>
              <w:top w:val="nil"/>
              <w:left w:val="nil"/>
              <w:bottom w:val="nil"/>
              <w:right w:val="nil"/>
            </w:tcBorders>
          </w:tcPr>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r w:rsidRPr="00C136FE">
              <w:rPr>
                <w:rFonts w:ascii="Arial" w:hAnsi="Arial"/>
                <w:i/>
                <w:iCs/>
                <w:sz w:val="18"/>
                <w:szCs w:val="18"/>
              </w:rPr>
              <w:t>Looking for suitable niche market</w:t>
            </w: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p w:rsidR="00C136FE" w:rsidRPr="00C136FE" w:rsidRDefault="00C136FE" w:rsidP="00520383">
            <w:pPr>
              <w:spacing w:after="0" w:line="240" w:lineRule="auto"/>
              <w:rPr>
                <w:rFonts w:ascii="Arial" w:hAnsi="Arial"/>
                <w:i/>
                <w:iCs/>
                <w:sz w:val="18"/>
                <w:szCs w:val="18"/>
              </w:rPr>
            </w:pPr>
          </w:p>
        </w:tc>
      </w:tr>
    </w:tbl>
    <w:p w:rsidR="00A53916" w:rsidRDefault="00A53916" w:rsidP="00FA5B06">
      <w:pPr>
        <w:spacing w:after="0" w:line="720" w:lineRule="auto"/>
        <w:jc w:val="both"/>
        <w:rPr>
          <w:rFonts w:ascii="Arial" w:hAnsi="Arial"/>
          <w:sz w:val="21"/>
          <w:szCs w:val="21"/>
        </w:rPr>
      </w:pPr>
    </w:p>
    <w:p w:rsidR="00FA07FF" w:rsidRDefault="00FA07FF" w:rsidP="00FA5B06">
      <w:pPr>
        <w:spacing w:after="0" w:line="720" w:lineRule="auto"/>
        <w:jc w:val="both"/>
        <w:rPr>
          <w:rFonts w:ascii="Arial" w:hAnsi="Arial"/>
          <w:sz w:val="21"/>
          <w:szCs w:val="21"/>
        </w:rPr>
      </w:pPr>
    </w:p>
    <w:p w:rsidR="00F3088D" w:rsidRPr="00FA07FF" w:rsidRDefault="00A25CF0" w:rsidP="00FA07FF">
      <w:pPr>
        <w:spacing w:after="0" w:line="480" w:lineRule="auto"/>
        <w:jc w:val="both"/>
        <w:rPr>
          <w:rFonts w:ascii="Arial" w:hAnsi="Arial"/>
          <w:b/>
          <w:bCs/>
        </w:rPr>
      </w:pPr>
      <w:r w:rsidRPr="00FA07FF">
        <w:rPr>
          <w:rFonts w:ascii="Arial" w:hAnsi="Arial"/>
          <w:b/>
          <w:bCs/>
        </w:rPr>
        <w:lastRenderedPageBreak/>
        <w:t>3</w:t>
      </w:r>
      <w:r w:rsidR="002B468E" w:rsidRPr="00FA07FF">
        <w:rPr>
          <w:rFonts w:ascii="Arial" w:hAnsi="Arial"/>
          <w:b/>
          <w:bCs/>
        </w:rPr>
        <w:t xml:space="preserve">.16 </w:t>
      </w:r>
      <w:r w:rsidR="00B458AF" w:rsidRPr="00FA07FF">
        <w:rPr>
          <w:rFonts w:ascii="Arial" w:hAnsi="Arial"/>
          <w:b/>
          <w:bCs/>
        </w:rPr>
        <w:t>Integrating</w:t>
      </w:r>
      <w:r w:rsidR="00F3088D" w:rsidRPr="00FA07FF">
        <w:rPr>
          <w:rFonts w:ascii="Arial" w:hAnsi="Arial"/>
          <w:b/>
          <w:bCs/>
        </w:rPr>
        <w:t xml:space="preserve"> the </w:t>
      </w:r>
      <w:r w:rsidR="00D77046" w:rsidRPr="00FA07FF">
        <w:rPr>
          <w:rFonts w:ascii="Arial" w:hAnsi="Arial"/>
          <w:b/>
          <w:bCs/>
        </w:rPr>
        <w:t>I</w:t>
      </w:r>
      <w:r w:rsidR="00F3088D" w:rsidRPr="00FA07FF">
        <w:rPr>
          <w:rFonts w:ascii="Arial" w:hAnsi="Arial"/>
          <w:b/>
          <w:bCs/>
        </w:rPr>
        <w:t xml:space="preserve">ndividual </w:t>
      </w:r>
      <w:r w:rsidR="00D77046" w:rsidRPr="00FA07FF">
        <w:rPr>
          <w:rFonts w:ascii="Arial" w:hAnsi="Arial"/>
          <w:b/>
          <w:bCs/>
        </w:rPr>
        <w:t>C</w:t>
      </w:r>
      <w:r w:rsidR="00F3088D" w:rsidRPr="00FA07FF">
        <w:rPr>
          <w:rFonts w:ascii="Arial" w:hAnsi="Arial"/>
          <w:b/>
          <w:bCs/>
        </w:rPr>
        <w:t xml:space="preserve">ode </w:t>
      </w:r>
      <w:r w:rsidR="00D77046" w:rsidRPr="00FA07FF">
        <w:rPr>
          <w:rFonts w:ascii="Arial" w:hAnsi="Arial"/>
          <w:b/>
          <w:bCs/>
        </w:rPr>
        <w:t>M</w:t>
      </w:r>
      <w:r w:rsidR="00F3088D" w:rsidRPr="00FA07FF">
        <w:rPr>
          <w:rFonts w:ascii="Arial" w:hAnsi="Arial"/>
          <w:b/>
          <w:bCs/>
        </w:rPr>
        <w:t xml:space="preserve">ap of </w:t>
      </w:r>
      <w:r w:rsidR="00642496" w:rsidRPr="00FA07FF">
        <w:rPr>
          <w:rFonts w:ascii="Arial" w:hAnsi="Arial"/>
          <w:b/>
          <w:bCs/>
        </w:rPr>
        <w:t>Samples</w:t>
      </w:r>
      <w:r w:rsidR="00F3088D" w:rsidRPr="00FA07FF">
        <w:rPr>
          <w:rFonts w:ascii="Arial" w:hAnsi="Arial"/>
          <w:b/>
          <w:bCs/>
        </w:rPr>
        <w:t xml:space="preserve"> and </w:t>
      </w:r>
      <w:r w:rsidR="00D77046" w:rsidRPr="00FA07FF">
        <w:rPr>
          <w:rFonts w:ascii="Arial" w:hAnsi="Arial"/>
          <w:b/>
          <w:bCs/>
        </w:rPr>
        <w:t>C</w:t>
      </w:r>
      <w:r w:rsidR="00F3088D" w:rsidRPr="00FA07FF">
        <w:rPr>
          <w:rFonts w:ascii="Arial" w:hAnsi="Arial"/>
          <w:b/>
          <w:bCs/>
        </w:rPr>
        <w:t xml:space="preserve">reating the </w:t>
      </w:r>
      <w:r w:rsidR="00D77046" w:rsidRPr="00FA07FF">
        <w:rPr>
          <w:rFonts w:ascii="Arial" w:hAnsi="Arial"/>
          <w:b/>
          <w:bCs/>
        </w:rPr>
        <w:t>O</w:t>
      </w:r>
      <w:r w:rsidR="00F3088D" w:rsidRPr="00FA07FF">
        <w:rPr>
          <w:rFonts w:ascii="Arial" w:hAnsi="Arial"/>
          <w:b/>
          <w:bCs/>
        </w:rPr>
        <w:t xml:space="preserve">verall </w:t>
      </w:r>
      <w:r w:rsidR="00D77046" w:rsidRPr="00FA07FF">
        <w:rPr>
          <w:rFonts w:ascii="Arial" w:hAnsi="Arial"/>
          <w:b/>
          <w:bCs/>
        </w:rPr>
        <w:t>C</w:t>
      </w:r>
      <w:r w:rsidR="00F3088D" w:rsidRPr="00FA07FF">
        <w:rPr>
          <w:rFonts w:ascii="Arial" w:hAnsi="Arial"/>
          <w:b/>
          <w:bCs/>
        </w:rPr>
        <w:t xml:space="preserve">ode </w:t>
      </w:r>
      <w:r w:rsidR="00D77046" w:rsidRPr="00FA07FF">
        <w:rPr>
          <w:rFonts w:ascii="Arial" w:hAnsi="Arial"/>
          <w:b/>
          <w:bCs/>
        </w:rPr>
        <w:t>M</w:t>
      </w:r>
      <w:r w:rsidR="00F3088D" w:rsidRPr="00FA07FF">
        <w:rPr>
          <w:rFonts w:ascii="Arial" w:hAnsi="Arial"/>
          <w:b/>
          <w:bCs/>
        </w:rPr>
        <w:t>aps</w:t>
      </w:r>
    </w:p>
    <w:p w:rsidR="00F3088D" w:rsidRPr="00FA07FF" w:rsidRDefault="00DD3721" w:rsidP="00FA07FF">
      <w:pPr>
        <w:spacing w:after="0" w:line="480" w:lineRule="auto"/>
        <w:jc w:val="both"/>
        <w:rPr>
          <w:rFonts w:ascii="Arial" w:hAnsi="Arial"/>
        </w:rPr>
      </w:pPr>
      <w:r w:rsidRPr="00FA07FF">
        <w:rPr>
          <w:rFonts w:ascii="Arial" w:hAnsi="Arial"/>
        </w:rPr>
        <w:t xml:space="preserve">    </w:t>
      </w:r>
      <w:r w:rsidR="00F3088D" w:rsidRPr="00FA07FF">
        <w:rPr>
          <w:rFonts w:ascii="Arial" w:hAnsi="Arial"/>
        </w:rPr>
        <w:t xml:space="preserve">After producing </w:t>
      </w:r>
      <w:r w:rsidR="005D6F3E" w:rsidRPr="00FA07FF">
        <w:rPr>
          <w:rFonts w:ascii="Arial" w:hAnsi="Arial"/>
        </w:rPr>
        <w:t xml:space="preserve">the </w:t>
      </w:r>
      <w:r w:rsidR="00F3088D" w:rsidRPr="00FA07FF">
        <w:rPr>
          <w:rFonts w:ascii="Arial" w:hAnsi="Arial"/>
        </w:rPr>
        <w:t xml:space="preserve">code map of </w:t>
      </w:r>
      <w:r w:rsidR="00067975" w:rsidRPr="00FA07FF">
        <w:rPr>
          <w:rFonts w:ascii="Arial" w:hAnsi="Arial"/>
        </w:rPr>
        <w:t>each individual</w:t>
      </w:r>
      <w:r w:rsidR="00F3088D" w:rsidRPr="00FA07FF">
        <w:rPr>
          <w:rFonts w:ascii="Arial" w:hAnsi="Arial"/>
        </w:rPr>
        <w:t xml:space="preserve"> sample,</w:t>
      </w:r>
      <w:r w:rsidRPr="00FA07FF">
        <w:rPr>
          <w:rFonts w:ascii="Arial" w:hAnsi="Arial"/>
        </w:rPr>
        <w:t xml:space="preserve"> finally</w:t>
      </w:r>
      <w:r w:rsidR="00F3088D" w:rsidRPr="00FA07FF">
        <w:rPr>
          <w:rFonts w:ascii="Arial" w:hAnsi="Arial"/>
        </w:rPr>
        <w:t xml:space="preserve"> twenty code maps </w:t>
      </w:r>
      <w:r w:rsidR="005D6F3E" w:rsidRPr="00FA07FF">
        <w:rPr>
          <w:rFonts w:ascii="Arial" w:hAnsi="Arial"/>
        </w:rPr>
        <w:t>were created</w:t>
      </w:r>
      <w:r w:rsidR="00F3088D" w:rsidRPr="00FA07FF">
        <w:rPr>
          <w:rFonts w:ascii="Arial" w:hAnsi="Arial"/>
        </w:rPr>
        <w:t>. At this stage</w:t>
      </w:r>
      <w:r w:rsidR="00581A23" w:rsidRPr="00FA07FF">
        <w:rPr>
          <w:rFonts w:ascii="Arial" w:hAnsi="Arial"/>
        </w:rPr>
        <w:t>,</w:t>
      </w:r>
      <w:r w:rsidR="00F3088D" w:rsidRPr="00FA07FF">
        <w:rPr>
          <w:rFonts w:ascii="Arial" w:hAnsi="Arial"/>
        </w:rPr>
        <w:t xml:space="preserve"> all these code maps were compared with </w:t>
      </w:r>
      <w:r w:rsidR="00581A23" w:rsidRPr="00FA07FF">
        <w:rPr>
          <w:rFonts w:ascii="Arial" w:hAnsi="Arial"/>
        </w:rPr>
        <w:t>each other</w:t>
      </w:r>
      <w:r w:rsidR="00F3088D" w:rsidRPr="00FA07FF">
        <w:rPr>
          <w:rFonts w:ascii="Arial" w:hAnsi="Arial"/>
        </w:rPr>
        <w:t xml:space="preserve">. The purpose was to gain patterns within these samples. During this process </w:t>
      </w:r>
      <w:r w:rsidR="005D6F3E" w:rsidRPr="00FA07FF">
        <w:rPr>
          <w:rFonts w:ascii="Arial" w:hAnsi="Arial"/>
        </w:rPr>
        <w:t>t</w:t>
      </w:r>
      <w:r w:rsidR="00067975" w:rsidRPr="00FA07FF">
        <w:rPr>
          <w:rFonts w:ascii="Arial" w:hAnsi="Arial"/>
        </w:rPr>
        <w:t>he researcher</w:t>
      </w:r>
      <w:r w:rsidR="00F3088D" w:rsidRPr="00FA07FF">
        <w:rPr>
          <w:rFonts w:ascii="Arial" w:hAnsi="Arial"/>
        </w:rPr>
        <w:t xml:space="preserve"> was </w:t>
      </w:r>
      <w:r w:rsidR="00067975" w:rsidRPr="00FA07FF">
        <w:rPr>
          <w:rFonts w:ascii="Arial" w:hAnsi="Arial"/>
        </w:rPr>
        <w:t>required</w:t>
      </w:r>
      <w:r w:rsidR="00F3088D" w:rsidRPr="00FA07FF">
        <w:rPr>
          <w:rFonts w:ascii="Arial" w:hAnsi="Arial"/>
        </w:rPr>
        <w:t xml:space="preserve"> to go back to </w:t>
      </w:r>
      <w:r w:rsidRPr="00FA07FF">
        <w:rPr>
          <w:rFonts w:ascii="Arial" w:hAnsi="Arial"/>
        </w:rPr>
        <w:t>open</w:t>
      </w:r>
      <w:r w:rsidR="00F3088D" w:rsidRPr="00FA07FF">
        <w:rPr>
          <w:rFonts w:ascii="Arial" w:hAnsi="Arial"/>
        </w:rPr>
        <w:t xml:space="preserve"> codes</w:t>
      </w:r>
      <w:r w:rsidR="00642496" w:rsidRPr="00FA07FF">
        <w:rPr>
          <w:rFonts w:ascii="Arial" w:hAnsi="Arial"/>
        </w:rPr>
        <w:t xml:space="preserve"> and then</w:t>
      </w:r>
      <w:r w:rsidR="00F3088D" w:rsidRPr="00FA07FF">
        <w:rPr>
          <w:rFonts w:ascii="Arial" w:hAnsi="Arial"/>
        </w:rPr>
        <w:t xml:space="preserve"> focused codes to </w:t>
      </w:r>
      <w:r w:rsidR="00067975" w:rsidRPr="00FA07FF">
        <w:rPr>
          <w:rFonts w:ascii="Arial" w:hAnsi="Arial"/>
        </w:rPr>
        <w:t xml:space="preserve">get </w:t>
      </w:r>
      <w:r w:rsidR="00F3088D" w:rsidRPr="00FA07FF">
        <w:rPr>
          <w:rFonts w:ascii="Arial" w:hAnsi="Arial"/>
        </w:rPr>
        <w:t>clarification and ensur</w:t>
      </w:r>
      <w:r w:rsidR="00067975" w:rsidRPr="00FA07FF">
        <w:rPr>
          <w:rFonts w:ascii="Arial" w:hAnsi="Arial"/>
        </w:rPr>
        <w:t>e</w:t>
      </w:r>
      <w:r w:rsidR="00F3088D" w:rsidRPr="00FA07FF">
        <w:rPr>
          <w:rFonts w:ascii="Arial" w:hAnsi="Arial"/>
        </w:rPr>
        <w:t xml:space="preserve"> the codes </w:t>
      </w:r>
      <w:r w:rsidR="00067975" w:rsidRPr="00FA07FF">
        <w:rPr>
          <w:rFonts w:ascii="Arial" w:hAnsi="Arial"/>
        </w:rPr>
        <w:t>were</w:t>
      </w:r>
      <w:r w:rsidR="00F3088D" w:rsidRPr="00FA07FF">
        <w:rPr>
          <w:rFonts w:ascii="Arial" w:hAnsi="Arial"/>
        </w:rPr>
        <w:t xml:space="preserve"> understood in </w:t>
      </w:r>
      <w:r w:rsidR="00581A23" w:rsidRPr="00FA07FF">
        <w:rPr>
          <w:rFonts w:ascii="Arial" w:hAnsi="Arial"/>
        </w:rPr>
        <w:t xml:space="preserve">the </w:t>
      </w:r>
      <w:r w:rsidR="00F3088D" w:rsidRPr="00FA07FF">
        <w:rPr>
          <w:rFonts w:ascii="Arial" w:hAnsi="Arial"/>
        </w:rPr>
        <w:t xml:space="preserve">right way. Memos were very helpful as </w:t>
      </w:r>
      <w:r w:rsidR="005D6F3E" w:rsidRPr="00FA07FF">
        <w:rPr>
          <w:rFonts w:ascii="Arial" w:hAnsi="Arial"/>
        </w:rPr>
        <w:t>they</w:t>
      </w:r>
      <w:r w:rsidR="00F3088D" w:rsidRPr="00FA07FF">
        <w:rPr>
          <w:rFonts w:ascii="Arial" w:hAnsi="Arial"/>
        </w:rPr>
        <w:t xml:space="preserve"> remind</w:t>
      </w:r>
      <w:r w:rsidR="005D6F3E" w:rsidRPr="00FA07FF">
        <w:rPr>
          <w:rFonts w:ascii="Arial" w:hAnsi="Arial"/>
        </w:rPr>
        <w:t>ed</w:t>
      </w:r>
      <w:r w:rsidR="00F3088D" w:rsidRPr="00FA07FF">
        <w:rPr>
          <w:rFonts w:ascii="Arial" w:hAnsi="Arial"/>
        </w:rPr>
        <w:t xml:space="preserve"> reflection</w:t>
      </w:r>
      <w:r w:rsidR="00067975" w:rsidRPr="00FA07FF">
        <w:rPr>
          <w:rFonts w:ascii="Arial" w:hAnsi="Arial"/>
        </w:rPr>
        <w:t xml:space="preserve"> thoughts</w:t>
      </w:r>
      <w:r w:rsidR="00F3088D" w:rsidRPr="00FA07FF">
        <w:rPr>
          <w:rFonts w:ascii="Arial" w:hAnsi="Arial"/>
        </w:rPr>
        <w:t xml:space="preserve"> of</w:t>
      </w:r>
      <w:r w:rsidR="00067975" w:rsidRPr="00FA07FF">
        <w:rPr>
          <w:rFonts w:ascii="Arial" w:hAnsi="Arial"/>
        </w:rPr>
        <w:t xml:space="preserve"> the</w:t>
      </w:r>
      <w:r w:rsidR="00F3088D" w:rsidRPr="00FA07FF">
        <w:rPr>
          <w:rFonts w:ascii="Arial" w:hAnsi="Arial"/>
        </w:rPr>
        <w:t xml:space="preserve"> researcher during </w:t>
      </w:r>
      <w:r w:rsidR="00067975" w:rsidRPr="00FA07FF">
        <w:rPr>
          <w:rFonts w:ascii="Arial" w:hAnsi="Arial"/>
        </w:rPr>
        <w:t>different</w:t>
      </w:r>
      <w:r w:rsidR="00F3088D" w:rsidRPr="00FA07FF">
        <w:rPr>
          <w:rFonts w:ascii="Arial" w:hAnsi="Arial"/>
        </w:rPr>
        <w:t xml:space="preserve"> stages of the research.</w:t>
      </w:r>
    </w:p>
    <w:p w:rsidR="00800861" w:rsidRPr="00FA07FF" w:rsidRDefault="00800861" w:rsidP="00FA07FF">
      <w:pPr>
        <w:spacing w:after="0" w:line="480" w:lineRule="auto"/>
        <w:jc w:val="both"/>
        <w:rPr>
          <w:rFonts w:ascii="Arial" w:hAnsi="Arial"/>
        </w:rPr>
      </w:pPr>
    </w:p>
    <w:p w:rsidR="00F3088D" w:rsidRPr="00FA07FF" w:rsidRDefault="00AC1184" w:rsidP="00FA07FF">
      <w:pPr>
        <w:autoSpaceDE w:val="0"/>
        <w:autoSpaceDN w:val="0"/>
        <w:adjustRightInd w:val="0"/>
        <w:spacing w:after="0" w:line="480" w:lineRule="auto"/>
        <w:jc w:val="both"/>
        <w:rPr>
          <w:rFonts w:ascii="Arial" w:hAnsi="Arial"/>
          <w:b/>
          <w:bCs/>
          <w:lang w:eastAsia="en-GB"/>
        </w:rPr>
      </w:pPr>
      <w:r w:rsidRPr="00FA07FF">
        <w:rPr>
          <w:rFonts w:ascii="Arial" w:hAnsi="Arial"/>
          <w:b/>
          <w:bCs/>
          <w:lang w:eastAsia="en-GB"/>
        </w:rPr>
        <w:t>3</w:t>
      </w:r>
      <w:r w:rsidR="00D77046" w:rsidRPr="00FA07FF">
        <w:rPr>
          <w:rFonts w:ascii="Arial" w:hAnsi="Arial"/>
          <w:b/>
          <w:bCs/>
          <w:lang w:eastAsia="en-GB"/>
        </w:rPr>
        <w:t>.17</w:t>
      </w:r>
      <w:r w:rsidRPr="00FA07FF">
        <w:rPr>
          <w:rFonts w:ascii="Arial" w:hAnsi="Arial"/>
          <w:b/>
          <w:bCs/>
          <w:lang w:eastAsia="en-GB"/>
        </w:rPr>
        <w:t xml:space="preserve"> </w:t>
      </w:r>
      <w:r w:rsidR="00F3088D" w:rsidRPr="00FA07FF">
        <w:rPr>
          <w:rFonts w:ascii="Arial" w:hAnsi="Arial"/>
          <w:b/>
          <w:bCs/>
          <w:lang w:eastAsia="en-GB"/>
        </w:rPr>
        <w:t>Writing</w:t>
      </w:r>
      <w:r w:rsidR="007C61EC" w:rsidRPr="00FA07FF">
        <w:rPr>
          <w:rFonts w:ascii="Arial" w:hAnsi="Arial"/>
          <w:b/>
          <w:bCs/>
          <w:lang w:eastAsia="en-GB"/>
        </w:rPr>
        <w:t xml:space="preserve"> </w:t>
      </w:r>
      <w:r w:rsidR="001F67F0" w:rsidRPr="00FA07FF">
        <w:rPr>
          <w:rFonts w:ascii="Arial" w:hAnsi="Arial"/>
          <w:b/>
          <w:bCs/>
          <w:lang w:eastAsia="en-GB"/>
        </w:rPr>
        <w:t>P</w:t>
      </w:r>
      <w:r w:rsidR="007C61EC" w:rsidRPr="00FA07FF">
        <w:rPr>
          <w:rFonts w:ascii="Arial" w:hAnsi="Arial"/>
          <w:b/>
          <w:bCs/>
          <w:lang w:eastAsia="en-GB"/>
        </w:rPr>
        <w:t>rocess in the Grounded Theory</w:t>
      </w:r>
    </w:p>
    <w:p w:rsidR="001B60E0" w:rsidRPr="00FA07FF" w:rsidRDefault="001B60E0" w:rsidP="00FA07FF">
      <w:pPr>
        <w:autoSpaceDE w:val="0"/>
        <w:autoSpaceDN w:val="0"/>
        <w:adjustRightInd w:val="0"/>
        <w:spacing w:after="0" w:line="480" w:lineRule="auto"/>
        <w:jc w:val="both"/>
        <w:rPr>
          <w:rFonts w:ascii="Arial" w:hAnsi="Arial"/>
          <w:lang w:eastAsia="en-GB"/>
        </w:rPr>
      </w:pPr>
      <w:r w:rsidRPr="00FA07FF">
        <w:rPr>
          <w:rFonts w:ascii="Arial" w:hAnsi="Arial"/>
          <w:lang w:eastAsia="en-GB"/>
        </w:rPr>
        <w:t xml:space="preserve">    The writing process of this research using </w:t>
      </w:r>
      <w:r w:rsidR="00067975" w:rsidRPr="00FA07FF">
        <w:rPr>
          <w:rFonts w:ascii="Arial" w:hAnsi="Arial"/>
          <w:lang w:eastAsia="en-GB"/>
        </w:rPr>
        <w:t>G</w:t>
      </w:r>
      <w:r w:rsidRPr="00FA07FF">
        <w:rPr>
          <w:rFonts w:ascii="Arial" w:hAnsi="Arial"/>
          <w:lang w:eastAsia="en-GB"/>
        </w:rPr>
        <w:t xml:space="preserve">rounded </w:t>
      </w:r>
      <w:r w:rsidR="00067975" w:rsidRPr="00FA07FF">
        <w:rPr>
          <w:rFonts w:ascii="Arial" w:hAnsi="Arial"/>
          <w:lang w:eastAsia="en-GB"/>
        </w:rPr>
        <w:t>T</w:t>
      </w:r>
      <w:r w:rsidRPr="00FA07FF">
        <w:rPr>
          <w:rFonts w:ascii="Arial" w:hAnsi="Arial"/>
          <w:lang w:eastAsia="en-GB"/>
        </w:rPr>
        <w:t xml:space="preserve">heory method had two specific features. </w:t>
      </w:r>
      <w:r w:rsidR="001B15CB" w:rsidRPr="00FA07FF">
        <w:rPr>
          <w:rFonts w:ascii="Arial" w:hAnsi="Arial"/>
          <w:lang w:eastAsia="en-GB"/>
        </w:rPr>
        <w:t>First,</w:t>
      </w:r>
      <w:r w:rsidRPr="00FA07FF">
        <w:rPr>
          <w:rFonts w:ascii="Arial" w:hAnsi="Arial"/>
          <w:lang w:eastAsia="en-GB"/>
        </w:rPr>
        <w:t xml:space="preserve"> </w:t>
      </w:r>
      <w:r w:rsidR="00067975" w:rsidRPr="00FA07FF">
        <w:rPr>
          <w:rFonts w:ascii="Arial" w:hAnsi="Arial"/>
          <w:lang w:eastAsia="en-GB"/>
        </w:rPr>
        <w:t xml:space="preserve">it was a </w:t>
      </w:r>
      <w:r w:rsidR="001B15CB" w:rsidRPr="00FA07FF">
        <w:rPr>
          <w:rFonts w:ascii="Arial" w:hAnsi="Arial"/>
          <w:lang w:eastAsia="en-GB"/>
        </w:rPr>
        <w:t xml:space="preserve">systematic arrangement of reflected thoughts and memos, second, the interval in the research process </w:t>
      </w:r>
      <w:r w:rsidR="00067975" w:rsidRPr="00FA07FF">
        <w:rPr>
          <w:rFonts w:ascii="Arial" w:hAnsi="Arial"/>
          <w:lang w:eastAsia="en-GB"/>
        </w:rPr>
        <w:t>in order to develop</w:t>
      </w:r>
      <w:r w:rsidR="001B15CB" w:rsidRPr="00FA07FF">
        <w:rPr>
          <w:rFonts w:ascii="Arial" w:hAnsi="Arial"/>
          <w:lang w:eastAsia="en-GB"/>
        </w:rPr>
        <w:t xml:space="preserve"> reflection in the researcher’s min</w:t>
      </w:r>
      <w:r w:rsidR="00067975" w:rsidRPr="00FA07FF">
        <w:rPr>
          <w:rFonts w:ascii="Arial" w:hAnsi="Arial"/>
          <w:lang w:eastAsia="en-GB"/>
        </w:rPr>
        <w:t>d</w:t>
      </w:r>
      <w:r w:rsidR="001B15CB" w:rsidRPr="00FA07FF">
        <w:rPr>
          <w:rFonts w:ascii="Arial" w:hAnsi="Arial"/>
          <w:lang w:eastAsia="en-GB"/>
        </w:rPr>
        <w:t>.</w:t>
      </w:r>
    </w:p>
    <w:p w:rsidR="00F3088D" w:rsidRPr="00FA07FF" w:rsidRDefault="00DD3721" w:rsidP="00FA07FF">
      <w:pPr>
        <w:autoSpaceDE w:val="0"/>
        <w:autoSpaceDN w:val="0"/>
        <w:adjustRightInd w:val="0"/>
        <w:spacing w:after="0" w:line="480" w:lineRule="auto"/>
        <w:jc w:val="both"/>
        <w:rPr>
          <w:rFonts w:ascii="Arial" w:hAnsi="Arial"/>
          <w:lang w:eastAsia="en-GB"/>
        </w:rPr>
      </w:pPr>
      <w:r w:rsidRPr="00FA07FF">
        <w:rPr>
          <w:rFonts w:ascii="Arial" w:hAnsi="Arial"/>
          <w:lang w:eastAsia="en-GB"/>
        </w:rPr>
        <w:t xml:space="preserve">    </w:t>
      </w:r>
      <w:r w:rsidR="00067975" w:rsidRPr="00FA07FF">
        <w:rPr>
          <w:rFonts w:ascii="Arial" w:hAnsi="Arial"/>
          <w:lang w:eastAsia="en-GB"/>
        </w:rPr>
        <w:t>Charmaz (2006, 2008), states</w:t>
      </w:r>
      <w:r w:rsidR="00067975" w:rsidRPr="00FA07FF">
        <w:rPr>
          <w:rFonts w:ascii="Arial" w:hAnsi="Arial"/>
          <w:b/>
          <w:bCs/>
          <w:lang w:eastAsia="en-GB"/>
        </w:rPr>
        <w:t xml:space="preserve"> </w:t>
      </w:r>
      <w:r w:rsidR="00067975" w:rsidRPr="00FA07FF">
        <w:rPr>
          <w:rFonts w:ascii="Arial" w:hAnsi="Arial"/>
          <w:lang w:eastAsia="en-GB"/>
        </w:rPr>
        <w:t xml:space="preserve">Memo writing is a continuous action in the whole research process. During the research process whenever a new thought, reflection or even question about the codes came to the researchers’ mind, she wrote them for further consideration. </w:t>
      </w:r>
      <w:r w:rsidR="00F3088D" w:rsidRPr="00FA07FF">
        <w:rPr>
          <w:rFonts w:ascii="Arial" w:hAnsi="Arial"/>
          <w:lang w:eastAsia="en-GB"/>
        </w:rPr>
        <w:t xml:space="preserve">The </w:t>
      </w:r>
      <w:r w:rsidR="00067975" w:rsidRPr="00FA07FF">
        <w:rPr>
          <w:rFonts w:ascii="Arial" w:hAnsi="Arial"/>
          <w:lang w:eastAsia="en-GB"/>
        </w:rPr>
        <w:t>G</w:t>
      </w:r>
      <w:r w:rsidR="00F3088D" w:rsidRPr="00FA07FF">
        <w:rPr>
          <w:rFonts w:ascii="Arial" w:hAnsi="Arial"/>
          <w:lang w:eastAsia="en-GB"/>
        </w:rPr>
        <w:t xml:space="preserve">rounded </w:t>
      </w:r>
      <w:r w:rsidR="00067975" w:rsidRPr="00FA07FF">
        <w:rPr>
          <w:rFonts w:ascii="Arial" w:hAnsi="Arial"/>
          <w:lang w:eastAsia="en-GB"/>
        </w:rPr>
        <w:t>T</w:t>
      </w:r>
      <w:r w:rsidR="00F3088D" w:rsidRPr="00FA07FF">
        <w:rPr>
          <w:rFonts w:ascii="Arial" w:hAnsi="Arial"/>
          <w:lang w:eastAsia="en-GB"/>
        </w:rPr>
        <w:t xml:space="preserve">heory began with memo writing but </w:t>
      </w:r>
      <w:r w:rsidR="00067975" w:rsidRPr="00FA07FF">
        <w:rPr>
          <w:rFonts w:ascii="Arial" w:hAnsi="Arial"/>
          <w:lang w:eastAsia="en-GB"/>
        </w:rPr>
        <w:t>at</w:t>
      </w:r>
      <w:r w:rsidR="00F3088D" w:rsidRPr="00FA07FF">
        <w:rPr>
          <w:rFonts w:ascii="Arial" w:hAnsi="Arial"/>
          <w:lang w:eastAsia="en-GB"/>
        </w:rPr>
        <w:t xml:space="preserve"> finalising process the reflected thoughts </w:t>
      </w:r>
      <w:r w:rsidR="00067975" w:rsidRPr="00FA07FF">
        <w:rPr>
          <w:rFonts w:ascii="Arial" w:hAnsi="Arial"/>
          <w:lang w:eastAsia="en-GB"/>
        </w:rPr>
        <w:t xml:space="preserve">are </w:t>
      </w:r>
      <w:r w:rsidR="00F3088D" w:rsidRPr="00FA07FF">
        <w:rPr>
          <w:rFonts w:ascii="Arial" w:hAnsi="Arial"/>
          <w:lang w:eastAsia="en-GB"/>
        </w:rPr>
        <w:t xml:space="preserve">require </w:t>
      </w:r>
      <w:r w:rsidR="00067975" w:rsidRPr="00FA07FF">
        <w:rPr>
          <w:rFonts w:ascii="Arial" w:hAnsi="Arial"/>
          <w:lang w:eastAsia="en-GB"/>
        </w:rPr>
        <w:t>to be</w:t>
      </w:r>
      <w:r w:rsidR="00F3088D" w:rsidRPr="00FA07FF">
        <w:rPr>
          <w:rFonts w:ascii="Arial" w:hAnsi="Arial"/>
          <w:lang w:eastAsia="en-GB"/>
        </w:rPr>
        <w:t xml:space="preserve"> ''sorted''. </w:t>
      </w:r>
      <w:r w:rsidR="00F3088D" w:rsidRPr="00FA07FF">
        <w:rPr>
          <w:rFonts w:ascii="Arial" w:hAnsi="Arial"/>
          <w:color w:val="000000"/>
          <w:lang w:eastAsia="en-GB"/>
        </w:rPr>
        <w:t>(Glaser, 2012</w:t>
      </w:r>
      <w:r w:rsidR="00F3088D" w:rsidRPr="00FA07FF">
        <w:rPr>
          <w:rFonts w:ascii="Arial" w:hAnsi="Arial"/>
          <w:lang w:eastAsia="en-GB"/>
        </w:rPr>
        <w:t>).</w:t>
      </w:r>
      <w:r w:rsidR="009641C7" w:rsidRPr="00FA07FF">
        <w:rPr>
          <w:rFonts w:ascii="Arial" w:hAnsi="Arial"/>
          <w:lang w:eastAsia="en-GB"/>
        </w:rPr>
        <w:t xml:space="preserve"> </w:t>
      </w:r>
    </w:p>
    <w:p w:rsidR="00F3088D" w:rsidRPr="00FA07FF" w:rsidRDefault="00DD3721" w:rsidP="00FA07FF">
      <w:pPr>
        <w:autoSpaceDE w:val="0"/>
        <w:autoSpaceDN w:val="0"/>
        <w:adjustRightInd w:val="0"/>
        <w:spacing w:after="0" w:line="480" w:lineRule="auto"/>
        <w:jc w:val="both"/>
        <w:rPr>
          <w:rFonts w:ascii="Arial" w:hAnsi="Arial"/>
          <w:lang w:eastAsia="en-GB"/>
        </w:rPr>
      </w:pPr>
      <w:r w:rsidRPr="00FA07FF">
        <w:rPr>
          <w:rFonts w:ascii="Arial" w:hAnsi="Arial"/>
          <w:lang w:eastAsia="en-GB"/>
        </w:rPr>
        <w:t xml:space="preserve">    </w:t>
      </w:r>
      <w:r w:rsidR="00F3088D" w:rsidRPr="00FA07FF">
        <w:rPr>
          <w:rFonts w:ascii="Arial" w:hAnsi="Arial"/>
          <w:lang w:eastAsia="en-GB"/>
        </w:rPr>
        <w:t xml:space="preserve">The distance with the data has a main role in </w:t>
      </w:r>
      <w:r w:rsidR="000337AD" w:rsidRPr="00FA07FF">
        <w:rPr>
          <w:rFonts w:ascii="Arial" w:hAnsi="Arial"/>
          <w:lang w:eastAsia="en-GB"/>
        </w:rPr>
        <w:t xml:space="preserve">the </w:t>
      </w:r>
      <w:r w:rsidR="00F3088D" w:rsidRPr="00FA07FF">
        <w:rPr>
          <w:rFonts w:ascii="Arial" w:hAnsi="Arial"/>
          <w:lang w:eastAsia="en-GB"/>
        </w:rPr>
        <w:t>Grounded Theory</w:t>
      </w:r>
      <w:r w:rsidR="000337AD" w:rsidRPr="00FA07FF">
        <w:rPr>
          <w:rFonts w:ascii="Arial" w:hAnsi="Arial"/>
          <w:lang w:eastAsia="en-GB"/>
        </w:rPr>
        <w:t xml:space="preserve"> method. </w:t>
      </w:r>
      <w:r w:rsidR="00F3088D" w:rsidRPr="00FA07FF">
        <w:rPr>
          <w:rFonts w:ascii="Arial" w:hAnsi="Arial"/>
          <w:lang w:eastAsia="en-GB"/>
        </w:rPr>
        <w:t xml:space="preserve">In his Book, </w:t>
      </w:r>
      <w:r w:rsidR="00F3088D" w:rsidRPr="00FA07FF">
        <w:rPr>
          <w:rFonts w:ascii="Arial" w:hAnsi="Arial"/>
          <w:i/>
          <w:iCs/>
          <w:lang w:eastAsia="en-GB"/>
        </w:rPr>
        <w:t>Theoretical Sensitivity</w:t>
      </w:r>
      <w:r w:rsidR="00CD7F88" w:rsidRPr="00FA07FF">
        <w:rPr>
          <w:rFonts w:ascii="Arial" w:hAnsi="Arial"/>
          <w:lang w:eastAsia="en-GB"/>
        </w:rPr>
        <w:t>, Glaser (</w:t>
      </w:r>
      <w:r w:rsidR="00F3088D" w:rsidRPr="00FA07FF">
        <w:rPr>
          <w:rFonts w:ascii="Arial" w:hAnsi="Arial"/>
          <w:lang w:eastAsia="en-GB"/>
        </w:rPr>
        <w:t>1978</w:t>
      </w:r>
      <w:r w:rsidR="00CD7F88" w:rsidRPr="00FA07FF">
        <w:rPr>
          <w:rFonts w:ascii="Arial" w:hAnsi="Arial"/>
          <w:lang w:eastAsia="en-GB"/>
        </w:rPr>
        <w:t>),</w:t>
      </w:r>
      <w:r w:rsidR="00F3088D" w:rsidRPr="00FA07FF">
        <w:rPr>
          <w:rFonts w:ascii="Arial" w:hAnsi="Arial"/>
          <w:lang w:eastAsia="en-GB"/>
        </w:rPr>
        <w:t xml:space="preserve"> suggests during the </w:t>
      </w:r>
      <w:r w:rsidR="00CD7F88" w:rsidRPr="00FA07FF">
        <w:rPr>
          <w:rFonts w:ascii="Arial" w:hAnsi="Arial"/>
          <w:lang w:eastAsia="en-GB"/>
        </w:rPr>
        <w:t>G</w:t>
      </w:r>
      <w:r w:rsidR="00F3088D" w:rsidRPr="00FA07FF">
        <w:rPr>
          <w:rFonts w:ascii="Arial" w:hAnsi="Arial"/>
          <w:lang w:eastAsia="en-GB"/>
        </w:rPr>
        <w:t xml:space="preserve">rounded </w:t>
      </w:r>
      <w:r w:rsidR="00CD7F88" w:rsidRPr="00FA07FF">
        <w:rPr>
          <w:rFonts w:ascii="Arial" w:hAnsi="Arial"/>
          <w:lang w:eastAsia="en-GB"/>
        </w:rPr>
        <w:t>T</w:t>
      </w:r>
      <w:r w:rsidR="00F3088D" w:rsidRPr="00FA07FF">
        <w:rPr>
          <w:rFonts w:ascii="Arial" w:hAnsi="Arial"/>
          <w:lang w:eastAsia="en-GB"/>
        </w:rPr>
        <w:t xml:space="preserve">heory process the researcher needs to get closer and further from the data. </w:t>
      </w:r>
      <w:r w:rsidR="00622D36" w:rsidRPr="00FA07FF">
        <w:rPr>
          <w:rFonts w:ascii="Arial" w:hAnsi="Arial"/>
          <w:lang w:eastAsia="en-GB"/>
        </w:rPr>
        <w:t>G</w:t>
      </w:r>
      <w:r w:rsidR="00F3088D" w:rsidRPr="00FA07FF">
        <w:rPr>
          <w:rFonts w:ascii="Arial" w:hAnsi="Arial"/>
          <w:lang w:eastAsia="en-GB"/>
        </w:rPr>
        <w:t>etting closer to the data helps emerging a</w:t>
      </w:r>
      <w:r w:rsidR="00622D36" w:rsidRPr="00FA07FF">
        <w:rPr>
          <w:rFonts w:ascii="Arial" w:hAnsi="Arial"/>
          <w:lang w:eastAsia="en-GB"/>
        </w:rPr>
        <w:t>nd deep understanding from data, and</w:t>
      </w:r>
      <w:r w:rsidR="00F3088D" w:rsidRPr="00FA07FF">
        <w:rPr>
          <w:rFonts w:ascii="Arial" w:hAnsi="Arial"/>
          <w:lang w:eastAsia="en-GB"/>
        </w:rPr>
        <w:t xml:space="preserve"> getting distance </w:t>
      </w:r>
      <w:r w:rsidR="00622D36" w:rsidRPr="00FA07FF">
        <w:rPr>
          <w:rFonts w:ascii="Arial" w:hAnsi="Arial"/>
          <w:lang w:eastAsia="en-GB"/>
        </w:rPr>
        <w:t xml:space="preserve">from the data </w:t>
      </w:r>
      <w:r w:rsidR="00F3088D" w:rsidRPr="00FA07FF">
        <w:rPr>
          <w:rFonts w:ascii="Arial" w:hAnsi="Arial"/>
          <w:lang w:eastAsia="en-GB"/>
        </w:rPr>
        <w:t>help</w:t>
      </w:r>
      <w:r w:rsidR="00622D36" w:rsidRPr="00FA07FF">
        <w:rPr>
          <w:rFonts w:ascii="Arial" w:hAnsi="Arial"/>
          <w:lang w:eastAsia="en-GB"/>
        </w:rPr>
        <w:t>s</w:t>
      </w:r>
      <w:r w:rsidR="00F3088D" w:rsidRPr="00FA07FF">
        <w:rPr>
          <w:rFonts w:ascii="Arial" w:hAnsi="Arial"/>
          <w:lang w:eastAsia="en-GB"/>
        </w:rPr>
        <w:t xml:space="preserve"> </w:t>
      </w:r>
      <w:r w:rsidR="001B60E0" w:rsidRPr="00FA07FF">
        <w:rPr>
          <w:rFonts w:ascii="Arial" w:hAnsi="Arial"/>
          <w:lang w:eastAsia="en-GB"/>
        </w:rPr>
        <w:t xml:space="preserve">the researcher </w:t>
      </w:r>
      <w:r w:rsidR="00F3088D" w:rsidRPr="00FA07FF">
        <w:rPr>
          <w:rFonts w:ascii="Arial" w:hAnsi="Arial"/>
          <w:lang w:eastAsia="en-GB"/>
        </w:rPr>
        <w:t>reflec</w:t>
      </w:r>
      <w:r w:rsidR="000337AD" w:rsidRPr="00FA07FF">
        <w:rPr>
          <w:rFonts w:ascii="Arial" w:hAnsi="Arial"/>
          <w:lang w:eastAsia="en-GB"/>
        </w:rPr>
        <w:t>t</w:t>
      </w:r>
      <w:r w:rsidR="00F3088D" w:rsidRPr="00FA07FF">
        <w:rPr>
          <w:rFonts w:ascii="Arial" w:hAnsi="Arial"/>
          <w:lang w:eastAsia="en-GB"/>
        </w:rPr>
        <w:t xml:space="preserve"> towards coding and memos. Therefore, during this process of analysis keeping a space with data analysis and working on </w:t>
      </w:r>
      <w:r w:rsidR="000337AD" w:rsidRPr="00FA07FF">
        <w:rPr>
          <w:rFonts w:ascii="Arial" w:hAnsi="Arial"/>
          <w:lang w:eastAsia="en-GB"/>
        </w:rPr>
        <w:t>other parts and then going back</w:t>
      </w:r>
      <w:r w:rsidR="00F3088D" w:rsidRPr="00FA07FF">
        <w:rPr>
          <w:rFonts w:ascii="Arial" w:hAnsi="Arial"/>
          <w:lang w:eastAsia="en-GB"/>
        </w:rPr>
        <w:t xml:space="preserve"> </w:t>
      </w:r>
      <w:r w:rsidRPr="00FA07FF">
        <w:rPr>
          <w:rFonts w:ascii="Arial" w:hAnsi="Arial"/>
          <w:lang w:eastAsia="en-GB"/>
        </w:rPr>
        <w:t xml:space="preserve">was </w:t>
      </w:r>
      <w:r w:rsidR="00F3088D" w:rsidRPr="00FA07FF">
        <w:rPr>
          <w:rFonts w:ascii="Arial" w:hAnsi="Arial"/>
          <w:lang w:eastAsia="en-GB"/>
        </w:rPr>
        <w:t xml:space="preserve">helpful </w:t>
      </w:r>
      <w:r w:rsidR="000337AD" w:rsidRPr="00FA07FF">
        <w:rPr>
          <w:rFonts w:ascii="Arial" w:hAnsi="Arial"/>
          <w:lang w:eastAsia="en-GB"/>
        </w:rPr>
        <w:t>to gain</w:t>
      </w:r>
      <w:r w:rsidR="00F3088D" w:rsidRPr="00FA07FF">
        <w:rPr>
          <w:rFonts w:ascii="Arial" w:hAnsi="Arial"/>
          <w:lang w:eastAsia="en-GB"/>
        </w:rPr>
        <w:t xml:space="preserve"> insight</w:t>
      </w:r>
      <w:r w:rsidR="001B60E0" w:rsidRPr="00FA07FF">
        <w:rPr>
          <w:rFonts w:ascii="Arial" w:hAnsi="Arial"/>
          <w:lang w:eastAsia="en-GB"/>
        </w:rPr>
        <w:t xml:space="preserve">s from data and </w:t>
      </w:r>
      <w:r w:rsidR="000337AD" w:rsidRPr="00FA07FF">
        <w:rPr>
          <w:rFonts w:ascii="Arial" w:hAnsi="Arial"/>
          <w:lang w:eastAsia="en-GB"/>
        </w:rPr>
        <w:t>to write the research</w:t>
      </w:r>
      <w:r w:rsidR="001B60E0" w:rsidRPr="00FA07FF">
        <w:rPr>
          <w:rFonts w:ascii="Arial" w:hAnsi="Arial"/>
          <w:lang w:eastAsia="en-GB"/>
        </w:rPr>
        <w:t>.</w:t>
      </w:r>
      <w:r w:rsidR="000F0108" w:rsidRPr="00FA07FF">
        <w:rPr>
          <w:rFonts w:ascii="Arial" w:hAnsi="Arial"/>
          <w:lang w:eastAsia="en-GB"/>
        </w:rPr>
        <w:t xml:space="preserve"> </w:t>
      </w:r>
      <w:r w:rsidR="000337AD" w:rsidRPr="00FA07FF">
        <w:rPr>
          <w:rFonts w:ascii="Arial" w:hAnsi="Arial"/>
          <w:lang w:eastAsia="en-GB"/>
        </w:rPr>
        <w:t>In the current research t</w:t>
      </w:r>
      <w:r w:rsidR="000F0108" w:rsidRPr="00FA07FF">
        <w:rPr>
          <w:rFonts w:ascii="Arial" w:hAnsi="Arial"/>
          <w:lang w:eastAsia="en-GB"/>
        </w:rPr>
        <w:t>his was of high importance as the research</w:t>
      </w:r>
      <w:r w:rsidR="000337AD" w:rsidRPr="00FA07FF">
        <w:rPr>
          <w:rFonts w:ascii="Arial" w:hAnsi="Arial"/>
          <w:lang w:eastAsia="en-GB"/>
        </w:rPr>
        <w:t>er has</w:t>
      </w:r>
      <w:r w:rsidR="000F0108" w:rsidRPr="00FA07FF">
        <w:rPr>
          <w:rFonts w:ascii="Arial" w:hAnsi="Arial"/>
          <w:lang w:eastAsia="en-GB"/>
        </w:rPr>
        <w:t xml:space="preserve"> worked on two perspectives</w:t>
      </w:r>
      <w:r w:rsidR="000337AD" w:rsidRPr="00FA07FF">
        <w:rPr>
          <w:rFonts w:ascii="Arial" w:hAnsi="Arial"/>
          <w:lang w:eastAsia="en-GB"/>
        </w:rPr>
        <w:t xml:space="preserve"> concurrently</w:t>
      </w:r>
      <w:r w:rsidR="000F0108" w:rsidRPr="00FA07FF">
        <w:rPr>
          <w:rFonts w:ascii="Arial" w:hAnsi="Arial"/>
          <w:lang w:eastAsia="en-GB"/>
        </w:rPr>
        <w:t>.</w:t>
      </w:r>
    </w:p>
    <w:p w:rsidR="00800861" w:rsidRDefault="00800861" w:rsidP="00FA07FF">
      <w:pPr>
        <w:autoSpaceDE w:val="0"/>
        <w:autoSpaceDN w:val="0"/>
        <w:adjustRightInd w:val="0"/>
        <w:spacing w:after="0" w:line="480" w:lineRule="auto"/>
        <w:jc w:val="both"/>
        <w:rPr>
          <w:rFonts w:ascii="Arial" w:hAnsi="Arial"/>
          <w:lang w:eastAsia="en-GB"/>
        </w:rPr>
      </w:pPr>
    </w:p>
    <w:p w:rsidR="00D36AF6" w:rsidRPr="00FA07FF" w:rsidRDefault="00D36AF6" w:rsidP="00FA07FF">
      <w:pPr>
        <w:autoSpaceDE w:val="0"/>
        <w:autoSpaceDN w:val="0"/>
        <w:adjustRightInd w:val="0"/>
        <w:spacing w:after="0" w:line="480" w:lineRule="auto"/>
        <w:jc w:val="both"/>
        <w:rPr>
          <w:rFonts w:ascii="Arial" w:hAnsi="Arial"/>
          <w:lang w:eastAsia="en-GB"/>
        </w:rPr>
      </w:pPr>
      <w:bookmarkStart w:id="0" w:name="_GoBack"/>
      <w:bookmarkEnd w:id="0"/>
    </w:p>
    <w:p w:rsidR="009F0478" w:rsidRPr="00FA07FF" w:rsidRDefault="005F7142" w:rsidP="00FA07FF">
      <w:pPr>
        <w:spacing w:after="0" w:line="480" w:lineRule="auto"/>
        <w:jc w:val="both"/>
        <w:rPr>
          <w:rFonts w:ascii="Arial" w:hAnsi="Arial"/>
          <w:b/>
          <w:bCs/>
          <w:lang w:bidi="fa-IR"/>
        </w:rPr>
      </w:pPr>
      <w:r w:rsidRPr="00FA07FF">
        <w:rPr>
          <w:rFonts w:ascii="Arial" w:hAnsi="Arial"/>
          <w:b/>
          <w:bCs/>
          <w:lang w:bidi="fa-IR"/>
        </w:rPr>
        <w:lastRenderedPageBreak/>
        <w:t>3</w:t>
      </w:r>
      <w:r w:rsidR="004554CE" w:rsidRPr="00FA07FF">
        <w:rPr>
          <w:rFonts w:ascii="Arial" w:hAnsi="Arial"/>
          <w:b/>
          <w:bCs/>
          <w:lang w:bidi="fa-IR"/>
        </w:rPr>
        <w:t>.</w:t>
      </w:r>
      <w:r w:rsidR="00D77046" w:rsidRPr="00FA07FF">
        <w:rPr>
          <w:rFonts w:ascii="Arial" w:hAnsi="Arial"/>
          <w:b/>
          <w:bCs/>
          <w:lang w:bidi="fa-IR"/>
        </w:rPr>
        <w:t>18</w:t>
      </w:r>
      <w:r w:rsidR="004554CE" w:rsidRPr="00FA07FF">
        <w:rPr>
          <w:rFonts w:ascii="Arial" w:hAnsi="Arial"/>
          <w:b/>
          <w:bCs/>
          <w:lang w:bidi="fa-IR"/>
        </w:rPr>
        <w:t xml:space="preserve"> </w:t>
      </w:r>
      <w:r w:rsidR="000F0108" w:rsidRPr="00FA07FF">
        <w:rPr>
          <w:rFonts w:ascii="Arial" w:hAnsi="Arial"/>
          <w:b/>
          <w:bCs/>
          <w:lang w:bidi="fa-IR"/>
        </w:rPr>
        <w:t>Evaluation of the Grounded Theory Method</w:t>
      </w:r>
    </w:p>
    <w:p w:rsidR="009F0478" w:rsidRPr="00FA07FF" w:rsidRDefault="009F0478" w:rsidP="00FA07FF">
      <w:pPr>
        <w:spacing w:after="0" w:line="480" w:lineRule="auto"/>
        <w:jc w:val="both"/>
        <w:rPr>
          <w:rFonts w:ascii="Arial" w:hAnsi="Arial"/>
          <w:lang w:bidi="fa-IR"/>
        </w:rPr>
      </w:pPr>
      <w:r w:rsidRPr="00FA07FF">
        <w:rPr>
          <w:rFonts w:ascii="Arial" w:hAnsi="Arial"/>
          <w:b/>
          <w:bCs/>
          <w:lang w:bidi="fa-IR"/>
        </w:rPr>
        <w:t xml:space="preserve">    </w:t>
      </w:r>
      <w:r w:rsidRPr="00FA07FF">
        <w:rPr>
          <w:rFonts w:ascii="Arial" w:hAnsi="Arial"/>
          <w:lang w:bidi="fa-IR"/>
        </w:rPr>
        <w:t xml:space="preserve">This section describes evaluating </w:t>
      </w:r>
      <w:r w:rsidR="009D4F50" w:rsidRPr="00FA07FF">
        <w:rPr>
          <w:rFonts w:ascii="Arial" w:hAnsi="Arial"/>
          <w:lang w:bidi="fa-IR"/>
        </w:rPr>
        <w:t xml:space="preserve">the </w:t>
      </w:r>
      <w:r w:rsidR="000337AD" w:rsidRPr="00FA07FF">
        <w:rPr>
          <w:rFonts w:ascii="Arial" w:hAnsi="Arial"/>
          <w:lang w:bidi="fa-IR"/>
        </w:rPr>
        <w:t>G</w:t>
      </w:r>
      <w:r w:rsidRPr="00FA07FF">
        <w:rPr>
          <w:rFonts w:ascii="Arial" w:hAnsi="Arial"/>
          <w:lang w:bidi="fa-IR"/>
        </w:rPr>
        <w:t xml:space="preserve">rounded </w:t>
      </w:r>
      <w:r w:rsidR="000337AD" w:rsidRPr="00FA07FF">
        <w:rPr>
          <w:rFonts w:ascii="Arial" w:hAnsi="Arial"/>
          <w:lang w:bidi="fa-IR"/>
        </w:rPr>
        <w:t>T</w:t>
      </w:r>
      <w:r w:rsidRPr="00FA07FF">
        <w:rPr>
          <w:rFonts w:ascii="Arial" w:hAnsi="Arial"/>
          <w:lang w:bidi="fa-IR"/>
        </w:rPr>
        <w:t xml:space="preserve">heory </w:t>
      </w:r>
      <w:r w:rsidR="009D4F50" w:rsidRPr="00FA07FF">
        <w:rPr>
          <w:rFonts w:ascii="Arial" w:hAnsi="Arial"/>
          <w:lang w:bidi="fa-IR"/>
        </w:rPr>
        <w:t xml:space="preserve">method </w:t>
      </w:r>
      <w:r w:rsidR="000337AD" w:rsidRPr="00FA07FF">
        <w:rPr>
          <w:rFonts w:ascii="Arial" w:hAnsi="Arial"/>
          <w:lang w:bidi="fa-IR"/>
        </w:rPr>
        <w:t>at two stages of</w:t>
      </w:r>
      <w:r w:rsidRPr="00FA07FF">
        <w:rPr>
          <w:rFonts w:ascii="Arial" w:hAnsi="Arial"/>
          <w:lang w:bidi="fa-IR"/>
        </w:rPr>
        <w:t>. One evaluate</w:t>
      </w:r>
      <w:r w:rsidR="008C16B1" w:rsidRPr="00FA07FF">
        <w:rPr>
          <w:rFonts w:ascii="Arial" w:hAnsi="Arial"/>
          <w:lang w:bidi="fa-IR"/>
        </w:rPr>
        <w:t>s</w:t>
      </w:r>
      <w:r w:rsidRPr="00FA07FF">
        <w:rPr>
          <w:rFonts w:ascii="Arial" w:hAnsi="Arial"/>
          <w:lang w:bidi="fa-IR"/>
        </w:rPr>
        <w:t xml:space="preserve"> research </w:t>
      </w:r>
      <w:r w:rsidR="000337AD" w:rsidRPr="00FA07FF">
        <w:rPr>
          <w:rFonts w:ascii="Arial" w:hAnsi="Arial"/>
          <w:lang w:bidi="fa-IR"/>
        </w:rPr>
        <w:t>process and</w:t>
      </w:r>
      <w:r w:rsidRPr="00FA07FF">
        <w:rPr>
          <w:rFonts w:ascii="Arial" w:hAnsi="Arial"/>
          <w:lang w:bidi="fa-IR"/>
        </w:rPr>
        <w:t xml:space="preserve"> theory building.</w:t>
      </w:r>
      <w:r w:rsidR="00EA63B9" w:rsidRPr="00FA07FF">
        <w:rPr>
          <w:rFonts w:ascii="Arial" w:hAnsi="Arial"/>
          <w:lang w:bidi="fa-IR"/>
        </w:rPr>
        <w:t xml:space="preserve"> </w:t>
      </w:r>
      <w:r w:rsidR="00C136FE" w:rsidRPr="00FA07FF">
        <w:rPr>
          <w:rFonts w:ascii="Arial" w:hAnsi="Arial"/>
          <w:color w:val="000000"/>
          <w:lang w:bidi="fa-IR"/>
        </w:rPr>
        <w:t>Gub</w:t>
      </w:r>
      <w:r w:rsidR="00EA63B9" w:rsidRPr="00FA07FF">
        <w:rPr>
          <w:rFonts w:ascii="Arial" w:hAnsi="Arial"/>
          <w:color w:val="000000"/>
          <w:lang w:bidi="fa-IR"/>
        </w:rPr>
        <w:t>a</w:t>
      </w:r>
      <w:r w:rsidR="00C136FE" w:rsidRPr="00FA07FF">
        <w:rPr>
          <w:rFonts w:ascii="Arial" w:hAnsi="Arial"/>
          <w:color w:val="000000"/>
          <w:lang w:bidi="fa-IR"/>
        </w:rPr>
        <w:t xml:space="preserve"> and Lincoln</w:t>
      </w:r>
      <w:r w:rsidR="008C16B1" w:rsidRPr="00FA07FF">
        <w:rPr>
          <w:rFonts w:ascii="Arial" w:hAnsi="Arial"/>
          <w:color w:val="000000"/>
          <w:lang w:bidi="fa-IR"/>
        </w:rPr>
        <w:t xml:space="preserve"> (</w:t>
      </w:r>
      <w:r w:rsidR="00C136FE" w:rsidRPr="00FA07FF">
        <w:rPr>
          <w:rFonts w:ascii="Arial" w:hAnsi="Arial"/>
          <w:color w:val="000000"/>
          <w:lang w:bidi="fa-IR"/>
        </w:rPr>
        <w:t>1994</w:t>
      </w:r>
      <w:r w:rsidR="00EA63B9" w:rsidRPr="00FA07FF">
        <w:rPr>
          <w:rFonts w:ascii="Arial" w:hAnsi="Arial"/>
          <w:color w:val="000000"/>
          <w:lang w:bidi="fa-IR"/>
        </w:rPr>
        <w:t>)</w:t>
      </w:r>
      <w:r w:rsidR="00CD7F88" w:rsidRPr="00FA07FF">
        <w:rPr>
          <w:rFonts w:ascii="Arial" w:hAnsi="Arial"/>
          <w:color w:val="000000"/>
          <w:lang w:bidi="fa-IR"/>
        </w:rPr>
        <w:t>,</w:t>
      </w:r>
      <w:r w:rsidR="00EA63B9" w:rsidRPr="00FA07FF">
        <w:rPr>
          <w:rFonts w:ascii="Arial" w:hAnsi="Arial"/>
          <w:color w:val="000000"/>
          <w:lang w:bidi="fa-IR"/>
        </w:rPr>
        <w:t xml:space="preserve"> propose four criteria </w:t>
      </w:r>
      <w:r w:rsidR="00F06C62" w:rsidRPr="00FA07FF">
        <w:rPr>
          <w:rFonts w:ascii="Arial" w:hAnsi="Arial"/>
          <w:color w:val="000000"/>
          <w:lang w:bidi="fa-IR"/>
        </w:rPr>
        <w:t>to test</w:t>
      </w:r>
      <w:r w:rsidR="00EA63B9" w:rsidRPr="00FA07FF">
        <w:rPr>
          <w:rFonts w:ascii="Arial" w:hAnsi="Arial"/>
          <w:color w:val="000000"/>
          <w:lang w:bidi="fa-IR"/>
        </w:rPr>
        <w:t xml:space="preserve"> qualitative research </w:t>
      </w:r>
      <w:r w:rsidR="00F06C62" w:rsidRPr="00FA07FF">
        <w:rPr>
          <w:rFonts w:ascii="Arial" w:hAnsi="Arial"/>
          <w:color w:val="000000"/>
          <w:lang w:bidi="fa-IR"/>
        </w:rPr>
        <w:t>that are</w:t>
      </w:r>
      <w:r w:rsidR="00EA63B9" w:rsidRPr="00FA07FF">
        <w:rPr>
          <w:rFonts w:ascii="Arial" w:hAnsi="Arial"/>
          <w:color w:val="000000"/>
          <w:lang w:bidi="fa-IR"/>
        </w:rPr>
        <w:t xml:space="preserve"> Credibility, </w:t>
      </w:r>
      <w:r w:rsidR="008C16B1" w:rsidRPr="00FA07FF">
        <w:rPr>
          <w:rFonts w:ascii="Arial" w:hAnsi="Arial"/>
          <w:color w:val="000000"/>
          <w:lang w:bidi="fa-IR"/>
        </w:rPr>
        <w:t>Dependability</w:t>
      </w:r>
      <w:r w:rsidR="008C16B1" w:rsidRPr="00FA07FF">
        <w:rPr>
          <w:rFonts w:ascii="Arial" w:hAnsi="Arial"/>
          <w:lang w:bidi="fa-IR"/>
        </w:rPr>
        <w:t>,</w:t>
      </w:r>
      <w:r w:rsidR="00EA63B9" w:rsidRPr="00FA07FF">
        <w:rPr>
          <w:rFonts w:ascii="Arial" w:hAnsi="Arial"/>
          <w:lang w:bidi="fa-IR"/>
        </w:rPr>
        <w:t xml:space="preserve"> Trans</w:t>
      </w:r>
      <w:r w:rsidR="00BD69C1" w:rsidRPr="00FA07FF">
        <w:rPr>
          <w:rFonts w:ascii="Arial" w:hAnsi="Arial"/>
          <w:lang w:bidi="fa-IR"/>
        </w:rPr>
        <w:t xml:space="preserve">ferability and Conformability. </w:t>
      </w:r>
      <w:r w:rsidR="00F06C62" w:rsidRPr="00FA07FF">
        <w:rPr>
          <w:rFonts w:ascii="Arial" w:hAnsi="Arial"/>
          <w:lang w:bidi="fa-IR"/>
        </w:rPr>
        <w:t>Grounded T</w:t>
      </w:r>
      <w:r w:rsidR="00BD69C1" w:rsidRPr="00FA07FF">
        <w:rPr>
          <w:rFonts w:ascii="Arial" w:hAnsi="Arial"/>
          <w:lang w:bidi="fa-IR"/>
        </w:rPr>
        <w:t xml:space="preserve">heory has a different approach from usual qualitative method in terms of developing theory that is grounded in data </w:t>
      </w:r>
      <w:r w:rsidR="00F06C62" w:rsidRPr="00FA07FF">
        <w:rPr>
          <w:rFonts w:ascii="Arial" w:hAnsi="Arial"/>
          <w:lang w:bidi="fa-IR"/>
        </w:rPr>
        <w:t xml:space="preserve">and </w:t>
      </w:r>
      <w:r w:rsidR="00BD69C1" w:rsidRPr="00FA07FF">
        <w:rPr>
          <w:rFonts w:ascii="Arial" w:hAnsi="Arial"/>
          <w:lang w:bidi="fa-IR"/>
        </w:rPr>
        <w:t xml:space="preserve">needs specific evaluation criteria. </w:t>
      </w:r>
      <w:r w:rsidR="00CD7F88" w:rsidRPr="00FA07FF">
        <w:rPr>
          <w:rFonts w:ascii="Arial" w:hAnsi="Arial"/>
          <w:lang w:bidi="fa-IR"/>
        </w:rPr>
        <w:t>According to Charmaz</w:t>
      </w:r>
      <w:r w:rsidRPr="00FA07FF">
        <w:rPr>
          <w:rFonts w:ascii="Arial" w:hAnsi="Arial"/>
          <w:lang w:bidi="fa-IR"/>
        </w:rPr>
        <w:t xml:space="preserve"> </w:t>
      </w:r>
      <w:r w:rsidR="00CD7F88" w:rsidRPr="00FA07FF">
        <w:rPr>
          <w:rFonts w:ascii="Arial" w:hAnsi="Arial"/>
          <w:lang w:bidi="fa-IR"/>
        </w:rPr>
        <w:t>(</w:t>
      </w:r>
      <w:r w:rsidRPr="00FA07FF">
        <w:rPr>
          <w:rFonts w:ascii="Arial" w:hAnsi="Arial"/>
          <w:lang w:bidi="fa-IR"/>
        </w:rPr>
        <w:t>2006</w:t>
      </w:r>
      <w:r w:rsidR="00CD7F88" w:rsidRPr="00FA07FF">
        <w:rPr>
          <w:rFonts w:ascii="Arial" w:hAnsi="Arial"/>
          <w:lang w:bidi="fa-IR"/>
        </w:rPr>
        <w:t>)</w:t>
      </w:r>
      <w:r w:rsidRPr="00FA07FF">
        <w:rPr>
          <w:rFonts w:ascii="Arial" w:hAnsi="Arial"/>
          <w:lang w:bidi="fa-IR"/>
        </w:rPr>
        <w:t xml:space="preserve">, </w:t>
      </w:r>
      <w:r w:rsidR="00CD7F88" w:rsidRPr="00FA07FF">
        <w:rPr>
          <w:rFonts w:ascii="Arial" w:hAnsi="Arial"/>
          <w:lang w:bidi="fa-IR"/>
        </w:rPr>
        <w:t>in order to evaluate</w:t>
      </w:r>
      <w:r w:rsidRPr="00FA07FF">
        <w:rPr>
          <w:rFonts w:ascii="Arial" w:hAnsi="Arial"/>
          <w:lang w:bidi="fa-IR"/>
        </w:rPr>
        <w:t xml:space="preserve"> Grounded Theory studies</w:t>
      </w:r>
      <w:r w:rsidR="004744A8" w:rsidRPr="00FA07FF">
        <w:rPr>
          <w:rFonts w:ascii="Arial" w:hAnsi="Arial"/>
          <w:lang w:bidi="fa-IR"/>
        </w:rPr>
        <w:t xml:space="preserve"> four criteria </w:t>
      </w:r>
      <w:r w:rsidR="00CD7F88" w:rsidRPr="00FA07FF">
        <w:rPr>
          <w:rFonts w:ascii="Arial" w:hAnsi="Arial"/>
          <w:lang w:bidi="fa-IR"/>
        </w:rPr>
        <w:t>should be considered:</w:t>
      </w:r>
      <w:r w:rsidRPr="00FA07FF">
        <w:rPr>
          <w:rFonts w:ascii="Arial" w:hAnsi="Arial"/>
          <w:lang w:bidi="fa-IR"/>
        </w:rPr>
        <w:t xml:space="preserve"> Credibility, Originali</w:t>
      </w:r>
      <w:r w:rsidR="004744A8" w:rsidRPr="00FA07FF">
        <w:rPr>
          <w:rFonts w:ascii="Arial" w:hAnsi="Arial"/>
          <w:lang w:bidi="fa-IR"/>
        </w:rPr>
        <w:t>ty, Resonance and Usefulness.</w:t>
      </w:r>
    </w:p>
    <w:p w:rsidR="003A2C4C" w:rsidRPr="00FA07FF" w:rsidRDefault="00BD69C1" w:rsidP="00FA07FF">
      <w:pPr>
        <w:spacing w:after="0" w:line="480" w:lineRule="auto"/>
        <w:jc w:val="both"/>
        <w:rPr>
          <w:rFonts w:ascii="Arial" w:hAnsi="Arial"/>
          <w:lang w:bidi="fa-IR"/>
        </w:rPr>
      </w:pPr>
      <w:r w:rsidRPr="00FA07FF">
        <w:rPr>
          <w:rFonts w:ascii="Arial" w:hAnsi="Arial"/>
          <w:lang w:bidi="fa-IR"/>
        </w:rPr>
        <w:t>Credibility</w:t>
      </w:r>
    </w:p>
    <w:p w:rsidR="003A2C4C" w:rsidRPr="00FA07FF" w:rsidRDefault="003A2C4C" w:rsidP="00FA07FF">
      <w:pPr>
        <w:numPr>
          <w:ilvl w:val="0"/>
          <w:numId w:val="8"/>
        </w:numPr>
        <w:spacing w:after="0" w:line="480" w:lineRule="auto"/>
        <w:ind w:left="0"/>
        <w:jc w:val="both"/>
        <w:rPr>
          <w:rFonts w:ascii="Arial" w:hAnsi="Arial"/>
          <w:lang w:bidi="fa-IR"/>
        </w:rPr>
      </w:pPr>
      <w:r w:rsidRPr="00FA07FF">
        <w:rPr>
          <w:rFonts w:ascii="Arial" w:hAnsi="Arial"/>
          <w:lang w:bidi="fa-IR"/>
        </w:rPr>
        <w:t xml:space="preserve">How strong </w:t>
      </w:r>
      <w:r w:rsidR="003B4A10" w:rsidRPr="00FA07FF">
        <w:rPr>
          <w:rFonts w:ascii="Arial" w:hAnsi="Arial"/>
          <w:lang w:bidi="fa-IR"/>
        </w:rPr>
        <w:t xml:space="preserve">is </w:t>
      </w:r>
      <w:r w:rsidRPr="00FA07FF">
        <w:rPr>
          <w:rFonts w:ascii="Arial" w:hAnsi="Arial"/>
          <w:lang w:bidi="fa-IR"/>
        </w:rPr>
        <w:t xml:space="preserve">the link between gathered </w:t>
      </w:r>
      <w:r w:rsidR="00BD69C1" w:rsidRPr="00FA07FF">
        <w:rPr>
          <w:rFonts w:ascii="Arial" w:hAnsi="Arial"/>
          <w:lang w:bidi="fa-IR"/>
        </w:rPr>
        <w:t xml:space="preserve">data </w:t>
      </w:r>
      <w:r w:rsidRPr="00FA07FF">
        <w:rPr>
          <w:rFonts w:ascii="Arial" w:hAnsi="Arial"/>
          <w:lang w:bidi="fa-IR"/>
        </w:rPr>
        <w:t xml:space="preserve">and </w:t>
      </w:r>
      <w:r w:rsidR="00BD69C1" w:rsidRPr="00FA07FF">
        <w:rPr>
          <w:rFonts w:ascii="Arial" w:hAnsi="Arial"/>
          <w:lang w:bidi="fa-IR"/>
        </w:rPr>
        <w:t xml:space="preserve">the </w:t>
      </w:r>
      <w:r w:rsidRPr="00FA07FF">
        <w:rPr>
          <w:rFonts w:ascii="Arial" w:hAnsi="Arial"/>
          <w:lang w:bidi="fa-IR"/>
        </w:rPr>
        <w:t xml:space="preserve">argument? </w:t>
      </w:r>
    </w:p>
    <w:p w:rsidR="003A2C4C" w:rsidRPr="00FA07FF" w:rsidRDefault="003A2C4C" w:rsidP="00FA07FF">
      <w:pPr>
        <w:numPr>
          <w:ilvl w:val="0"/>
          <w:numId w:val="8"/>
        </w:numPr>
        <w:spacing w:after="0" w:line="480" w:lineRule="auto"/>
        <w:ind w:left="0"/>
        <w:jc w:val="both"/>
        <w:rPr>
          <w:rFonts w:ascii="Arial" w:hAnsi="Arial"/>
          <w:lang w:bidi="fa-IR"/>
        </w:rPr>
      </w:pPr>
      <w:r w:rsidRPr="00FA07FF">
        <w:rPr>
          <w:rFonts w:ascii="Arial" w:hAnsi="Arial"/>
          <w:lang w:bidi="fa-IR"/>
        </w:rPr>
        <w:t>Are there sufficient data for the argument?</w:t>
      </w:r>
    </w:p>
    <w:p w:rsidR="003A2C4C"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Do categories present a broad range of research observation?</w:t>
      </w:r>
    </w:p>
    <w:p w:rsidR="007C2556" w:rsidRPr="00FA07FF" w:rsidRDefault="007C2556" w:rsidP="00FA07FF">
      <w:pPr>
        <w:spacing w:after="0" w:line="480" w:lineRule="auto"/>
        <w:jc w:val="both"/>
        <w:rPr>
          <w:rFonts w:ascii="Arial" w:hAnsi="Arial"/>
          <w:lang w:bidi="fa-IR"/>
        </w:rPr>
      </w:pPr>
      <w:r w:rsidRPr="00FA07FF">
        <w:rPr>
          <w:rFonts w:ascii="Arial" w:hAnsi="Arial"/>
          <w:lang w:bidi="fa-IR"/>
        </w:rPr>
        <w:t>Originality</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Is a new insight emerged from categories?</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What is the theoretical importance of this study?</w:t>
      </w:r>
    </w:p>
    <w:p w:rsidR="007C2556" w:rsidRPr="00FA07FF" w:rsidRDefault="007C2556" w:rsidP="00FA07FF">
      <w:pPr>
        <w:spacing w:after="0" w:line="480" w:lineRule="auto"/>
        <w:jc w:val="both"/>
        <w:rPr>
          <w:rFonts w:ascii="Arial" w:hAnsi="Arial"/>
          <w:lang w:bidi="fa-IR"/>
        </w:rPr>
      </w:pPr>
      <w:r w:rsidRPr="00FA07FF">
        <w:rPr>
          <w:rFonts w:ascii="Arial" w:hAnsi="Arial"/>
          <w:lang w:bidi="fa-IR"/>
        </w:rPr>
        <w:t>Resonance</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 xml:space="preserve">Do categories show fullness of the studied experience? </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Does analysis offer a deeper insight about the topic?</w:t>
      </w:r>
    </w:p>
    <w:p w:rsidR="007C2556" w:rsidRPr="00FA07FF" w:rsidRDefault="007C2556" w:rsidP="00FA07FF">
      <w:pPr>
        <w:spacing w:after="0" w:line="480" w:lineRule="auto"/>
        <w:jc w:val="both"/>
        <w:rPr>
          <w:rFonts w:ascii="Arial" w:hAnsi="Arial"/>
          <w:lang w:bidi="fa-IR"/>
        </w:rPr>
      </w:pPr>
      <w:r w:rsidRPr="00FA07FF">
        <w:rPr>
          <w:rFonts w:ascii="Arial" w:hAnsi="Arial"/>
          <w:lang w:bidi="fa-IR"/>
        </w:rPr>
        <w:t>Usefulness</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 xml:space="preserve">Can the analysis </w:t>
      </w:r>
      <w:r w:rsidR="005D2EE2" w:rsidRPr="00FA07FF">
        <w:rPr>
          <w:rFonts w:ascii="Arial" w:hAnsi="Arial"/>
          <w:lang w:bidi="fa-IR"/>
        </w:rPr>
        <w:t>inspire</w:t>
      </w:r>
      <w:r w:rsidRPr="00FA07FF">
        <w:rPr>
          <w:rFonts w:ascii="Arial" w:hAnsi="Arial"/>
          <w:lang w:bidi="fa-IR"/>
        </w:rPr>
        <w:t xml:space="preserve"> </w:t>
      </w:r>
      <w:r w:rsidR="00E30E15" w:rsidRPr="00FA07FF">
        <w:rPr>
          <w:rFonts w:ascii="Arial" w:hAnsi="Arial"/>
          <w:lang w:bidi="fa-IR"/>
        </w:rPr>
        <w:t xml:space="preserve">the </w:t>
      </w:r>
      <w:r w:rsidRPr="00FA07FF">
        <w:rPr>
          <w:rFonts w:ascii="Arial" w:hAnsi="Arial"/>
          <w:lang w:bidi="fa-IR"/>
        </w:rPr>
        <w:t xml:space="preserve">further research in other </w:t>
      </w:r>
      <w:r w:rsidR="005D2EE2" w:rsidRPr="00FA07FF">
        <w:rPr>
          <w:rFonts w:ascii="Arial" w:hAnsi="Arial"/>
          <w:lang w:bidi="fa-IR"/>
        </w:rPr>
        <w:t>applicable</w:t>
      </w:r>
      <w:r w:rsidRPr="00FA07FF">
        <w:rPr>
          <w:rFonts w:ascii="Arial" w:hAnsi="Arial"/>
          <w:lang w:bidi="fa-IR"/>
        </w:rPr>
        <w:t xml:space="preserve"> area?</w:t>
      </w:r>
    </w:p>
    <w:p w:rsidR="007C2556" w:rsidRPr="00FA07FF" w:rsidRDefault="007C2556" w:rsidP="00FA07FF">
      <w:pPr>
        <w:numPr>
          <w:ilvl w:val="0"/>
          <w:numId w:val="8"/>
        </w:numPr>
        <w:spacing w:after="0" w:line="480" w:lineRule="auto"/>
        <w:ind w:left="0"/>
        <w:jc w:val="both"/>
        <w:rPr>
          <w:rFonts w:ascii="Arial" w:hAnsi="Arial"/>
          <w:lang w:bidi="fa-IR"/>
        </w:rPr>
      </w:pPr>
      <w:r w:rsidRPr="00FA07FF">
        <w:rPr>
          <w:rFonts w:ascii="Arial" w:hAnsi="Arial"/>
          <w:lang w:bidi="fa-IR"/>
        </w:rPr>
        <w:t>How does the work contribute to the knowledge about the discipline?</w:t>
      </w:r>
    </w:p>
    <w:p w:rsidR="007205C3" w:rsidRPr="00FA07FF" w:rsidRDefault="009D1131" w:rsidP="00FA07FF">
      <w:pPr>
        <w:spacing w:after="0" w:line="480" w:lineRule="auto"/>
        <w:jc w:val="lowKashida"/>
        <w:rPr>
          <w:rFonts w:ascii="Arial" w:hAnsi="Arial"/>
          <w:u w:val="single"/>
          <w:lang w:bidi="fa-IR"/>
        </w:rPr>
      </w:pPr>
      <w:r w:rsidRPr="00FA07FF">
        <w:rPr>
          <w:rFonts w:ascii="Arial" w:hAnsi="Arial"/>
          <w:lang w:bidi="fa-IR"/>
        </w:rPr>
        <w:t xml:space="preserve">    </w:t>
      </w:r>
      <w:r w:rsidR="00E30E15" w:rsidRPr="00FA07FF">
        <w:rPr>
          <w:rFonts w:ascii="Arial" w:hAnsi="Arial"/>
          <w:lang w:bidi="fa-IR"/>
        </w:rPr>
        <w:t>According to</w:t>
      </w:r>
      <w:r w:rsidR="000779CE" w:rsidRPr="00FA07FF">
        <w:rPr>
          <w:rFonts w:ascii="Arial" w:hAnsi="Arial"/>
          <w:color w:val="000000"/>
          <w:lang w:bidi="fa-IR"/>
        </w:rPr>
        <w:t xml:space="preserve"> </w:t>
      </w:r>
      <w:r w:rsidR="008F5297" w:rsidRPr="00FA07FF">
        <w:rPr>
          <w:rFonts w:ascii="Arial" w:hAnsi="Arial"/>
          <w:color w:val="000000"/>
          <w:lang w:bidi="fa-IR"/>
        </w:rPr>
        <w:t>Strauss and Glaser</w:t>
      </w:r>
      <w:r w:rsidR="00CD7E23" w:rsidRPr="00FA07FF">
        <w:rPr>
          <w:rFonts w:ascii="Arial" w:hAnsi="Arial"/>
          <w:color w:val="000000"/>
          <w:lang w:bidi="fa-IR"/>
        </w:rPr>
        <w:t xml:space="preserve"> </w:t>
      </w:r>
      <w:r w:rsidR="008F5297" w:rsidRPr="00FA07FF">
        <w:rPr>
          <w:rFonts w:ascii="Arial" w:hAnsi="Arial"/>
          <w:color w:val="000000"/>
          <w:lang w:bidi="fa-IR"/>
        </w:rPr>
        <w:t>(</w:t>
      </w:r>
      <w:r w:rsidR="00CD7E23" w:rsidRPr="00FA07FF">
        <w:rPr>
          <w:rFonts w:ascii="Arial" w:hAnsi="Arial"/>
          <w:color w:val="000000"/>
          <w:lang w:bidi="fa-IR"/>
        </w:rPr>
        <w:t>197</w:t>
      </w:r>
      <w:r w:rsidR="000779CE" w:rsidRPr="00FA07FF">
        <w:rPr>
          <w:rFonts w:ascii="Arial" w:hAnsi="Arial"/>
          <w:color w:val="000000"/>
          <w:lang w:bidi="fa-IR"/>
        </w:rPr>
        <w:t>6</w:t>
      </w:r>
      <w:r w:rsidR="008F5297" w:rsidRPr="00FA07FF">
        <w:rPr>
          <w:rFonts w:ascii="Arial" w:hAnsi="Arial"/>
          <w:color w:val="000000"/>
          <w:lang w:bidi="fa-IR"/>
        </w:rPr>
        <w:t>)</w:t>
      </w:r>
      <w:r w:rsidR="00CD7E23" w:rsidRPr="00FA07FF">
        <w:rPr>
          <w:rFonts w:ascii="Arial" w:hAnsi="Arial"/>
          <w:color w:val="000000"/>
          <w:lang w:bidi="fa-IR"/>
        </w:rPr>
        <w:t>,</w:t>
      </w:r>
      <w:r w:rsidR="009D4F50" w:rsidRPr="00FA07FF">
        <w:rPr>
          <w:rFonts w:ascii="Arial" w:hAnsi="Arial"/>
          <w:color w:val="000000"/>
          <w:lang w:bidi="fa-IR"/>
        </w:rPr>
        <w:t xml:space="preserve"> </w:t>
      </w:r>
      <w:r w:rsidR="00CD7E23" w:rsidRPr="00FA07FF">
        <w:rPr>
          <w:rFonts w:ascii="Arial" w:hAnsi="Arial"/>
          <w:color w:val="000000"/>
          <w:lang w:bidi="fa-IR"/>
        </w:rPr>
        <w:t xml:space="preserve">a useful theory </w:t>
      </w:r>
      <w:r w:rsidR="00E30E15" w:rsidRPr="00FA07FF">
        <w:rPr>
          <w:rFonts w:ascii="Arial" w:hAnsi="Arial"/>
          <w:color w:val="000000"/>
          <w:lang w:bidi="fa-IR"/>
        </w:rPr>
        <w:t>is required to have</w:t>
      </w:r>
      <w:r w:rsidR="00E30E15" w:rsidRPr="00FA07FF">
        <w:rPr>
          <w:rFonts w:ascii="Arial" w:hAnsi="Arial"/>
          <w:lang w:bidi="fa-IR"/>
        </w:rPr>
        <w:t xml:space="preserve"> four criteria:</w:t>
      </w:r>
      <w:r w:rsidR="00CD7E23" w:rsidRPr="00FA07FF">
        <w:rPr>
          <w:rFonts w:ascii="Arial" w:hAnsi="Arial"/>
          <w:lang w:bidi="fa-IR"/>
        </w:rPr>
        <w:t xml:space="preserve"> </w:t>
      </w:r>
      <w:r w:rsidR="00F06C62" w:rsidRPr="00FA07FF">
        <w:rPr>
          <w:rFonts w:ascii="Arial" w:hAnsi="Arial"/>
          <w:lang w:bidi="fa-IR"/>
        </w:rPr>
        <w:t xml:space="preserve">it </w:t>
      </w:r>
      <w:r w:rsidR="00CD7E23" w:rsidRPr="00FA07FF">
        <w:rPr>
          <w:rFonts w:ascii="Arial" w:hAnsi="Arial"/>
          <w:lang w:bidi="fa-IR"/>
        </w:rPr>
        <w:t>should match with the real world situation</w:t>
      </w:r>
      <w:r w:rsidR="00E30E15" w:rsidRPr="00FA07FF">
        <w:rPr>
          <w:rFonts w:ascii="Arial" w:hAnsi="Arial"/>
          <w:lang w:bidi="fa-IR"/>
        </w:rPr>
        <w:t xml:space="preserve">, </w:t>
      </w:r>
      <w:r w:rsidR="009D4F50" w:rsidRPr="00FA07FF">
        <w:rPr>
          <w:rFonts w:ascii="Arial" w:hAnsi="Arial"/>
          <w:lang w:bidi="fa-IR"/>
        </w:rPr>
        <w:t>work</w:t>
      </w:r>
      <w:r w:rsidR="00CD7E23" w:rsidRPr="00FA07FF">
        <w:rPr>
          <w:rFonts w:ascii="Arial" w:hAnsi="Arial"/>
          <w:lang w:bidi="fa-IR"/>
        </w:rPr>
        <w:t xml:space="preserve"> in different context</w:t>
      </w:r>
      <w:r w:rsidR="003B4A10" w:rsidRPr="00FA07FF">
        <w:rPr>
          <w:rFonts w:ascii="Arial" w:hAnsi="Arial"/>
          <w:lang w:bidi="fa-IR"/>
        </w:rPr>
        <w:t>s</w:t>
      </w:r>
      <w:r w:rsidR="00CD7E23" w:rsidRPr="00FA07FF">
        <w:rPr>
          <w:rFonts w:ascii="Arial" w:hAnsi="Arial"/>
          <w:lang w:bidi="fa-IR"/>
        </w:rPr>
        <w:t xml:space="preserve">, </w:t>
      </w:r>
      <w:r w:rsidR="00E30E15" w:rsidRPr="00FA07FF">
        <w:rPr>
          <w:rFonts w:ascii="Arial" w:hAnsi="Arial"/>
          <w:lang w:bidi="fa-IR"/>
        </w:rPr>
        <w:t>be</w:t>
      </w:r>
      <w:r w:rsidR="00CD7E23" w:rsidRPr="00FA07FF">
        <w:rPr>
          <w:rFonts w:ascii="Arial" w:hAnsi="Arial"/>
          <w:lang w:bidi="fa-IR"/>
        </w:rPr>
        <w:t xml:space="preserve"> </w:t>
      </w:r>
      <w:r w:rsidR="009D4F50" w:rsidRPr="00FA07FF">
        <w:rPr>
          <w:rFonts w:ascii="Arial" w:hAnsi="Arial"/>
          <w:lang w:bidi="fa-IR"/>
        </w:rPr>
        <w:t xml:space="preserve">applicable </w:t>
      </w:r>
      <w:r w:rsidR="00CD7E23" w:rsidRPr="00FA07FF">
        <w:rPr>
          <w:rFonts w:ascii="Arial" w:hAnsi="Arial"/>
          <w:lang w:bidi="fa-IR"/>
        </w:rPr>
        <w:t xml:space="preserve">to the </w:t>
      </w:r>
      <w:r w:rsidR="000339E3" w:rsidRPr="00FA07FF">
        <w:rPr>
          <w:rFonts w:ascii="Arial" w:hAnsi="Arial"/>
          <w:lang w:bidi="fa-IR"/>
        </w:rPr>
        <w:t>issues under study</w:t>
      </w:r>
      <w:r w:rsidR="00CD7E23" w:rsidRPr="00FA07FF">
        <w:rPr>
          <w:rFonts w:ascii="Arial" w:hAnsi="Arial"/>
          <w:lang w:bidi="fa-IR"/>
        </w:rPr>
        <w:t xml:space="preserve">; </w:t>
      </w:r>
      <w:r w:rsidR="00E30E15" w:rsidRPr="00FA07FF">
        <w:rPr>
          <w:rFonts w:ascii="Arial" w:hAnsi="Arial"/>
          <w:lang w:bidi="fa-IR"/>
        </w:rPr>
        <w:t>and be</w:t>
      </w:r>
      <w:r w:rsidR="000779CE" w:rsidRPr="00FA07FF">
        <w:rPr>
          <w:rFonts w:ascii="Arial" w:hAnsi="Arial"/>
          <w:lang w:bidi="fa-IR"/>
        </w:rPr>
        <w:t xml:space="preserve"> ‘’</w:t>
      </w:r>
      <w:r w:rsidR="00CD7E23" w:rsidRPr="00FA07FF">
        <w:rPr>
          <w:rFonts w:ascii="Arial" w:hAnsi="Arial"/>
          <w:lang w:bidi="fa-IR"/>
        </w:rPr>
        <w:t xml:space="preserve">modifiable’’ (Partington, 2000). </w:t>
      </w:r>
      <w:r w:rsidR="004772B9" w:rsidRPr="00FA07FF">
        <w:rPr>
          <w:rFonts w:ascii="Arial" w:hAnsi="Arial"/>
          <w:lang w:bidi="fa-IR"/>
        </w:rPr>
        <w:t xml:space="preserve">In </w:t>
      </w:r>
      <w:r w:rsidR="007205C3" w:rsidRPr="00FA07FF">
        <w:rPr>
          <w:rFonts w:ascii="Arial" w:hAnsi="Arial"/>
          <w:lang w:bidi="fa-IR"/>
        </w:rPr>
        <w:t xml:space="preserve">the current research </w:t>
      </w:r>
      <w:r w:rsidR="0024725F" w:rsidRPr="00FA07FF">
        <w:rPr>
          <w:rFonts w:ascii="Arial" w:hAnsi="Arial"/>
          <w:lang w:bidi="fa-IR"/>
        </w:rPr>
        <w:t xml:space="preserve">the annual report offers a relevant context </w:t>
      </w:r>
      <w:r w:rsidR="004772B9" w:rsidRPr="00FA07FF">
        <w:rPr>
          <w:rFonts w:ascii="Arial" w:hAnsi="Arial"/>
          <w:lang w:bidi="fa-IR"/>
        </w:rPr>
        <w:t>in order to</w:t>
      </w:r>
      <w:r w:rsidR="0024725F" w:rsidRPr="00FA07FF">
        <w:rPr>
          <w:rFonts w:ascii="Arial" w:hAnsi="Arial"/>
          <w:lang w:bidi="fa-IR"/>
        </w:rPr>
        <w:t xml:space="preserve"> investigat</w:t>
      </w:r>
      <w:r w:rsidR="004772B9" w:rsidRPr="00FA07FF">
        <w:rPr>
          <w:rFonts w:ascii="Arial" w:hAnsi="Arial"/>
          <w:lang w:bidi="fa-IR"/>
        </w:rPr>
        <w:t>e</w:t>
      </w:r>
      <w:r w:rsidR="0024725F" w:rsidRPr="00FA07FF">
        <w:rPr>
          <w:rFonts w:ascii="Arial" w:hAnsi="Arial"/>
          <w:lang w:bidi="fa-IR"/>
        </w:rPr>
        <w:t xml:space="preserve"> CSR practices.</w:t>
      </w:r>
      <w:r w:rsidR="003A23ED" w:rsidRPr="00FA07FF">
        <w:rPr>
          <w:rFonts w:ascii="Arial" w:hAnsi="Arial"/>
          <w:lang w:bidi="fa-IR"/>
        </w:rPr>
        <w:t xml:space="preserve"> Furthermore, </w:t>
      </w:r>
      <w:r w:rsidR="004772B9" w:rsidRPr="00FA07FF">
        <w:rPr>
          <w:rFonts w:ascii="Arial" w:hAnsi="Arial"/>
          <w:lang w:bidi="fa-IR"/>
        </w:rPr>
        <w:t xml:space="preserve">the researcher used </w:t>
      </w:r>
      <w:r w:rsidR="00C53EAD" w:rsidRPr="00FA07FF">
        <w:rPr>
          <w:rFonts w:ascii="Arial" w:hAnsi="Arial"/>
          <w:lang w:bidi="fa-IR"/>
        </w:rPr>
        <w:t>samples from cross-</w:t>
      </w:r>
      <w:r w:rsidR="003A23ED" w:rsidRPr="00FA07FF">
        <w:rPr>
          <w:rFonts w:ascii="Arial" w:hAnsi="Arial"/>
          <w:lang w:bidi="fa-IR"/>
        </w:rPr>
        <w:t xml:space="preserve">industry </w:t>
      </w:r>
      <w:r w:rsidR="00C53EAD" w:rsidRPr="00FA07FF">
        <w:rPr>
          <w:rFonts w:ascii="Arial" w:hAnsi="Arial"/>
          <w:lang w:bidi="fa-IR"/>
        </w:rPr>
        <w:t xml:space="preserve">and </w:t>
      </w:r>
      <w:r w:rsidR="003A23ED" w:rsidRPr="00FA07FF">
        <w:rPr>
          <w:rFonts w:ascii="Arial" w:hAnsi="Arial"/>
          <w:lang w:bidi="fa-IR"/>
        </w:rPr>
        <w:t xml:space="preserve">companies in </w:t>
      </w:r>
      <w:r w:rsidR="004772B9" w:rsidRPr="00FA07FF">
        <w:rPr>
          <w:rFonts w:ascii="Arial" w:hAnsi="Arial"/>
          <w:lang w:bidi="fa-IR"/>
        </w:rPr>
        <w:t>various</w:t>
      </w:r>
      <w:r w:rsidR="003A23ED" w:rsidRPr="00FA07FF">
        <w:rPr>
          <w:rFonts w:ascii="Arial" w:hAnsi="Arial"/>
          <w:lang w:bidi="fa-IR"/>
        </w:rPr>
        <w:t xml:space="preserve"> mar</w:t>
      </w:r>
      <w:r w:rsidR="004772B9" w:rsidRPr="00FA07FF">
        <w:rPr>
          <w:rFonts w:ascii="Arial" w:hAnsi="Arial"/>
          <w:lang w:bidi="fa-IR"/>
        </w:rPr>
        <w:t xml:space="preserve">ket situation to reach a conceptual level and build a theory that work in different contexts. </w:t>
      </w:r>
    </w:p>
    <w:p w:rsidR="0016566A" w:rsidRPr="00FA07FF" w:rsidRDefault="00B543D0" w:rsidP="00FA07FF">
      <w:pPr>
        <w:spacing w:after="0" w:line="480" w:lineRule="auto"/>
        <w:jc w:val="lowKashida"/>
        <w:rPr>
          <w:rFonts w:ascii="Arial" w:hAnsi="Arial"/>
          <w:lang w:bidi="fa-IR"/>
        </w:rPr>
      </w:pPr>
      <w:r w:rsidRPr="00FA07FF">
        <w:rPr>
          <w:rFonts w:ascii="Arial" w:hAnsi="Arial"/>
          <w:lang w:bidi="fa-IR"/>
        </w:rPr>
        <w:lastRenderedPageBreak/>
        <w:t xml:space="preserve">    </w:t>
      </w:r>
      <w:r w:rsidR="0016566A" w:rsidRPr="00FA07FF">
        <w:rPr>
          <w:rFonts w:ascii="Arial" w:hAnsi="Arial"/>
          <w:color w:val="000000"/>
          <w:lang w:bidi="fa-IR"/>
        </w:rPr>
        <w:t>Hambrick (2007),</w:t>
      </w:r>
      <w:r w:rsidR="0016566A" w:rsidRPr="00FA07FF">
        <w:rPr>
          <w:rFonts w:ascii="Arial" w:hAnsi="Arial"/>
          <w:lang w:bidi="fa-IR"/>
        </w:rPr>
        <w:t xml:space="preserve"> noted a theory ‘’ organises our thoughts, generates coherent explanation and improves our prediction’’. The theory enables explanation</w:t>
      </w:r>
      <w:r w:rsidR="008D37A1" w:rsidRPr="00FA07FF">
        <w:rPr>
          <w:rFonts w:ascii="Arial" w:hAnsi="Arial"/>
          <w:lang w:bidi="fa-IR"/>
        </w:rPr>
        <w:t xml:space="preserve"> </w:t>
      </w:r>
      <w:r w:rsidR="00C77254" w:rsidRPr="00FA07FF">
        <w:rPr>
          <w:rFonts w:ascii="Arial" w:hAnsi="Arial"/>
          <w:lang w:bidi="fa-IR"/>
        </w:rPr>
        <w:t>about the way things work (Lynham, 2002) in the relevant contexts.</w:t>
      </w:r>
      <w:r w:rsidR="0016566A" w:rsidRPr="00FA07FF">
        <w:rPr>
          <w:rFonts w:ascii="Arial" w:hAnsi="Arial"/>
          <w:lang w:bidi="fa-IR"/>
        </w:rPr>
        <w:t xml:space="preserve"> However, a</w:t>
      </w:r>
      <w:r w:rsidR="00CD7E23" w:rsidRPr="00FA07FF">
        <w:rPr>
          <w:rFonts w:ascii="Arial" w:hAnsi="Arial"/>
          <w:lang w:bidi="fa-IR"/>
        </w:rPr>
        <w:t xml:space="preserve"> theory should not necessarily be used to </w:t>
      </w:r>
      <w:r w:rsidR="009D1131" w:rsidRPr="00FA07FF">
        <w:rPr>
          <w:rFonts w:ascii="Arial" w:hAnsi="Arial"/>
          <w:lang w:bidi="fa-IR"/>
        </w:rPr>
        <w:t>answer all</w:t>
      </w:r>
      <w:r w:rsidR="00CD7E23" w:rsidRPr="00FA07FF">
        <w:rPr>
          <w:rFonts w:ascii="Arial" w:hAnsi="Arial"/>
          <w:lang w:bidi="fa-IR"/>
        </w:rPr>
        <w:t xml:space="preserve"> the questions in a discipline and</w:t>
      </w:r>
      <w:r w:rsidR="0016566A" w:rsidRPr="00FA07FF">
        <w:rPr>
          <w:rFonts w:ascii="Arial" w:hAnsi="Arial"/>
          <w:lang w:bidi="fa-IR"/>
        </w:rPr>
        <w:t xml:space="preserve"> in</w:t>
      </w:r>
      <w:r w:rsidR="00CD7E23" w:rsidRPr="00FA07FF">
        <w:rPr>
          <w:rFonts w:ascii="Arial" w:hAnsi="Arial"/>
          <w:lang w:bidi="fa-IR"/>
        </w:rPr>
        <w:t xml:space="preserve"> </w:t>
      </w:r>
      <w:r w:rsidR="00081422" w:rsidRPr="00FA07FF">
        <w:rPr>
          <w:rFonts w:ascii="Arial" w:hAnsi="Arial"/>
          <w:lang w:bidi="fa-IR"/>
        </w:rPr>
        <w:t>all</w:t>
      </w:r>
      <w:r w:rsidR="00CD7E23" w:rsidRPr="00FA07FF">
        <w:rPr>
          <w:rFonts w:ascii="Arial" w:hAnsi="Arial"/>
          <w:lang w:bidi="fa-IR"/>
        </w:rPr>
        <w:t xml:space="preserve"> context</w:t>
      </w:r>
      <w:r w:rsidR="00C77254" w:rsidRPr="00FA07FF">
        <w:rPr>
          <w:rFonts w:ascii="Arial" w:hAnsi="Arial"/>
          <w:lang w:bidi="fa-IR"/>
        </w:rPr>
        <w:t>s</w:t>
      </w:r>
      <w:r w:rsidR="00CD7E23" w:rsidRPr="00FA07FF">
        <w:rPr>
          <w:rFonts w:ascii="Arial" w:hAnsi="Arial"/>
          <w:lang w:bidi="fa-IR"/>
        </w:rPr>
        <w:t xml:space="preserve"> </w:t>
      </w:r>
      <w:r w:rsidRPr="00FA07FF">
        <w:rPr>
          <w:rFonts w:ascii="Arial" w:hAnsi="Arial"/>
          <w:lang w:bidi="fa-IR"/>
        </w:rPr>
        <w:t>(Unerman</w:t>
      </w:r>
      <w:r w:rsidR="00CD7E23" w:rsidRPr="00FA07FF">
        <w:rPr>
          <w:rFonts w:ascii="Arial" w:hAnsi="Arial"/>
          <w:lang w:bidi="fa-IR"/>
        </w:rPr>
        <w:t>, 2013).</w:t>
      </w:r>
      <w:r w:rsidR="00081422" w:rsidRPr="00FA07FF">
        <w:rPr>
          <w:rFonts w:ascii="Arial" w:hAnsi="Arial"/>
          <w:lang w:bidi="fa-IR"/>
        </w:rPr>
        <w:t xml:space="preserve"> </w:t>
      </w:r>
    </w:p>
    <w:p w:rsidR="007C4901" w:rsidRPr="00FA07FF" w:rsidRDefault="007C4901" w:rsidP="00FA07FF">
      <w:pPr>
        <w:spacing w:after="0" w:line="480" w:lineRule="auto"/>
        <w:jc w:val="lowKashida"/>
        <w:rPr>
          <w:rFonts w:ascii="Arial" w:hAnsi="Arial"/>
          <w:u w:val="single"/>
          <w:lang w:bidi="fa-IR"/>
        </w:rPr>
      </w:pPr>
    </w:p>
    <w:p w:rsidR="005F7142" w:rsidRPr="00FA07FF" w:rsidRDefault="00A25CF0" w:rsidP="00FA07FF">
      <w:pPr>
        <w:spacing w:after="0" w:line="480" w:lineRule="auto"/>
        <w:jc w:val="both"/>
        <w:rPr>
          <w:rFonts w:ascii="Arial" w:hAnsi="Arial"/>
        </w:rPr>
      </w:pPr>
      <w:r w:rsidRPr="00FA07FF">
        <w:rPr>
          <w:rFonts w:ascii="Arial" w:hAnsi="Arial"/>
          <w:b/>
          <w:bCs/>
        </w:rPr>
        <w:t>3</w:t>
      </w:r>
      <w:r w:rsidR="00D77046" w:rsidRPr="00FA07FF">
        <w:rPr>
          <w:rFonts w:ascii="Arial" w:hAnsi="Arial"/>
          <w:b/>
          <w:bCs/>
        </w:rPr>
        <w:t>.19</w:t>
      </w:r>
      <w:r w:rsidR="005F7142" w:rsidRPr="00FA07FF">
        <w:rPr>
          <w:rFonts w:ascii="Arial" w:hAnsi="Arial"/>
          <w:b/>
          <w:bCs/>
        </w:rPr>
        <w:t xml:space="preserve"> Subjectivity:</w:t>
      </w:r>
    </w:p>
    <w:p w:rsidR="00C849AB" w:rsidRPr="00FA07FF" w:rsidRDefault="004F3D89" w:rsidP="00FA07FF">
      <w:pPr>
        <w:spacing w:after="0" w:line="480" w:lineRule="auto"/>
        <w:jc w:val="both"/>
        <w:rPr>
          <w:rFonts w:ascii="Arial" w:hAnsi="Arial"/>
        </w:rPr>
      </w:pPr>
      <w:r w:rsidRPr="00FA07FF">
        <w:rPr>
          <w:rFonts w:ascii="Arial" w:hAnsi="Arial"/>
        </w:rPr>
        <w:t xml:space="preserve">    </w:t>
      </w:r>
      <w:r w:rsidR="007C4901" w:rsidRPr="00FA07FF">
        <w:rPr>
          <w:rFonts w:ascii="Arial" w:hAnsi="Arial"/>
        </w:rPr>
        <w:t>The researcher needs to be aware of subjectivity in the</w:t>
      </w:r>
      <w:r w:rsidRPr="00FA07FF">
        <w:rPr>
          <w:rFonts w:ascii="Arial" w:hAnsi="Arial"/>
        </w:rPr>
        <w:t xml:space="preserve"> qualitative research</w:t>
      </w:r>
      <w:r w:rsidR="007C4901" w:rsidRPr="00FA07FF">
        <w:rPr>
          <w:rFonts w:ascii="Arial" w:hAnsi="Arial"/>
        </w:rPr>
        <w:t xml:space="preserve"> because</w:t>
      </w:r>
      <w:r w:rsidRPr="00FA07FF">
        <w:rPr>
          <w:rFonts w:ascii="Arial" w:hAnsi="Arial"/>
        </w:rPr>
        <w:t xml:space="preserve"> </w:t>
      </w:r>
      <w:r w:rsidR="005F7142" w:rsidRPr="00FA07FF">
        <w:rPr>
          <w:rFonts w:ascii="Arial" w:hAnsi="Arial"/>
        </w:rPr>
        <w:t xml:space="preserve">definite research question and systematic literature review can interfere the research process. </w:t>
      </w:r>
      <w:r w:rsidRPr="00FA07FF">
        <w:rPr>
          <w:rFonts w:ascii="Arial" w:hAnsi="Arial"/>
        </w:rPr>
        <w:t>In contrast,</w:t>
      </w:r>
      <w:r w:rsidR="005F7142" w:rsidRPr="00FA07FF">
        <w:rPr>
          <w:rFonts w:ascii="Arial" w:hAnsi="Arial"/>
        </w:rPr>
        <w:t xml:space="preserve"> the </w:t>
      </w:r>
      <w:r w:rsidR="007C4901" w:rsidRPr="00FA07FF">
        <w:rPr>
          <w:rFonts w:ascii="Arial" w:hAnsi="Arial"/>
        </w:rPr>
        <w:t>G</w:t>
      </w:r>
      <w:r w:rsidR="005F7142" w:rsidRPr="00FA07FF">
        <w:rPr>
          <w:rFonts w:ascii="Arial" w:hAnsi="Arial"/>
        </w:rPr>
        <w:t xml:space="preserve">rounded </w:t>
      </w:r>
      <w:r w:rsidR="007C4901" w:rsidRPr="00FA07FF">
        <w:rPr>
          <w:rFonts w:ascii="Arial" w:hAnsi="Arial"/>
        </w:rPr>
        <w:t>T</w:t>
      </w:r>
      <w:r w:rsidR="005F7142" w:rsidRPr="00FA07FF">
        <w:rPr>
          <w:rFonts w:ascii="Arial" w:hAnsi="Arial"/>
        </w:rPr>
        <w:t xml:space="preserve">heory </w:t>
      </w:r>
      <w:r w:rsidRPr="00FA07FF">
        <w:rPr>
          <w:rFonts w:ascii="Arial" w:hAnsi="Arial"/>
        </w:rPr>
        <w:t xml:space="preserve">method </w:t>
      </w:r>
      <w:r w:rsidR="005F7142" w:rsidRPr="00FA07FF">
        <w:rPr>
          <w:rFonts w:ascii="Arial" w:hAnsi="Arial"/>
        </w:rPr>
        <w:t xml:space="preserve">starts with emerged concepts that capture the attention of the researcher that others may not pay </w:t>
      </w:r>
      <w:r w:rsidR="005F7142" w:rsidRPr="00FA07FF">
        <w:rPr>
          <w:rFonts w:ascii="Arial" w:hAnsi="Arial"/>
          <w:color w:val="000000"/>
        </w:rPr>
        <w:t>attention</w:t>
      </w:r>
      <w:r w:rsidR="007C4901" w:rsidRPr="00FA07FF">
        <w:rPr>
          <w:rFonts w:ascii="Arial" w:hAnsi="Arial"/>
          <w:color w:val="000000"/>
        </w:rPr>
        <w:t xml:space="preserve"> to them</w:t>
      </w:r>
      <w:r w:rsidR="005F7142" w:rsidRPr="00FA07FF">
        <w:rPr>
          <w:rFonts w:ascii="Arial" w:hAnsi="Arial"/>
          <w:color w:val="000000"/>
        </w:rPr>
        <w:t xml:space="preserve">. </w:t>
      </w:r>
      <w:r w:rsidR="00C849AB" w:rsidRPr="00FA07FF">
        <w:rPr>
          <w:rFonts w:ascii="Arial" w:hAnsi="Arial"/>
          <w:color w:val="000000"/>
        </w:rPr>
        <w:t xml:space="preserve">Holtman </w:t>
      </w:r>
      <w:r w:rsidR="007C4901" w:rsidRPr="00FA07FF">
        <w:rPr>
          <w:rFonts w:ascii="Arial" w:hAnsi="Arial"/>
          <w:color w:val="000000"/>
        </w:rPr>
        <w:t>(</w:t>
      </w:r>
      <w:r w:rsidR="00C849AB" w:rsidRPr="00FA07FF">
        <w:rPr>
          <w:rFonts w:ascii="Arial" w:hAnsi="Arial"/>
          <w:color w:val="000000"/>
        </w:rPr>
        <w:t>2009</w:t>
      </w:r>
      <w:r w:rsidR="007C4901" w:rsidRPr="00FA07FF">
        <w:rPr>
          <w:rFonts w:ascii="Arial" w:hAnsi="Arial"/>
          <w:color w:val="000000"/>
        </w:rPr>
        <w:t>),</w:t>
      </w:r>
      <w:r w:rsidR="00C849AB" w:rsidRPr="00FA07FF">
        <w:rPr>
          <w:rFonts w:ascii="Arial" w:hAnsi="Arial"/>
          <w:color w:val="000000"/>
        </w:rPr>
        <w:t xml:space="preserve"> noted that the </w:t>
      </w:r>
      <w:r w:rsidR="007C4901" w:rsidRPr="00FA07FF">
        <w:rPr>
          <w:rFonts w:ascii="Arial" w:hAnsi="Arial"/>
          <w:color w:val="000000"/>
        </w:rPr>
        <w:t>G</w:t>
      </w:r>
      <w:r w:rsidR="00C849AB" w:rsidRPr="00FA07FF">
        <w:rPr>
          <w:rFonts w:ascii="Arial" w:hAnsi="Arial"/>
          <w:color w:val="000000"/>
        </w:rPr>
        <w:t>rounded</w:t>
      </w:r>
      <w:r w:rsidR="00C849AB" w:rsidRPr="00FA07FF">
        <w:rPr>
          <w:rFonts w:ascii="Arial" w:hAnsi="Arial"/>
        </w:rPr>
        <w:t xml:space="preserve"> </w:t>
      </w:r>
      <w:r w:rsidR="007C4901" w:rsidRPr="00FA07FF">
        <w:rPr>
          <w:rFonts w:ascii="Arial" w:hAnsi="Arial"/>
        </w:rPr>
        <w:t>T</w:t>
      </w:r>
      <w:r w:rsidR="00C849AB" w:rsidRPr="00FA07FF">
        <w:rPr>
          <w:rFonts w:ascii="Arial" w:hAnsi="Arial"/>
        </w:rPr>
        <w:t xml:space="preserve">heory method is not about the correctness of interpretation but it </w:t>
      </w:r>
      <w:r w:rsidR="007C4901" w:rsidRPr="00FA07FF">
        <w:rPr>
          <w:rFonts w:ascii="Arial" w:hAnsi="Arial"/>
        </w:rPr>
        <w:t>shows</w:t>
      </w:r>
      <w:r w:rsidR="00C849AB" w:rsidRPr="00FA07FF">
        <w:rPr>
          <w:rFonts w:ascii="Arial" w:hAnsi="Arial"/>
        </w:rPr>
        <w:t xml:space="preserve"> a common pattern among the data to give a conceptualized explanation. </w:t>
      </w:r>
    </w:p>
    <w:p w:rsidR="00F3088D" w:rsidRPr="00FA07FF" w:rsidRDefault="00C849AB" w:rsidP="00FA07FF">
      <w:pPr>
        <w:spacing w:after="0" w:line="480" w:lineRule="auto"/>
        <w:jc w:val="both"/>
        <w:rPr>
          <w:rFonts w:ascii="Arial" w:hAnsi="Arial"/>
        </w:rPr>
      </w:pPr>
      <w:r w:rsidRPr="00FA07FF">
        <w:rPr>
          <w:rFonts w:ascii="Arial" w:hAnsi="Arial"/>
        </w:rPr>
        <w:t xml:space="preserve">    </w:t>
      </w:r>
      <w:r w:rsidR="00E44EF8" w:rsidRPr="00FA07FF">
        <w:rPr>
          <w:rFonts w:ascii="Arial" w:hAnsi="Arial"/>
        </w:rPr>
        <w:t>Then</w:t>
      </w:r>
      <w:r w:rsidR="007C4901" w:rsidRPr="00FA07FF">
        <w:rPr>
          <w:rFonts w:ascii="Arial" w:hAnsi="Arial"/>
        </w:rPr>
        <w:t xml:space="preserve"> the researcher continues the</w:t>
      </w:r>
      <w:r w:rsidR="005F7142" w:rsidRPr="00FA07FF">
        <w:rPr>
          <w:rFonts w:ascii="Arial" w:hAnsi="Arial"/>
        </w:rPr>
        <w:t xml:space="preserve"> constant </w:t>
      </w:r>
      <w:r w:rsidR="00E44EF8" w:rsidRPr="00FA07FF">
        <w:rPr>
          <w:rFonts w:ascii="Arial" w:hAnsi="Arial"/>
        </w:rPr>
        <w:t>multi-</w:t>
      </w:r>
      <w:r w:rsidR="005F7142" w:rsidRPr="00FA07FF">
        <w:rPr>
          <w:rFonts w:ascii="Arial" w:hAnsi="Arial"/>
        </w:rPr>
        <w:t>comparison between codes, codes from samples and samples with each other and</w:t>
      </w:r>
      <w:r w:rsidR="00E44EF8" w:rsidRPr="00FA07FF">
        <w:rPr>
          <w:rFonts w:ascii="Arial" w:hAnsi="Arial"/>
        </w:rPr>
        <w:t xml:space="preserve"> emerged codes and </w:t>
      </w:r>
      <w:r w:rsidR="005F7142" w:rsidRPr="00FA07FF">
        <w:rPr>
          <w:rFonts w:ascii="Arial" w:hAnsi="Arial"/>
        </w:rPr>
        <w:t>literature review at</w:t>
      </w:r>
      <w:r w:rsidR="00E44EF8" w:rsidRPr="00FA07FF">
        <w:rPr>
          <w:rFonts w:ascii="Arial" w:hAnsi="Arial"/>
        </w:rPr>
        <w:t xml:space="preserve"> a</w:t>
      </w:r>
      <w:r w:rsidR="005F7142" w:rsidRPr="00FA07FF">
        <w:rPr>
          <w:rFonts w:ascii="Arial" w:hAnsi="Arial"/>
        </w:rPr>
        <w:t xml:space="preserve"> later stage</w:t>
      </w:r>
      <w:r w:rsidR="007C4901" w:rsidRPr="00FA07FF">
        <w:rPr>
          <w:rFonts w:ascii="Arial" w:hAnsi="Arial"/>
        </w:rPr>
        <w:t>. As a result,</w:t>
      </w:r>
      <w:r w:rsidR="00E44EF8" w:rsidRPr="00FA07FF">
        <w:rPr>
          <w:rFonts w:ascii="Arial" w:hAnsi="Arial"/>
        </w:rPr>
        <w:t xml:space="preserve"> this multiple perspective in the comparison process made the </w:t>
      </w:r>
      <w:r w:rsidR="007C4901" w:rsidRPr="00FA07FF">
        <w:rPr>
          <w:rFonts w:ascii="Arial" w:hAnsi="Arial"/>
        </w:rPr>
        <w:t>G</w:t>
      </w:r>
      <w:r w:rsidR="00E44EF8" w:rsidRPr="00FA07FF">
        <w:rPr>
          <w:rFonts w:ascii="Arial" w:hAnsi="Arial"/>
        </w:rPr>
        <w:t xml:space="preserve">rounded </w:t>
      </w:r>
      <w:r w:rsidR="007C4901" w:rsidRPr="00FA07FF">
        <w:rPr>
          <w:rFonts w:ascii="Arial" w:hAnsi="Arial"/>
        </w:rPr>
        <w:t>T</w:t>
      </w:r>
      <w:r w:rsidR="00E44EF8" w:rsidRPr="00FA07FF">
        <w:rPr>
          <w:rFonts w:ascii="Arial" w:hAnsi="Arial"/>
        </w:rPr>
        <w:t xml:space="preserve">heory a rigorous </w:t>
      </w:r>
      <w:r w:rsidR="00614849" w:rsidRPr="00FA07FF">
        <w:rPr>
          <w:rFonts w:ascii="Arial" w:hAnsi="Arial"/>
        </w:rPr>
        <w:t>systematic</w:t>
      </w:r>
      <w:r w:rsidR="00E44EF8" w:rsidRPr="00FA07FF">
        <w:rPr>
          <w:rFonts w:ascii="Arial" w:hAnsi="Arial"/>
        </w:rPr>
        <w:t xml:space="preserve"> process</w:t>
      </w:r>
      <w:r w:rsidR="00BF3EC1" w:rsidRPr="00FA07FF">
        <w:rPr>
          <w:rFonts w:ascii="Arial" w:hAnsi="Arial"/>
        </w:rPr>
        <w:t xml:space="preserve">. </w:t>
      </w:r>
    </w:p>
    <w:p w:rsidR="00A268FE" w:rsidRPr="00FA07FF" w:rsidRDefault="00A268FE" w:rsidP="00FA07FF">
      <w:pPr>
        <w:spacing w:after="0" w:line="480" w:lineRule="auto"/>
        <w:jc w:val="both"/>
        <w:rPr>
          <w:rFonts w:ascii="Arial" w:hAnsi="Arial"/>
        </w:rPr>
      </w:pPr>
    </w:p>
    <w:sectPr w:rsidR="00A268FE" w:rsidRPr="00FA07FF" w:rsidSect="003F4B62">
      <w:footerReference w:type="default" r:id="rId9"/>
      <w:pgSz w:w="11906" w:h="16838"/>
      <w:pgMar w:top="1304" w:right="1304" w:bottom="1304" w:left="1304"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93" w:rsidRDefault="00C67D93" w:rsidP="009712EE">
      <w:pPr>
        <w:spacing w:after="0" w:line="240" w:lineRule="auto"/>
      </w:pPr>
      <w:r>
        <w:separator/>
      </w:r>
    </w:p>
  </w:endnote>
  <w:endnote w:type="continuationSeparator" w:id="0">
    <w:p w:rsidR="00C67D93" w:rsidRDefault="00C67D93" w:rsidP="0097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UOS Stephenson">
    <w:altName w:val="Bodoni MT"/>
    <w:charset w:val="00"/>
    <w:family w:val="roman"/>
    <w:pitch w:val="variable"/>
    <w:sig w:usb0="8000002F" w:usb1="40000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91" w:rsidRDefault="008C6091">
    <w:pPr>
      <w:pStyle w:val="Footer"/>
      <w:jc w:val="center"/>
    </w:pPr>
    <w:r>
      <w:fldChar w:fldCharType="begin"/>
    </w:r>
    <w:r>
      <w:instrText xml:space="preserve"> PAGE   \* MERGEFORMAT </w:instrText>
    </w:r>
    <w:r>
      <w:fldChar w:fldCharType="separate"/>
    </w:r>
    <w:r w:rsidR="00D36AF6">
      <w:rPr>
        <w:noProof/>
      </w:rPr>
      <w:t>76</w:t>
    </w:r>
    <w:r>
      <w:rPr>
        <w:noProof/>
      </w:rPr>
      <w:fldChar w:fldCharType="end"/>
    </w:r>
  </w:p>
  <w:p w:rsidR="008C6091" w:rsidRDefault="008C6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93" w:rsidRDefault="00C67D93" w:rsidP="009712EE">
      <w:pPr>
        <w:spacing w:after="0" w:line="240" w:lineRule="auto"/>
      </w:pPr>
      <w:r>
        <w:separator/>
      </w:r>
    </w:p>
  </w:footnote>
  <w:footnote w:type="continuationSeparator" w:id="0">
    <w:p w:rsidR="00C67D93" w:rsidRDefault="00C67D93" w:rsidP="00971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6C30"/>
    <w:multiLevelType w:val="hybridMultilevel"/>
    <w:tmpl w:val="1A30F13E"/>
    <w:lvl w:ilvl="0" w:tplc="1180BD3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CB31CC"/>
    <w:multiLevelType w:val="hybridMultilevel"/>
    <w:tmpl w:val="F4867238"/>
    <w:lvl w:ilvl="0" w:tplc="55BA35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94661"/>
    <w:multiLevelType w:val="hybridMultilevel"/>
    <w:tmpl w:val="1F2C4F9A"/>
    <w:lvl w:ilvl="0" w:tplc="3C82A5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F31D6"/>
    <w:multiLevelType w:val="hybridMultilevel"/>
    <w:tmpl w:val="5B564F50"/>
    <w:lvl w:ilvl="0" w:tplc="D74C3750">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9E0721"/>
    <w:multiLevelType w:val="hybridMultilevel"/>
    <w:tmpl w:val="373C4F98"/>
    <w:lvl w:ilvl="0" w:tplc="89BECD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34C06"/>
    <w:multiLevelType w:val="hybridMultilevel"/>
    <w:tmpl w:val="2FBCBA1A"/>
    <w:lvl w:ilvl="0" w:tplc="BC048A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3EE3B85"/>
    <w:multiLevelType w:val="hybridMultilevel"/>
    <w:tmpl w:val="012A195E"/>
    <w:lvl w:ilvl="0" w:tplc="42041ED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6B5309"/>
    <w:multiLevelType w:val="hybridMultilevel"/>
    <w:tmpl w:val="24A657DA"/>
    <w:lvl w:ilvl="0" w:tplc="09729A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FF"/>
    <w:rsid w:val="00000EF6"/>
    <w:rsid w:val="00001201"/>
    <w:rsid w:val="00002BC4"/>
    <w:rsid w:val="00003566"/>
    <w:rsid w:val="00004D4A"/>
    <w:rsid w:val="0000580E"/>
    <w:rsid w:val="00005F74"/>
    <w:rsid w:val="000062EB"/>
    <w:rsid w:val="00007784"/>
    <w:rsid w:val="00010349"/>
    <w:rsid w:val="00013C1B"/>
    <w:rsid w:val="000140D8"/>
    <w:rsid w:val="00014AA8"/>
    <w:rsid w:val="00014E38"/>
    <w:rsid w:val="00015027"/>
    <w:rsid w:val="000158BE"/>
    <w:rsid w:val="00017931"/>
    <w:rsid w:val="0002137A"/>
    <w:rsid w:val="000213B8"/>
    <w:rsid w:val="00022D69"/>
    <w:rsid w:val="00024000"/>
    <w:rsid w:val="000253ED"/>
    <w:rsid w:val="000306F1"/>
    <w:rsid w:val="000320C9"/>
    <w:rsid w:val="00032A5A"/>
    <w:rsid w:val="000337AD"/>
    <w:rsid w:val="000339E3"/>
    <w:rsid w:val="00033A41"/>
    <w:rsid w:val="00034038"/>
    <w:rsid w:val="0003469E"/>
    <w:rsid w:val="000349A9"/>
    <w:rsid w:val="000368B4"/>
    <w:rsid w:val="00040242"/>
    <w:rsid w:val="00041508"/>
    <w:rsid w:val="00041BF1"/>
    <w:rsid w:val="0004354A"/>
    <w:rsid w:val="00043CE2"/>
    <w:rsid w:val="00050073"/>
    <w:rsid w:val="00050FCF"/>
    <w:rsid w:val="000516CD"/>
    <w:rsid w:val="000554E9"/>
    <w:rsid w:val="00055A34"/>
    <w:rsid w:val="000570EA"/>
    <w:rsid w:val="0005747B"/>
    <w:rsid w:val="0006127F"/>
    <w:rsid w:val="00061BFE"/>
    <w:rsid w:val="00062CE4"/>
    <w:rsid w:val="00062DF9"/>
    <w:rsid w:val="000634FA"/>
    <w:rsid w:val="00063D4B"/>
    <w:rsid w:val="000657F3"/>
    <w:rsid w:val="00067975"/>
    <w:rsid w:val="00070C69"/>
    <w:rsid w:val="00070E23"/>
    <w:rsid w:val="00072129"/>
    <w:rsid w:val="0007242E"/>
    <w:rsid w:val="0007461C"/>
    <w:rsid w:val="000748D3"/>
    <w:rsid w:val="000756CF"/>
    <w:rsid w:val="000767B3"/>
    <w:rsid w:val="0007703D"/>
    <w:rsid w:val="000779CE"/>
    <w:rsid w:val="00081422"/>
    <w:rsid w:val="00082A59"/>
    <w:rsid w:val="00082B73"/>
    <w:rsid w:val="00086582"/>
    <w:rsid w:val="00086ACF"/>
    <w:rsid w:val="00087503"/>
    <w:rsid w:val="00090F7C"/>
    <w:rsid w:val="00090F99"/>
    <w:rsid w:val="00094506"/>
    <w:rsid w:val="00094A86"/>
    <w:rsid w:val="00095C6E"/>
    <w:rsid w:val="00095CBB"/>
    <w:rsid w:val="00095E3C"/>
    <w:rsid w:val="00095EE3"/>
    <w:rsid w:val="000972D3"/>
    <w:rsid w:val="00097C29"/>
    <w:rsid w:val="000A17D1"/>
    <w:rsid w:val="000A344C"/>
    <w:rsid w:val="000A3EA0"/>
    <w:rsid w:val="000A4C42"/>
    <w:rsid w:val="000A6BFD"/>
    <w:rsid w:val="000A753D"/>
    <w:rsid w:val="000A7902"/>
    <w:rsid w:val="000A7A71"/>
    <w:rsid w:val="000B05A9"/>
    <w:rsid w:val="000B20F8"/>
    <w:rsid w:val="000B25FD"/>
    <w:rsid w:val="000B56F7"/>
    <w:rsid w:val="000B5766"/>
    <w:rsid w:val="000B7022"/>
    <w:rsid w:val="000C114C"/>
    <w:rsid w:val="000C16E5"/>
    <w:rsid w:val="000C1D67"/>
    <w:rsid w:val="000C2000"/>
    <w:rsid w:val="000C38F2"/>
    <w:rsid w:val="000C4771"/>
    <w:rsid w:val="000C5460"/>
    <w:rsid w:val="000C6C4C"/>
    <w:rsid w:val="000C72D0"/>
    <w:rsid w:val="000D0F30"/>
    <w:rsid w:val="000D15DA"/>
    <w:rsid w:val="000D1F78"/>
    <w:rsid w:val="000D27E5"/>
    <w:rsid w:val="000D34F7"/>
    <w:rsid w:val="000D4B10"/>
    <w:rsid w:val="000D4BCD"/>
    <w:rsid w:val="000D52AF"/>
    <w:rsid w:val="000D5DF7"/>
    <w:rsid w:val="000D612A"/>
    <w:rsid w:val="000D66A6"/>
    <w:rsid w:val="000E00C3"/>
    <w:rsid w:val="000E1701"/>
    <w:rsid w:val="000E2E9A"/>
    <w:rsid w:val="000E4D80"/>
    <w:rsid w:val="000E790B"/>
    <w:rsid w:val="000E79D8"/>
    <w:rsid w:val="000F0108"/>
    <w:rsid w:val="000F1F46"/>
    <w:rsid w:val="000F28D5"/>
    <w:rsid w:val="000F4D78"/>
    <w:rsid w:val="001008DA"/>
    <w:rsid w:val="00101337"/>
    <w:rsid w:val="00101F82"/>
    <w:rsid w:val="00102832"/>
    <w:rsid w:val="00103934"/>
    <w:rsid w:val="00103AA1"/>
    <w:rsid w:val="0010437E"/>
    <w:rsid w:val="001053C3"/>
    <w:rsid w:val="00105742"/>
    <w:rsid w:val="00107C37"/>
    <w:rsid w:val="0011094B"/>
    <w:rsid w:val="001116B0"/>
    <w:rsid w:val="001145D7"/>
    <w:rsid w:val="00114A99"/>
    <w:rsid w:val="00116A70"/>
    <w:rsid w:val="00116FD8"/>
    <w:rsid w:val="00121DA9"/>
    <w:rsid w:val="00122A22"/>
    <w:rsid w:val="001241BA"/>
    <w:rsid w:val="0012528C"/>
    <w:rsid w:val="00125380"/>
    <w:rsid w:val="0013139B"/>
    <w:rsid w:val="00132B5D"/>
    <w:rsid w:val="001368A2"/>
    <w:rsid w:val="0014059B"/>
    <w:rsid w:val="00141C43"/>
    <w:rsid w:val="001431A6"/>
    <w:rsid w:val="0014366E"/>
    <w:rsid w:val="00144059"/>
    <w:rsid w:val="001443CF"/>
    <w:rsid w:val="00145072"/>
    <w:rsid w:val="00145777"/>
    <w:rsid w:val="00147B31"/>
    <w:rsid w:val="00150586"/>
    <w:rsid w:val="00150A09"/>
    <w:rsid w:val="00150C35"/>
    <w:rsid w:val="001516FA"/>
    <w:rsid w:val="001523B7"/>
    <w:rsid w:val="001532DB"/>
    <w:rsid w:val="0015421F"/>
    <w:rsid w:val="00154DD1"/>
    <w:rsid w:val="0015525D"/>
    <w:rsid w:val="001564F3"/>
    <w:rsid w:val="001603E6"/>
    <w:rsid w:val="00163DF1"/>
    <w:rsid w:val="00164081"/>
    <w:rsid w:val="00164738"/>
    <w:rsid w:val="0016498E"/>
    <w:rsid w:val="0016564B"/>
    <w:rsid w:val="0016566A"/>
    <w:rsid w:val="00165BB0"/>
    <w:rsid w:val="00166334"/>
    <w:rsid w:val="00166512"/>
    <w:rsid w:val="00167645"/>
    <w:rsid w:val="001704F0"/>
    <w:rsid w:val="00171A96"/>
    <w:rsid w:val="00173124"/>
    <w:rsid w:val="0017318C"/>
    <w:rsid w:val="00174A7D"/>
    <w:rsid w:val="00174B98"/>
    <w:rsid w:val="00174C86"/>
    <w:rsid w:val="001756DA"/>
    <w:rsid w:val="0017668B"/>
    <w:rsid w:val="00180865"/>
    <w:rsid w:val="001809EE"/>
    <w:rsid w:val="00182430"/>
    <w:rsid w:val="001835A9"/>
    <w:rsid w:val="00183800"/>
    <w:rsid w:val="00185647"/>
    <w:rsid w:val="0018766C"/>
    <w:rsid w:val="00187E5F"/>
    <w:rsid w:val="001905F9"/>
    <w:rsid w:val="00191585"/>
    <w:rsid w:val="00191B37"/>
    <w:rsid w:val="00193690"/>
    <w:rsid w:val="00193791"/>
    <w:rsid w:val="001949AF"/>
    <w:rsid w:val="00195FB1"/>
    <w:rsid w:val="001968C0"/>
    <w:rsid w:val="00196B34"/>
    <w:rsid w:val="001971DD"/>
    <w:rsid w:val="001972DC"/>
    <w:rsid w:val="001A211D"/>
    <w:rsid w:val="001A2244"/>
    <w:rsid w:val="001A342D"/>
    <w:rsid w:val="001A550E"/>
    <w:rsid w:val="001A5E20"/>
    <w:rsid w:val="001A672B"/>
    <w:rsid w:val="001A7590"/>
    <w:rsid w:val="001A7A27"/>
    <w:rsid w:val="001A7AEB"/>
    <w:rsid w:val="001B059A"/>
    <w:rsid w:val="001B0ECD"/>
    <w:rsid w:val="001B15CB"/>
    <w:rsid w:val="001B3A18"/>
    <w:rsid w:val="001B3F60"/>
    <w:rsid w:val="001B4069"/>
    <w:rsid w:val="001B411F"/>
    <w:rsid w:val="001B433F"/>
    <w:rsid w:val="001B51AB"/>
    <w:rsid w:val="001B5378"/>
    <w:rsid w:val="001B5722"/>
    <w:rsid w:val="001B5913"/>
    <w:rsid w:val="001B5D2D"/>
    <w:rsid w:val="001B60E0"/>
    <w:rsid w:val="001B704D"/>
    <w:rsid w:val="001B7E97"/>
    <w:rsid w:val="001C1AFA"/>
    <w:rsid w:val="001C2895"/>
    <w:rsid w:val="001C3D15"/>
    <w:rsid w:val="001C4986"/>
    <w:rsid w:val="001C4FB1"/>
    <w:rsid w:val="001C52E8"/>
    <w:rsid w:val="001D0855"/>
    <w:rsid w:val="001D098A"/>
    <w:rsid w:val="001D1540"/>
    <w:rsid w:val="001D228E"/>
    <w:rsid w:val="001D2E07"/>
    <w:rsid w:val="001D7046"/>
    <w:rsid w:val="001D72C3"/>
    <w:rsid w:val="001E212E"/>
    <w:rsid w:val="001E37EA"/>
    <w:rsid w:val="001E582F"/>
    <w:rsid w:val="001E65A3"/>
    <w:rsid w:val="001F025F"/>
    <w:rsid w:val="001F0350"/>
    <w:rsid w:val="001F0A1B"/>
    <w:rsid w:val="001F1CC2"/>
    <w:rsid w:val="001F1D47"/>
    <w:rsid w:val="001F3882"/>
    <w:rsid w:val="001F5B25"/>
    <w:rsid w:val="001F67F0"/>
    <w:rsid w:val="00200120"/>
    <w:rsid w:val="00201D65"/>
    <w:rsid w:val="00203FB0"/>
    <w:rsid w:val="00204368"/>
    <w:rsid w:val="00204A2A"/>
    <w:rsid w:val="002052D7"/>
    <w:rsid w:val="0020614B"/>
    <w:rsid w:val="00211A0A"/>
    <w:rsid w:val="00211A79"/>
    <w:rsid w:val="00213287"/>
    <w:rsid w:val="00213974"/>
    <w:rsid w:val="00216069"/>
    <w:rsid w:val="00217677"/>
    <w:rsid w:val="00221B3D"/>
    <w:rsid w:val="00221D7D"/>
    <w:rsid w:val="00222790"/>
    <w:rsid w:val="00223FB8"/>
    <w:rsid w:val="002243AA"/>
    <w:rsid w:val="00225710"/>
    <w:rsid w:val="0022584F"/>
    <w:rsid w:val="0022639E"/>
    <w:rsid w:val="00227F49"/>
    <w:rsid w:val="00231EF8"/>
    <w:rsid w:val="002322AC"/>
    <w:rsid w:val="00232835"/>
    <w:rsid w:val="00233436"/>
    <w:rsid w:val="002338B9"/>
    <w:rsid w:val="00233D54"/>
    <w:rsid w:val="00233E01"/>
    <w:rsid w:val="002342E6"/>
    <w:rsid w:val="00234399"/>
    <w:rsid w:val="0023440E"/>
    <w:rsid w:val="002349B7"/>
    <w:rsid w:val="00234CEE"/>
    <w:rsid w:val="0023689C"/>
    <w:rsid w:val="002368C6"/>
    <w:rsid w:val="00236C13"/>
    <w:rsid w:val="00237858"/>
    <w:rsid w:val="002401FB"/>
    <w:rsid w:val="00240C1A"/>
    <w:rsid w:val="00241953"/>
    <w:rsid w:val="00244185"/>
    <w:rsid w:val="002447C0"/>
    <w:rsid w:val="0024725F"/>
    <w:rsid w:val="00247611"/>
    <w:rsid w:val="00247CE0"/>
    <w:rsid w:val="00251033"/>
    <w:rsid w:val="002511A1"/>
    <w:rsid w:val="002516FB"/>
    <w:rsid w:val="002531BC"/>
    <w:rsid w:val="002537D7"/>
    <w:rsid w:val="00253A7B"/>
    <w:rsid w:val="0025485E"/>
    <w:rsid w:val="00261373"/>
    <w:rsid w:val="00261443"/>
    <w:rsid w:val="00261454"/>
    <w:rsid w:val="00261529"/>
    <w:rsid w:val="00262B68"/>
    <w:rsid w:val="00264F86"/>
    <w:rsid w:val="002656FE"/>
    <w:rsid w:val="00266207"/>
    <w:rsid w:val="00270BFB"/>
    <w:rsid w:val="0027106B"/>
    <w:rsid w:val="00271A6F"/>
    <w:rsid w:val="00272026"/>
    <w:rsid w:val="00273D74"/>
    <w:rsid w:val="00276AAD"/>
    <w:rsid w:val="002807B1"/>
    <w:rsid w:val="00280E0E"/>
    <w:rsid w:val="002824B3"/>
    <w:rsid w:val="00283AEA"/>
    <w:rsid w:val="00284AA2"/>
    <w:rsid w:val="00284F27"/>
    <w:rsid w:val="00285F9E"/>
    <w:rsid w:val="0028652B"/>
    <w:rsid w:val="00287A95"/>
    <w:rsid w:val="00290550"/>
    <w:rsid w:val="002918B1"/>
    <w:rsid w:val="00291EDE"/>
    <w:rsid w:val="00293244"/>
    <w:rsid w:val="002935E7"/>
    <w:rsid w:val="00293FE2"/>
    <w:rsid w:val="00294AD9"/>
    <w:rsid w:val="00295EA3"/>
    <w:rsid w:val="002962F7"/>
    <w:rsid w:val="002968EF"/>
    <w:rsid w:val="00296D5F"/>
    <w:rsid w:val="00297570"/>
    <w:rsid w:val="00297BAC"/>
    <w:rsid w:val="002A067A"/>
    <w:rsid w:val="002A081C"/>
    <w:rsid w:val="002A0D1F"/>
    <w:rsid w:val="002A12F5"/>
    <w:rsid w:val="002A23F1"/>
    <w:rsid w:val="002A63D2"/>
    <w:rsid w:val="002A657D"/>
    <w:rsid w:val="002A6C2F"/>
    <w:rsid w:val="002A729A"/>
    <w:rsid w:val="002A7F8E"/>
    <w:rsid w:val="002B05D1"/>
    <w:rsid w:val="002B15E2"/>
    <w:rsid w:val="002B1FF5"/>
    <w:rsid w:val="002B2A33"/>
    <w:rsid w:val="002B43FF"/>
    <w:rsid w:val="002B468E"/>
    <w:rsid w:val="002B4A01"/>
    <w:rsid w:val="002B5496"/>
    <w:rsid w:val="002B584B"/>
    <w:rsid w:val="002B5A52"/>
    <w:rsid w:val="002B7149"/>
    <w:rsid w:val="002B741A"/>
    <w:rsid w:val="002C09B5"/>
    <w:rsid w:val="002C0F8B"/>
    <w:rsid w:val="002C1DB1"/>
    <w:rsid w:val="002C30BA"/>
    <w:rsid w:val="002C4644"/>
    <w:rsid w:val="002C51CB"/>
    <w:rsid w:val="002C539F"/>
    <w:rsid w:val="002C604F"/>
    <w:rsid w:val="002C6BF6"/>
    <w:rsid w:val="002C758F"/>
    <w:rsid w:val="002D0B81"/>
    <w:rsid w:val="002D2465"/>
    <w:rsid w:val="002D2AC5"/>
    <w:rsid w:val="002D3D33"/>
    <w:rsid w:val="002D7403"/>
    <w:rsid w:val="002E1248"/>
    <w:rsid w:val="002E61B4"/>
    <w:rsid w:val="002E61F1"/>
    <w:rsid w:val="002F0835"/>
    <w:rsid w:val="002F1519"/>
    <w:rsid w:val="002F24BF"/>
    <w:rsid w:val="002F2982"/>
    <w:rsid w:val="002F330E"/>
    <w:rsid w:val="002F3ABA"/>
    <w:rsid w:val="002F7CDA"/>
    <w:rsid w:val="00302DD1"/>
    <w:rsid w:val="00302F94"/>
    <w:rsid w:val="003045A4"/>
    <w:rsid w:val="0030464C"/>
    <w:rsid w:val="00304C6B"/>
    <w:rsid w:val="00307140"/>
    <w:rsid w:val="0031181C"/>
    <w:rsid w:val="00311A72"/>
    <w:rsid w:val="0031365A"/>
    <w:rsid w:val="003141B9"/>
    <w:rsid w:val="003163A1"/>
    <w:rsid w:val="0031673D"/>
    <w:rsid w:val="00321F75"/>
    <w:rsid w:val="00322897"/>
    <w:rsid w:val="00323765"/>
    <w:rsid w:val="003245ED"/>
    <w:rsid w:val="003248FB"/>
    <w:rsid w:val="003254F4"/>
    <w:rsid w:val="00327A5A"/>
    <w:rsid w:val="00331FD6"/>
    <w:rsid w:val="00332069"/>
    <w:rsid w:val="00337738"/>
    <w:rsid w:val="00345884"/>
    <w:rsid w:val="0034666A"/>
    <w:rsid w:val="00347C65"/>
    <w:rsid w:val="003502C8"/>
    <w:rsid w:val="00350C65"/>
    <w:rsid w:val="00350F6E"/>
    <w:rsid w:val="0035196C"/>
    <w:rsid w:val="00351F40"/>
    <w:rsid w:val="00355F04"/>
    <w:rsid w:val="00355F54"/>
    <w:rsid w:val="00357C54"/>
    <w:rsid w:val="003605DB"/>
    <w:rsid w:val="003608ED"/>
    <w:rsid w:val="003641E2"/>
    <w:rsid w:val="003644A0"/>
    <w:rsid w:val="00364744"/>
    <w:rsid w:val="00365225"/>
    <w:rsid w:val="003658D4"/>
    <w:rsid w:val="00365A5D"/>
    <w:rsid w:val="00365FA2"/>
    <w:rsid w:val="003664F2"/>
    <w:rsid w:val="00367900"/>
    <w:rsid w:val="00370646"/>
    <w:rsid w:val="00370777"/>
    <w:rsid w:val="00371D09"/>
    <w:rsid w:val="0037214E"/>
    <w:rsid w:val="00372311"/>
    <w:rsid w:val="0037558D"/>
    <w:rsid w:val="00375EA5"/>
    <w:rsid w:val="00376490"/>
    <w:rsid w:val="0038251D"/>
    <w:rsid w:val="00382D68"/>
    <w:rsid w:val="0038453F"/>
    <w:rsid w:val="00386E4A"/>
    <w:rsid w:val="00387572"/>
    <w:rsid w:val="00387F45"/>
    <w:rsid w:val="00391C52"/>
    <w:rsid w:val="0039373A"/>
    <w:rsid w:val="0039535A"/>
    <w:rsid w:val="0039550F"/>
    <w:rsid w:val="00396D94"/>
    <w:rsid w:val="00397FE5"/>
    <w:rsid w:val="003A23ED"/>
    <w:rsid w:val="003A2BBC"/>
    <w:rsid w:val="003A2C4C"/>
    <w:rsid w:val="003A3135"/>
    <w:rsid w:val="003A394A"/>
    <w:rsid w:val="003A4F42"/>
    <w:rsid w:val="003A5C00"/>
    <w:rsid w:val="003A70AB"/>
    <w:rsid w:val="003A7249"/>
    <w:rsid w:val="003B000D"/>
    <w:rsid w:val="003B0444"/>
    <w:rsid w:val="003B17DA"/>
    <w:rsid w:val="003B299A"/>
    <w:rsid w:val="003B3661"/>
    <w:rsid w:val="003B4978"/>
    <w:rsid w:val="003B4A10"/>
    <w:rsid w:val="003B6963"/>
    <w:rsid w:val="003B73EA"/>
    <w:rsid w:val="003B7415"/>
    <w:rsid w:val="003C08A5"/>
    <w:rsid w:val="003C2D1E"/>
    <w:rsid w:val="003C422E"/>
    <w:rsid w:val="003C6080"/>
    <w:rsid w:val="003C6B03"/>
    <w:rsid w:val="003C71A9"/>
    <w:rsid w:val="003C79C0"/>
    <w:rsid w:val="003C7B26"/>
    <w:rsid w:val="003D0CAC"/>
    <w:rsid w:val="003D10C2"/>
    <w:rsid w:val="003D1800"/>
    <w:rsid w:val="003D20A6"/>
    <w:rsid w:val="003D33E0"/>
    <w:rsid w:val="003D5657"/>
    <w:rsid w:val="003D5A30"/>
    <w:rsid w:val="003D6147"/>
    <w:rsid w:val="003D6F2D"/>
    <w:rsid w:val="003E033B"/>
    <w:rsid w:val="003E5493"/>
    <w:rsid w:val="003E5B7E"/>
    <w:rsid w:val="003E6395"/>
    <w:rsid w:val="003E673D"/>
    <w:rsid w:val="003E69BE"/>
    <w:rsid w:val="003F361A"/>
    <w:rsid w:val="003F3ABE"/>
    <w:rsid w:val="003F4B62"/>
    <w:rsid w:val="003F4DE0"/>
    <w:rsid w:val="003F52A6"/>
    <w:rsid w:val="003F556B"/>
    <w:rsid w:val="003F59AC"/>
    <w:rsid w:val="003F5AE1"/>
    <w:rsid w:val="003F7635"/>
    <w:rsid w:val="003F7DBD"/>
    <w:rsid w:val="00401B4F"/>
    <w:rsid w:val="00404070"/>
    <w:rsid w:val="004048A5"/>
    <w:rsid w:val="00404CE6"/>
    <w:rsid w:val="00405DE1"/>
    <w:rsid w:val="00406880"/>
    <w:rsid w:val="00407C38"/>
    <w:rsid w:val="004107C6"/>
    <w:rsid w:val="0041080E"/>
    <w:rsid w:val="00411324"/>
    <w:rsid w:val="00412629"/>
    <w:rsid w:val="004126C8"/>
    <w:rsid w:val="00412708"/>
    <w:rsid w:val="00414A2B"/>
    <w:rsid w:val="004165F7"/>
    <w:rsid w:val="00416828"/>
    <w:rsid w:val="004208EB"/>
    <w:rsid w:val="00420DA2"/>
    <w:rsid w:val="004211BA"/>
    <w:rsid w:val="00422A26"/>
    <w:rsid w:val="00422BFD"/>
    <w:rsid w:val="00422C69"/>
    <w:rsid w:val="00424308"/>
    <w:rsid w:val="00424B8B"/>
    <w:rsid w:val="00424EBA"/>
    <w:rsid w:val="004250B6"/>
    <w:rsid w:val="0042783F"/>
    <w:rsid w:val="004308B7"/>
    <w:rsid w:val="00434C99"/>
    <w:rsid w:val="00434FA9"/>
    <w:rsid w:val="00436085"/>
    <w:rsid w:val="004364E6"/>
    <w:rsid w:val="004368BF"/>
    <w:rsid w:val="00436FC7"/>
    <w:rsid w:val="00437382"/>
    <w:rsid w:val="0044300C"/>
    <w:rsid w:val="004434FF"/>
    <w:rsid w:val="004446D8"/>
    <w:rsid w:val="00445F98"/>
    <w:rsid w:val="00447317"/>
    <w:rsid w:val="004473EA"/>
    <w:rsid w:val="00447605"/>
    <w:rsid w:val="0045197F"/>
    <w:rsid w:val="004554CE"/>
    <w:rsid w:val="0045619C"/>
    <w:rsid w:val="00456C36"/>
    <w:rsid w:val="0045733F"/>
    <w:rsid w:val="00460286"/>
    <w:rsid w:val="004610CC"/>
    <w:rsid w:val="00462FBD"/>
    <w:rsid w:val="004633F3"/>
    <w:rsid w:val="004635AD"/>
    <w:rsid w:val="0046431C"/>
    <w:rsid w:val="00467325"/>
    <w:rsid w:val="004701B2"/>
    <w:rsid w:val="004706EE"/>
    <w:rsid w:val="0047190E"/>
    <w:rsid w:val="00472863"/>
    <w:rsid w:val="00473BC8"/>
    <w:rsid w:val="004744A8"/>
    <w:rsid w:val="004746FF"/>
    <w:rsid w:val="004748AF"/>
    <w:rsid w:val="0047586E"/>
    <w:rsid w:val="004772B9"/>
    <w:rsid w:val="0048181E"/>
    <w:rsid w:val="00481B86"/>
    <w:rsid w:val="0048526A"/>
    <w:rsid w:val="00485BC3"/>
    <w:rsid w:val="00486890"/>
    <w:rsid w:val="00487DAE"/>
    <w:rsid w:val="00487E4C"/>
    <w:rsid w:val="00490EBF"/>
    <w:rsid w:val="00491E38"/>
    <w:rsid w:val="00493264"/>
    <w:rsid w:val="0049493D"/>
    <w:rsid w:val="00496817"/>
    <w:rsid w:val="004A305F"/>
    <w:rsid w:val="004A315C"/>
    <w:rsid w:val="004A44B1"/>
    <w:rsid w:val="004A46B7"/>
    <w:rsid w:val="004A75D2"/>
    <w:rsid w:val="004B02E3"/>
    <w:rsid w:val="004B11FA"/>
    <w:rsid w:val="004B1FCB"/>
    <w:rsid w:val="004B23C0"/>
    <w:rsid w:val="004B2581"/>
    <w:rsid w:val="004B269E"/>
    <w:rsid w:val="004B68E4"/>
    <w:rsid w:val="004B6EB9"/>
    <w:rsid w:val="004B755A"/>
    <w:rsid w:val="004C0944"/>
    <w:rsid w:val="004C0B8E"/>
    <w:rsid w:val="004C3480"/>
    <w:rsid w:val="004C38AE"/>
    <w:rsid w:val="004C4058"/>
    <w:rsid w:val="004D1F40"/>
    <w:rsid w:val="004D2512"/>
    <w:rsid w:val="004D3862"/>
    <w:rsid w:val="004D63A4"/>
    <w:rsid w:val="004D6596"/>
    <w:rsid w:val="004D6A2B"/>
    <w:rsid w:val="004D7C91"/>
    <w:rsid w:val="004D7C92"/>
    <w:rsid w:val="004D7F50"/>
    <w:rsid w:val="004E0A7F"/>
    <w:rsid w:val="004E14F6"/>
    <w:rsid w:val="004E1DFB"/>
    <w:rsid w:val="004E2161"/>
    <w:rsid w:val="004E3FE1"/>
    <w:rsid w:val="004E55C0"/>
    <w:rsid w:val="004E663B"/>
    <w:rsid w:val="004F0740"/>
    <w:rsid w:val="004F2A06"/>
    <w:rsid w:val="004F3CFB"/>
    <w:rsid w:val="004F3D89"/>
    <w:rsid w:val="00501A56"/>
    <w:rsid w:val="005020F9"/>
    <w:rsid w:val="0050361F"/>
    <w:rsid w:val="005038C9"/>
    <w:rsid w:val="00504F58"/>
    <w:rsid w:val="005055D5"/>
    <w:rsid w:val="0050577A"/>
    <w:rsid w:val="005072B5"/>
    <w:rsid w:val="0050774D"/>
    <w:rsid w:val="00507F3E"/>
    <w:rsid w:val="005107A0"/>
    <w:rsid w:val="005108DC"/>
    <w:rsid w:val="00510DB3"/>
    <w:rsid w:val="0051131E"/>
    <w:rsid w:val="0051171B"/>
    <w:rsid w:val="00511E8C"/>
    <w:rsid w:val="00513675"/>
    <w:rsid w:val="00516907"/>
    <w:rsid w:val="00520383"/>
    <w:rsid w:val="0052055D"/>
    <w:rsid w:val="00521925"/>
    <w:rsid w:val="0052234D"/>
    <w:rsid w:val="00522447"/>
    <w:rsid w:val="0052366C"/>
    <w:rsid w:val="00524865"/>
    <w:rsid w:val="00524E0B"/>
    <w:rsid w:val="005313DE"/>
    <w:rsid w:val="00531A9F"/>
    <w:rsid w:val="00531F9D"/>
    <w:rsid w:val="005325BC"/>
    <w:rsid w:val="00533FBD"/>
    <w:rsid w:val="00535985"/>
    <w:rsid w:val="00535A74"/>
    <w:rsid w:val="005374FF"/>
    <w:rsid w:val="00541654"/>
    <w:rsid w:val="00541AE3"/>
    <w:rsid w:val="005432B2"/>
    <w:rsid w:val="00543704"/>
    <w:rsid w:val="0054401C"/>
    <w:rsid w:val="005449C5"/>
    <w:rsid w:val="00546EAE"/>
    <w:rsid w:val="00546FAD"/>
    <w:rsid w:val="0054706C"/>
    <w:rsid w:val="005472AA"/>
    <w:rsid w:val="00547E38"/>
    <w:rsid w:val="0055063C"/>
    <w:rsid w:val="00551064"/>
    <w:rsid w:val="0055169A"/>
    <w:rsid w:val="005518FB"/>
    <w:rsid w:val="00552038"/>
    <w:rsid w:val="005530FB"/>
    <w:rsid w:val="00554027"/>
    <w:rsid w:val="005550DC"/>
    <w:rsid w:val="0055762D"/>
    <w:rsid w:val="005602AB"/>
    <w:rsid w:val="005614DA"/>
    <w:rsid w:val="00562107"/>
    <w:rsid w:val="005632B9"/>
    <w:rsid w:val="00565B42"/>
    <w:rsid w:val="0056676E"/>
    <w:rsid w:val="0056685B"/>
    <w:rsid w:val="00566B6C"/>
    <w:rsid w:val="00570713"/>
    <w:rsid w:val="00571974"/>
    <w:rsid w:val="00572048"/>
    <w:rsid w:val="00576519"/>
    <w:rsid w:val="0057662B"/>
    <w:rsid w:val="00580DA9"/>
    <w:rsid w:val="00580FD8"/>
    <w:rsid w:val="005817F0"/>
    <w:rsid w:val="00581A23"/>
    <w:rsid w:val="00581D7A"/>
    <w:rsid w:val="00581F7D"/>
    <w:rsid w:val="00584679"/>
    <w:rsid w:val="00585EE1"/>
    <w:rsid w:val="00586A81"/>
    <w:rsid w:val="005900D8"/>
    <w:rsid w:val="00590B8C"/>
    <w:rsid w:val="0059151C"/>
    <w:rsid w:val="0059380A"/>
    <w:rsid w:val="0059461D"/>
    <w:rsid w:val="005963D8"/>
    <w:rsid w:val="005977C1"/>
    <w:rsid w:val="005A06BA"/>
    <w:rsid w:val="005A51FB"/>
    <w:rsid w:val="005A5889"/>
    <w:rsid w:val="005A5D24"/>
    <w:rsid w:val="005A6953"/>
    <w:rsid w:val="005C0312"/>
    <w:rsid w:val="005C2BE7"/>
    <w:rsid w:val="005C36D1"/>
    <w:rsid w:val="005C3836"/>
    <w:rsid w:val="005C3F3F"/>
    <w:rsid w:val="005D01C4"/>
    <w:rsid w:val="005D2EE2"/>
    <w:rsid w:val="005D3503"/>
    <w:rsid w:val="005D4CF4"/>
    <w:rsid w:val="005D4D70"/>
    <w:rsid w:val="005D59D7"/>
    <w:rsid w:val="005D6F3E"/>
    <w:rsid w:val="005E2499"/>
    <w:rsid w:val="005E5A77"/>
    <w:rsid w:val="005E6FD0"/>
    <w:rsid w:val="005E78CE"/>
    <w:rsid w:val="005F2001"/>
    <w:rsid w:val="005F27F4"/>
    <w:rsid w:val="005F2C40"/>
    <w:rsid w:val="005F3BD9"/>
    <w:rsid w:val="005F44BE"/>
    <w:rsid w:val="005F4931"/>
    <w:rsid w:val="005F4AFF"/>
    <w:rsid w:val="005F5548"/>
    <w:rsid w:val="005F65FE"/>
    <w:rsid w:val="005F7142"/>
    <w:rsid w:val="00601FDF"/>
    <w:rsid w:val="00602C5F"/>
    <w:rsid w:val="0060360A"/>
    <w:rsid w:val="0060427D"/>
    <w:rsid w:val="00604D7F"/>
    <w:rsid w:val="00606131"/>
    <w:rsid w:val="0060644D"/>
    <w:rsid w:val="00606C9F"/>
    <w:rsid w:val="00610E07"/>
    <w:rsid w:val="00611FAB"/>
    <w:rsid w:val="006126B9"/>
    <w:rsid w:val="00612FAD"/>
    <w:rsid w:val="00614849"/>
    <w:rsid w:val="00614D88"/>
    <w:rsid w:val="0061580E"/>
    <w:rsid w:val="00616907"/>
    <w:rsid w:val="006171C1"/>
    <w:rsid w:val="00617279"/>
    <w:rsid w:val="00620300"/>
    <w:rsid w:val="0062054C"/>
    <w:rsid w:val="00620824"/>
    <w:rsid w:val="00620F90"/>
    <w:rsid w:val="00621F2A"/>
    <w:rsid w:val="006225B6"/>
    <w:rsid w:val="00622D36"/>
    <w:rsid w:val="00623634"/>
    <w:rsid w:val="00623F2B"/>
    <w:rsid w:val="00624AC9"/>
    <w:rsid w:val="00624B03"/>
    <w:rsid w:val="006251B3"/>
    <w:rsid w:val="00632B34"/>
    <w:rsid w:val="0063638D"/>
    <w:rsid w:val="0063791D"/>
    <w:rsid w:val="00640431"/>
    <w:rsid w:val="00641CD8"/>
    <w:rsid w:val="00642496"/>
    <w:rsid w:val="006424AA"/>
    <w:rsid w:val="00643052"/>
    <w:rsid w:val="00643A8A"/>
    <w:rsid w:val="00643CD5"/>
    <w:rsid w:val="00643D7A"/>
    <w:rsid w:val="006448D9"/>
    <w:rsid w:val="00644B69"/>
    <w:rsid w:val="0064609B"/>
    <w:rsid w:val="00646A14"/>
    <w:rsid w:val="006507F3"/>
    <w:rsid w:val="00650933"/>
    <w:rsid w:val="00651BB5"/>
    <w:rsid w:val="00656003"/>
    <w:rsid w:val="0065658E"/>
    <w:rsid w:val="00656B43"/>
    <w:rsid w:val="0065762C"/>
    <w:rsid w:val="00660280"/>
    <w:rsid w:val="00661EF2"/>
    <w:rsid w:val="006674A5"/>
    <w:rsid w:val="0066750A"/>
    <w:rsid w:val="0067023B"/>
    <w:rsid w:val="0067188F"/>
    <w:rsid w:val="0067406B"/>
    <w:rsid w:val="00674857"/>
    <w:rsid w:val="006768DD"/>
    <w:rsid w:val="00676FBC"/>
    <w:rsid w:val="00677808"/>
    <w:rsid w:val="00681A88"/>
    <w:rsid w:val="00682205"/>
    <w:rsid w:val="00682422"/>
    <w:rsid w:val="00682F78"/>
    <w:rsid w:val="00687F20"/>
    <w:rsid w:val="006918E5"/>
    <w:rsid w:val="0069218E"/>
    <w:rsid w:val="006940FD"/>
    <w:rsid w:val="00694657"/>
    <w:rsid w:val="00696EFE"/>
    <w:rsid w:val="0069773E"/>
    <w:rsid w:val="006A095F"/>
    <w:rsid w:val="006A0EB5"/>
    <w:rsid w:val="006A18F0"/>
    <w:rsid w:val="006A5984"/>
    <w:rsid w:val="006B2A3A"/>
    <w:rsid w:val="006B2F14"/>
    <w:rsid w:val="006B41FB"/>
    <w:rsid w:val="006B5022"/>
    <w:rsid w:val="006B5638"/>
    <w:rsid w:val="006B594D"/>
    <w:rsid w:val="006B59A3"/>
    <w:rsid w:val="006B7041"/>
    <w:rsid w:val="006C2BA5"/>
    <w:rsid w:val="006C306B"/>
    <w:rsid w:val="006C30EF"/>
    <w:rsid w:val="006C381A"/>
    <w:rsid w:val="006C3F76"/>
    <w:rsid w:val="006C49DF"/>
    <w:rsid w:val="006C5AD6"/>
    <w:rsid w:val="006C5ADD"/>
    <w:rsid w:val="006C6D68"/>
    <w:rsid w:val="006C7A5B"/>
    <w:rsid w:val="006D258F"/>
    <w:rsid w:val="006D25F6"/>
    <w:rsid w:val="006D2B53"/>
    <w:rsid w:val="006D2DB5"/>
    <w:rsid w:val="006D36C0"/>
    <w:rsid w:val="006D4D6F"/>
    <w:rsid w:val="006D6D84"/>
    <w:rsid w:val="006E13B5"/>
    <w:rsid w:val="006E2CBC"/>
    <w:rsid w:val="006E367F"/>
    <w:rsid w:val="006E4166"/>
    <w:rsid w:val="006E4724"/>
    <w:rsid w:val="006E775A"/>
    <w:rsid w:val="006F0A4A"/>
    <w:rsid w:val="006F0B57"/>
    <w:rsid w:val="006F11AC"/>
    <w:rsid w:val="006F13F5"/>
    <w:rsid w:val="006F162F"/>
    <w:rsid w:val="006F1DB7"/>
    <w:rsid w:val="006F3EA7"/>
    <w:rsid w:val="006F40D1"/>
    <w:rsid w:val="006F7EF3"/>
    <w:rsid w:val="007015CF"/>
    <w:rsid w:val="00703B68"/>
    <w:rsid w:val="00704805"/>
    <w:rsid w:val="00705598"/>
    <w:rsid w:val="00706A4C"/>
    <w:rsid w:val="00707A58"/>
    <w:rsid w:val="00710B74"/>
    <w:rsid w:val="0071244F"/>
    <w:rsid w:val="007148D3"/>
    <w:rsid w:val="007205C3"/>
    <w:rsid w:val="0072292C"/>
    <w:rsid w:val="00724020"/>
    <w:rsid w:val="007253EE"/>
    <w:rsid w:val="0072548E"/>
    <w:rsid w:val="00726022"/>
    <w:rsid w:val="00733CA5"/>
    <w:rsid w:val="00734C27"/>
    <w:rsid w:val="00736AB8"/>
    <w:rsid w:val="00737B79"/>
    <w:rsid w:val="00740503"/>
    <w:rsid w:val="0074133E"/>
    <w:rsid w:val="0074156D"/>
    <w:rsid w:val="007429FC"/>
    <w:rsid w:val="007447A5"/>
    <w:rsid w:val="007447C1"/>
    <w:rsid w:val="00744A6D"/>
    <w:rsid w:val="00746927"/>
    <w:rsid w:val="0075099A"/>
    <w:rsid w:val="007510BC"/>
    <w:rsid w:val="007530F9"/>
    <w:rsid w:val="00753EBF"/>
    <w:rsid w:val="0075517A"/>
    <w:rsid w:val="00755306"/>
    <w:rsid w:val="007601F7"/>
    <w:rsid w:val="007607B8"/>
    <w:rsid w:val="00761C58"/>
    <w:rsid w:val="007623E1"/>
    <w:rsid w:val="00762609"/>
    <w:rsid w:val="007656C8"/>
    <w:rsid w:val="00765DD4"/>
    <w:rsid w:val="00766153"/>
    <w:rsid w:val="00766988"/>
    <w:rsid w:val="00766A41"/>
    <w:rsid w:val="007700E9"/>
    <w:rsid w:val="0077148B"/>
    <w:rsid w:val="00771CE4"/>
    <w:rsid w:val="007725F7"/>
    <w:rsid w:val="00772855"/>
    <w:rsid w:val="00772934"/>
    <w:rsid w:val="00772C7C"/>
    <w:rsid w:val="0077393B"/>
    <w:rsid w:val="007740BD"/>
    <w:rsid w:val="00774CCA"/>
    <w:rsid w:val="00774FA7"/>
    <w:rsid w:val="00776254"/>
    <w:rsid w:val="007804F5"/>
    <w:rsid w:val="00780B8C"/>
    <w:rsid w:val="007826FB"/>
    <w:rsid w:val="00782994"/>
    <w:rsid w:val="0078401F"/>
    <w:rsid w:val="00784583"/>
    <w:rsid w:val="00786042"/>
    <w:rsid w:val="00790966"/>
    <w:rsid w:val="007926DB"/>
    <w:rsid w:val="00792912"/>
    <w:rsid w:val="00794536"/>
    <w:rsid w:val="007945C2"/>
    <w:rsid w:val="00796C7B"/>
    <w:rsid w:val="007976C8"/>
    <w:rsid w:val="007A14D2"/>
    <w:rsid w:val="007A2281"/>
    <w:rsid w:val="007A6EE7"/>
    <w:rsid w:val="007B0325"/>
    <w:rsid w:val="007B11A0"/>
    <w:rsid w:val="007B17ED"/>
    <w:rsid w:val="007B2B44"/>
    <w:rsid w:val="007B304E"/>
    <w:rsid w:val="007B31D9"/>
    <w:rsid w:val="007B3D6B"/>
    <w:rsid w:val="007B4290"/>
    <w:rsid w:val="007B44C6"/>
    <w:rsid w:val="007B54DA"/>
    <w:rsid w:val="007B601E"/>
    <w:rsid w:val="007B60A4"/>
    <w:rsid w:val="007B6BFD"/>
    <w:rsid w:val="007B7C18"/>
    <w:rsid w:val="007C0418"/>
    <w:rsid w:val="007C0971"/>
    <w:rsid w:val="007C2556"/>
    <w:rsid w:val="007C28DE"/>
    <w:rsid w:val="007C4901"/>
    <w:rsid w:val="007C61EC"/>
    <w:rsid w:val="007C6417"/>
    <w:rsid w:val="007C729A"/>
    <w:rsid w:val="007D1050"/>
    <w:rsid w:val="007D1B90"/>
    <w:rsid w:val="007D25A6"/>
    <w:rsid w:val="007D2637"/>
    <w:rsid w:val="007D338C"/>
    <w:rsid w:val="007D3AB6"/>
    <w:rsid w:val="007D4090"/>
    <w:rsid w:val="007D43F6"/>
    <w:rsid w:val="007D6AF0"/>
    <w:rsid w:val="007D7362"/>
    <w:rsid w:val="007E2C35"/>
    <w:rsid w:val="007E2CA6"/>
    <w:rsid w:val="007E4737"/>
    <w:rsid w:val="007E4901"/>
    <w:rsid w:val="007E54FE"/>
    <w:rsid w:val="007E59A2"/>
    <w:rsid w:val="007E68A0"/>
    <w:rsid w:val="007E68B8"/>
    <w:rsid w:val="007E7BBF"/>
    <w:rsid w:val="007E7BDC"/>
    <w:rsid w:val="007E7C7B"/>
    <w:rsid w:val="007F1B52"/>
    <w:rsid w:val="007F1BDF"/>
    <w:rsid w:val="007F5DF4"/>
    <w:rsid w:val="007F713E"/>
    <w:rsid w:val="00800861"/>
    <w:rsid w:val="00800D6B"/>
    <w:rsid w:val="0080148E"/>
    <w:rsid w:val="008017E8"/>
    <w:rsid w:val="00802EF2"/>
    <w:rsid w:val="0080342B"/>
    <w:rsid w:val="00806430"/>
    <w:rsid w:val="00806E6F"/>
    <w:rsid w:val="0081217C"/>
    <w:rsid w:val="00812F3F"/>
    <w:rsid w:val="00813B36"/>
    <w:rsid w:val="0081554F"/>
    <w:rsid w:val="00815600"/>
    <w:rsid w:val="00815E1A"/>
    <w:rsid w:val="008170BC"/>
    <w:rsid w:val="00817146"/>
    <w:rsid w:val="00821A66"/>
    <w:rsid w:val="00821F00"/>
    <w:rsid w:val="00822DD1"/>
    <w:rsid w:val="00824C13"/>
    <w:rsid w:val="00824C1D"/>
    <w:rsid w:val="00825745"/>
    <w:rsid w:val="0082675C"/>
    <w:rsid w:val="00827D3A"/>
    <w:rsid w:val="00830BF3"/>
    <w:rsid w:val="008312D5"/>
    <w:rsid w:val="008312FA"/>
    <w:rsid w:val="00831EF4"/>
    <w:rsid w:val="008320DC"/>
    <w:rsid w:val="0083216B"/>
    <w:rsid w:val="008324F5"/>
    <w:rsid w:val="008333DC"/>
    <w:rsid w:val="00833893"/>
    <w:rsid w:val="00835354"/>
    <w:rsid w:val="00840659"/>
    <w:rsid w:val="00840A5B"/>
    <w:rsid w:val="008423C3"/>
    <w:rsid w:val="0084292B"/>
    <w:rsid w:val="008431B1"/>
    <w:rsid w:val="00843E71"/>
    <w:rsid w:val="00844906"/>
    <w:rsid w:val="0085028F"/>
    <w:rsid w:val="008505A2"/>
    <w:rsid w:val="00852370"/>
    <w:rsid w:val="008525E1"/>
    <w:rsid w:val="00852F73"/>
    <w:rsid w:val="00856C1E"/>
    <w:rsid w:val="00857C1E"/>
    <w:rsid w:val="00860624"/>
    <w:rsid w:val="00860858"/>
    <w:rsid w:val="008623DC"/>
    <w:rsid w:val="00862C1D"/>
    <w:rsid w:val="00863F97"/>
    <w:rsid w:val="00864EB7"/>
    <w:rsid w:val="00865302"/>
    <w:rsid w:val="00867B2D"/>
    <w:rsid w:val="00867D74"/>
    <w:rsid w:val="0087017F"/>
    <w:rsid w:val="008708EE"/>
    <w:rsid w:val="00871113"/>
    <w:rsid w:val="00871D4B"/>
    <w:rsid w:val="008736CB"/>
    <w:rsid w:val="00875363"/>
    <w:rsid w:val="00875381"/>
    <w:rsid w:val="00875A8D"/>
    <w:rsid w:val="00875C2C"/>
    <w:rsid w:val="008772D0"/>
    <w:rsid w:val="008827E6"/>
    <w:rsid w:val="008866B7"/>
    <w:rsid w:val="00886D2E"/>
    <w:rsid w:val="00886D87"/>
    <w:rsid w:val="00887251"/>
    <w:rsid w:val="00887699"/>
    <w:rsid w:val="00890489"/>
    <w:rsid w:val="00890EFD"/>
    <w:rsid w:val="00892ED8"/>
    <w:rsid w:val="0089391D"/>
    <w:rsid w:val="00896B12"/>
    <w:rsid w:val="008A0798"/>
    <w:rsid w:val="008A1A04"/>
    <w:rsid w:val="008A23E0"/>
    <w:rsid w:val="008A2C7F"/>
    <w:rsid w:val="008A3F39"/>
    <w:rsid w:val="008A5B46"/>
    <w:rsid w:val="008A7C7C"/>
    <w:rsid w:val="008A7FB2"/>
    <w:rsid w:val="008B045D"/>
    <w:rsid w:val="008B08D2"/>
    <w:rsid w:val="008B0BFE"/>
    <w:rsid w:val="008B3022"/>
    <w:rsid w:val="008B439F"/>
    <w:rsid w:val="008B6A65"/>
    <w:rsid w:val="008B7A7A"/>
    <w:rsid w:val="008C0113"/>
    <w:rsid w:val="008C0FF1"/>
    <w:rsid w:val="008C16B1"/>
    <w:rsid w:val="008C1B9F"/>
    <w:rsid w:val="008C393C"/>
    <w:rsid w:val="008C3DFD"/>
    <w:rsid w:val="008C47A3"/>
    <w:rsid w:val="008C48E9"/>
    <w:rsid w:val="008C4C7F"/>
    <w:rsid w:val="008C5729"/>
    <w:rsid w:val="008C59F1"/>
    <w:rsid w:val="008C5D20"/>
    <w:rsid w:val="008C6091"/>
    <w:rsid w:val="008C79C6"/>
    <w:rsid w:val="008D0306"/>
    <w:rsid w:val="008D0AFE"/>
    <w:rsid w:val="008D1317"/>
    <w:rsid w:val="008D28FB"/>
    <w:rsid w:val="008D37A1"/>
    <w:rsid w:val="008D58D7"/>
    <w:rsid w:val="008D62F1"/>
    <w:rsid w:val="008D6D9C"/>
    <w:rsid w:val="008D7B70"/>
    <w:rsid w:val="008D7BF1"/>
    <w:rsid w:val="008E0DC0"/>
    <w:rsid w:val="008E134E"/>
    <w:rsid w:val="008E1DAE"/>
    <w:rsid w:val="008E37E4"/>
    <w:rsid w:val="008E3BC0"/>
    <w:rsid w:val="008E3BFB"/>
    <w:rsid w:val="008E5163"/>
    <w:rsid w:val="008F2A37"/>
    <w:rsid w:val="008F2C75"/>
    <w:rsid w:val="008F4D56"/>
    <w:rsid w:val="008F5297"/>
    <w:rsid w:val="008F5D01"/>
    <w:rsid w:val="008F6DFE"/>
    <w:rsid w:val="009005ED"/>
    <w:rsid w:val="00903FA6"/>
    <w:rsid w:val="00904A5A"/>
    <w:rsid w:val="009068AC"/>
    <w:rsid w:val="009069FA"/>
    <w:rsid w:val="00906F2D"/>
    <w:rsid w:val="009073FF"/>
    <w:rsid w:val="009125E0"/>
    <w:rsid w:val="009132BD"/>
    <w:rsid w:val="009137FC"/>
    <w:rsid w:val="0091610C"/>
    <w:rsid w:val="0091755E"/>
    <w:rsid w:val="00920970"/>
    <w:rsid w:val="00922BC4"/>
    <w:rsid w:val="00932AF4"/>
    <w:rsid w:val="00932CAA"/>
    <w:rsid w:val="00932E61"/>
    <w:rsid w:val="009370DC"/>
    <w:rsid w:val="00937A15"/>
    <w:rsid w:val="00940E74"/>
    <w:rsid w:val="00941DE9"/>
    <w:rsid w:val="0094211B"/>
    <w:rsid w:val="0094647D"/>
    <w:rsid w:val="00946967"/>
    <w:rsid w:val="00952E5E"/>
    <w:rsid w:val="00953B37"/>
    <w:rsid w:val="009579E8"/>
    <w:rsid w:val="00961709"/>
    <w:rsid w:val="009621E3"/>
    <w:rsid w:val="00962C4F"/>
    <w:rsid w:val="00962F81"/>
    <w:rsid w:val="009632A8"/>
    <w:rsid w:val="00963431"/>
    <w:rsid w:val="009641C2"/>
    <w:rsid w:val="009641C7"/>
    <w:rsid w:val="00967EEE"/>
    <w:rsid w:val="009712EE"/>
    <w:rsid w:val="0097256D"/>
    <w:rsid w:val="00974621"/>
    <w:rsid w:val="0097528B"/>
    <w:rsid w:val="00977402"/>
    <w:rsid w:val="00981D41"/>
    <w:rsid w:val="00983C8B"/>
    <w:rsid w:val="00984962"/>
    <w:rsid w:val="0098500B"/>
    <w:rsid w:val="00986303"/>
    <w:rsid w:val="00987242"/>
    <w:rsid w:val="0099078D"/>
    <w:rsid w:val="00992057"/>
    <w:rsid w:val="00994962"/>
    <w:rsid w:val="00994A09"/>
    <w:rsid w:val="00994FDC"/>
    <w:rsid w:val="009A29F0"/>
    <w:rsid w:val="009A558E"/>
    <w:rsid w:val="009A6B1E"/>
    <w:rsid w:val="009A794A"/>
    <w:rsid w:val="009B2D16"/>
    <w:rsid w:val="009B348B"/>
    <w:rsid w:val="009B50FE"/>
    <w:rsid w:val="009B6CAF"/>
    <w:rsid w:val="009C0CCA"/>
    <w:rsid w:val="009C0D91"/>
    <w:rsid w:val="009C17EA"/>
    <w:rsid w:val="009C26DA"/>
    <w:rsid w:val="009C2FE8"/>
    <w:rsid w:val="009C314C"/>
    <w:rsid w:val="009C4472"/>
    <w:rsid w:val="009C5A93"/>
    <w:rsid w:val="009C67CB"/>
    <w:rsid w:val="009C7B12"/>
    <w:rsid w:val="009D0257"/>
    <w:rsid w:val="009D0ED3"/>
    <w:rsid w:val="009D1131"/>
    <w:rsid w:val="009D11A6"/>
    <w:rsid w:val="009D130C"/>
    <w:rsid w:val="009D2F2B"/>
    <w:rsid w:val="009D2F6F"/>
    <w:rsid w:val="009D3770"/>
    <w:rsid w:val="009D478A"/>
    <w:rsid w:val="009D4F50"/>
    <w:rsid w:val="009D5E59"/>
    <w:rsid w:val="009D6459"/>
    <w:rsid w:val="009D77F8"/>
    <w:rsid w:val="009E1904"/>
    <w:rsid w:val="009E19EE"/>
    <w:rsid w:val="009E2CC0"/>
    <w:rsid w:val="009E4174"/>
    <w:rsid w:val="009E4A1A"/>
    <w:rsid w:val="009E6504"/>
    <w:rsid w:val="009E7164"/>
    <w:rsid w:val="009F0478"/>
    <w:rsid w:val="009F0EA6"/>
    <w:rsid w:val="009F27C5"/>
    <w:rsid w:val="009F2C5E"/>
    <w:rsid w:val="009F3094"/>
    <w:rsid w:val="009F32A4"/>
    <w:rsid w:val="009F45DF"/>
    <w:rsid w:val="009F4A3D"/>
    <w:rsid w:val="009F669C"/>
    <w:rsid w:val="009F69E9"/>
    <w:rsid w:val="00A018B3"/>
    <w:rsid w:val="00A01B11"/>
    <w:rsid w:val="00A02349"/>
    <w:rsid w:val="00A023F6"/>
    <w:rsid w:val="00A024E5"/>
    <w:rsid w:val="00A0305F"/>
    <w:rsid w:val="00A03DBE"/>
    <w:rsid w:val="00A0608E"/>
    <w:rsid w:val="00A069AB"/>
    <w:rsid w:val="00A06C1B"/>
    <w:rsid w:val="00A070D8"/>
    <w:rsid w:val="00A11A6B"/>
    <w:rsid w:val="00A12BB2"/>
    <w:rsid w:val="00A13882"/>
    <w:rsid w:val="00A14681"/>
    <w:rsid w:val="00A149A3"/>
    <w:rsid w:val="00A16C25"/>
    <w:rsid w:val="00A16CC1"/>
    <w:rsid w:val="00A17EBB"/>
    <w:rsid w:val="00A20516"/>
    <w:rsid w:val="00A208B6"/>
    <w:rsid w:val="00A21568"/>
    <w:rsid w:val="00A24D6C"/>
    <w:rsid w:val="00A251DB"/>
    <w:rsid w:val="00A25CF0"/>
    <w:rsid w:val="00A268FE"/>
    <w:rsid w:val="00A30F2E"/>
    <w:rsid w:val="00A34333"/>
    <w:rsid w:val="00A3436C"/>
    <w:rsid w:val="00A34B5A"/>
    <w:rsid w:val="00A34E40"/>
    <w:rsid w:val="00A36E93"/>
    <w:rsid w:val="00A37115"/>
    <w:rsid w:val="00A41DE9"/>
    <w:rsid w:val="00A41FA4"/>
    <w:rsid w:val="00A4256C"/>
    <w:rsid w:val="00A428FC"/>
    <w:rsid w:val="00A42DE6"/>
    <w:rsid w:val="00A507E9"/>
    <w:rsid w:val="00A5154F"/>
    <w:rsid w:val="00A519CF"/>
    <w:rsid w:val="00A53916"/>
    <w:rsid w:val="00A5418F"/>
    <w:rsid w:val="00A55AEC"/>
    <w:rsid w:val="00A55DB9"/>
    <w:rsid w:val="00A61970"/>
    <w:rsid w:val="00A667A7"/>
    <w:rsid w:val="00A679B5"/>
    <w:rsid w:val="00A7195C"/>
    <w:rsid w:val="00A72206"/>
    <w:rsid w:val="00A7389D"/>
    <w:rsid w:val="00A74462"/>
    <w:rsid w:val="00A747F9"/>
    <w:rsid w:val="00A75C83"/>
    <w:rsid w:val="00A8146B"/>
    <w:rsid w:val="00A82B6F"/>
    <w:rsid w:val="00A835B5"/>
    <w:rsid w:val="00A8442F"/>
    <w:rsid w:val="00A92D83"/>
    <w:rsid w:val="00A92F24"/>
    <w:rsid w:val="00A9434F"/>
    <w:rsid w:val="00A95968"/>
    <w:rsid w:val="00A95E68"/>
    <w:rsid w:val="00A95F00"/>
    <w:rsid w:val="00A97911"/>
    <w:rsid w:val="00AA034E"/>
    <w:rsid w:val="00AA1069"/>
    <w:rsid w:val="00AA2B45"/>
    <w:rsid w:val="00AA319B"/>
    <w:rsid w:val="00AA3907"/>
    <w:rsid w:val="00AA3A2F"/>
    <w:rsid w:val="00AA3B38"/>
    <w:rsid w:val="00AA4AFB"/>
    <w:rsid w:val="00AB1D0C"/>
    <w:rsid w:val="00AB1DE7"/>
    <w:rsid w:val="00AB4F9E"/>
    <w:rsid w:val="00AB507C"/>
    <w:rsid w:val="00AB50CA"/>
    <w:rsid w:val="00AC0D80"/>
    <w:rsid w:val="00AC0E4F"/>
    <w:rsid w:val="00AC1184"/>
    <w:rsid w:val="00AC169F"/>
    <w:rsid w:val="00AC1EAC"/>
    <w:rsid w:val="00AC2416"/>
    <w:rsid w:val="00AC459B"/>
    <w:rsid w:val="00AC71B6"/>
    <w:rsid w:val="00AD46E8"/>
    <w:rsid w:val="00AD4E4F"/>
    <w:rsid w:val="00AD5F5D"/>
    <w:rsid w:val="00AD635F"/>
    <w:rsid w:val="00AD63C0"/>
    <w:rsid w:val="00AD6440"/>
    <w:rsid w:val="00AE0ADB"/>
    <w:rsid w:val="00AE14B6"/>
    <w:rsid w:val="00AE223D"/>
    <w:rsid w:val="00AE2BE8"/>
    <w:rsid w:val="00AE3E54"/>
    <w:rsid w:val="00AE4CB6"/>
    <w:rsid w:val="00AE5605"/>
    <w:rsid w:val="00AE58F5"/>
    <w:rsid w:val="00AE5E24"/>
    <w:rsid w:val="00AE6396"/>
    <w:rsid w:val="00AE799B"/>
    <w:rsid w:val="00AF1373"/>
    <w:rsid w:val="00AF722E"/>
    <w:rsid w:val="00B00715"/>
    <w:rsid w:val="00B009AD"/>
    <w:rsid w:val="00B011A2"/>
    <w:rsid w:val="00B036B6"/>
    <w:rsid w:val="00B05058"/>
    <w:rsid w:val="00B074A1"/>
    <w:rsid w:val="00B10D2E"/>
    <w:rsid w:val="00B111C4"/>
    <w:rsid w:val="00B11726"/>
    <w:rsid w:val="00B12B86"/>
    <w:rsid w:val="00B1347D"/>
    <w:rsid w:val="00B13A79"/>
    <w:rsid w:val="00B15C63"/>
    <w:rsid w:val="00B16095"/>
    <w:rsid w:val="00B213B6"/>
    <w:rsid w:val="00B30B08"/>
    <w:rsid w:val="00B30DD7"/>
    <w:rsid w:val="00B3168A"/>
    <w:rsid w:val="00B31BE5"/>
    <w:rsid w:val="00B3375D"/>
    <w:rsid w:val="00B34391"/>
    <w:rsid w:val="00B34486"/>
    <w:rsid w:val="00B36350"/>
    <w:rsid w:val="00B37DBF"/>
    <w:rsid w:val="00B4077D"/>
    <w:rsid w:val="00B41BD6"/>
    <w:rsid w:val="00B42B19"/>
    <w:rsid w:val="00B430D7"/>
    <w:rsid w:val="00B458AF"/>
    <w:rsid w:val="00B4591E"/>
    <w:rsid w:val="00B46AFE"/>
    <w:rsid w:val="00B50563"/>
    <w:rsid w:val="00B51DEB"/>
    <w:rsid w:val="00B543D0"/>
    <w:rsid w:val="00B55004"/>
    <w:rsid w:val="00B55537"/>
    <w:rsid w:val="00B56744"/>
    <w:rsid w:val="00B57CCE"/>
    <w:rsid w:val="00B61AB1"/>
    <w:rsid w:val="00B6328B"/>
    <w:rsid w:val="00B6443A"/>
    <w:rsid w:val="00B6552F"/>
    <w:rsid w:val="00B678F6"/>
    <w:rsid w:val="00B70037"/>
    <w:rsid w:val="00B7289F"/>
    <w:rsid w:val="00B729A1"/>
    <w:rsid w:val="00B73178"/>
    <w:rsid w:val="00B76384"/>
    <w:rsid w:val="00B807BE"/>
    <w:rsid w:val="00B81F54"/>
    <w:rsid w:val="00B8241A"/>
    <w:rsid w:val="00B82B15"/>
    <w:rsid w:val="00B82E07"/>
    <w:rsid w:val="00B82EC5"/>
    <w:rsid w:val="00B84191"/>
    <w:rsid w:val="00B863DA"/>
    <w:rsid w:val="00B87C58"/>
    <w:rsid w:val="00B9116F"/>
    <w:rsid w:val="00B953E4"/>
    <w:rsid w:val="00B97D0E"/>
    <w:rsid w:val="00BA1D75"/>
    <w:rsid w:val="00BA1DED"/>
    <w:rsid w:val="00BA1E74"/>
    <w:rsid w:val="00BA1F89"/>
    <w:rsid w:val="00BA329D"/>
    <w:rsid w:val="00BA464E"/>
    <w:rsid w:val="00BA4DFE"/>
    <w:rsid w:val="00BA536A"/>
    <w:rsid w:val="00BA5482"/>
    <w:rsid w:val="00BA5675"/>
    <w:rsid w:val="00BA610C"/>
    <w:rsid w:val="00BB12D1"/>
    <w:rsid w:val="00BB15BD"/>
    <w:rsid w:val="00BB1B2A"/>
    <w:rsid w:val="00BB1B91"/>
    <w:rsid w:val="00BB225B"/>
    <w:rsid w:val="00BB2807"/>
    <w:rsid w:val="00BB2949"/>
    <w:rsid w:val="00BB3001"/>
    <w:rsid w:val="00BB3C07"/>
    <w:rsid w:val="00BB4BA3"/>
    <w:rsid w:val="00BC004D"/>
    <w:rsid w:val="00BC295D"/>
    <w:rsid w:val="00BC3563"/>
    <w:rsid w:val="00BC39BF"/>
    <w:rsid w:val="00BC5565"/>
    <w:rsid w:val="00BD0616"/>
    <w:rsid w:val="00BD1875"/>
    <w:rsid w:val="00BD20EC"/>
    <w:rsid w:val="00BD2BB3"/>
    <w:rsid w:val="00BD2C14"/>
    <w:rsid w:val="00BD3F49"/>
    <w:rsid w:val="00BD5C64"/>
    <w:rsid w:val="00BD61D4"/>
    <w:rsid w:val="00BD651D"/>
    <w:rsid w:val="00BD69C1"/>
    <w:rsid w:val="00BE2F75"/>
    <w:rsid w:val="00BE3F8A"/>
    <w:rsid w:val="00BE5A0F"/>
    <w:rsid w:val="00BE64A8"/>
    <w:rsid w:val="00BE7C4C"/>
    <w:rsid w:val="00BF044B"/>
    <w:rsid w:val="00BF0BD8"/>
    <w:rsid w:val="00BF1499"/>
    <w:rsid w:val="00BF3552"/>
    <w:rsid w:val="00BF37D9"/>
    <w:rsid w:val="00BF38CA"/>
    <w:rsid w:val="00BF3CCD"/>
    <w:rsid w:val="00BF3D70"/>
    <w:rsid w:val="00BF3EC1"/>
    <w:rsid w:val="00BF45F7"/>
    <w:rsid w:val="00BF4883"/>
    <w:rsid w:val="00BF4B32"/>
    <w:rsid w:val="00BF666F"/>
    <w:rsid w:val="00BF6A9A"/>
    <w:rsid w:val="00BF790F"/>
    <w:rsid w:val="00BF7AB7"/>
    <w:rsid w:val="00C005A3"/>
    <w:rsid w:val="00C02B3E"/>
    <w:rsid w:val="00C030E0"/>
    <w:rsid w:val="00C03344"/>
    <w:rsid w:val="00C036C2"/>
    <w:rsid w:val="00C04330"/>
    <w:rsid w:val="00C06985"/>
    <w:rsid w:val="00C0701E"/>
    <w:rsid w:val="00C1058D"/>
    <w:rsid w:val="00C11068"/>
    <w:rsid w:val="00C11576"/>
    <w:rsid w:val="00C1237F"/>
    <w:rsid w:val="00C136FE"/>
    <w:rsid w:val="00C1435E"/>
    <w:rsid w:val="00C16CFB"/>
    <w:rsid w:val="00C17050"/>
    <w:rsid w:val="00C203D7"/>
    <w:rsid w:val="00C20FCE"/>
    <w:rsid w:val="00C226B8"/>
    <w:rsid w:val="00C2295C"/>
    <w:rsid w:val="00C24FD8"/>
    <w:rsid w:val="00C267B0"/>
    <w:rsid w:val="00C33A9E"/>
    <w:rsid w:val="00C344B2"/>
    <w:rsid w:val="00C34BF9"/>
    <w:rsid w:val="00C352A2"/>
    <w:rsid w:val="00C406B9"/>
    <w:rsid w:val="00C40743"/>
    <w:rsid w:val="00C40C41"/>
    <w:rsid w:val="00C41C53"/>
    <w:rsid w:val="00C42CD4"/>
    <w:rsid w:val="00C433CE"/>
    <w:rsid w:val="00C43BE7"/>
    <w:rsid w:val="00C45951"/>
    <w:rsid w:val="00C46661"/>
    <w:rsid w:val="00C46FED"/>
    <w:rsid w:val="00C479C4"/>
    <w:rsid w:val="00C50B7C"/>
    <w:rsid w:val="00C50E9A"/>
    <w:rsid w:val="00C516EA"/>
    <w:rsid w:val="00C51D68"/>
    <w:rsid w:val="00C53EAD"/>
    <w:rsid w:val="00C53F61"/>
    <w:rsid w:val="00C54009"/>
    <w:rsid w:val="00C563F1"/>
    <w:rsid w:val="00C56456"/>
    <w:rsid w:val="00C5645C"/>
    <w:rsid w:val="00C60E65"/>
    <w:rsid w:val="00C623FB"/>
    <w:rsid w:val="00C6426D"/>
    <w:rsid w:val="00C651CF"/>
    <w:rsid w:val="00C65E99"/>
    <w:rsid w:val="00C66AD0"/>
    <w:rsid w:val="00C66DB5"/>
    <w:rsid w:val="00C66E7E"/>
    <w:rsid w:val="00C671CF"/>
    <w:rsid w:val="00C6746B"/>
    <w:rsid w:val="00C67D93"/>
    <w:rsid w:val="00C70F93"/>
    <w:rsid w:val="00C72126"/>
    <w:rsid w:val="00C7357C"/>
    <w:rsid w:val="00C73B8E"/>
    <w:rsid w:val="00C74E26"/>
    <w:rsid w:val="00C755F6"/>
    <w:rsid w:val="00C75A33"/>
    <w:rsid w:val="00C75CFD"/>
    <w:rsid w:val="00C76070"/>
    <w:rsid w:val="00C76400"/>
    <w:rsid w:val="00C76431"/>
    <w:rsid w:val="00C77254"/>
    <w:rsid w:val="00C8097D"/>
    <w:rsid w:val="00C81AAD"/>
    <w:rsid w:val="00C83AEE"/>
    <w:rsid w:val="00C84739"/>
    <w:rsid w:val="00C849AB"/>
    <w:rsid w:val="00C856A8"/>
    <w:rsid w:val="00C869BB"/>
    <w:rsid w:val="00C87614"/>
    <w:rsid w:val="00C877A1"/>
    <w:rsid w:val="00C92B7A"/>
    <w:rsid w:val="00C95161"/>
    <w:rsid w:val="00C97BD0"/>
    <w:rsid w:val="00CA01BA"/>
    <w:rsid w:val="00CA0793"/>
    <w:rsid w:val="00CA0EB7"/>
    <w:rsid w:val="00CA1214"/>
    <w:rsid w:val="00CA195F"/>
    <w:rsid w:val="00CA45BD"/>
    <w:rsid w:val="00CA5677"/>
    <w:rsid w:val="00CA70BF"/>
    <w:rsid w:val="00CA71EA"/>
    <w:rsid w:val="00CA76DA"/>
    <w:rsid w:val="00CB06FC"/>
    <w:rsid w:val="00CB088C"/>
    <w:rsid w:val="00CB11CB"/>
    <w:rsid w:val="00CB2FA4"/>
    <w:rsid w:val="00CB339C"/>
    <w:rsid w:val="00CC1090"/>
    <w:rsid w:val="00CC1109"/>
    <w:rsid w:val="00CC1275"/>
    <w:rsid w:val="00CC15B9"/>
    <w:rsid w:val="00CC253A"/>
    <w:rsid w:val="00CC452A"/>
    <w:rsid w:val="00CC5D6D"/>
    <w:rsid w:val="00CC5F3D"/>
    <w:rsid w:val="00CC7146"/>
    <w:rsid w:val="00CD2A19"/>
    <w:rsid w:val="00CD3489"/>
    <w:rsid w:val="00CD359B"/>
    <w:rsid w:val="00CD3C32"/>
    <w:rsid w:val="00CD410F"/>
    <w:rsid w:val="00CD49EF"/>
    <w:rsid w:val="00CD56D5"/>
    <w:rsid w:val="00CD5D76"/>
    <w:rsid w:val="00CD61C8"/>
    <w:rsid w:val="00CD65F3"/>
    <w:rsid w:val="00CD6E23"/>
    <w:rsid w:val="00CD78B8"/>
    <w:rsid w:val="00CD7E23"/>
    <w:rsid w:val="00CD7F88"/>
    <w:rsid w:val="00CE003B"/>
    <w:rsid w:val="00CE04FE"/>
    <w:rsid w:val="00CE211C"/>
    <w:rsid w:val="00CE36EB"/>
    <w:rsid w:val="00CE3D32"/>
    <w:rsid w:val="00CE4409"/>
    <w:rsid w:val="00CE4C2E"/>
    <w:rsid w:val="00CE51F2"/>
    <w:rsid w:val="00CE5204"/>
    <w:rsid w:val="00CE73AF"/>
    <w:rsid w:val="00CE7673"/>
    <w:rsid w:val="00CE79D6"/>
    <w:rsid w:val="00CF0852"/>
    <w:rsid w:val="00CF1A05"/>
    <w:rsid w:val="00CF2BEF"/>
    <w:rsid w:val="00CF360A"/>
    <w:rsid w:val="00CF3F3F"/>
    <w:rsid w:val="00CF4001"/>
    <w:rsid w:val="00CF54AF"/>
    <w:rsid w:val="00CF60D7"/>
    <w:rsid w:val="00CF7F32"/>
    <w:rsid w:val="00D00409"/>
    <w:rsid w:val="00D02F6C"/>
    <w:rsid w:val="00D0419B"/>
    <w:rsid w:val="00D0450C"/>
    <w:rsid w:val="00D04C4B"/>
    <w:rsid w:val="00D06232"/>
    <w:rsid w:val="00D07316"/>
    <w:rsid w:val="00D073B9"/>
    <w:rsid w:val="00D118EE"/>
    <w:rsid w:val="00D14C89"/>
    <w:rsid w:val="00D14E26"/>
    <w:rsid w:val="00D15107"/>
    <w:rsid w:val="00D15232"/>
    <w:rsid w:val="00D152E5"/>
    <w:rsid w:val="00D175E5"/>
    <w:rsid w:val="00D2027B"/>
    <w:rsid w:val="00D216DB"/>
    <w:rsid w:val="00D2418B"/>
    <w:rsid w:val="00D24687"/>
    <w:rsid w:val="00D2759D"/>
    <w:rsid w:val="00D30209"/>
    <w:rsid w:val="00D30D2D"/>
    <w:rsid w:val="00D31237"/>
    <w:rsid w:val="00D326A4"/>
    <w:rsid w:val="00D3393B"/>
    <w:rsid w:val="00D33A45"/>
    <w:rsid w:val="00D3524C"/>
    <w:rsid w:val="00D3572A"/>
    <w:rsid w:val="00D36742"/>
    <w:rsid w:val="00D36AF6"/>
    <w:rsid w:val="00D3737F"/>
    <w:rsid w:val="00D507C2"/>
    <w:rsid w:val="00D51398"/>
    <w:rsid w:val="00D53752"/>
    <w:rsid w:val="00D53C41"/>
    <w:rsid w:val="00D53F2A"/>
    <w:rsid w:val="00D55CAD"/>
    <w:rsid w:val="00D56AD5"/>
    <w:rsid w:val="00D56B14"/>
    <w:rsid w:val="00D56E70"/>
    <w:rsid w:val="00D606BF"/>
    <w:rsid w:val="00D609BC"/>
    <w:rsid w:val="00D610BD"/>
    <w:rsid w:val="00D61BE7"/>
    <w:rsid w:val="00D61F8B"/>
    <w:rsid w:val="00D62ED5"/>
    <w:rsid w:val="00D6440F"/>
    <w:rsid w:val="00D64642"/>
    <w:rsid w:val="00D64A25"/>
    <w:rsid w:val="00D650CC"/>
    <w:rsid w:val="00D65259"/>
    <w:rsid w:val="00D66E00"/>
    <w:rsid w:val="00D70A14"/>
    <w:rsid w:val="00D70E3B"/>
    <w:rsid w:val="00D714EA"/>
    <w:rsid w:val="00D71AB8"/>
    <w:rsid w:val="00D731B9"/>
    <w:rsid w:val="00D73E72"/>
    <w:rsid w:val="00D7465C"/>
    <w:rsid w:val="00D7482F"/>
    <w:rsid w:val="00D749FB"/>
    <w:rsid w:val="00D76F6C"/>
    <w:rsid w:val="00D77046"/>
    <w:rsid w:val="00D77424"/>
    <w:rsid w:val="00D8176D"/>
    <w:rsid w:val="00D84370"/>
    <w:rsid w:val="00D84E7A"/>
    <w:rsid w:val="00D87287"/>
    <w:rsid w:val="00D87433"/>
    <w:rsid w:val="00D8784B"/>
    <w:rsid w:val="00D90B35"/>
    <w:rsid w:val="00D910C3"/>
    <w:rsid w:val="00D91434"/>
    <w:rsid w:val="00D947BF"/>
    <w:rsid w:val="00D949E0"/>
    <w:rsid w:val="00D96401"/>
    <w:rsid w:val="00D96636"/>
    <w:rsid w:val="00D96972"/>
    <w:rsid w:val="00D97006"/>
    <w:rsid w:val="00D97D90"/>
    <w:rsid w:val="00DA1E75"/>
    <w:rsid w:val="00DA1F22"/>
    <w:rsid w:val="00DA27CA"/>
    <w:rsid w:val="00DA2CFC"/>
    <w:rsid w:val="00DA3761"/>
    <w:rsid w:val="00DA3E73"/>
    <w:rsid w:val="00DA49A6"/>
    <w:rsid w:val="00DA57E7"/>
    <w:rsid w:val="00DA6238"/>
    <w:rsid w:val="00DA6553"/>
    <w:rsid w:val="00DB0B0F"/>
    <w:rsid w:val="00DB1F47"/>
    <w:rsid w:val="00DB37FB"/>
    <w:rsid w:val="00DB4C84"/>
    <w:rsid w:val="00DB5C95"/>
    <w:rsid w:val="00DB6102"/>
    <w:rsid w:val="00DC0A38"/>
    <w:rsid w:val="00DC0BE4"/>
    <w:rsid w:val="00DC0F1D"/>
    <w:rsid w:val="00DC17EB"/>
    <w:rsid w:val="00DC1E5C"/>
    <w:rsid w:val="00DC213E"/>
    <w:rsid w:val="00DC2B73"/>
    <w:rsid w:val="00DC3372"/>
    <w:rsid w:val="00DC3B8A"/>
    <w:rsid w:val="00DC4988"/>
    <w:rsid w:val="00DC498D"/>
    <w:rsid w:val="00DC5387"/>
    <w:rsid w:val="00DC5ACC"/>
    <w:rsid w:val="00DC5C70"/>
    <w:rsid w:val="00DC5EE0"/>
    <w:rsid w:val="00DD1D4F"/>
    <w:rsid w:val="00DD3721"/>
    <w:rsid w:val="00DD78C4"/>
    <w:rsid w:val="00DE0E09"/>
    <w:rsid w:val="00DE3290"/>
    <w:rsid w:val="00DE3F5A"/>
    <w:rsid w:val="00DE58F4"/>
    <w:rsid w:val="00DE79F7"/>
    <w:rsid w:val="00DF4ACC"/>
    <w:rsid w:val="00DF63EE"/>
    <w:rsid w:val="00DF6FF5"/>
    <w:rsid w:val="00DF7B86"/>
    <w:rsid w:val="00E02C79"/>
    <w:rsid w:val="00E033AE"/>
    <w:rsid w:val="00E03FF1"/>
    <w:rsid w:val="00E04772"/>
    <w:rsid w:val="00E05E4A"/>
    <w:rsid w:val="00E0663C"/>
    <w:rsid w:val="00E06764"/>
    <w:rsid w:val="00E06DCB"/>
    <w:rsid w:val="00E074ED"/>
    <w:rsid w:val="00E076FE"/>
    <w:rsid w:val="00E11064"/>
    <w:rsid w:val="00E1194B"/>
    <w:rsid w:val="00E129C5"/>
    <w:rsid w:val="00E12F87"/>
    <w:rsid w:val="00E15222"/>
    <w:rsid w:val="00E15F64"/>
    <w:rsid w:val="00E16117"/>
    <w:rsid w:val="00E169B2"/>
    <w:rsid w:val="00E16ADB"/>
    <w:rsid w:val="00E16B1B"/>
    <w:rsid w:val="00E16B7B"/>
    <w:rsid w:val="00E21345"/>
    <w:rsid w:val="00E21779"/>
    <w:rsid w:val="00E238D6"/>
    <w:rsid w:val="00E24911"/>
    <w:rsid w:val="00E25D8D"/>
    <w:rsid w:val="00E27315"/>
    <w:rsid w:val="00E3084B"/>
    <w:rsid w:val="00E30E15"/>
    <w:rsid w:val="00E3152A"/>
    <w:rsid w:val="00E31C02"/>
    <w:rsid w:val="00E33E8D"/>
    <w:rsid w:val="00E3434D"/>
    <w:rsid w:val="00E35EAE"/>
    <w:rsid w:val="00E36C5A"/>
    <w:rsid w:val="00E40E9E"/>
    <w:rsid w:val="00E43362"/>
    <w:rsid w:val="00E44AD4"/>
    <w:rsid w:val="00E44C09"/>
    <w:rsid w:val="00E44EF8"/>
    <w:rsid w:val="00E47573"/>
    <w:rsid w:val="00E47E4F"/>
    <w:rsid w:val="00E52A80"/>
    <w:rsid w:val="00E53CF0"/>
    <w:rsid w:val="00E55D84"/>
    <w:rsid w:val="00E5690E"/>
    <w:rsid w:val="00E63195"/>
    <w:rsid w:val="00E6370C"/>
    <w:rsid w:val="00E64E52"/>
    <w:rsid w:val="00E65EB5"/>
    <w:rsid w:val="00E6606E"/>
    <w:rsid w:val="00E66EE8"/>
    <w:rsid w:val="00E678E5"/>
    <w:rsid w:val="00E7227D"/>
    <w:rsid w:val="00E722E5"/>
    <w:rsid w:val="00E72789"/>
    <w:rsid w:val="00E730FB"/>
    <w:rsid w:val="00E75519"/>
    <w:rsid w:val="00E75FA5"/>
    <w:rsid w:val="00E76F78"/>
    <w:rsid w:val="00E77547"/>
    <w:rsid w:val="00E778FB"/>
    <w:rsid w:val="00E77E9F"/>
    <w:rsid w:val="00E80D4B"/>
    <w:rsid w:val="00E8349C"/>
    <w:rsid w:val="00E84FBC"/>
    <w:rsid w:val="00E8585F"/>
    <w:rsid w:val="00E8748E"/>
    <w:rsid w:val="00E8788B"/>
    <w:rsid w:val="00E90850"/>
    <w:rsid w:val="00E9528D"/>
    <w:rsid w:val="00E953AC"/>
    <w:rsid w:val="00E9590D"/>
    <w:rsid w:val="00EA10F6"/>
    <w:rsid w:val="00EA1BC7"/>
    <w:rsid w:val="00EA1F78"/>
    <w:rsid w:val="00EA3411"/>
    <w:rsid w:val="00EA63B9"/>
    <w:rsid w:val="00EB11AC"/>
    <w:rsid w:val="00EB3D2D"/>
    <w:rsid w:val="00EB5936"/>
    <w:rsid w:val="00EB5F80"/>
    <w:rsid w:val="00EC011E"/>
    <w:rsid w:val="00EC221D"/>
    <w:rsid w:val="00EC4353"/>
    <w:rsid w:val="00EC5BE6"/>
    <w:rsid w:val="00EC67F4"/>
    <w:rsid w:val="00EC6FF8"/>
    <w:rsid w:val="00ED0571"/>
    <w:rsid w:val="00ED2F0B"/>
    <w:rsid w:val="00ED402C"/>
    <w:rsid w:val="00EE14F4"/>
    <w:rsid w:val="00EE39D0"/>
    <w:rsid w:val="00EE63FF"/>
    <w:rsid w:val="00EE6804"/>
    <w:rsid w:val="00EF06FC"/>
    <w:rsid w:val="00EF0DE5"/>
    <w:rsid w:val="00EF0EAC"/>
    <w:rsid w:val="00EF14B6"/>
    <w:rsid w:val="00EF1835"/>
    <w:rsid w:val="00EF2A1F"/>
    <w:rsid w:val="00EF3A14"/>
    <w:rsid w:val="00EF59C5"/>
    <w:rsid w:val="00EF5D80"/>
    <w:rsid w:val="00EF600E"/>
    <w:rsid w:val="00EF70CC"/>
    <w:rsid w:val="00F00497"/>
    <w:rsid w:val="00F0281C"/>
    <w:rsid w:val="00F02E6D"/>
    <w:rsid w:val="00F06C62"/>
    <w:rsid w:val="00F07042"/>
    <w:rsid w:val="00F1095B"/>
    <w:rsid w:val="00F11AF9"/>
    <w:rsid w:val="00F1220F"/>
    <w:rsid w:val="00F14AB8"/>
    <w:rsid w:val="00F14C91"/>
    <w:rsid w:val="00F15E24"/>
    <w:rsid w:val="00F16866"/>
    <w:rsid w:val="00F17076"/>
    <w:rsid w:val="00F212E9"/>
    <w:rsid w:val="00F22E68"/>
    <w:rsid w:val="00F234A5"/>
    <w:rsid w:val="00F2760C"/>
    <w:rsid w:val="00F27B7F"/>
    <w:rsid w:val="00F30412"/>
    <w:rsid w:val="00F30736"/>
    <w:rsid w:val="00F3088D"/>
    <w:rsid w:val="00F30E21"/>
    <w:rsid w:val="00F32398"/>
    <w:rsid w:val="00F3250C"/>
    <w:rsid w:val="00F33B9E"/>
    <w:rsid w:val="00F34362"/>
    <w:rsid w:val="00F37B8D"/>
    <w:rsid w:val="00F40A05"/>
    <w:rsid w:val="00F4187F"/>
    <w:rsid w:val="00F42610"/>
    <w:rsid w:val="00F42922"/>
    <w:rsid w:val="00F47A28"/>
    <w:rsid w:val="00F47A7A"/>
    <w:rsid w:val="00F47DB8"/>
    <w:rsid w:val="00F50CC1"/>
    <w:rsid w:val="00F51972"/>
    <w:rsid w:val="00F53A63"/>
    <w:rsid w:val="00F54281"/>
    <w:rsid w:val="00F54BDD"/>
    <w:rsid w:val="00F5612E"/>
    <w:rsid w:val="00F566CA"/>
    <w:rsid w:val="00F60EFE"/>
    <w:rsid w:val="00F616F7"/>
    <w:rsid w:val="00F6180B"/>
    <w:rsid w:val="00F62236"/>
    <w:rsid w:val="00F62A3A"/>
    <w:rsid w:val="00F63C49"/>
    <w:rsid w:val="00F72D44"/>
    <w:rsid w:val="00F7364F"/>
    <w:rsid w:val="00F73955"/>
    <w:rsid w:val="00F74CEA"/>
    <w:rsid w:val="00F752BE"/>
    <w:rsid w:val="00F75F40"/>
    <w:rsid w:val="00F76190"/>
    <w:rsid w:val="00F77E5E"/>
    <w:rsid w:val="00F8558D"/>
    <w:rsid w:val="00F86296"/>
    <w:rsid w:val="00F8677A"/>
    <w:rsid w:val="00F87306"/>
    <w:rsid w:val="00F8753F"/>
    <w:rsid w:val="00F87D98"/>
    <w:rsid w:val="00F90D45"/>
    <w:rsid w:val="00F913C7"/>
    <w:rsid w:val="00F91D55"/>
    <w:rsid w:val="00F9288E"/>
    <w:rsid w:val="00F92A3F"/>
    <w:rsid w:val="00F93DF7"/>
    <w:rsid w:val="00F94019"/>
    <w:rsid w:val="00F9552A"/>
    <w:rsid w:val="00F956BC"/>
    <w:rsid w:val="00F95848"/>
    <w:rsid w:val="00F96338"/>
    <w:rsid w:val="00FA07FF"/>
    <w:rsid w:val="00FA3A95"/>
    <w:rsid w:val="00FA50A5"/>
    <w:rsid w:val="00FA52FF"/>
    <w:rsid w:val="00FA5B06"/>
    <w:rsid w:val="00FA5D21"/>
    <w:rsid w:val="00FA6541"/>
    <w:rsid w:val="00FA654A"/>
    <w:rsid w:val="00FA6F20"/>
    <w:rsid w:val="00FA7011"/>
    <w:rsid w:val="00FB090A"/>
    <w:rsid w:val="00FB098D"/>
    <w:rsid w:val="00FB0BBA"/>
    <w:rsid w:val="00FB150C"/>
    <w:rsid w:val="00FB18D4"/>
    <w:rsid w:val="00FB1C06"/>
    <w:rsid w:val="00FB2F11"/>
    <w:rsid w:val="00FB4128"/>
    <w:rsid w:val="00FB5D45"/>
    <w:rsid w:val="00FB5D94"/>
    <w:rsid w:val="00FB5F53"/>
    <w:rsid w:val="00FB6627"/>
    <w:rsid w:val="00FB7DA7"/>
    <w:rsid w:val="00FC0D18"/>
    <w:rsid w:val="00FC0E91"/>
    <w:rsid w:val="00FC15F9"/>
    <w:rsid w:val="00FC236F"/>
    <w:rsid w:val="00FC3E87"/>
    <w:rsid w:val="00FC412C"/>
    <w:rsid w:val="00FC7388"/>
    <w:rsid w:val="00FD0D13"/>
    <w:rsid w:val="00FD1547"/>
    <w:rsid w:val="00FD43A3"/>
    <w:rsid w:val="00FD6605"/>
    <w:rsid w:val="00FD6F6B"/>
    <w:rsid w:val="00FE00FE"/>
    <w:rsid w:val="00FE0239"/>
    <w:rsid w:val="00FE122B"/>
    <w:rsid w:val="00FE3CC8"/>
    <w:rsid w:val="00FE4085"/>
    <w:rsid w:val="00FE43C8"/>
    <w:rsid w:val="00FE4758"/>
    <w:rsid w:val="00FE47AE"/>
    <w:rsid w:val="00FE4BD9"/>
    <w:rsid w:val="00FE72CF"/>
    <w:rsid w:val="00FF26F3"/>
    <w:rsid w:val="00FF3505"/>
    <w:rsid w:val="00FF6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FBA157-ADB2-4384-8E7D-8CCF193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FF"/>
    <w:pPr>
      <w:spacing w:after="200" w:line="276" w:lineRule="auto"/>
    </w:pPr>
    <w:rPr>
      <w:sz w:val="22"/>
      <w:szCs w:val="22"/>
      <w:lang w:val="en-GB"/>
    </w:rPr>
  </w:style>
  <w:style w:type="paragraph" w:styleId="Heading1">
    <w:name w:val="heading 1"/>
    <w:basedOn w:val="Normal"/>
    <w:next w:val="Normal"/>
    <w:link w:val="Heading1Char"/>
    <w:uiPriority w:val="99"/>
    <w:qFormat/>
    <w:locked/>
    <w:rsid w:val="00DC5387"/>
    <w:pPr>
      <w:keepNext/>
      <w:spacing w:before="240" w:after="60"/>
      <w:outlineLvl w:val="0"/>
    </w:pPr>
    <w:rPr>
      <w:rFonts w:ascii="Arial" w:hAnsi="Arial"/>
      <w:b/>
      <w:bCs/>
      <w:kern w:val="32"/>
      <w:sz w:val="32"/>
      <w:szCs w:val="32"/>
    </w:rPr>
  </w:style>
  <w:style w:type="paragraph" w:styleId="Heading3">
    <w:name w:val="heading 3"/>
    <w:basedOn w:val="Normal"/>
    <w:link w:val="Heading3Char"/>
    <w:uiPriority w:val="99"/>
    <w:qFormat/>
    <w:locked/>
    <w:rsid w:val="0031365A"/>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1E75"/>
    <w:rPr>
      <w:rFonts w:ascii="Cambria" w:eastAsia="SimSun" w:hAnsi="Cambria" w:cs="Times New Roman"/>
      <w:b/>
      <w:bCs/>
      <w:kern w:val="32"/>
      <w:sz w:val="32"/>
      <w:szCs w:val="32"/>
      <w:lang w:val="en-GB" w:bidi="ar-SA"/>
    </w:rPr>
  </w:style>
  <w:style w:type="character" w:customStyle="1" w:styleId="Heading3Char">
    <w:name w:val="Heading 3 Char"/>
    <w:link w:val="Heading3"/>
    <w:uiPriority w:val="99"/>
    <w:locked/>
    <w:rsid w:val="0031365A"/>
    <w:rPr>
      <w:rFonts w:ascii="Times New Roman" w:hAnsi="Times New Roman" w:cs="Times New Roman"/>
      <w:b/>
      <w:bCs/>
      <w:sz w:val="27"/>
      <w:szCs w:val="27"/>
      <w:lang w:val="en-GB" w:eastAsia="zh-CN" w:bidi="ar-SA"/>
    </w:rPr>
  </w:style>
  <w:style w:type="character" w:customStyle="1" w:styleId="st">
    <w:name w:val="st"/>
    <w:uiPriority w:val="99"/>
    <w:rsid w:val="009073FF"/>
    <w:rPr>
      <w:rFonts w:cs="Times New Roman"/>
    </w:rPr>
  </w:style>
  <w:style w:type="character" w:styleId="Emphasis">
    <w:name w:val="Emphasis"/>
    <w:uiPriority w:val="99"/>
    <w:qFormat/>
    <w:rsid w:val="009073FF"/>
    <w:rPr>
      <w:rFonts w:cs="Times New Roman"/>
      <w:i/>
      <w:iCs/>
    </w:rPr>
  </w:style>
  <w:style w:type="paragraph" w:styleId="ListParagraph">
    <w:name w:val="List Paragraph"/>
    <w:basedOn w:val="Normal"/>
    <w:uiPriority w:val="99"/>
    <w:qFormat/>
    <w:rsid w:val="004D2512"/>
    <w:pPr>
      <w:ind w:left="720"/>
      <w:contextualSpacing/>
    </w:pPr>
  </w:style>
  <w:style w:type="table" w:styleId="TableGrid">
    <w:name w:val="Table Grid"/>
    <w:basedOn w:val="TableNormal"/>
    <w:uiPriority w:val="99"/>
    <w:rsid w:val="005D59D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64744"/>
    <w:rPr>
      <w:rFonts w:cs="Times New Roman"/>
      <w:color w:val="0000FF"/>
      <w:u w:val="single"/>
    </w:rPr>
  </w:style>
  <w:style w:type="paragraph" w:styleId="Header">
    <w:name w:val="header"/>
    <w:basedOn w:val="Normal"/>
    <w:link w:val="HeaderChar"/>
    <w:uiPriority w:val="99"/>
    <w:semiHidden/>
    <w:rsid w:val="009712EE"/>
    <w:pPr>
      <w:tabs>
        <w:tab w:val="center" w:pos="4513"/>
        <w:tab w:val="right" w:pos="9026"/>
      </w:tabs>
    </w:pPr>
  </w:style>
  <w:style w:type="character" w:customStyle="1" w:styleId="HeaderChar">
    <w:name w:val="Header Char"/>
    <w:link w:val="Header"/>
    <w:uiPriority w:val="99"/>
    <w:semiHidden/>
    <w:locked/>
    <w:rsid w:val="009712EE"/>
    <w:rPr>
      <w:rFonts w:cs="Times New Roman"/>
      <w:lang w:val="en-GB" w:bidi="ar-SA"/>
    </w:rPr>
  </w:style>
  <w:style w:type="paragraph" w:styleId="Footer">
    <w:name w:val="footer"/>
    <w:basedOn w:val="Normal"/>
    <w:link w:val="FooterChar"/>
    <w:uiPriority w:val="99"/>
    <w:rsid w:val="009712EE"/>
    <w:pPr>
      <w:tabs>
        <w:tab w:val="center" w:pos="4513"/>
        <w:tab w:val="right" w:pos="9026"/>
      </w:tabs>
    </w:pPr>
  </w:style>
  <w:style w:type="character" w:customStyle="1" w:styleId="FooterChar">
    <w:name w:val="Footer Char"/>
    <w:link w:val="Footer"/>
    <w:uiPriority w:val="99"/>
    <w:locked/>
    <w:rsid w:val="009712EE"/>
    <w:rPr>
      <w:rFonts w:cs="Times New Roman"/>
      <w:lang w:val="en-GB" w:bidi="ar-SA"/>
    </w:rPr>
  </w:style>
  <w:style w:type="paragraph" w:styleId="EndnoteText">
    <w:name w:val="endnote text"/>
    <w:basedOn w:val="Normal"/>
    <w:link w:val="EndnoteTextChar"/>
    <w:uiPriority w:val="99"/>
    <w:semiHidden/>
    <w:rsid w:val="00FF26F3"/>
    <w:rPr>
      <w:sz w:val="20"/>
      <w:szCs w:val="20"/>
    </w:rPr>
  </w:style>
  <w:style w:type="character" w:customStyle="1" w:styleId="EndnoteTextChar">
    <w:name w:val="Endnote Text Char"/>
    <w:link w:val="EndnoteText"/>
    <w:uiPriority w:val="99"/>
    <w:semiHidden/>
    <w:locked/>
    <w:rsid w:val="00FF26F3"/>
    <w:rPr>
      <w:rFonts w:cs="Times New Roman"/>
      <w:sz w:val="20"/>
      <w:szCs w:val="20"/>
      <w:lang w:val="en-GB" w:bidi="ar-SA"/>
    </w:rPr>
  </w:style>
  <w:style w:type="character" w:styleId="EndnoteReference">
    <w:name w:val="endnote reference"/>
    <w:uiPriority w:val="99"/>
    <w:semiHidden/>
    <w:rsid w:val="00FF26F3"/>
    <w:rPr>
      <w:rFonts w:cs="Times New Roman"/>
      <w:vertAlign w:val="superscript"/>
    </w:rPr>
  </w:style>
  <w:style w:type="paragraph" w:styleId="NormalWeb">
    <w:name w:val="Normal (Web)"/>
    <w:basedOn w:val="Normal"/>
    <w:uiPriority w:val="99"/>
    <w:semiHidden/>
    <w:rsid w:val="003F7DBD"/>
    <w:pPr>
      <w:spacing w:before="100" w:beforeAutospacing="1" w:after="100" w:afterAutospacing="1" w:line="240" w:lineRule="auto"/>
    </w:pPr>
    <w:rPr>
      <w:rFonts w:ascii="Times New Roman" w:eastAsia="SimSun" w:hAnsi="Times New Roman" w:cs="Times New Roman"/>
      <w:sz w:val="24"/>
      <w:szCs w:val="24"/>
      <w:lang w:eastAsia="en-GB"/>
    </w:rPr>
  </w:style>
  <w:style w:type="paragraph" w:styleId="BalloonText">
    <w:name w:val="Balloon Text"/>
    <w:basedOn w:val="Normal"/>
    <w:link w:val="BalloonTextChar"/>
    <w:uiPriority w:val="99"/>
    <w:semiHidden/>
    <w:unhideWhenUsed/>
    <w:rsid w:val="002511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11A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97">
      <w:bodyDiv w:val="1"/>
      <w:marLeft w:val="0"/>
      <w:marRight w:val="0"/>
      <w:marTop w:val="0"/>
      <w:marBottom w:val="0"/>
      <w:divBdr>
        <w:top w:val="none" w:sz="0" w:space="0" w:color="auto"/>
        <w:left w:val="none" w:sz="0" w:space="0" w:color="auto"/>
        <w:bottom w:val="none" w:sz="0" w:space="0" w:color="auto"/>
        <w:right w:val="none" w:sz="0" w:space="0" w:color="auto"/>
      </w:divBdr>
    </w:div>
    <w:div w:id="1456287643">
      <w:bodyDiv w:val="1"/>
      <w:marLeft w:val="0"/>
      <w:marRight w:val="0"/>
      <w:marTop w:val="0"/>
      <w:marBottom w:val="0"/>
      <w:divBdr>
        <w:top w:val="none" w:sz="0" w:space="0" w:color="auto"/>
        <w:left w:val="none" w:sz="0" w:space="0" w:color="auto"/>
        <w:bottom w:val="none" w:sz="0" w:space="0" w:color="auto"/>
        <w:right w:val="none" w:sz="0" w:space="0" w:color="auto"/>
      </w:divBdr>
    </w:div>
    <w:div w:id="2127388148">
      <w:marLeft w:val="0"/>
      <w:marRight w:val="0"/>
      <w:marTop w:val="0"/>
      <w:marBottom w:val="0"/>
      <w:divBdr>
        <w:top w:val="none" w:sz="0" w:space="0" w:color="auto"/>
        <w:left w:val="none" w:sz="0" w:space="0" w:color="auto"/>
        <w:bottom w:val="none" w:sz="0" w:space="0" w:color="auto"/>
        <w:right w:val="none" w:sz="0" w:space="0" w:color="auto"/>
      </w:divBdr>
    </w:div>
    <w:div w:id="2127388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F3A2-FDDC-44D3-B252-C48D939F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31</Pages>
  <Words>8654</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Emits</dc:creator>
  <cp:lastModifiedBy>maryam sadeghi</cp:lastModifiedBy>
  <cp:revision>129</cp:revision>
  <cp:lastPrinted>2014-07-09T16:53:00Z</cp:lastPrinted>
  <dcterms:created xsi:type="dcterms:W3CDTF">2014-06-17T15:33:00Z</dcterms:created>
  <dcterms:modified xsi:type="dcterms:W3CDTF">2014-07-09T17:04:00Z</dcterms:modified>
</cp:coreProperties>
</file>