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93856314"/>
        <w:docPartObj>
          <w:docPartGallery w:val="Cover Pages"/>
          <w:docPartUnique/>
        </w:docPartObj>
      </w:sdtPr>
      <w:sdtEndPr/>
      <w:sdtContent>
        <w:p w:rsidR="008E1ED8" w:rsidRDefault="008E1ED8"/>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02"/>
          </w:tblGrid>
          <w:tr w:rsidR="008E1ED8">
            <w:sdt>
              <w:sdtPr>
                <w:rPr>
                  <w:rFonts w:ascii="Times New Roman" w:eastAsiaTheme="majorEastAsia" w:hAnsi="Times New Roman" w:cs="Times New Roman"/>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8E1ED8" w:rsidRPr="00434371" w:rsidRDefault="008E1ED8" w:rsidP="00CF3B3A">
                    <w:pPr>
                      <w:pStyle w:val="NoSpacing"/>
                      <w:rPr>
                        <w:rFonts w:ascii="Times New Roman" w:eastAsiaTheme="majorEastAsia" w:hAnsi="Times New Roman" w:cs="Times New Roman"/>
                        <w:sz w:val="72"/>
                        <w:szCs w:val="72"/>
                      </w:rPr>
                    </w:pPr>
                    <w:r w:rsidRPr="00434371">
                      <w:rPr>
                        <w:rFonts w:ascii="Times New Roman" w:eastAsiaTheme="majorEastAsia" w:hAnsi="Times New Roman" w:cs="Times New Roman"/>
                        <w:sz w:val="72"/>
                        <w:szCs w:val="72"/>
                      </w:rPr>
                      <w:t xml:space="preserve">Chapter </w:t>
                    </w:r>
                    <w:r w:rsidR="00CF3B3A" w:rsidRPr="00434371">
                      <w:rPr>
                        <w:rFonts w:ascii="Times New Roman" w:eastAsiaTheme="majorEastAsia" w:hAnsi="Times New Roman" w:cs="Times New Roman"/>
                        <w:sz w:val="72"/>
                        <w:szCs w:val="72"/>
                      </w:rPr>
                      <w:t>7</w:t>
                    </w:r>
                  </w:p>
                </w:tc>
              </w:sdtContent>
            </w:sdt>
          </w:tr>
          <w:tr w:rsidR="008E1ED8">
            <w:sdt>
              <w:sdtPr>
                <w:rPr>
                  <w:rFonts w:ascii="Times New Roman" w:hAnsi="Times New Roman" w:cs="Times New Roman"/>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8E1ED8" w:rsidRPr="00434371" w:rsidRDefault="00301358" w:rsidP="00301358">
                    <w:pPr>
                      <w:pStyle w:val="NoSpacing"/>
                      <w:rPr>
                        <w:rFonts w:ascii="Times New Roman" w:hAnsi="Times New Roman" w:cs="Times New Roman"/>
                        <w:sz w:val="40"/>
                        <w:szCs w:val="40"/>
                      </w:rPr>
                    </w:pPr>
                    <w:r>
                      <w:rPr>
                        <w:rFonts w:ascii="Times New Roman" w:hAnsi="Times New Roman" w:cs="Times New Roman"/>
                        <w:sz w:val="40"/>
                        <w:szCs w:val="40"/>
                      </w:rPr>
                      <w:t>General discussion</w:t>
                    </w:r>
                  </w:p>
                </w:tc>
              </w:sdtContent>
            </w:sdt>
          </w:tr>
          <w:tr w:rsidR="008E1ED8">
            <w:sdt>
              <w:sdtPr>
                <w:rPr>
                  <w:rFonts w:ascii="Times New Roman" w:hAnsi="Times New Roman" w:cs="Times New Roman"/>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8E1ED8" w:rsidRPr="00434371" w:rsidRDefault="00B413C8" w:rsidP="00BC41B5">
                    <w:pPr>
                      <w:pStyle w:val="NoSpacing"/>
                      <w:rPr>
                        <w:rFonts w:ascii="Times New Roman" w:hAnsi="Times New Roman" w:cs="Times New Roman"/>
                        <w:sz w:val="28"/>
                        <w:szCs w:val="28"/>
                      </w:rPr>
                    </w:pPr>
                    <w:r>
                      <w:rPr>
                        <w:rFonts w:ascii="Times New Roman" w:hAnsi="Times New Roman" w:cs="Times New Roman"/>
                        <w:sz w:val="28"/>
                        <w:szCs w:val="28"/>
                        <w:lang w:val="en-GB"/>
                      </w:rPr>
                      <w:t xml:space="preserve">A </w:t>
                    </w:r>
                    <w:r w:rsidR="00BC41B5">
                      <w:rPr>
                        <w:rFonts w:ascii="Times New Roman" w:hAnsi="Times New Roman" w:cs="Times New Roman"/>
                        <w:sz w:val="28"/>
                        <w:szCs w:val="28"/>
                        <w:lang w:val="en-GB"/>
                      </w:rPr>
                      <w:t>discussion</w:t>
                    </w:r>
                    <w:r>
                      <w:rPr>
                        <w:rFonts w:ascii="Times New Roman" w:hAnsi="Times New Roman" w:cs="Times New Roman"/>
                        <w:sz w:val="28"/>
                        <w:szCs w:val="28"/>
                        <w:lang w:val="en-GB"/>
                      </w:rPr>
                      <w:t xml:space="preserve"> of the experimental findings in this thesis and future avenues for investigation.</w:t>
                    </w:r>
                  </w:p>
                </w:tc>
              </w:sdtContent>
            </w:sdt>
          </w:tr>
        </w:tbl>
        <w:p w:rsidR="008E1ED8" w:rsidRDefault="008E1ED8"/>
        <w:p w:rsidR="008E1ED8" w:rsidRDefault="008E1ED8">
          <w:r>
            <w:br w:type="page"/>
          </w:r>
        </w:p>
        <w:bookmarkStart w:id="0" w:name="_GoBack" w:displacedByCustomXml="next"/>
        <w:bookmarkEnd w:id="0" w:displacedByCustomXml="next"/>
      </w:sdtContent>
    </w:sdt>
    <w:p w:rsidR="00BC41B5" w:rsidRPr="00CB6636" w:rsidRDefault="00BC41B5" w:rsidP="00BC41B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As each chapter in this thesis includes a detailed discussion of the data presented in the chapter, this discussion is only intended to </w:t>
      </w:r>
      <w:r w:rsidR="00B265DA">
        <w:rPr>
          <w:rFonts w:ascii="Times New Roman" w:hAnsi="Times New Roman" w:cs="Times New Roman"/>
          <w:sz w:val="24"/>
          <w:szCs w:val="24"/>
        </w:rPr>
        <w:t>assemble</w:t>
      </w:r>
      <w:r>
        <w:rPr>
          <w:rFonts w:ascii="Times New Roman" w:hAnsi="Times New Roman" w:cs="Times New Roman"/>
          <w:sz w:val="24"/>
          <w:szCs w:val="24"/>
        </w:rPr>
        <w:t xml:space="preserve"> the major findings of this work, and summarise limitations and possible experiments that could be performed to consolidate and further these findings. </w:t>
      </w:r>
    </w:p>
    <w:p w:rsidR="002A7C21" w:rsidRPr="00CB6636" w:rsidRDefault="00613CDB" w:rsidP="00A53B75">
      <w:pPr>
        <w:pStyle w:val="Heading1"/>
      </w:pPr>
      <w:r>
        <w:t>7.1 Major findings</w:t>
      </w:r>
    </w:p>
    <w:p w:rsidR="006C1DA2" w:rsidRPr="00CB6636" w:rsidRDefault="006C1DA2" w:rsidP="00CB6636">
      <w:pPr>
        <w:spacing w:line="360" w:lineRule="auto"/>
        <w:rPr>
          <w:rFonts w:ascii="Times New Roman" w:hAnsi="Times New Roman" w:cs="Times New Roman"/>
          <w:sz w:val="24"/>
          <w:szCs w:val="24"/>
        </w:rPr>
      </w:pPr>
    </w:p>
    <w:p w:rsidR="00230F8C" w:rsidRPr="00CB6636" w:rsidRDefault="006C1DA2"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This thesis describes experimental work</w:t>
      </w:r>
      <w:r w:rsidR="00230F8C" w:rsidRPr="00CB6636">
        <w:rPr>
          <w:rFonts w:ascii="Times New Roman" w:hAnsi="Times New Roman" w:cs="Times New Roman"/>
          <w:sz w:val="24"/>
          <w:szCs w:val="24"/>
        </w:rPr>
        <w:t xml:space="preserve"> supporting two major experimental findings:-</w:t>
      </w:r>
    </w:p>
    <w:p w:rsidR="00230F8C" w:rsidRPr="00CB6636" w:rsidRDefault="00230F8C" w:rsidP="00CB6636">
      <w:pPr>
        <w:pStyle w:val="ListParagraph"/>
        <w:numPr>
          <w:ilvl w:val="0"/>
          <w:numId w:val="3"/>
        </w:numPr>
        <w:spacing w:line="360" w:lineRule="auto"/>
        <w:rPr>
          <w:rFonts w:ascii="Times New Roman" w:hAnsi="Times New Roman" w:cs="Times New Roman"/>
          <w:sz w:val="24"/>
          <w:szCs w:val="24"/>
        </w:rPr>
      </w:pPr>
      <w:r w:rsidRPr="00CB6636">
        <w:rPr>
          <w:rFonts w:ascii="Times New Roman" w:hAnsi="Times New Roman" w:cs="Times New Roman"/>
          <w:sz w:val="24"/>
          <w:szCs w:val="24"/>
        </w:rPr>
        <w:t>Mediators released from the urothelium directly affect the afferent nerve firing in response to distension in the mouse bladder</w:t>
      </w:r>
    </w:p>
    <w:p w:rsidR="00230F8C" w:rsidRPr="00CB6636" w:rsidRDefault="00230F8C" w:rsidP="00CB6636">
      <w:pPr>
        <w:pStyle w:val="ListParagraph"/>
        <w:numPr>
          <w:ilvl w:val="0"/>
          <w:numId w:val="3"/>
        </w:numPr>
        <w:spacing w:line="360" w:lineRule="auto"/>
        <w:rPr>
          <w:rFonts w:ascii="Times New Roman" w:hAnsi="Times New Roman" w:cs="Times New Roman"/>
          <w:sz w:val="24"/>
          <w:szCs w:val="24"/>
        </w:rPr>
      </w:pPr>
      <w:r w:rsidRPr="00CB6636">
        <w:rPr>
          <w:rFonts w:ascii="Times New Roman" w:hAnsi="Times New Roman" w:cs="Times New Roman"/>
          <w:sz w:val="24"/>
          <w:szCs w:val="24"/>
        </w:rPr>
        <w:t>The K</w:t>
      </w:r>
      <w:r w:rsidRPr="00CB6636">
        <w:rPr>
          <w:rFonts w:ascii="Times New Roman" w:hAnsi="Times New Roman" w:cs="Times New Roman"/>
          <w:sz w:val="24"/>
          <w:szCs w:val="24"/>
          <w:vertAlign w:val="superscript"/>
        </w:rPr>
        <w:t>+</w:t>
      </w:r>
      <w:r w:rsidRPr="00CB6636">
        <w:rPr>
          <w:rFonts w:ascii="Times New Roman" w:hAnsi="Times New Roman" w:cs="Times New Roman"/>
          <w:sz w:val="24"/>
          <w:szCs w:val="24"/>
        </w:rPr>
        <w:t xml:space="preserve"> sensitivity test </w:t>
      </w:r>
      <w:r w:rsidR="00F80206">
        <w:rPr>
          <w:rFonts w:ascii="Times New Roman" w:hAnsi="Times New Roman" w:cs="Times New Roman"/>
          <w:sz w:val="24"/>
          <w:szCs w:val="24"/>
        </w:rPr>
        <w:t xml:space="preserve">currently </w:t>
      </w:r>
      <w:r w:rsidRPr="00CB6636">
        <w:rPr>
          <w:rFonts w:ascii="Times New Roman" w:hAnsi="Times New Roman" w:cs="Times New Roman"/>
          <w:sz w:val="24"/>
          <w:szCs w:val="24"/>
        </w:rPr>
        <w:t xml:space="preserve">used in </w:t>
      </w:r>
      <w:r w:rsidR="00F63953" w:rsidRPr="00CB6636">
        <w:rPr>
          <w:rFonts w:ascii="Times New Roman" w:hAnsi="Times New Roman" w:cs="Times New Roman"/>
          <w:sz w:val="24"/>
          <w:szCs w:val="24"/>
        </w:rPr>
        <w:t xml:space="preserve">the </w:t>
      </w:r>
      <w:r w:rsidRPr="00CB6636">
        <w:rPr>
          <w:rFonts w:ascii="Times New Roman" w:hAnsi="Times New Roman" w:cs="Times New Roman"/>
          <w:sz w:val="24"/>
          <w:szCs w:val="24"/>
        </w:rPr>
        <w:t xml:space="preserve">clinical diagnosis of </w:t>
      </w:r>
      <w:r w:rsidR="00F63953" w:rsidRPr="00CB6636">
        <w:rPr>
          <w:rFonts w:ascii="Times New Roman" w:hAnsi="Times New Roman" w:cs="Times New Roman"/>
          <w:sz w:val="24"/>
          <w:szCs w:val="24"/>
        </w:rPr>
        <w:t xml:space="preserve">interstitial cystitis may provide evidence of altered urothelial release of nitric oxide aside from indicating compromised barrier function.   </w:t>
      </w:r>
    </w:p>
    <w:p w:rsidR="006C1DA2" w:rsidRPr="00CB6636" w:rsidRDefault="006C1DA2" w:rsidP="00CB6636">
      <w:pPr>
        <w:spacing w:line="360" w:lineRule="auto"/>
        <w:rPr>
          <w:rFonts w:ascii="Times New Roman" w:hAnsi="Times New Roman" w:cs="Times New Roman"/>
          <w:sz w:val="24"/>
          <w:szCs w:val="24"/>
        </w:rPr>
      </w:pPr>
    </w:p>
    <w:p w:rsidR="00E77B8F" w:rsidRPr="00613CDB" w:rsidRDefault="00136656" w:rsidP="00CB6636">
      <w:pPr>
        <w:pStyle w:val="Heading2"/>
        <w:spacing w:line="360" w:lineRule="auto"/>
        <w:rPr>
          <w:rFonts w:cs="Times New Roman"/>
          <w:sz w:val="24"/>
          <w:szCs w:val="24"/>
        </w:rPr>
      </w:pPr>
      <w:r w:rsidRPr="00613CDB">
        <w:rPr>
          <w:rFonts w:cs="Times New Roman"/>
          <w:sz w:val="24"/>
          <w:szCs w:val="24"/>
        </w:rPr>
        <w:t xml:space="preserve">Mechanosensitivity responses are altered by </w:t>
      </w:r>
      <w:r w:rsidR="006C1DA2" w:rsidRPr="00613CDB">
        <w:rPr>
          <w:rFonts w:cs="Times New Roman"/>
          <w:sz w:val="24"/>
          <w:szCs w:val="24"/>
        </w:rPr>
        <w:t>altered signalling from the urothelium.</w:t>
      </w:r>
    </w:p>
    <w:p w:rsidR="006C1DA2" w:rsidRPr="00CB6636" w:rsidRDefault="006C1DA2" w:rsidP="00CB6636">
      <w:pPr>
        <w:spacing w:line="360" w:lineRule="auto"/>
        <w:rPr>
          <w:rFonts w:ascii="Times New Roman" w:hAnsi="Times New Roman" w:cs="Times New Roman"/>
          <w:sz w:val="24"/>
          <w:szCs w:val="24"/>
        </w:rPr>
      </w:pPr>
    </w:p>
    <w:p w:rsidR="006C1DA2" w:rsidRPr="00CB6636" w:rsidRDefault="00CB3F5C"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Mechanosensitivity</w:t>
      </w:r>
      <w:r w:rsidR="006C1DA2" w:rsidRPr="00CB6636">
        <w:rPr>
          <w:rFonts w:ascii="Times New Roman" w:hAnsi="Times New Roman" w:cs="Times New Roman"/>
          <w:sz w:val="24"/>
          <w:szCs w:val="24"/>
        </w:rPr>
        <w:t xml:space="preserve">, the ability of afferent nerve fibres of the bladder to sense </w:t>
      </w:r>
      <w:r w:rsidRPr="00CB6636">
        <w:rPr>
          <w:rFonts w:ascii="Times New Roman" w:hAnsi="Times New Roman" w:cs="Times New Roman"/>
          <w:sz w:val="24"/>
          <w:szCs w:val="24"/>
        </w:rPr>
        <w:t>mechanical</w:t>
      </w:r>
      <w:r w:rsidR="006C1DA2" w:rsidRPr="00CB6636">
        <w:rPr>
          <w:rFonts w:ascii="Times New Roman" w:hAnsi="Times New Roman" w:cs="Times New Roman"/>
          <w:sz w:val="24"/>
          <w:szCs w:val="24"/>
        </w:rPr>
        <w:t xml:space="preserve"> change, is a crucial component </w:t>
      </w:r>
      <w:r w:rsidR="00CB6636">
        <w:rPr>
          <w:rFonts w:ascii="Times New Roman" w:hAnsi="Times New Roman" w:cs="Times New Roman"/>
          <w:sz w:val="24"/>
          <w:szCs w:val="24"/>
        </w:rPr>
        <w:t>of</w:t>
      </w:r>
      <w:r w:rsidR="006C1DA2" w:rsidRPr="00CB6636">
        <w:rPr>
          <w:rFonts w:ascii="Times New Roman" w:hAnsi="Times New Roman" w:cs="Times New Roman"/>
          <w:sz w:val="24"/>
          <w:szCs w:val="24"/>
        </w:rPr>
        <w:t xml:space="preserve"> the micturition reflex.  Afferent </w:t>
      </w:r>
      <w:r w:rsidRPr="00CB6636">
        <w:rPr>
          <w:rFonts w:ascii="Times New Roman" w:hAnsi="Times New Roman" w:cs="Times New Roman"/>
          <w:sz w:val="24"/>
          <w:szCs w:val="24"/>
        </w:rPr>
        <w:t>nerves</w:t>
      </w:r>
      <w:r w:rsidR="006C1DA2" w:rsidRPr="00CB6636">
        <w:rPr>
          <w:rFonts w:ascii="Times New Roman" w:hAnsi="Times New Roman" w:cs="Times New Roman"/>
          <w:sz w:val="24"/>
          <w:szCs w:val="24"/>
        </w:rPr>
        <w:t xml:space="preserve"> from components of the lower urinary tract, including both bladder and urethra, constantly </w:t>
      </w:r>
      <w:r w:rsidRPr="00CB6636">
        <w:rPr>
          <w:rFonts w:ascii="Times New Roman" w:hAnsi="Times New Roman" w:cs="Times New Roman"/>
          <w:sz w:val="24"/>
          <w:szCs w:val="24"/>
        </w:rPr>
        <w:t>transport</w:t>
      </w:r>
      <w:r w:rsidR="006C1DA2" w:rsidRPr="00CB6636">
        <w:rPr>
          <w:rFonts w:ascii="Times New Roman" w:hAnsi="Times New Roman" w:cs="Times New Roman"/>
          <w:sz w:val="24"/>
          <w:szCs w:val="24"/>
        </w:rPr>
        <w:t xml:space="preserve"> mechanosensory information to the spinal cord and higher brain regions </w:t>
      </w:r>
      <w:r w:rsidRPr="00CB6636">
        <w:rPr>
          <w:rFonts w:ascii="Times New Roman" w:hAnsi="Times New Roman" w:cs="Times New Roman"/>
          <w:sz w:val="24"/>
          <w:szCs w:val="24"/>
        </w:rPr>
        <w:t>regarding</w:t>
      </w:r>
      <w:r w:rsidR="006C1DA2" w:rsidRPr="00CB6636">
        <w:rPr>
          <w:rFonts w:ascii="Times New Roman" w:hAnsi="Times New Roman" w:cs="Times New Roman"/>
          <w:sz w:val="24"/>
          <w:szCs w:val="24"/>
        </w:rPr>
        <w:t xml:space="preserve"> the degree of distension of the bladder.  This signalling is essential</w:t>
      </w:r>
      <w:r w:rsidRPr="00CB6636">
        <w:rPr>
          <w:rFonts w:ascii="Times New Roman" w:hAnsi="Times New Roman" w:cs="Times New Roman"/>
          <w:sz w:val="24"/>
          <w:szCs w:val="24"/>
        </w:rPr>
        <w:t xml:space="preserve"> in the generation of voiding reflexes, as shown by patients with spinal cord lesions or in spinal cord injured laboratory animals.  </w:t>
      </w:r>
    </w:p>
    <w:p w:rsidR="00D35475" w:rsidRPr="00CB6636" w:rsidRDefault="00CB3F5C"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Whilst no doubt important, the mechanisms governing the mechanosensory ability of the bladder are unclear.  Evidence suggests that the urothelium plays an important role in mechanosensitivity by the release of mediators such as ATP </w:t>
      </w:r>
      <w:r w:rsidRPr="00CB6636">
        <w:rPr>
          <w:rFonts w:ascii="Times New Roman" w:hAnsi="Times New Roman" w:cs="Times New Roman"/>
          <w:sz w:val="24"/>
          <w:szCs w:val="24"/>
        </w:rPr>
        <w:fldChar w:fldCharType="begin">
          <w:fldData xml:space="preserve">PEVuZE5vdGU+PENpdGU+PEF1dGhvcj5CdXJuc3RvY2s8L0F1dGhvcj48WWVhcj4xOTk5PC9ZZWFy
PjxSZWNOdW0+MjwvUmVjTnVtPjxEaXNwbGF5VGV4dD4oQnVybnN0b2NrLCAxOTk5OyBGZXJndXNv
biwgMTk5OTsgRmVyZ3Vzb248c3R5bGUgZmFjZT0iaXRhbGljIj4gZXQgYWwuPC9zdHlsZT4sIDE5
OTcpPC9EaXNwbGF5VGV4dD48cmVjb3JkPjxyZWMtbnVtYmVyPjI8L3JlYy1udW1iZXI+PGZvcmVp
Z24ta2V5cz48a2V5IGFwcD0iRU4iIGRiLWlkPSJwc3phMjV3enV3emZlNmV4MHBycDAyMjl4YXR0
ZWRkOWQ5ZTAiPjI8L2tleT48L2ZvcmVpZ24ta2V5cz48cmVmLXR5cGUgbmFtZT0iSm91cm5hbCBB
cnRpY2xlIj4xNzwvcmVmLXR5cGU+PGNvbnRyaWJ1dG9ycz48YXV0aG9ycz48YXV0aG9yPkJ1cm5z
dG9jaywgRy48L2F1dGhvcj48L2F1dGhvcnM+PC9jb250cmlidXRvcnM+PGF1dGgtYWRkcmVzcz5B
dXRvbm9taWMgTmV1cm9zY2llbmNlIEluc3RpdHV0ZSwgUm95YWwgRnJlZSBhbmQgVW5pdmVyc2l0
eSBDb2xsZWdlIE1lZGljYWwgU2Nob29sLCBMb25kb24sIFVLLiBnLmJ1cm5zdG9ja0B1Y2wuYWMu
dWs8L2F1dGgtYWRkcmVzcz48dGl0bGVzPjx0aXRsZT5SZWxlYXNlIG9mIHZhc29hY3RpdmUgc3Vi
c3RhbmNlcyBmcm9tIGVuZG90aGVsaWFsIGNlbGxzIGJ5IHNoZWFyIHN0cmVzcyBhbmQgcHVyaW5l
cmdpYyBtZWNoYW5vc2Vuc29yeSB0cmFuc2R1Y3Rpb248L3RpdGxlPjxzZWNvbmRhcnktdGl0bGU+
SiBBbmF0PC9zZWNvbmRhcnktdGl0bGU+PC90aXRsZXM+PHBhZ2VzPjMzNS00MjwvcGFnZXM+PHZv
bHVtZT4xOTQgKCBQdCAzKTwvdm9sdW1lPjxrZXl3b3Jkcz48a2V5d29yZD5BZGVub3NpbmUgVHJp
cGhvc3BoYXRlL21ldGFib2xpc208L2tleXdvcmQ+PGtleXdvcmQ+RW5kb3RoZWxpbnMvbWV0YWJv
bGlzbTwva2V5d29yZD48a2V5d29yZD5FbmRvdGhlbGl1bSwgVmFzY3VsYXIvIG1ldGFib2xpc208
L2tleXdvcmQ+PGtleXdvcmQ+SHVtYW5zPC9rZXl3b3JkPjxrZXl3b3JkPk1lY2hhbm9yZWNlcHRv
cnMvIHBoeXNpb2xvZ3k8L2tleXdvcmQ+PGtleXdvcmQ+TW9kZWxzLCBCaW9sb2dpY2FsPC9rZXl3
b3JkPjxrZXl3b3JkPk5pdHJpYyBPeGlkZS9tZXRhYm9saXNtPC9rZXl3b3JkPjxrZXl3b3JkPlJl
Z2lvbmFsIEJsb29kIEZsb3c8L2tleXdvcmQ+PGtleXdvcmQ+U3RyZXNzLCBNZWNoYW5pY2FsPC9r
ZXl3b3JkPjxrZXl3b3JkPlN1YnN0YW5jZSBQL21ldGFib2xpc208L2tleXdvcmQ+PGtleXdvcmQ+
VmFzb2NvbnN0cmljdG9yIEFnZW50cy8gbWV0YWJvbGlzbTwva2V5d29yZD48a2V5d29yZD5WYXNv
ZGlsYXRvciBBZ2VudHMvIG1ldGFib2xpc208L2tleXdvcmQ+PGtleXdvcmQ+VmlzY29zaXR5PC9r
ZXl3b3JkPjwva2V5d29yZHM+PGRhdGVzPjx5ZWFyPjE5OTk8L3llYXI+PHB1Yi1kYXRlcz48ZGF0
ZT5BcHI8L2RhdGU+PC9wdWItZGF0ZXM+PC9kYXRlcz48YWNjZXNzaW9uLW51bT4xMDM4Njc3MTwv
YWNjZXNzaW9uLW51bT48dXJscz48L3VybHM+PC9yZWNvcmQ+PC9DaXRlPjxDaXRlPjxBdXRob3I+
RmVyZ3Vzb248L0F1dGhvcj48WWVhcj4xOTk3PC9ZZWFyPjxSZWNOdW0+MjY8L1JlY051bT48cmVj
b3JkPjxyZWMtbnVtYmVyPjI2PC9yZWMtbnVtYmVyPjxmb3JlaWduLWtleXM+PGtleSBhcHA9IkVO
IiBkYi1pZD0iZnR6cnAyd3dnczA1enVlc2V0cHBhZXcxdnhycmY1MGZ3cjBlIj4yNjwva2V5Pjwv
Zm9yZWlnbi1rZXlzPjxyZWYtdHlwZSBuYW1lPSJKb3VybmFsIEFydGljbGUiPjE3PC9yZWYtdHlw
ZT48Y29udHJpYnV0b3JzPjxhdXRob3JzPjxhdXRob3I+RmVyZ3Vzb24sIEQuIFIuLDwvYXV0aG9y
PjxhdXRob3I+S2VubmVkeSwgSS4sPC9hdXRob3I+PGF1dGhvcj5CdXJ0b24sIFQuIEouLDwvYXV0
aG9yPjwvYXV0aG9ycz48L2NvbnRyaWJ1dG9ycz48dGl0bGVzPjx0aXRsZT5BVFAgaXMgcmVsZWFz
ZWQgZnJvbSByYWJiaXQgdXJpbmFyeSBibGFkZGVyIGVwaXRoZWxpYWwgY2VsbHMgYnkgaHlkcm9z
dGF0aWMgcHJlc3N1cmUgY2hhbmdlcyAtIGEgcG9zc2libGUgc2Vuc29yeSBtZWNoYW5pc20/PC90
aXRsZT48c2Vjb25kYXJ5LXRpdGxlPkpvdXJuYWwgb2YgUGh5c2lvbG9neTwvc2Vjb25kYXJ5LXRp
dGxlPjwvdGl0bGVzPjxwZXJpb2RpY2FsPjxmdWxsLXRpdGxlPkpvdXJuYWwgb2YgUGh5c2lvbG9n
eTwvZnVsbC10aXRsZT48L3BlcmlvZGljYWw+PHBhZ2VzPjUwMy01MTE8L3BhZ2VzPjx2b2x1bWU+
NTA1PC92b2x1bWU+PG51bWJlcj4yPC9udW1iZXI+PGRhdGVzPjx5ZWFyPjE5OTc8L3llYXI+PC9k
YXRlcz48dXJscz48L3VybHM+PC9yZWNvcmQ+PC9DaXRlPjxDaXRlPjxBdXRob3I+RmVyZ3Vzb248
L0F1dGhvcj48WWVhcj4xOTk5PC9ZZWFyPjxSZWNOdW0+MTwvUmVjTnVtPjxyZWNvcmQ+PHJlYy1u
dW1iZXI+MTwvcmVjLW51bWJlcj48Zm9yZWlnbi1rZXlzPjxrZXkgYXBwPSJFTiIgZGItaWQ9InBz
emEyNXd6dXd6ZmU2ZXgwcHJwMDIyOXhhdHRlZGQ5ZDllMCI+MTwva2V5PjwvZm9yZWlnbi1rZXlz
PjxyZWYtdHlwZSBuYW1lPSJKb3VybmFsIEFydGljbGUiPjE3PC9yZWYtdHlwZT48Y29udHJpYnV0
b3JzPjxhdXRob3JzPjxhdXRob3I+RmVyZ3Vzb24sIEQuIFIuPC9hdXRob3I+PC9hdXRob3JzPjwv
Y29udHJpYnV0b3JzPjxhdXRoLWFkZHJlc3M+RGVwYXJ0bWVudCBvZiBQaGFybWFjb2xvZ3ksIFVu
aXZlcnNpdHkgb2YgQ2FtYnJpZGdlLCBVSy48L2F1dGgtYWRkcmVzcz48dGl0bGVzPjx0aXRsZT5V
cm90aGVsaWFsIGZ1bmN0aW9uPC90aXRsZT48c2Vjb25kYXJ5LXRpdGxlPkJKVSBJbnQ8L3NlY29u
ZGFyeS10aXRsZT48L3RpdGxlcz48cGFnZXM+MjM1LTQyPC9wYWdlcz48dm9sdW1lPjg0PC92b2x1
bWU+PG51bWJlcj4zPC9udW1iZXI+PGtleXdvcmRzPjxrZXl3b3JkPkh1bWFuczwva2V5d29yZD48
a2V5d29yZD5NZWNoYW5vcmVjZXB0b3JzL3BoeXNpb2xvZ3k8L2tleXdvcmQ+PGtleXdvcmQ+UHJl
c3N1cmU8L2tleXdvcmQ+PGtleXdvcmQ+UmVjZXB0b3JzLCBQdXJpbmVyZ2ljIFAyL3BoeXNpb2xv
Z3k8L2tleXdvcmQ+PGtleXdvcmQ+VXJpbmFyeSBCbGFkZGVyL2N5dG9sb2d5LypwaHlzaW9sb2d5
PC9rZXl3b3JkPjxrZXl3b3JkPlVyaW5lL2NoZW1pc3RyeS9waHlzaW9sb2d5PC9rZXl3b3JkPjxr
ZXl3b3JkPlVyb3RoZWxpdW0vcGh5c2lvbG9neTwva2V5d29yZD48L2tleXdvcmRzPjxkYXRlcz48
eWVhcj4xOTk5PC95ZWFyPjxwdWItZGF0ZXM+PGRhdGU+QXVnPC9kYXRlPjwvcHViLWRhdGVzPjwv
ZGF0ZXM+PGFjY2Vzc2lvbi1udW0+MTA0Njg3MTM8L2FjY2Vzc2lvbi1udW0+PHVybHM+PHJlbGF0
ZWQtdXJscz48dXJsPmh0dHA6Ly93d3cubmNiaS5ubG0ubmloLmdvdi9lbnRyZXovcXVlcnkuZmNn
aT9jbWQ9UmV0cmlldmUmYW1wO2RiPVB1Yk1lZCZhbXA7ZG9wdD1DaXRhdGlvbiZhbXA7bGlzdF91
aWRzPTEwNDY4NzEzIDwvdXJsPjwvcmVsYXRlZC11cmxzPjwvdXJscz48L3JlY29yZD48L0NpdGU+
PC9FbmROb3RlPgB=
</w:fldData>
        </w:fldChar>
      </w:r>
      <w:r w:rsidRPr="00CB6636">
        <w:rPr>
          <w:rFonts w:ascii="Times New Roman" w:hAnsi="Times New Roman" w:cs="Times New Roman"/>
          <w:sz w:val="24"/>
          <w:szCs w:val="24"/>
        </w:rPr>
        <w:instrText xml:space="preserve"> ADDIN EN.CITE </w:instrText>
      </w:r>
      <w:r w:rsidRPr="00CB6636">
        <w:rPr>
          <w:rFonts w:ascii="Times New Roman" w:hAnsi="Times New Roman" w:cs="Times New Roman"/>
          <w:sz w:val="24"/>
          <w:szCs w:val="24"/>
        </w:rPr>
        <w:fldChar w:fldCharType="begin">
          <w:fldData xml:space="preserve">PEVuZE5vdGU+PENpdGU+PEF1dGhvcj5CdXJuc3RvY2s8L0F1dGhvcj48WWVhcj4xOTk5PC9ZZWFy
PjxSZWNOdW0+MjwvUmVjTnVtPjxEaXNwbGF5VGV4dD4oQnVybnN0b2NrLCAxOTk5OyBGZXJndXNv
biwgMTk5OTsgRmVyZ3Vzb248c3R5bGUgZmFjZT0iaXRhbGljIj4gZXQgYWwuPC9zdHlsZT4sIDE5
OTcpPC9EaXNwbGF5VGV4dD48cmVjb3JkPjxyZWMtbnVtYmVyPjI8L3JlYy1udW1iZXI+PGZvcmVp
Z24ta2V5cz48a2V5IGFwcD0iRU4iIGRiLWlkPSJwc3phMjV3enV3emZlNmV4MHBycDAyMjl4YXR0
ZWRkOWQ5ZTAiPjI8L2tleT48L2ZvcmVpZ24ta2V5cz48cmVmLXR5cGUgbmFtZT0iSm91cm5hbCBB
cnRpY2xlIj4xNzwvcmVmLXR5cGU+PGNvbnRyaWJ1dG9ycz48YXV0aG9ycz48YXV0aG9yPkJ1cm5z
dG9jaywgRy48L2F1dGhvcj48L2F1dGhvcnM+PC9jb250cmlidXRvcnM+PGF1dGgtYWRkcmVzcz5B
dXRvbm9taWMgTmV1cm9zY2llbmNlIEluc3RpdHV0ZSwgUm95YWwgRnJlZSBhbmQgVW5pdmVyc2l0
eSBDb2xsZWdlIE1lZGljYWwgU2Nob29sLCBMb25kb24sIFVLLiBnLmJ1cm5zdG9ja0B1Y2wuYWMu
dWs8L2F1dGgtYWRkcmVzcz48dGl0bGVzPjx0aXRsZT5SZWxlYXNlIG9mIHZhc29hY3RpdmUgc3Vi
c3RhbmNlcyBmcm9tIGVuZG90aGVsaWFsIGNlbGxzIGJ5IHNoZWFyIHN0cmVzcyBhbmQgcHVyaW5l
cmdpYyBtZWNoYW5vc2Vuc29yeSB0cmFuc2R1Y3Rpb248L3RpdGxlPjxzZWNvbmRhcnktdGl0bGU+
SiBBbmF0PC9zZWNvbmRhcnktdGl0bGU+PC90aXRsZXM+PHBhZ2VzPjMzNS00MjwvcGFnZXM+PHZv
bHVtZT4xOTQgKCBQdCAzKTwvdm9sdW1lPjxrZXl3b3Jkcz48a2V5d29yZD5BZGVub3NpbmUgVHJp
cGhvc3BoYXRlL21ldGFib2xpc208L2tleXdvcmQ+PGtleXdvcmQ+RW5kb3RoZWxpbnMvbWV0YWJv
bGlzbTwva2V5d29yZD48a2V5d29yZD5FbmRvdGhlbGl1bSwgVmFzY3VsYXIvIG1ldGFib2xpc208
L2tleXdvcmQ+PGtleXdvcmQ+SHVtYW5zPC9rZXl3b3JkPjxrZXl3b3JkPk1lY2hhbm9yZWNlcHRv
cnMvIHBoeXNpb2xvZ3k8L2tleXdvcmQ+PGtleXdvcmQ+TW9kZWxzLCBCaW9sb2dpY2FsPC9rZXl3
b3JkPjxrZXl3b3JkPk5pdHJpYyBPeGlkZS9tZXRhYm9saXNtPC9rZXl3b3JkPjxrZXl3b3JkPlJl
Z2lvbmFsIEJsb29kIEZsb3c8L2tleXdvcmQ+PGtleXdvcmQ+U3RyZXNzLCBNZWNoYW5pY2FsPC9r
ZXl3b3JkPjxrZXl3b3JkPlN1YnN0YW5jZSBQL21ldGFib2xpc208L2tleXdvcmQ+PGtleXdvcmQ+
VmFzb2NvbnN0cmljdG9yIEFnZW50cy8gbWV0YWJvbGlzbTwva2V5d29yZD48a2V5d29yZD5WYXNv
ZGlsYXRvciBBZ2VudHMvIG1ldGFib2xpc208L2tleXdvcmQ+PGtleXdvcmQ+VmlzY29zaXR5PC9r
ZXl3b3JkPjwva2V5d29yZHM+PGRhdGVzPjx5ZWFyPjE5OTk8L3llYXI+PHB1Yi1kYXRlcz48ZGF0
ZT5BcHI8L2RhdGU+PC9wdWItZGF0ZXM+PC9kYXRlcz48YWNjZXNzaW9uLW51bT4xMDM4Njc3MTwv
YWNjZXNzaW9uLW51bT48dXJscz48L3VybHM+PC9yZWNvcmQ+PC9DaXRlPjxDaXRlPjxBdXRob3I+
RmVyZ3Vzb248L0F1dGhvcj48WWVhcj4xOTk3PC9ZZWFyPjxSZWNOdW0+MjY8L1JlY051bT48cmVj
b3JkPjxyZWMtbnVtYmVyPjI2PC9yZWMtbnVtYmVyPjxmb3JlaWduLWtleXM+PGtleSBhcHA9IkVO
IiBkYi1pZD0iZnR6cnAyd3dnczA1enVlc2V0cHBhZXcxdnhycmY1MGZ3cjBlIj4yNjwva2V5Pjwv
Zm9yZWlnbi1rZXlzPjxyZWYtdHlwZSBuYW1lPSJKb3VybmFsIEFydGljbGUiPjE3PC9yZWYtdHlw
ZT48Y29udHJpYnV0b3JzPjxhdXRob3JzPjxhdXRob3I+RmVyZ3Vzb24sIEQuIFIuLDwvYXV0aG9y
PjxhdXRob3I+S2VubmVkeSwgSS4sPC9hdXRob3I+PGF1dGhvcj5CdXJ0b24sIFQuIEouLDwvYXV0
aG9yPjwvYXV0aG9ycz48L2NvbnRyaWJ1dG9ycz48dGl0bGVzPjx0aXRsZT5BVFAgaXMgcmVsZWFz
ZWQgZnJvbSByYWJiaXQgdXJpbmFyeSBibGFkZGVyIGVwaXRoZWxpYWwgY2VsbHMgYnkgaHlkcm9z
dGF0aWMgcHJlc3N1cmUgY2hhbmdlcyAtIGEgcG9zc2libGUgc2Vuc29yeSBtZWNoYW5pc20/PC90
aXRsZT48c2Vjb25kYXJ5LXRpdGxlPkpvdXJuYWwgb2YgUGh5c2lvbG9neTwvc2Vjb25kYXJ5LXRp
dGxlPjwvdGl0bGVzPjxwZXJpb2RpY2FsPjxmdWxsLXRpdGxlPkpvdXJuYWwgb2YgUGh5c2lvbG9n
eTwvZnVsbC10aXRsZT48L3BlcmlvZGljYWw+PHBhZ2VzPjUwMy01MTE8L3BhZ2VzPjx2b2x1bWU+
NTA1PC92b2x1bWU+PG51bWJlcj4yPC9udW1iZXI+PGRhdGVzPjx5ZWFyPjE5OTc8L3llYXI+PC9k
YXRlcz48dXJscz48L3VybHM+PC9yZWNvcmQ+PC9DaXRlPjxDaXRlPjxBdXRob3I+RmVyZ3Vzb248
L0F1dGhvcj48WWVhcj4xOTk5PC9ZZWFyPjxSZWNOdW0+MTwvUmVjTnVtPjxyZWNvcmQ+PHJlYy1u
dW1iZXI+MTwvcmVjLW51bWJlcj48Zm9yZWlnbi1rZXlzPjxrZXkgYXBwPSJFTiIgZGItaWQ9InBz
emEyNXd6dXd6ZmU2ZXgwcHJwMDIyOXhhdHRlZGQ5ZDllMCI+MTwva2V5PjwvZm9yZWlnbi1rZXlz
PjxyZWYtdHlwZSBuYW1lPSJKb3VybmFsIEFydGljbGUiPjE3PC9yZWYtdHlwZT48Y29udHJpYnV0
b3JzPjxhdXRob3JzPjxhdXRob3I+RmVyZ3Vzb24sIEQuIFIuPC9hdXRob3I+PC9hdXRob3JzPjwv
Y29udHJpYnV0b3JzPjxhdXRoLWFkZHJlc3M+RGVwYXJ0bWVudCBvZiBQaGFybWFjb2xvZ3ksIFVu
aXZlcnNpdHkgb2YgQ2FtYnJpZGdlLCBVSy48L2F1dGgtYWRkcmVzcz48dGl0bGVzPjx0aXRsZT5V
cm90aGVsaWFsIGZ1bmN0aW9uPC90aXRsZT48c2Vjb25kYXJ5LXRpdGxlPkJKVSBJbnQ8L3NlY29u
ZGFyeS10aXRsZT48L3RpdGxlcz48cGFnZXM+MjM1LTQyPC9wYWdlcz48dm9sdW1lPjg0PC92b2x1
bWU+PG51bWJlcj4zPC9udW1iZXI+PGtleXdvcmRzPjxrZXl3b3JkPkh1bWFuczwva2V5d29yZD48
a2V5d29yZD5NZWNoYW5vcmVjZXB0b3JzL3BoeXNpb2xvZ3k8L2tleXdvcmQ+PGtleXdvcmQ+UHJl
c3N1cmU8L2tleXdvcmQ+PGtleXdvcmQ+UmVjZXB0b3JzLCBQdXJpbmVyZ2ljIFAyL3BoeXNpb2xv
Z3k8L2tleXdvcmQ+PGtleXdvcmQ+VXJpbmFyeSBCbGFkZGVyL2N5dG9sb2d5LypwaHlzaW9sb2d5
PC9rZXl3b3JkPjxrZXl3b3JkPlVyaW5lL2NoZW1pc3RyeS9waHlzaW9sb2d5PC9rZXl3b3JkPjxr
ZXl3b3JkPlVyb3RoZWxpdW0vcGh5c2lvbG9neTwva2V5d29yZD48L2tleXdvcmRzPjxkYXRlcz48
eWVhcj4xOTk5PC95ZWFyPjxwdWItZGF0ZXM+PGRhdGU+QXVnPC9kYXRlPjwvcHViLWRhdGVzPjwv
ZGF0ZXM+PGFjY2Vzc2lvbi1udW0+MTA0Njg3MTM8L2FjY2Vzc2lvbi1udW0+PHVybHM+PHJlbGF0
ZWQtdXJscz48dXJsPmh0dHA6Ly93d3cubmNiaS5ubG0ubmloLmdvdi9lbnRyZXovcXVlcnkuZmNn
aT9jbWQ9UmV0cmlldmUmYW1wO2RiPVB1Yk1lZCZhbXA7ZG9wdD1DaXRhdGlvbiZhbXA7bGlzdF91
aWRzPTEwNDY4NzEzIDwvdXJsPjwvcmVsYXRlZC11cmxzPjwvdXJscz48L3JlY29yZD48L0NpdGU+
PC9FbmROb3RlPgB=
</w:fldData>
        </w:fldChar>
      </w:r>
      <w:r w:rsidRPr="00CB6636">
        <w:rPr>
          <w:rFonts w:ascii="Times New Roman" w:hAnsi="Times New Roman" w:cs="Times New Roman"/>
          <w:sz w:val="24"/>
          <w:szCs w:val="24"/>
        </w:rPr>
        <w:instrText xml:space="preserve"> ADDIN EN.CITE.DATA </w:instrText>
      </w:r>
      <w:r w:rsidRPr="00CB6636">
        <w:rPr>
          <w:rFonts w:ascii="Times New Roman" w:hAnsi="Times New Roman" w:cs="Times New Roman"/>
          <w:sz w:val="24"/>
          <w:szCs w:val="24"/>
        </w:rPr>
      </w:r>
      <w:r w:rsidRPr="00CB6636">
        <w:rPr>
          <w:rFonts w:ascii="Times New Roman" w:hAnsi="Times New Roman" w:cs="Times New Roman"/>
          <w:sz w:val="24"/>
          <w:szCs w:val="24"/>
        </w:rPr>
        <w:fldChar w:fldCharType="end"/>
      </w:r>
      <w:r w:rsidRPr="00CB6636">
        <w:rPr>
          <w:rFonts w:ascii="Times New Roman" w:hAnsi="Times New Roman" w:cs="Times New Roman"/>
          <w:sz w:val="24"/>
          <w:szCs w:val="24"/>
        </w:rPr>
      </w:r>
      <w:r w:rsidRPr="00CB6636">
        <w:rPr>
          <w:rFonts w:ascii="Times New Roman" w:hAnsi="Times New Roman" w:cs="Times New Roman"/>
          <w:sz w:val="24"/>
          <w:szCs w:val="24"/>
        </w:rPr>
        <w:fldChar w:fldCharType="separate"/>
      </w:r>
      <w:r w:rsidRPr="00CB6636">
        <w:rPr>
          <w:rFonts w:ascii="Times New Roman" w:hAnsi="Times New Roman" w:cs="Times New Roman"/>
          <w:noProof/>
          <w:sz w:val="24"/>
          <w:szCs w:val="24"/>
        </w:rPr>
        <w:t>(</w:t>
      </w:r>
      <w:hyperlink w:anchor="_ENREF_2" w:tooltip="Burnstock, 1999 #2" w:history="1">
        <w:r w:rsidR="00BF6F77" w:rsidRPr="00CB6636">
          <w:rPr>
            <w:rFonts w:ascii="Times New Roman" w:hAnsi="Times New Roman" w:cs="Times New Roman"/>
            <w:noProof/>
            <w:sz w:val="24"/>
            <w:szCs w:val="24"/>
          </w:rPr>
          <w:t>Burnstock, 1999</w:t>
        </w:r>
      </w:hyperlink>
      <w:r w:rsidRPr="00CB6636">
        <w:rPr>
          <w:rFonts w:ascii="Times New Roman" w:hAnsi="Times New Roman" w:cs="Times New Roman"/>
          <w:noProof/>
          <w:sz w:val="24"/>
          <w:szCs w:val="24"/>
        </w:rPr>
        <w:t xml:space="preserve">; </w:t>
      </w:r>
      <w:hyperlink w:anchor="_ENREF_5" w:tooltip="Ferguson, 1999 #1" w:history="1">
        <w:r w:rsidR="00BF6F77" w:rsidRPr="00CB6636">
          <w:rPr>
            <w:rFonts w:ascii="Times New Roman" w:hAnsi="Times New Roman" w:cs="Times New Roman"/>
            <w:noProof/>
            <w:sz w:val="24"/>
            <w:szCs w:val="24"/>
          </w:rPr>
          <w:t>Ferguson, 1999</w:t>
        </w:r>
      </w:hyperlink>
      <w:r w:rsidRPr="00CB6636">
        <w:rPr>
          <w:rFonts w:ascii="Times New Roman" w:hAnsi="Times New Roman" w:cs="Times New Roman"/>
          <w:noProof/>
          <w:sz w:val="24"/>
          <w:szCs w:val="24"/>
        </w:rPr>
        <w:t xml:space="preserve">; </w:t>
      </w:r>
      <w:hyperlink w:anchor="_ENREF_6" w:tooltip="Ferguson, 1997 #26" w:history="1">
        <w:r w:rsidR="00BF6F77" w:rsidRPr="00CB6636">
          <w:rPr>
            <w:rFonts w:ascii="Times New Roman" w:hAnsi="Times New Roman" w:cs="Times New Roman"/>
            <w:noProof/>
            <w:sz w:val="24"/>
            <w:szCs w:val="24"/>
          </w:rPr>
          <w:t>Ferguson</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1997</w:t>
        </w:r>
      </w:hyperlink>
      <w:r w:rsidRPr="00CB6636">
        <w:rPr>
          <w:rFonts w:ascii="Times New Roman" w:hAnsi="Times New Roman" w:cs="Times New Roman"/>
          <w:noProof/>
          <w:sz w:val="24"/>
          <w:szCs w:val="24"/>
        </w:rPr>
        <w:t>)</w:t>
      </w:r>
      <w:r w:rsidRPr="00CB6636">
        <w:rPr>
          <w:rFonts w:ascii="Times New Roman" w:hAnsi="Times New Roman" w:cs="Times New Roman"/>
          <w:sz w:val="24"/>
          <w:szCs w:val="24"/>
        </w:rPr>
        <w:fldChar w:fldCharType="end"/>
      </w:r>
      <w:r w:rsidRPr="00CB6636">
        <w:rPr>
          <w:rFonts w:ascii="Times New Roman" w:hAnsi="Times New Roman" w:cs="Times New Roman"/>
          <w:sz w:val="24"/>
          <w:szCs w:val="24"/>
        </w:rPr>
        <w:t xml:space="preserve">, </w:t>
      </w:r>
      <w:r w:rsidR="00CB6636" w:rsidRPr="00CB6636">
        <w:rPr>
          <w:rFonts w:ascii="Times New Roman" w:hAnsi="Times New Roman" w:cs="Times New Roman"/>
          <w:sz w:val="24"/>
          <w:szCs w:val="24"/>
        </w:rPr>
        <w:t>which</w:t>
      </w:r>
      <w:r w:rsidRPr="00CB6636">
        <w:rPr>
          <w:rFonts w:ascii="Times New Roman" w:hAnsi="Times New Roman" w:cs="Times New Roman"/>
          <w:sz w:val="24"/>
          <w:szCs w:val="24"/>
        </w:rPr>
        <w:t xml:space="preserve"> directly stimulate</w:t>
      </w:r>
      <w:r w:rsidR="00CB6636">
        <w:rPr>
          <w:rFonts w:ascii="Times New Roman" w:hAnsi="Times New Roman" w:cs="Times New Roman"/>
          <w:sz w:val="24"/>
          <w:szCs w:val="24"/>
        </w:rPr>
        <w:t xml:space="preserve"> </w:t>
      </w:r>
      <w:r w:rsidRPr="00CB6636">
        <w:rPr>
          <w:rFonts w:ascii="Times New Roman" w:hAnsi="Times New Roman" w:cs="Times New Roman"/>
          <w:sz w:val="24"/>
          <w:szCs w:val="24"/>
        </w:rPr>
        <w:t xml:space="preserve">purinergic receptors on underlying afferent nerve </w:t>
      </w:r>
      <w:r w:rsidR="00CB6636" w:rsidRPr="00CB6636">
        <w:rPr>
          <w:rFonts w:ascii="Times New Roman" w:hAnsi="Times New Roman" w:cs="Times New Roman"/>
          <w:sz w:val="24"/>
          <w:szCs w:val="24"/>
        </w:rPr>
        <w:t>terminals</w:t>
      </w:r>
      <w:r w:rsidRPr="00CB6636">
        <w:rPr>
          <w:rFonts w:ascii="Times New Roman" w:hAnsi="Times New Roman" w:cs="Times New Roman"/>
          <w:sz w:val="24"/>
          <w:szCs w:val="24"/>
        </w:rPr>
        <w:t xml:space="preserve"> and </w:t>
      </w:r>
      <w:r w:rsidR="00CB6636" w:rsidRPr="00CB6636">
        <w:rPr>
          <w:rFonts w:ascii="Times New Roman" w:hAnsi="Times New Roman" w:cs="Times New Roman"/>
          <w:sz w:val="24"/>
          <w:szCs w:val="24"/>
        </w:rPr>
        <w:t>initiate</w:t>
      </w:r>
      <w:r w:rsidRPr="00CB6636">
        <w:rPr>
          <w:rFonts w:ascii="Times New Roman" w:hAnsi="Times New Roman" w:cs="Times New Roman"/>
          <w:sz w:val="24"/>
          <w:szCs w:val="24"/>
        </w:rPr>
        <w:t xml:space="preserve"> an increase in afferent nerve discharge, a mechanism that has shown to be </w:t>
      </w:r>
      <w:r w:rsidR="00CB6636">
        <w:rPr>
          <w:rFonts w:ascii="Times New Roman" w:hAnsi="Times New Roman" w:cs="Times New Roman"/>
          <w:sz w:val="24"/>
          <w:szCs w:val="24"/>
        </w:rPr>
        <w:t>up</w:t>
      </w:r>
      <w:r w:rsidR="00CB6636" w:rsidRPr="00CB6636">
        <w:rPr>
          <w:rFonts w:ascii="Times New Roman" w:hAnsi="Times New Roman" w:cs="Times New Roman"/>
          <w:sz w:val="24"/>
          <w:szCs w:val="24"/>
        </w:rPr>
        <w:t>regulated</w:t>
      </w:r>
      <w:r w:rsidRPr="00CB6636">
        <w:rPr>
          <w:rFonts w:ascii="Times New Roman" w:hAnsi="Times New Roman" w:cs="Times New Roman"/>
          <w:sz w:val="24"/>
          <w:szCs w:val="24"/>
        </w:rPr>
        <w:t xml:space="preserve"> and proposed as the reason </w:t>
      </w:r>
      <w:r w:rsidR="00CB6636" w:rsidRPr="00CB6636">
        <w:rPr>
          <w:rFonts w:ascii="Times New Roman" w:hAnsi="Times New Roman" w:cs="Times New Roman"/>
          <w:sz w:val="24"/>
          <w:szCs w:val="24"/>
        </w:rPr>
        <w:t>for</w:t>
      </w:r>
      <w:r w:rsidRPr="00CB6636">
        <w:rPr>
          <w:rFonts w:ascii="Times New Roman" w:hAnsi="Times New Roman" w:cs="Times New Roman"/>
          <w:sz w:val="24"/>
          <w:szCs w:val="24"/>
        </w:rPr>
        <w:t xml:space="preserve"> enhanced pain sensation in patients with interstitial </w:t>
      </w:r>
      <w:r w:rsidR="00CB6636" w:rsidRPr="00CB6636">
        <w:rPr>
          <w:rFonts w:ascii="Times New Roman" w:hAnsi="Times New Roman" w:cs="Times New Roman"/>
          <w:sz w:val="24"/>
          <w:szCs w:val="24"/>
        </w:rPr>
        <w:t>cystitis</w:t>
      </w:r>
      <w:r w:rsidRPr="00CB6636">
        <w:rPr>
          <w:rFonts w:ascii="Times New Roman" w:hAnsi="Times New Roman" w:cs="Times New Roman"/>
          <w:sz w:val="24"/>
          <w:szCs w:val="24"/>
        </w:rPr>
        <w:t xml:space="preserve"> an</w:t>
      </w:r>
      <w:r w:rsidR="00CB6636">
        <w:rPr>
          <w:rFonts w:ascii="Times New Roman" w:hAnsi="Times New Roman" w:cs="Times New Roman"/>
          <w:sz w:val="24"/>
          <w:szCs w:val="24"/>
        </w:rPr>
        <w:t>d</w:t>
      </w:r>
      <w:r w:rsidRPr="00CB6636">
        <w:rPr>
          <w:rFonts w:ascii="Times New Roman" w:hAnsi="Times New Roman" w:cs="Times New Roman"/>
          <w:sz w:val="24"/>
          <w:szCs w:val="24"/>
        </w:rPr>
        <w:t xml:space="preserve"> painful bladder syndrome </w:t>
      </w:r>
      <w:r w:rsidRPr="00CB6636">
        <w:rPr>
          <w:rFonts w:ascii="Times New Roman" w:hAnsi="Times New Roman" w:cs="Times New Roman"/>
          <w:sz w:val="24"/>
          <w:szCs w:val="24"/>
        </w:rPr>
        <w:fldChar w:fldCharType="begin"/>
      </w:r>
      <w:r w:rsidRPr="00CB6636">
        <w:rPr>
          <w:rFonts w:ascii="Times New Roman" w:hAnsi="Times New Roman" w:cs="Times New Roman"/>
          <w:sz w:val="24"/>
          <w:szCs w:val="24"/>
        </w:rPr>
        <w:instrText xml:space="preserve"> ADDIN EN.CITE &lt;EndNote&gt;&lt;Cite&gt;&lt;Author&gt;Kumar&lt;/Author&gt;&lt;Year&gt;2007&lt;/Year&gt;&lt;RecNum&gt;214&lt;/RecNum&gt;&lt;DisplayText&gt;(Kumar&lt;style face="italic"&gt; et al.&lt;/style&gt;, 2007)&lt;/DisplayText&gt;&lt;record&gt;&lt;rec-number&gt;214&lt;/rec-number&gt;&lt;foreign-keys&gt;&lt;key app="EN" db-id="ftzrp2wwgs05zuesetppaew1vxrrf50fwr0e"&gt;214&lt;/key&gt;&lt;/foreign-keys&gt;&lt;ref-type name="Journal Article"&gt;17&lt;/ref-type&gt;&lt;contributors&gt;&lt;authors&gt;&lt;author&gt;Kumar, V.,&lt;/author&gt;&lt;author&gt;Chapple, C.R.,&lt;/author&gt;&lt;author&gt;Surprenant, AM.,&lt;/author&gt;&lt;author&gt;Chess-Williams, R.&lt;/author&gt;&lt;/authors&gt;&lt;/contributors&gt;&lt;titles&gt;&lt;title&gt;Enhanced ATP release from the urothelium of patients with painful bladder syndrome: A possible pathphysiological explanantion&lt;/title&gt;&lt;secondary-title&gt;The Journal of Urology&lt;/secondary-title&gt;&lt;/titles&gt;&lt;periodical&gt;&lt;full-title&gt;The Journal of Urology&lt;/full-title&gt;&lt;/periodical&gt;&lt;pages&gt;1533-1536&lt;/pages&gt;&lt;volume&gt; 178&lt;/volume&gt;&lt;number&gt;4&lt;/number&gt;&lt;dates&gt;&lt;year&gt;2007&lt;/year&gt;&lt;/dates&gt;&lt;urls&gt;&lt;/urls&gt;&lt;/record&gt;&lt;/Cite&gt;&lt;/EndNote&gt;</w:instrText>
      </w:r>
      <w:r w:rsidRPr="00CB6636">
        <w:rPr>
          <w:rFonts w:ascii="Times New Roman" w:hAnsi="Times New Roman" w:cs="Times New Roman"/>
          <w:sz w:val="24"/>
          <w:szCs w:val="24"/>
        </w:rPr>
        <w:fldChar w:fldCharType="separate"/>
      </w:r>
      <w:r w:rsidRPr="00CB6636">
        <w:rPr>
          <w:rFonts w:ascii="Times New Roman" w:hAnsi="Times New Roman" w:cs="Times New Roman"/>
          <w:noProof/>
          <w:sz w:val="24"/>
          <w:szCs w:val="24"/>
        </w:rPr>
        <w:t>(</w:t>
      </w:r>
      <w:hyperlink w:anchor="_ENREF_10" w:tooltip="Kumar, 2007 #214" w:history="1">
        <w:r w:rsidR="00BF6F77" w:rsidRPr="00CB6636">
          <w:rPr>
            <w:rFonts w:ascii="Times New Roman" w:hAnsi="Times New Roman" w:cs="Times New Roman"/>
            <w:noProof/>
            <w:sz w:val="24"/>
            <w:szCs w:val="24"/>
          </w:rPr>
          <w:t>Kumar</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2007</w:t>
        </w:r>
      </w:hyperlink>
      <w:r w:rsidRPr="00CB6636">
        <w:rPr>
          <w:rFonts w:ascii="Times New Roman" w:hAnsi="Times New Roman" w:cs="Times New Roman"/>
          <w:noProof/>
          <w:sz w:val="24"/>
          <w:szCs w:val="24"/>
        </w:rPr>
        <w:t>)</w:t>
      </w:r>
      <w:r w:rsidRPr="00CB6636">
        <w:rPr>
          <w:rFonts w:ascii="Times New Roman" w:hAnsi="Times New Roman" w:cs="Times New Roman"/>
          <w:sz w:val="24"/>
          <w:szCs w:val="24"/>
        </w:rPr>
        <w:fldChar w:fldCharType="end"/>
      </w:r>
      <w:r w:rsidRPr="00CB6636">
        <w:rPr>
          <w:rFonts w:ascii="Times New Roman" w:hAnsi="Times New Roman" w:cs="Times New Roman"/>
          <w:sz w:val="24"/>
          <w:szCs w:val="24"/>
        </w:rPr>
        <w:t>.</w:t>
      </w:r>
      <w:r w:rsidR="00D35475" w:rsidRPr="00CB6636">
        <w:rPr>
          <w:rFonts w:ascii="Times New Roman" w:hAnsi="Times New Roman" w:cs="Times New Roman"/>
          <w:sz w:val="24"/>
          <w:szCs w:val="24"/>
        </w:rPr>
        <w:t xml:space="preserve">  Similarly, afferent nerve fibres have been shown release mediators in order to communicate </w:t>
      </w:r>
      <w:r w:rsidR="00D35475" w:rsidRPr="00CB6636">
        <w:rPr>
          <w:rFonts w:ascii="Times New Roman" w:hAnsi="Times New Roman" w:cs="Times New Roman"/>
          <w:sz w:val="24"/>
          <w:szCs w:val="24"/>
        </w:rPr>
        <w:lastRenderedPageBreak/>
        <w:t xml:space="preserve">with the </w:t>
      </w:r>
      <w:r w:rsidR="00CB6636" w:rsidRPr="00CB6636">
        <w:rPr>
          <w:rFonts w:ascii="Times New Roman" w:hAnsi="Times New Roman" w:cs="Times New Roman"/>
          <w:sz w:val="24"/>
          <w:szCs w:val="24"/>
        </w:rPr>
        <w:t>urothelium</w:t>
      </w:r>
      <w:r w:rsidR="00D35475" w:rsidRPr="00CB6636">
        <w:rPr>
          <w:rFonts w:ascii="Times New Roman" w:hAnsi="Times New Roman" w:cs="Times New Roman"/>
          <w:sz w:val="24"/>
          <w:szCs w:val="24"/>
        </w:rPr>
        <w:t xml:space="preserve"> and bladder detrusor in order to modulate bladder function.  Thus, the model of the ‘sensory web’ was proposed, whereby it was hypothesised that the </w:t>
      </w:r>
      <w:r w:rsidR="00CB6636" w:rsidRPr="00CB6636">
        <w:rPr>
          <w:rFonts w:ascii="Times New Roman" w:hAnsi="Times New Roman" w:cs="Times New Roman"/>
          <w:sz w:val="24"/>
          <w:szCs w:val="24"/>
        </w:rPr>
        <w:t>urothelium</w:t>
      </w:r>
      <w:r w:rsidR="00D35475" w:rsidRPr="00CB6636">
        <w:rPr>
          <w:rFonts w:ascii="Times New Roman" w:hAnsi="Times New Roman" w:cs="Times New Roman"/>
          <w:sz w:val="24"/>
          <w:szCs w:val="24"/>
        </w:rPr>
        <w:t xml:space="preserve"> and underlying</w:t>
      </w:r>
      <w:r w:rsidR="00CB6636">
        <w:rPr>
          <w:rFonts w:ascii="Times New Roman" w:hAnsi="Times New Roman" w:cs="Times New Roman"/>
          <w:sz w:val="24"/>
          <w:szCs w:val="24"/>
        </w:rPr>
        <w:t xml:space="preserve"> </w:t>
      </w:r>
      <w:r w:rsidR="00D35475" w:rsidRPr="00CB6636">
        <w:rPr>
          <w:rFonts w:ascii="Times New Roman" w:hAnsi="Times New Roman" w:cs="Times New Roman"/>
          <w:sz w:val="24"/>
          <w:szCs w:val="24"/>
        </w:rPr>
        <w:t>nerve terminals (both afferent and efferent) were involved in cross-talk between these structure</w:t>
      </w:r>
      <w:r w:rsidR="00CB6636">
        <w:rPr>
          <w:rFonts w:ascii="Times New Roman" w:hAnsi="Times New Roman" w:cs="Times New Roman"/>
          <w:sz w:val="24"/>
          <w:szCs w:val="24"/>
        </w:rPr>
        <w:t>s</w:t>
      </w:r>
      <w:r w:rsidR="00D35475" w:rsidRPr="00CB6636">
        <w:rPr>
          <w:rFonts w:ascii="Times New Roman" w:hAnsi="Times New Roman" w:cs="Times New Roman"/>
          <w:sz w:val="24"/>
          <w:szCs w:val="24"/>
        </w:rPr>
        <w:t xml:space="preserve">, in order to modulate or refine bladder activity </w:t>
      </w:r>
      <w:r w:rsidR="00D35475" w:rsidRPr="00CB6636">
        <w:rPr>
          <w:rFonts w:ascii="Times New Roman" w:hAnsi="Times New Roman" w:cs="Times New Roman"/>
          <w:sz w:val="24"/>
          <w:szCs w:val="24"/>
        </w:rPr>
        <w:fldChar w:fldCharType="begin"/>
      </w:r>
      <w:r w:rsidR="00D35475" w:rsidRPr="00CB6636">
        <w:rPr>
          <w:rFonts w:ascii="Times New Roman" w:hAnsi="Times New Roman" w:cs="Times New Roman"/>
          <w:sz w:val="24"/>
          <w:szCs w:val="24"/>
        </w:rPr>
        <w:instrText xml:space="preserve"> ADDIN EN.CITE &lt;EndNote&gt;&lt;Cite&gt;&lt;Author&gt;Apodaca&lt;/Author&gt;&lt;Year&gt;2007&lt;/Year&gt;&lt;RecNum&gt;315&lt;/RecNum&gt;&lt;DisplayText&gt;(Apodaca&lt;style face="italic"&gt; et al.&lt;/style&gt;, 2007)&lt;/DisplayText&gt;&lt;record&gt;&lt;rec-number&gt;315&lt;/rec-number&gt;&lt;foreign-keys&gt;&lt;key app="EN" db-id="ftzrp2wwgs05zuesetppaew1vxrrf50fwr0e"&gt;315&lt;/key&gt;&lt;/foreign-keys&gt;&lt;ref-type name="Journal Article"&gt;17&lt;/ref-type&gt;&lt;contributors&gt;&lt;authors&gt;&lt;author&gt;Apodaca, G.,&lt;/author&gt;&lt;author&gt;Balestreire, E.,&lt;/author&gt;&lt;author&gt;Birder, L. A.&lt;/author&gt;&lt;/authors&gt;&lt;/contributors&gt;&lt;titles&gt;&lt;title&gt;The Uroepithelial-associated sensory web&lt;/title&gt;&lt;secondary-title&gt;Kidney International&lt;/secondary-title&gt;&lt;/titles&gt;&lt;periodical&gt;&lt;full-title&gt;Kidney International&lt;/full-title&gt;&lt;/periodical&gt;&lt;pages&gt;1057-1064&lt;/pages&gt;&lt;volume&gt;72&lt;/volume&gt;&lt;dates&gt;&lt;year&gt;2007&lt;/year&gt;&lt;/dates&gt;&lt;urls&gt;&lt;/urls&gt;&lt;/record&gt;&lt;/Cite&gt;&lt;/EndNote&gt;</w:instrText>
      </w:r>
      <w:r w:rsidR="00D35475" w:rsidRPr="00CB6636">
        <w:rPr>
          <w:rFonts w:ascii="Times New Roman" w:hAnsi="Times New Roman" w:cs="Times New Roman"/>
          <w:sz w:val="24"/>
          <w:szCs w:val="24"/>
        </w:rPr>
        <w:fldChar w:fldCharType="separate"/>
      </w:r>
      <w:r w:rsidR="00D35475" w:rsidRPr="00CB6636">
        <w:rPr>
          <w:rFonts w:ascii="Times New Roman" w:hAnsi="Times New Roman" w:cs="Times New Roman"/>
          <w:noProof/>
          <w:sz w:val="24"/>
          <w:szCs w:val="24"/>
        </w:rPr>
        <w:t>(</w:t>
      </w:r>
      <w:hyperlink w:anchor="_ENREF_1" w:tooltip="Apodaca, 2007 #315" w:history="1">
        <w:r w:rsidR="00BF6F77" w:rsidRPr="00CB6636">
          <w:rPr>
            <w:rFonts w:ascii="Times New Roman" w:hAnsi="Times New Roman" w:cs="Times New Roman"/>
            <w:noProof/>
            <w:sz w:val="24"/>
            <w:szCs w:val="24"/>
          </w:rPr>
          <w:t>Apodaca</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2007</w:t>
        </w:r>
      </w:hyperlink>
      <w:r w:rsidR="00D35475" w:rsidRPr="00CB6636">
        <w:rPr>
          <w:rFonts w:ascii="Times New Roman" w:hAnsi="Times New Roman" w:cs="Times New Roman"/>
          <w:noProof/>
          <w:sz w:val="24"/>
          <w:szCs w:val="24"/>
        </w:rPr>
        <w:t>)</w:t>
      </w:r>
      <w:r w:rsidR="00D35475" w:rsidRPr="00CB6636">
        <w:rPr>
          <w:rFonts w:ascii="Times New Roman" w:hAnsi="Times New Roman" w:cs="Times New Roman"/>
          <w:sz w:val="24"/>
          <w:szCs w:val="24"/>
        </w:rPr>
        <w:fldChar w:fldCharType="end"/>
      </w:r>
      <w:r w:rsidR="00D35475" w:rsidRPr="00CB6636">
        <w:rPr>
          <w:rFonts w:ascii="Times New Roman" w:hAnsi="Times New Roman" w:cs="Times New Roman"/>
          <w:sz w:val="24"/>
          <w:szCs w:val="24"/>
        </w:rPr>
        <w:t xml:space="preserve">.  </w:t>
      </w:r>
    </w:p>
    <w:p w:rsidR="00D35475" w:rsidRPr="00CB6636" w:rsidRDefault="00D35475"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The work in this thesis has investigated the effects of signalling from the urothelium on mechanosensitivity, and has provided evidence to conclude that indeed the urothelium has the ability to release mediators that alter mechanosensitivity responses directly, in this model.  </w:t>
      </w:r>
    </w:p>
    <w:p w:rsidR="005D55DA" w:rsidRPr="00CB6636" w:rsidRDefault="00D35475"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Firstly,</w:t>
      </w:r>
      <w:r w:rsidR="005D55DA" w:rsidRPr="00CB6636">
        <w:rPr>
          <w:rFonts w:ascii="Times New Roman" w:hAnsi="Times New Roman" w:cs="Times New Roman"/>
          <w:sz w:val="24"/>
          <w:szCs w:val="24"/>
        </w:rPr>
        <w:t xml:space="preserve"> data in this thesis showed that inhibition</w:t>
      </w:r>
      <w:r w:rsidRPr="00CB6636">
        <w:rPr>
          <w:rFonts w:ascii="Times New Roman" w:hAnsi="Times New Roman" w:cs="Times New Roman"/>
          <w:sz w:val="24"/>
          <w:szCs w:val="24"/>
        </w:rPr>
        <w:t xml:space="preserve"> </w:t>
      </w:r>
      <w:r w:rsidR="00373373">
        <w:rPr>
          <w:rFonts w:ascii="Times New Roman" w:hAnsi="Times New Roman" w:cs="Times New Roman"/>
          <w:sz w:val="24"/>
          <w:szCs w:val="24"/>
        </w:rPr>
        <w:t>of mediator</w:t>
      </w:r>
      <w:r w:rsidR="005D55DA" w:rsidRPr="00CB6636">
        <w:rPr>
          <w:rFonts w:ascii="Times New Roman" w:hAnsi="Times New Roman" w:cs="Times New Roman"/>
          <w:sz w:val="24"/>
          <w:szCs w:val="24"/>
        </w:rPr>
        <w:t xml:space="preserve"> release from the urothelium by using Ca</w:t>
      </w:r>
      <w:r w:rsidR="005D55DA" w:rsidRPr="00CB6636">
        <w:rPr>
          <w:rFonts w:ascii="Times New Roman" w:hAnsi="Times New Roman" w:cs="Times New Roman"/>
          <w:sz w:val="24"/>
          <w:szCs w:val="24"/>
          <w:vertAlign w:val="superscript"/>
        </w:rPr>
        <w:t>2+</w:t>
      </w:r>
      <w:r w:rsidR="005D55DA" w:rsidRPr="00CB6636">
        <w:rPr>
          <w:rFonts w:ascii="Times New Roman" w:hAnsi="Times New Roman" w:cs="Times New Roman"/>
          <w:sz w:val="24"/>
          <w:szCs w:val="24"/>
        </w:rPr>
        <w:t xml:space="preserve"> free Krebs </w:t>
      </w:r>
      <w:r w:rsidR="00CB6636" w:rsidRPr="00CB6636">
        <w:rPr>
          <w:rFonts w:ascii="Times New Roman" w:hAnsi="Times New Roman" w:cs="Times New Roman"/>
          <w:sz w:val="24"/>
          <w:szCs w:val="24"/>
        </w:rPr>
        <w:t>solution</w:t>
      </w:r>
      <w:r w:rsidR="005D55DA" w:rsidRPr="00CB6636">
        <w:rPr>
          <w:rFonts w:ascii="Times New Roman" w:hAnsi="Times New Roman" w:cs="Times New Roman"/>
          <w:sz w:val="24"/>
          <w:szCs w:val="24"/>
        </w:rPr>
        <w:t xml:space="preserve"> caused an increase in the afferent nerve response to ramp distension.  </w:t>
      </w:r>
      <w:r w:rsidR="00CB6636" w:rsidRPr="00CB6636">
        <w:rPr>
          <w:rFonts w:ascii="Times New Roman" w:hAnsi="Times New Roman" w:cs="Times New Roman"/>
          <w:sz w:val="24"/>
          <w:szCs w:val="24"/>
        </w:rPr>
        <w:t>Although</w:t>
      </w:r>
      <w:r w:rsidR="005D55DA" w:rsidRPr="00CB6636">
        <w:rPr>
          <w:rFonts w:ascii="Times New Roman" w:hAnsi="Times New Roman" w:cs="Times New Roman"/>
          <w:sz w:val="24"/>
          <w:szCs w:val="24"/>
        </w:rPr>
        <w:t xml:space="preserve">  the possibility that these changes occurred due to a change in Ca</w:t>
      </w:r>
      <w:r w:rsidR="005D55DA" w:rsidRPr="00CB6636">
        <w:rPr>
          <w:rFonts w:ascii="Times New Roman" w:hAnsi="Times New Roman" w:cs="Times New Roman"/>
          <w:sz w:val="24"/>
          <w:szCs w:val="24"/>
          <w:vertAlign w:val="superscript"/>
        </w:rPr>
        <w:t>2+</w:t>
      </w:r>
      <w:r w:rsidR="005D55DA" w:rsidRPr="00CB6636">
        <w:rPr>
          <w:rFonts w:ascii="Times New Roman" w:hAnsi="Times New Roman" w:cs="Times New Roman"/>
          <w:sz w:val="24"/>
          <w:szCs w:val="24"/>
        </w:rPr>
        <w:t xml:space="preserve"> regulation could not be ruled out, further experimentation showed that the increased </w:t>
      </w:r>
      <w:r w:rsidR="00CB6636" w:rsidRPr="00CB6636">
        <w:rPr>
          <w:rFonts w:ascii="Times New Roman" w:hAnsi="Times New Roman" w:cs="Times New Roman"/>
          <w:sz w:val="24"/>
          <w:szCs w:val="24"/>
        </w:rPr>
        <w:t>activity</w:t>
      </w:r>
      <w:r w:rsidR="005D55DA" w:rsidRPr="00CB6636">
        <w:rPr>
          <w:rFonts w:ascii="Times New Roman" w:hAnsi="Times New Roman" w:cs="Times New Roman"/>
          <w:sz w:val="24"/>
          <w:szCs w:val="24"/>
        </w:rPr>
        <w:t xml:space="preserve"> was unlikely due to changes in muscle activity of the detrusor, or to changes in ATP breakdown by the reduced activity of ecto-ATPases.</w:t>
      </w:r>
    </w:p>
    <w:p w:rsidR="005D55DA" w:rsidRPr="00CB6636" w:rsidRDefault="005D55DA"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This provided the first piece of evidence in </w:t>
      </w:r>
      <w:r w:rsidR="00CB6636" w:rsidRPr="00CB6636">
        <w:rPr>
          <w:rFonts w:ascii="Times New Roman" w:hAnsi="Times New Roman" w:cs="Times New Roman"/>
          <w:sz w:val="24"/>
          <w:szCs w:val="24"/>
        </w:rPr>
        <w:t>this</w:t>
      </w:r>
      <w:r w:rsidRPr="00CB6636">
        <w:rPr>
          <w:rFonts w:ascii="Times New Roman" w:hAnsi="Times New Roman" w:cs="Times New Roman"/>
          <w:sz w:val="24"/>
          <w:szCs w:val="24"/>
        </w:rPr>
        <w:t xml:space="preserve"> thesis to support the role of the </w:t>
      </w:r>
      <w:r w:rsidR="00CB6636" w:rsidRPr="00CB6636">
        <w:rPr>
          <w:rFonts w:ascii="Times New Roman" w:hAnsi="Times New Roman" w:cs="Times New Roman"/>
          <w:sz w:val="24"/>
          <w:szCs w:val="24"/>
        </w:rPr>
        <w:t>urothelium</w:t>
      </w:r>
      <w:r w:rsidRPr="00CB6636">
        <w:rPr>
          <w:rFonts w:ascii="Times New Roman" w:hAnsi="Times New Roman" w:cs="Times New Roman"/>
          <w:sz w:val="24"/>
          <w:szCs w:val="24"/>
        </w:rPr>
        <w:t xml:space="preserve"> in moderating afferent nerve sensitivity, that </w:t>
      </w:r>
      <w:r w:rsidRPr="00CB6636">
        <w:rPr>
          <w:rFonts w:ascii="Times New Roman" w:hAnsi="Times New Roman" w:cs="Times New Roman"/>
          <w:b/>
          <w:sz w:val="24"/>
          <w:szCs w:val="24"/>
        </w:rPr>
        <w:t xml:space="preserve">inhibition of mediator release from the urothelium directly altered the mechanosensitivity response, causing an </w:t>
      </w:r>
      <w:r w:rsidR="00CB6636" w:rsidRPr="00CB6636">
        <w:rPr>
          <w:rFonts w:ascii="Times New Roman" w:hAnsi="Times New Roman" w:cs="Times New Roman"/>
          <w:b/>
          <w:sz w:val="24"/>
          <w:szCs w:val="24"/>
        </w:rPr>
        <w:t>augmentation</w:t>
      </w:r>
      <w:r w:rsidRPr="00CB6636">
        <w:rPr>
          <w:rFonts w:ascii="Times New Roman" w:hAnsi="Times New Roman" w:cs="Times New Roman"/>
          <w:b/>
          <w:sz w:val="24"/>
          <w:szCs w:val="24"/>
        </w:rPr>
        <w:t xml:space="preserve"> of firing</w:t>
      </w:r>
      <w:r w:rsidR="00B57317" w:rsidRPr="00CB6636">
        <w:rPr>
          <w:rFonts w:ascii="Times New Roman" w:hAnsi="Times New Roman" w:cs="Times New Roman"/>
          <w:b/>
          <w:sz w:val="24"/>
          <w:szCs w:val="24"/>
        </w:rPr>
        <w:t>, suggesting that the urothelium is important in releasin</w:t>
      </w:r>
      <w:r w:rsidR="00CB6636">
        <w:rPr>
          <w:rFonts w:ascii="Times New Roman" w:hAnsi="Times New Roman" w:cs="Times New Roman"/>
          <w:b/>
          <w:sz w:val="24"/>
          <w:szCs w:val="24"/>
        </w:rPr>
        <w:t>g mediators that inhibit mechan</w:t>
      </w:r>
      <w:r w:rsidR="00CB6636" w:rsidRPr="00CB6636">
        <w:rPr>
          <w:rFonts w:ascii="Times New Roman" w:hAnsi="Times New Roman" w:cs="Times New Roman"/>
          <w:b/>
          <w:sz w:val="24"/>
          <w:szCs w:val="24"/>
        </w:rPr>
        <w:t>osensitivity</w:t>
      </w:r>
      <w:r w:rsidRPr="00CB6636">
        <w:rPr>
          <w:rFonts w:ascii="Times New Roman" w:hAnsi="Times New Roman" w:cs="Times New Roman"/>
          <w:b/>
          <w:sz w:val="24"/>
          <w:szCs w:val="24"/>
        </w:rPr>
        <w:t xml:space="preserve">.  </w:t>
      </w:r>
      <w:r w:rsidRPr="00CB6636">
        <w:rPr>
          <w:rFonts w:ascii="Times New Roman" w:hAnsi="Times New Roman" w:cs="Times New Roman"/>
          <w:sz w:val="24"/>
          <w:szCs w:val="24"/>
        </w:rPr>
        <w:t>Taken with later evidence obtained in further experiments in this thesis, these experiments were also vital in determining the identity of the NO enzymatic pathway responsible for the effect of high K</w:t>
      </w:r>
      <w:r w:rsidRPr="00CB6636">
        <w:rPr>
          <w:rFonts w:ascii="Times New Roman" w:hAnsi="Times New Roman" w:cs="Times New Roman"/>
          <w:sz w:val="24"/>
          <w:szCs w:val="24"/>
          <w:vertAlign w:val="superscript"/>
        </w:rPr>
        <w:t>+</w:t>
      </w:r>
      <w:r w:rsidRPr="00CB6636">
        <w:rPr>
          <w:rFonts w:ascii="Times New Roman" w:hAnsi="Times New Roman" w:cs="Times New Roman"/>
          <w:sz w:val="24"/>
          <w:szCs w:val="24"/>
        </w:rPr>
        <w:t xml:space="preserve"> on afferent nerve activity in response to distension</w:t>
      </w:r>
      <w:r w:rsidR="00B57317" w:rsidRPr="00CB6636">
        <w:rPr>
          <w:rFonts w:ascii="Times New Roman" w:hAnsi="Times New Roman" w:cs="Times New Roman"/>
          <w:sz w:val="24"/>
          <w:szCs w:val="24"/>
        </w:rPr>
        <w:t>, as the synthesis and activity of epithelial nitric oxide synthase (eNOS) is dependent on Ca</w:t>
      </w:r>
      <w:r w:rsidR="00B57317" w:rsidRPr="00CB6636">
        <w:rPr>
          <w:rFonts w:ascii="Times New Roman" w:hAnsi="Times New Roman" w:cs="Times New Roman"/>
          <w:sz w:val="24"/>
          <w:szCs w:val="24"/>
          <w:vertAlign w:val="superscript"/>
        </w:rPr>
        <w:t>2+</w:t>
      </w:r>
      <w:r w:rsidRPr="00CB6636">
        <w:rPr>
          <w:rFonts w:ascii="Times New Roman" w:hAnsi="Times New Roman" w:cs="Times New Roman"/>
          <w:sz w:val="24"/>
          <w:szCs w:val="24"/>
        </w:rPr>
        <w:t>.</w:t>
      </w:r>
      <w:r w:rsidRPr="00CB6636">
        <w:rPr>
          <w:rFonts w:ascii="Times New Roman" w:hAnsi="Times New Roman" w:cs="Times New Roman"/>
          <w:b/>
          <w:sz w:val="24"/>
          <w:szCs w:val="24"/>
        </w:rPr>
        <w:t xml:space="preserve"> </w:t>
      </w:r>
      <w:r w:rsidRPr="00CB6636">
        <w:rPr>
          <w:rFonts w:ascii="Times New Roman" w:hAnsi="Times New Roman" w:cs="Times New Roman"/>
          <w:sz w:val="24"/>
          <w:szCs w:val="24"/>
        </w:rPr>
        <w:t xml:space="preserve"> </w:t>
      </w:r>
    </w:p>
    <w:p w:rsidR="003C2288" w:rsidRPr="00CB6636" w:rsidRDefault="00B57317" w:rsidP="00CB6636">
      <w:pPr>
        <w:spacing w:line="360" w:lineRule="auto"/>
        <w:rPr>
          <w:rFonts w:ascii="Times New Roman" w:hAnsi="Times New Roman" w:cs="Times New Roman"/>
          <w:b/>
          <w:sz w:val="24"/>
          <w:szCs w:val="24"/>
        </w:rPr>
      </w:pPr>
      <w:r w:rsidRPr="00CB6636">
        <w:rPr>
          <w:rFonts w:ascii="Times New Roman" w:hAnsi="Times New Roman" w:cs="Times New Roman"/>
          <w:sz w:val="24"/>
          <w:szCs w:val="24"/>
        </w:rPr>
        <w:t>Secondly, data from high K</w:t>
      </w:r>
      <w:r w:rsidRPr="00CB6636">
        <w:rPr>
          <w:rFonts w:ascii="Times New Roman" w:hAnsi="Times New Roman" w:cs="Times New Roman"/>
          <w:sz w:val="24"/>
          <w:szCs w:val="24"/>
          <w:vertAlign w:val="superscript"/>
        </w:rPr>
        <w:t>+</w:t>
      </w:r>
      <w:r w:rsidRPr="00CB6636">
        <w:rPr>
          <w:rFonts w:ascii="Times New Roman" w:hAnsi="Times New Roman" w:cs="Times New Roman"/>
          <w:sz w:val="24"/>
          <w:szCs w:val="24"/>
        </w:rPr>
        <w:t xml:space="preserve"> </w:t>
      </w:r>
      <w:r w:rsidR="0098178F" w:rsidRPr="00CB6636">
        <w:rPr>
          <w:rFonts w:ascii="Times New Roman" w:hAnsi="Times New Roman" w:cs="Times New Roman"/>
          <w:sz w:val="24"/>
          <w:szCs w:val="24"/>
        </w:rPr>
        <w:t>experiments</w:t>
      </w:r>
      <w:r w:rsidRPr="00CB6636">
        <w:rPr>
          <w:rFonts w:ascii="Times New Roman" w:hAnsi="Times New Roman" w:cs="Times New Roman"/>
          <w:sz w:val="24"/>
          <w:szCs w:val="24"/>
        </w:rPr>
        <w:t xml:space="preserve"> showed that stimulation of the urothelium to induce mediator release resulted in </w:t>
      </w:r>
      <w:r w:rsidR="00CB6636" w:rsidRPr="00CB6636">
        <w:rPr>
          <w:rFonts w:ascii="Times New Roman" w:hAnsi="Times New Roman" w:cs="Times New Roman"/>
          <w:sz w:val="24"/>
          <w:szCs w:val="24"/>
        </w:rPr>
        <w:t>attenuation</w:t>
      </w:r>
      <w:r w:rsidRPr="00CB6636">
        <w:rPr>
          <w:rFonts w:ascii="Times New Roman" w:hAnsi="Times New Roman" w:cs="Times New Roman"/>
          <w:sz w:val="24"/>
          <w:szCs w:val="24"/>
        </w:rPr>
        <w:t xml:space="preserve"> of the control mechanosensi</w:t>
      </w:r>
      <w:r w:rsidR="00CB6636">
        <w:rPr>
          <w:rFonts w:ascii="Times New Roman" w:hAnsi="Times New Roman" w:cs="Times New Roman"/>
          <w:sz w:val="24"/>
          <w:szCs w:val="24"/>
        </w:rPr>
        <w:t>ti</w:t>
      </w:r>
      <w:r w:rsidRPr="00CB6636">
        <w:rPr>
          <w:rFonts w:ascii="Times New Roman" w:hAnsi="Times New Roman" w:cs="Times New Roman"/>
          <w:sz w:val="24"/>
          <w:szCs w:val="24"/>
        </w:rPr>
        <w:t xml:space="preserve">vity </w:t>
      </w:r>
      <w:r w:rsidR="00CB6636" w:rsidRPr="00CB6636">
        <w:rPr>
          <w:rFonts w:ascii="Times New Roman" w:hAnsi="Times New Roman" w:cs="Times New Roman"/>
          <w:sz w:val="24"/>
          <w:szCs w:val="24"/>
        </w:rPr>
        <w:t>response</w:t>
      </w:r>
      <w:r w:rsidR="0098178F" w:rsidRPr="00CB6636">
        <w:rPr>
          <w:rFonts w:ascii="Times New Roman" w:hAnsi="Times New Roman" w:cs="Times New Roman"/>
          <w:sz w:val="24"/>
          <w:szCs w:val="24"/>
        </w:rPr>
        <w:t xml:space="preserve">.  This response was attenuated in preparations in which the urothelium was damaged </w:t>
      </w:r>
      <w:r w:rsidR="00CB6636" w:rsidRPr="00CB6636">
        <w:rPr>
          <w:rFonts w:ascii="Times New Roman" w:hAnsi="Times New Roman" w:cs="Times New Roman"/>
          <w:sz w:val="24"/>
          <w:szCs w:val="24"/>
        </w:rPr>
        <w:t>by protamine</w:t>
      </w:r>
      <w:r w:rsidR="0098178F" w:rsidRPr="00CB6636">
        <w:rPr>
          <w:rFonts w:ascii="Times New Roman" w:hAnsi="Times New Roman" w:cs="Times New Roman"/>
          <w:sz w:val="24"/>
          <w:szCs w:val="24"/>
        </w:rPr>
        <w:t xml:space="preserve"> sulphate administration, providing evidence that the mediator responsible was urothelially released.    These experiments demonstrated that </w:t>
      </w:r>
      <w:r w:rsidRPr="00CB6636">
        <w:rPr>
          <w:rFonts w:ascii="Times New Roman" w:hAnsi="Times New Roman" w:cs="Times New Roman"/>
          <w:b/>
          <w:sz w:val="24"/>
          <w:szCs w:val="24"/>
        </w:rPr>
        <w:t xml:space="preserve">stimulation of mediator release from the urothelium </w:t>
      </w:r>
      <w:r w:rsidR="00CB6636" w:rsidRPr="00CB6636">
        <w:rPr>
          <w:rFonts w:ascii="Times New Roman" w:hAnsi="Times New Roman" w:cs="Times New Roman"/>
          <w:b/>
          <w:sz w:val="24"/>
          <w:szCs w:val="24"/>
        </w:rPr>
        <w:t>directly</w:t>
      </w:r>
      <w:r w:rsidRPr="00CB6636">
        <w:rPr>
          <w:rFonts w:ascii="Times New Roman" w:hAnsi="Times New Roman" w:cs="Times New Roman"/>
          <w:b/>
          <w:sz w:val="24"/>
          <w:szCs w:val="24"/>
        </w:rPr>
        <w:t xml:space="preserve"> altered the mechanosensitivity response, causing an attenuation of afferent </w:t>
      </w:r>
      <w:r w:rsidR="00CB6636" w:rsidRPr="00CB6636">
        <w:rPr>
          <w:rFonts w:ascii="Times New Roman" w:hAnsi="Times New Roman" w:cs="Times New Roman"/>
          <w:b/>
          <w:sz w:val="24"/>
          <w:szCs w:val="24"/>
        </w:rPr>
        <w:t>nerve</w:t>
      </w:r>
      <w:r w:rsidRPr="00CB6636">
        <w:rPr>
          <w:rFonts w:ascii="Times New Roman" w:hAnsi="Times New Roman" w:cs="Times New Roman"/>
          <w:b/>
          <w:sz w:val="24"/>
          <w:szCs w:val="24"/>
        </w:rPr>
        <w:t xml:space="preserve"> firing, further supporting the hypothesis that the urothelium releases mediators that </w:t>
      </w:r>
      <w:r w:rsidR="0098178F" w:rsidRPr="00CB6636">
        <w:rPr>
          <w:rFonts w:ascii="Times New Roman" w:hAnsi="Times New Roman" w:cs="Times New Roman"/>
          <w:b/>
          <w:sz w:val="24"/>
          <w:szCs w:val="24"/>
        </w:rPr>
        <w:t>downregulate</w:t>
      </w:r>
      <w:r w:rsidRPr="00CB6636">
        <w:rPr>
          <w:rFonts w:ascii="Times New Roman" w:hAnsi="Times New Roman" w:cs="Times New Roman"/>
          <w:b/>
          <w:sz w:val="24"/>
          <w:szCs w:val="24"/>
        </w:rPr>
        <w:t xml:space="preserve"> mechanosensitivity.</w:t>
      </w:r>
      <w:r w:rsidR="0098178F" w:rsidRPr="00CB6636">
        <w:rPr>
          <w:rFonts w:ascii="Times New Roman" w:hAnsi="Times New Roman" w:cs="Times New Roman"/>
          <w:b/>
          <w:sz w:val="24"/>
          <w:szCs w:val="24"/>
        </w:rPr>
        <w:t xml:space="preserve"> </w:t>
      </w:r>
    </w:p>
    <w:p w:rsidR="00454A7A" w:rsidRPr="00CB6636" w:rsidRDefault="003C4727"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lastRenderedPageBreak/>
        <w:t>Finally, application of a NO inhibitor blocked the inhibition of mechanosensitivity stimulated by high K</w:t>
      </w:r>
      <w:r w:rsidRPr="00CB6636">
        <w:rPr>
          <w:rFonts w:ascii="Times New Roman" w:hAnsi="Times New Roman" w:cs="Times New Roman"/>
          <w:sz w:val="24"/>
          <w:szCs w:val="24"/>
          <w:vertAlign w:val="superscript"/>
        </w:rPr>
        <w:t>+</w:t>
      </w:r>
      <w:r w:rsidRPr="00CB6636">
        <w:rPr>
          <w:rFonts w:ascii="Times New Roman" w:hAnsi="Times New Roman" w:cs="Times New Roman"/>
          <w:sz w:val="24"/>
          <w:szCs w:val="24"/>
        </w:rPr>
        <w:t xml:space="preserve"> solution administration</w:t>
      </w:r>
      <w:r w:rsidR="00454A7A" w:rsidRPr="00CB6636">
        <w:rPr>
          <w:rFonts w:ascii="Times New Roman" w:hAnsi="Times New Roman" w:cs="Times New Roman"/>
          <w:sz w:val="24"/>
          <w:szCs w:val="24"/>
        </w:rPr>
        <w:t>.  This provided evidence to suggest an alternative explanation for the mechanism by which there is pain sensation following administration of high K</w:t>
      </w:r>
      <w:r w:rsidR="00454A7A" w:rsidRPr="00CB6636">
        <w:rPr>
          <w:rFonts w:ascii="Times New Roman" w:hAnsi="Times New Roman" w:cs="Times New Roman"/>
          <w:sz w:val="24"/>
          <w:szCs w:val="24"/>
          <w:vertAlign w:val="superscript"/>
        </w:rPr>
        <w:t xml:space="preserve">+ </w:t>
      </w:r>
      <w:r w:rsidR="00454A7A" w:rsidRPr="00CB6636">
        <w:rPr>
          <w:rFonts w:ascii="Times New Roman" w:hAnsi="Times New Roman" w:cs="Times New Roman"/>
          <w:sz w:val="24"/>
          <w:szCs w:val="24"/>
        </w:rPr>
        <w:t>solution in clinical examination.  In the clinic, instillation of the bladder with K</w:t>
      </w:r>
      <w:r w:rsidR="00454A7A" w:rsidRPr="00CB6636">
        <w:rPr>
          <w:rFonts w:ascii="Times New Roman" w:hAnsi="Times New Roman" w:cs="Times New Roman"/>
          <w:sz w:val="24"/>
          <w:szCs w:val="24"/>
          <w:vertAlign w:val="superscript"/>
        </w:rPr>
        <w:t>+</w:t>
      </w:r>
      <w:r w:rsidR="00454A7A" w:rsidRPr="00CB6636">
        <w:rPr>
          <w:rFonts w:ascii="Times New Roman" w:hAnsi="Times New Roman" w:cs="Times New Roman"/>
          <w:sz w:val="24"/>
          <w:szCs w:val="24"/>
        </w:rPr>
        <w:t xml:space="preserve"> solution has been used as a </w:t>
      </w:r>
      <w:r w:rsidR="00CB6636" w:rsidRPr="00CB6636">
        <w:rPr>
          <w:rFonts w:ascii="Times New Roman" w:hAnsi="Times New Roman" w:cs="Times New Roman"/>
          <w:sz w:val="24"/>
          <w:szCs w:val="24"/>
        </w:rPr>
        <w:t>diagnostic</w:t>
      </w:r>
      <w:r w:rsidR="00CB6636">
        <w:rPr>
          <w:rFonts w:ascii="Times New Roman" w:hAnsi="Times New Roman" w:cs="Times New Roman"/>
          <w:sz w:val="24"/>
          <w:szCs w:val="24"/>
        </w:rPr>
        <w:t xml:space="preserve"> tool in the diagnosis of</w:t>
      </w:r>
      <w:r w:rsidR="00454A7A" w:rsidRPr="00CB6636">
        <w:rPr>
          <w:rFonts w:ascii="Times New Roman" w:hAnsi="Times New Roman" w:cs="Times New Roman"/>
          <w:sz w:val="24"/>
          <w:szCs w:val="24"/>
        </w:rPr>
        <w:t xml:space="preserve"> </w:t>
      </w:r>
      <w:r w:rsidR="00CB6636" w:rsidRPr="00CB6636">
        <w:rPr>
          <w:rFonts w:ascii="Times New Roman" w:hAnsi="Times New Roman" w:cs="Times New Roman"/>
          <w:sz w:val="24"/>
          <w:szCs w:val="24"/>
        </w:rPr>
        <w:t>interstitial</w:t>
      </w:r>
      <w:r w:rsidR="00454A7A" w:rsidRPr="00CB6636">
        <w:rPr>
          <w:rFonts w:ascii="Times New Roman" w:hAnsi="Times New Roman" w:cs="Times New Roman"/>
          <w:sz w:val="24"/>
          <w:szCs w:val="24"/>
        </w:rPr>
        <w:t xml:space="preserve"> cystitis.  </w:t>
      </w:r>
      <w:r w:rsidR="00CB6636" w:rsidRPr="00CB6636">
        <w:rPr>
          <w:rFonts w:ascii="Times New Roman" w:hAnsi="Times New Roman" w:cs="Times New Roman"/>
          <w:sz w:val="24"/>
          <w:szCs w:val="24"/>
        </w:rPr>
        <w:t>Patients</w:t>
      </w:r>
      <w:r w:rsidR="00454A7A" w:rsidRPr="00CB6636">
        <w:rPr>
          <w:rFonts w:ascii="Times New Roman" w:hAnsi="Times New Roman" w:cs="Times New Roman"/>
          <w:sz w:val="24"/>
          <w:szCs w:val="24"/>
        </w:rPr>
        <w:t xml:space="preserve"> with an intact, undamaged </w:t>
      </w:r>
      <w:r w:rsidR="00CB6636" w:rsidRPr="00CB6636">
        <w:rPr>
          <w:rFonts w:ascii="Times New Roman" w:hAnsi="Times New Roman" w:cs="Times New Roman"/>
          <w:sz w:val="24"/>
          <w:szCs w:val="24"/>
        </w:rPr>
        <w:t>urothelium</w:t>
      </w:r>
      <w:r w:rsidR="00454A7A" w:rsidRPr="00CB6636">
        <w:rPr>
          <w:rFonts w:ascii="Times New Roman" w:hAnsi="Times New Roman" w:cs="Times New Roman"/>
          <w:sz w:val="24"/>
          <w:szCs w:val="24"/>
        </w:rPr>
        <w:t xml:space="preserve"> perceive no painful sensation during the examination, whereas patients with interstitial cystitis report symptoms of pain and urgency.  This was </w:t>
      </w:r>
      <w:r w:rsidR="00CB6636" w:rsidRPr="00CB6636">
        <w:rPr>
          <w:rFonts w:ascii="Times New Roman" w:hAnsi="Times New Roman" w:cs="Times New Roman"/>
          <w:sz w:val="24"/>
          <w:szCs w:val="24"/>
        </w:rPr>
        <w:t>previously</w:t>
      </w:r>
      <w:r w:rsidR="00454A7A" w:rsidRPr="00CB6636">
        <w:rPr>
          <w:rFonts w:ascii="Times New Roman" w:hAnsi="Times New Roman" w:cs="Times New Roman"/>
          <w:sz w:val="24"/>
          <w:szCs w:val="24"/>
        </w:rPr>
        <w:t xml:space="preserve"> proposed to be as a result of diminished urothelial barrier </w:t>
      </w:r>
      <w:r w:rsidR="00CB6636" w:rsidRPr="00CB6636">
        <w:rPr>
          <w:rFonts w:ascii="Times New Roman" w:hAnsi="Times New Roman" w:cs="Times New Roman"/>
          <w:sz w:val="24"/>
          <w:szCs w:val="24"/>
        </w:rPr>
        <w:t>function</w:t>
      </w:r>
      <w:r w:rsidR="00454A7A" w:rsidRPr="00CB6636">
        <w:rPr>
          <w:rFonts w:ascii="Times New Roman" w:hAnsi="Times New Roman" w:cs="Times New Roman"/>
          <w:sz w:val="24"/>
          <w:szCs w:val="24"/>
        </w:rPr>
        <w:t>, thereby allowing the passage of K</w:t>
      </w:r>
      <w:r w:rsidR="00454A7A" w:rsidRPr="00CB6636">
        <w:rPr>
          <w:rFonts w:ascii="Times New Roman" w:hAnsi="Times New Roman" w:cs="Times New Roman"/>
          <w:sz w:val="24"/>
          <w:szCs w:val="24"/>
          <w:vertAlign w:val="superscript"/>
        </w:rPr>
        <w:t>+</w:t>
      </w:r>
      <w:r w:rsidR="00454A7A" w:rsidRPr="00CB6636">
        <w:rPr>
          <w:rFonts w:ascii="Times New Roman" w:hAnsi="Times New Roman" w:cs="Times New Roman"/>
          <w:sz w:val="24"/>
          <w:szCs w:val="24"/>
        </w:rPr>
        <w:t xml:space="preserve"> ions across the damaged urothelium and causing depolarisation of afferent nerve ending</w:t>
      </w:r>
      <w:r w:rsidR="00373373">
        <w:rPr>
          <w:rFonts w:ascii="Times New Roman" w:hAnsi="Times New Roman" w:cs="Times New Roman"/>
          <w:sz w:val="24"/>
          <w:szCs w:val="24"/>
        </w:rPr>
        <w:t>s</w:t>
      </w:r>
      <w:r w:rsidR="00454A7A" w:rsidRPr="00CB6636">
        <w:rPr>
          <w:rFonts w:ascii="Times New Roman" w:hAnsi="Times New Roman" w:cs="Times New Roman"/>
          <w:sz w:val="24"/>
          <w:szCs w:val="24"/>
        </w:rPr>
        <w:t xml:space="preserve">, and consequently increased sensory </w:t>
      </w:r>
      <w:r w:rsidR="00CB6636" w:rsidRPr="00CB6636">
        <w:rPr>
          <w:rFonts w:ascii="Times New Roman" w:hAnsi="Times New Roman" w:cs="Times New Roman"/>
          <w:sz w:val="24"/>
          <w:szCs w:val="24"/>
        </w:rPr>
        <w:t>nerve</w:t>
      </w:r>
      <w:r w:rsidR="00454A7A" w:rsidRPr="00CB6636">
        <w:rPr>
          <w:rFonts w:ascii="Times New Roman" w:hAnsi="Times New Roman" w:cs="Times New Roman"/>
          <w:sz w:val="24"/>
          <w:szCs w:val="24"/>
        </w:rPr>
        <w:t xml:space="preserve"> activity, and painful sensation.  However, </w:t>
      </w:r>
      <w:r w:rsidR="00CB6636" w:rsidRPr="00CB6636">
        <w:rPr>
          <w:rFonts w:ascii="Times New Roman" w:hAnsi="Times New Roman" w:cs="Times New Roman"/>
          <w:sz w:val="24"/>
          <w:szCs w:val="24"/>
        </w:rPr>
        <w:t>the</w:t>
      </w:r>
      <w:r w:rsidR="00454A7A" w:rsidRPr="00CB6636">
        <w:rPr>
          <w:rFonts w:ascii="Times New Roman" w:hAnsi="Times New Roman" w:cs="Times New Roman"/>
          <w:sz w:val="24"/>
          <w:szCs w:val="24"/>
        </w:rPr>
        <w:t xml:space="preserve"> data in this thesis suggests that these clinical observations </w:t>
      </w:r>
      <w:r w:rsidR="00736689">
        <w:rPr>
          <w:rFonts w:ascii="Times New Roman" w:hAnsi="Times New Roman" w:cs="Times New Roman"/>
          <w:sz w:val="24"/>
          <w:szCs w:val="24"/>
        </w:rPr>
        <w:t>could be</w:t>
      </w:r>
      <w:r w:rsidR="00454A7A" w:rsidRPr="00CB6636">
        <w:rPr>
          <w:rFonts w:ascii="Times New Roman" w:hAnsi="Times New Roman" w:cs="Times New Roman"/>
          <w:sz w:val="24"/>
          <w:szCs w:val="24"/>
        </w:rPr>
        <w:t xml:space="preserve"> due to the attenuated release of NO (via eNOS pathway) in the bladders of patients with interstitial cystitis, due to a compromised urothelial function and site for NO synthesis, rather than purely as  an indication of decreased barrier function.</w:t>
      </w:r>
    </w:p>
    <w:p w:rsidR="00165619" w:rsidRPr="00CB6636" w:rsidRDefault="00454A7A"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This data also suggests that there may be a therapeutic potential of the NO pathway specifically</w:t>
      </w:r>
      <w:r w:rsidR="00165619" w:rsidRPr="00CB6636">
        <w:rPr>
          <w:rFonts w:ascii="Times New Roman" w:hAnsi="Times New Roman" w:cs="Times New Roman"/>
          <w:sz w:val="24"/>
          <w:szCs w:val="24"/>
        </w:rPr>
        <w:t xml:space="preserve"> via </w:t>
      </w:r>
      <w:r w:rsidR="00CB6636" w:rsidRPr="00CB6636">
        <w:rPr>
          <w:rFonts w:ascii="Times New Roman" w:hAnsi="Times New Roman" w:cs="Times New Roman"/>
          <w:sz w:val="24"/>
          <w:szCs w:val="24"/>
        </w:rPr>
        <w:t>exploration</w:t>
      </w:r>
      <w:r w:rsidR="00165619" w:rsidRPr="00CB6636">
        <w:rPr>
          <w:rFonts w:ascii="Times New Roman" w:hAnsi="Times New Roman" w:cs="Times New Roman"/>
          <w:sz w:val="24"/>
          <w:szCs w:val="24"/>
        </w:rPr>
        <w:t xml:space="preserve"> of the eNOS pathway</w:t>
      </w:r>
      <w:r w:rsidRPr="00CB6636">
        <w:rPr>
          <w:rFonts w:ascii="Times New Roman" w:hAnsi="Times New Roman" w:cs="Times New Roman"/>
          <w:sz w:val="24"/>
          <w:szCs w:val="24"/>
        </w:rPr>
        <w:t xml:space="preserve">, </w:t>
      </w:r>
      <w:r w:rsidR="00165619" w:rsidRPr="00CB6636">
        <w:rPr>
          <w:rFonts w:ascii="Times New Roman" w:hAnsi="Times New Roman" w:cs="Times New Roman"/>
          <w:sz w:val="24"/>
          <w:szCs w:val="24"/>
        </w:rPr>
        <w:t>in the replacement of NO following urothelial d</w:t>
      </w:r>
      <w:r w:rsidR="00CB6636">
        <w:rPr>
          <w:rFonts w:ascii="Times New Roman" w:hAnsi="Times New Roman" w:cs="Times New Roman"/>
          <w:sz w:val="24"/>
          <w:szCs w:val="24"/>
        </w:rPr>
        <w:t>amage in interstitial cystitis.</w:t>
      </w:r>
    </w:p>
    <w:p w:rsidR="003C4727" w:rsidRPr="00613CDB" w:rsidRDefault="00454A7A" w:rsidP="00CB6636">
      <w:pPr>
        <w:spacing w:line="360" w:lineRule="auto"/>
        <w:rPr>
          <w:rFonts w:asciiTheme="majorHAnsi" w:hAnsiTheme="majorHAnsi" w:cs="Times New Roman"/>
          <w:sz w:val="24"/>
          <w:szCs w:val="24"/>
        </w:rPr>
      </w:pPr>
      <w:r w:rsidRPr="00CB6636">
        <w:rPr>
          <w:rFonts w:ascii="Times New Roman" w:hAnsi="Times New Roman" w:cs="Times New Roman"/>
          <w:sz w:val="24"/>
          <w:szCs w:val="24"/>
        </w:rPr>
        <w:t xml:space="preserve">      </w:t>
      </w:r>
      <w:r w:rsidR="003C4727" w:rsidRPr="00CB6636">
        <w:rPr>
          <w:rFonts w:ascii="Times New Roman" w:hAnsi="Times New Roman" w:cs="Times New Roman"/>
          <w:sz w:val="24"/>
          <w:szCs w:val="24"/>
        </w:rPr>
        <w:t xml:space="preserve"> </w:t>
      </w:r>
    </w:p>
    <w:p w:rsidR="00E77B8F" w:rsidRPr="00613CDB" w:rsidRDefault="00CB6636" w:rsidP="00CB6636">
      <w:pPr>
        <w:pStyle w:val="Heading2"/>
        <w:spacing w:line="360" w:lineRule="auto"/>
        <w:rPr>
          <w:rFonts w:cs="Times New Roman"/>
          <w:sz w:val="24"/>
          <w:szCs w:val="24"/>
        </w:rPr>
      </w:pPr>
      <w:r w:rsidRPr="00613CDB">
        <w:rPr>
          <w:rFonts w:cs="Times New Roman"/>
          <w:sz w:val="24"/>
          <w:szCs w:val="24"/>
        </w:rPr>
        <w:t>Compliance and</w:t>
      </w:r>
      <w:r w:rsidR="00AC49CF" w:rsidRPr="00613CDB">
        <w:rPr>
          <w:rFonts w:cs="Times New Roman"/>
          <w:sz w:val="24"/>
          <w:szCs w:val="24"/>
        </w:rPr>
        <w:t xml:space="preserve"> </w:t>
      </w:r>
      <w:r w:rsidR="00613CDB" w:rsidRPr="00613CDB">
        <w:rPr>
          <w:rFonts w:cs="Times New Roman"/>
          <w:sz w:val="24"/>
          <w:szCs w:val="24"/>
        </w:rPr>
        <w:t>baseline</w:t>
      </w:r>
      <w:r w:rsidR="00AC49CF" w:rsidRPr="00613CDB">
        <w:rPr>
          <w:rFonts w:cs="Times New Roman"/>
          <w:sz w:val="24"/>
          <w:szCs w:val="24"/>
        </w:rPr>
        <w:t xml:space="preserve"> afferent nerve activity</w:t>
      </w:r>
    </w:p>
    <w:p w:rsidR="00165619" w:rsidRPr="00CB6636" w:rsidRDefault="00165619" w:rsidP="00CB6636">
      <w:pPr>
        <w:spacing w:line="360" w:lineRule="auto"/>
        <w:rPr>
          <w:rFonts w:ascii="Times New Roman" w:hAnsi="Times New Roman" w:cs="Times New Roman"/>
          <w:sz w:val="24"/>
          <w:szCs w:val="24"/>
        </w:rPr>
      </w:pPr>
    </w:p>
    <w:p w:rsidR="00AC49CF" w:rsidRPr="00CB6636" w:rsidRDefault="00165619"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The purpose of the performed </w:t>
      </w:r>
      <w:r w:rsidR="00CB6636" w:rsidRPr="00CB6636">
        <w:rPr>
          <w:rFonts w:ascii="Times New Roman" w:hAnsi="Times New Roman" w:cs="Times New Roman"/>
          <w:sz w:val="24"/>
          <w:szCs w:val="24"/>
        </w:rPr>
        <w:t>experiments</w:t>
      </w:r>
      <w:r w:rsidRPr="00CB6636">
        <w:rPr>
          <w:rFonts w:ascii="Times New Roman" w:hAnsi="Times New Roman" w:cs="Times New Roman"/>
          <w:sz w:val="24"/>
          <w:szCs w:val="24"/>
        </w:rPr>
        <w:t xml:space="preserve"> was to </w:t>
      </w:r>
      <w:r w:rsidR="00CB6636" w:rsidRPr="00CB6636">
        <w:rPr>
          <w:rFonts w:ascii="Times New Roman" w:hAnsi="Times New Roman" w:cs="Times New Roman"/>
          <w:sz w:val="24"/>
          <w:szCs w:val="24"/>
        </w:rPr>
        <w:t>primarily</w:t>
      </w:r>
      <w:r w:rsidRPr="00CB6636">
        <w:rPr>
          <w:rFonts w:ascii="Times New Roman" w:hAnsi="Times New Roman" w:cs="Times New Roman"/>
          <w:sz w:val="24"/>
          <w:szCs w:val="24"/>
        </w:rPr>
        <w:t xml:space="preserve"> investigate the effects of </w:t>
      </w:r>
      <w:r w:rsidR="00CB6636" w:rsidRPr="00CB6636">
        <w:rPr>
          <w:rFonts w:ascii="Times New Roman" w:hAnsi="Times New Roman" w:cs="Times New Roman"/>
          <w:sz w:val="24"/>
          <w:szCs w:val="24"/>
        </w:rPr>
        <w:t>urothelial</w:t>
      </w:r>
      <w:r w:rsidRPr="00CB6636">
        <w:rPr>
          <w:rFonts w:ascii="Times New Roman" w:hAnsi="Times New Roman" w:cs="Times New Roman"/>
          <w:sz w:val="24"/>
          <w:szCs w:val="24"/>
        </w:rPr>
        <w:t xml:space="preserve"> </w:t>
      </w:r>
      <w:r w:rsidR="00CB6636" w:rsidRPr="00CB6636">
        <w:rPr>
          <w:rFonts w:ascii="Times New Roman" w:hAnsi="Times New Roman" w:cs="Times New Roman"/>
          <w:sz w:val="24"/>
          <w:szCs w:val="24"/>
        </w:rPr>
        <w:t>signalling</w:t>
      </w:r>
      <w:r w:rsidRPr="00CB6636">
        <w:rPr>
          <w:rFonts w:ascii="Times New Roman" w:hAnsi="Times New Roman" w:cs="Times New Roman"/>
          <w:sz w:val="24"/>
          <w:szCs w:val="24"/>
        </w:rPr>
        <w:t xml:space="preserve"> in modulating afferent nerve </w:t>
      </w:r>
      <w:r w:rsidR="00CB6636" w:rsidRPr="00CB6636">
        <w:rPr>
          <w:rFonts w:ascii="Times New Roman" w:hAnsi="Times New Roman" w:cs="Times New Roman"/>
          <w:sz w:val="24"/>
          <w:szCs w:val="24"/>
        </w:rPr>
        <w:t>activity;</w:t>
      </w:r>
      <w:r w:rsidRPr="00CB6636">
        <w:rPr>
          <w:rFonts w:ascii="Times New Roman" w:hAnsi="Times New Roman" w:cs="Times New Roman"/>
          <w:sz w:val="24"/>
          <w:szCs w:val="24"/>
        </w:rPr>
        <w:t xml:space="preserve"> however other parameters could also be measured in the preparation used.  </w:t>
      </w:r>
    </w:p>
    <w:p w:rsidR="00165619" w:rsidRPr="00CB6636" w:rsidRDefault="00165619"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Bladder compliance was measured </w:t>
      </w:r>
      <w:r w:rsidR="00CB6636" w:rsidRPr="00CB6636">
        <w:rPr>
          <w:rFonts w:ascii="Times New Roman" w:hAnsi="Times New Roman" w:cs="Times New Roman"/>
          <w:sz w:val="24"/>
          <w:szCs w:val="24"/>
        </w:rPr>
        <w:t>primarily</w:t>
      </w:r>
      <w:r w:rsidRPr="00CB6636">
        <w:rPr>
          <w:rFonts w:ascii="Times New Roman" w:hAnsi="Times New Roman" w:cs="Times New Roman"/>
          <w:sz w:val="24"/>
          <w:szCs w:val="24"/>
        </w:rPr>
        <w:t xml:space="preserve"> to </w:t>
      </w:r>
      <w:r w:rsidR="00AC49CF" w:rsidRPr="00CB6636">
        <w:rPr>
          <w:rFonts w:ascii="Times New Roman" w:hAnsi="Times New Roman" w:cs="Times New Roman"/>
          <w:sz w:val="24"/>
          <w:szCs w:val="24"/>
        </w:rPr>
        <w:t xml:space="preserve">ensure that the observed effects on mechanosensitivity in various </w:t>
      </w:r>
      <w:r w:rsidR="00CB6636" w:rsidRPr="00CB6636">
        <w:rPr>
          <w:rFonts w:ascii="Times New Roman" w:hAnsi="Times New Roman" w:cs="Times New Roman"/>
          <w:sz w:val="24"/>
          <w:szCs w:val="24"/>
        </w:rPr>
        <w:t>experiments</w:t>
      </w:r>
      <w:r w:rsidR="00AC49CF" w:rsidRPr="00CB6636">
        <w:rPr>
          <w:rFonts w:ascii="Times New Roman" w:hAnsi="Times New Roman" w:cs="Times New Roman"/>
          <w:sz w:val="24"/>
          <w:szCs w:val="24"/>
        </w:rPr>
        <w:t xml:space="preserve"> were not secondary to a change in </w:t>
      </w:r>
      <w:r w:rsidR="00CB6636" w:rsidRPr="00CB6636">
        <w:rPr>
          <w:rFonts w:ascii="Times New Roman" w:hAnsi="Times New Roman" w:cs="Times New Roman"/>
          <w:sz w:val="24"/>
          <w:szCs w:val="24"/>
        </w:rPr>
        <w:t>detrusor</w:t>
      </w:r>
      <w:r w:rsidR="00AC49CF" w:rsidRPr="00CB6636">
        <w:rPr>
          <w:rFonts w:ascii="Times New Roman" w:hAnsi="Times New Roman" w:cs="Times New Roman"/>
          <w:sz w:val="24"/>
          <w:szCs w:val="24"/>
        </w:rPr>
        <w:t xml:space="preserve"> muscle compliance.  </w:t>
      </w:r>
      <w:r w:rsidR="00CB6636" w:rsidRPr="00CB6636">
        <w:rPr>
          <w:rFonts w:ascii="Times New Roman" w:hAnsi="Times New Roman" w:cs="Times New Roman"/>
          <w:sz w:val="24"/>
          <w:szCs w:val="24"/>
        </w:rPr>
        <w:t>Incidentally</w:t>
      </w:r>
      <w:r w:rsidR="00AC49CF" w:rsidRPr="00CB6636">
        <w:rPr>
          <w:rFonts w:ascii="Times New Roman" w:hAnsi="Times New Roman" w:cs="Times New Roman"/>
          <w:sz w:val="24"/>
          <w:szCs w:val="24"/>
        </w:rPr>
        <w:t xml:space="preserve">, if the primary line of investigation was to </w:t>
      </w:r>
      <w:r w:rsidR="00CB6636" w:rsidRPr="00CB6636">
        <w:rPr>
          <w:rFonts w:ascii="Times New Roman" w:hAnsi="Times New Roman" w:cs="Times New Roman"/>
          <w:sz w:val="24"/>
          <w:szCs w:val="24"/>
        </w:rPr>
        <w:t>investigate</w:t>
      </w:r>
      <w:r w:rsidR="00AC49CF" w:rsidRPr="00CB6636">
        <w:rPr>
          <w:rFonts w:ascii="Times New Roman" w:hAnsi="Times New Roman" w:cs="Times New Roman"/>
          <w:sz w:val="24"/>
          <w:szCs w:val="24"/>
        </w:rPr>
        <w:t xml:space="preserve"> the effects of various compounds on </w:t>
      </w:r>
      <w:r w:rsidR="00CB6636" w:rsidRPr="00CB6636">
        <w:rPr>
          <w:rFonts w:ascii="Times New Roman" w:hAnsi="Times New Roman" w:cs="Times New Roman"/>
          <w:sz w:val="24"/>
          <w:szCs w:val="24"/>
        </w:rPr>
        <w:t>muscle</w:t>
      </w:r>
      <w:r w:rsidR="00AC49CF" w:rsidRPr="00CB6636">
        <w:rPr>
          <w:rFonts w:ascii="Times New Roman" w:hAnsi="Times New Roman" w:cs="Times New Roman"/>
          <w:sz w:val="24"/>
          <w:szCs w:val="24"/>
        </w:rPr>
        <w:t xml:space="preserve"> activity, strain </w:t>
      </w:r>
      <w:r w:rsidR="00CB6636" w:rsidRPr="00CB6636">
        <w:rPr>
          <w:rFonts w:ascii="Times New Roman" w:hAnsi="Times New Roman" w:cs="Times New Roman"/>
          <w:sz w:val="24"/>
          <w:szCs w:val="24"/>
        </w:rPr>
        <w:t>gauge</w:t>
      </w:r>
      <w:r w:rsidR="00AC49CF" w:rsidRPr="00CB6636">
        <w:rPr>
          <w:rFonts w:ascii="Times New Roman" w:hAnsi="Times New Roman" w:cs="Times New Roman"/>
          <w:sz w:val="24"/>
          <w:szCs w:val="24"/>
        </w:rPr>
        <w:t xml:space="preserve"> </w:t>
      </w:r>
      <w:r w:rsidR="00CB6636" w:rsidRPr="00CB6636">
        <w:rPr>
          <w:rFonts w:ascii="Times New Roman" w:hAnsi="Times New Roman" w:cs="Times New Roman"/>
          <w:sz w:val="24"/>
          <w:szCs w:val="24"/>
        </w:rPr>
        <w:t>preparations</w:t>
      </w:r>
      <w:r w:rsidR="00373373">
        <w:rPr>
          <w:rFonts w:ascii="Times New Roman" w:hAnsi="Times New Roman" w:cs="Times New Roman"/>
          <w:sz w:val="24"/>
          <w:szCs w:val="24"/>
        </w:rPr>
        <w:t xml:space="preserve"> or flat-sheet </w:t>
      </w:r>
      <w:r w:rsidR="00AC49CF" w:rsidRPr="00CB6636">
        <w:rPr>
          <w:rFonts w:ascii="Times New Roman" w:hAnsi="Times New Roman" w:cs="Times New Roman"/>
          <w:sz w:val="24"/>
          <w:szCs w:val="24"/>
        </w:rPr>
        <w:t xml:space="preserve">preparations as used previously </w:t>
      </w:r>
      <w:r w:rsidR="00AC49CF" w:rsidRPr="00CB6636">
        <w:rPr>
          <w:rFonts w:ascii="Times New Roman" w:hAnsi="Times New Roman" w:cs="Times New Roman"/>
          <w:sz w:val="24"/>
          <w:szCs w:val="24"/>
        </w:rPr>
        <w:fldChar w:fldCharType="begin"/>
      </w:r>
      <w:r w:rsidR="00AC49CF" w:rsidRPr="00CB6636">
        <w:rPr>
          <w:rFonts w:ascii="Times New Roman" w:hAnsi="Times New Roman" w:cs="Times New Roman"/>
          <w:sz w:val="24"/>
          <w:szCs w:val="24"/>
        </w:rPr>
        <w:instrText xml:space="preserve"> ADDIN EN.CITE &lt;EndNote&gt;&lt;Cite&gt;&lt;Author&gt;Zagorodnyuk&lt;/Author&gt;&lt;Year&gt;2007&lt;/Year&gt;&lt;RecNum&gt;16&lt;/RecNum&gt;&lt;DisplayText&gt;(Zagorodnyuk&lt;style face="italic"&gt; et al.&lt;/style&gt;, 2009; Zagorodnyuk&lt;style face="italic"&gt; et al.&lt;/style&gt;, 2007)&lt;/DisplayText&gt;&lt;record&gt;&lt;rec-number&gt;16&lt;/rec-number&gt;&lt;foreign-keys&gt;&lt;key app="EN" db-id="ftzrp2wwgs05zuesetppaew1vxrrf50fwr0e"&gt;16&lt;/key&gt;&lt;/foreign-keys&gt;&lt;ref-type name="Journal Article"&gt;17&lt;/ref-type&gt;&lt;contributors&gt;&lt;authors&gt;&lt;author&gt;Zagorodnyuk, V.P.,&lt;/author&gt;&lt;author&gt;Gibbins, I. L.,&lt;/author&gt;&lt;author&gt;Costa, M.,&lt;/author&gt;&lt;author&gt;Brookes, S.J.H.,&lt;/author&gt;&lt;author&gt;Gregory, S.&lt;/author&gt;&lt;/authors&gt;&lt;/contributors&gt;&lt;titles&gt;&lt;title&gt;Properties of the major classes of mechanoreceptors in the guinea pig bladder&lt;/title&gt;&lt;secondary-title&gt;Journal of Physiology&lt;/secondary-title&gt;&lt;/titles&gt;&lt;periodical&gt;&lt;full-title&gt;Journal of Physiology&lt;/full-title&gt;&lt;/periodical&gt;&lt;pages&gt;147-163&lt;/pages&gt;&lt;volume&gt;585&lt;/volume&gt;&lt;dates&gt;&lt;year&gt;2007&lt;/year&gt;&lt;/dates&gt;&lt;urls&gt;&lt;/urls&gt;&lt;/record&gt;&lt;/Cite&gt;&lt;Cite&gt;&lt;Author&gt;Zagorodnyuk&lt;/Author&gt;&lt;Year&gt;2009&lt;/Year&gt;&lt;RecNum&gt;5&lt;/RecNum&gt;&lt;record&gt;&lt;rec-number&gt;5&lt;/rec-number&gt;&lt;foreign-keys&gt;&lt;key app="EN" db-id="ftzrp2wwgs05zuesetppaew1vxrrf50fwr0e"&gt;5&lt;/key&gt;&lt;/foreign-keys&gt;&lt;ref-type name="Journal Article"&gt;17&lt;/ref-type&gt;&lt;contributors&gt;&lt;authors&gt;&lt;author&gt;Zagorodnyuk, V.P.,&lt;/author&gt;&lt;author&gt;Brookes, S.J.H.,&lt;/author&gt;&lt;author&gt;Spencer, N.J.,&lt;/author&gt;&lt;author&gt;Gregory, S.,&lt;/author&gt;&lt;/authors&gt;&lt;/contributors&gt;&lt;titles&gt;&lt;title&gt;Mechanotransduction and chemosensitivity of two major classes of bladder afferents with endings in the vicinity to the urothelium.&lt;/title&gt;&lt;secondary-title&gt;The Journal of Physiology&lt;/secondary-title&gt;&lt;/titles&gt;&lt;periodical&gt;&lt;full-title&gt;The Journal of Physiology&lt;/full-title&gt;&lt;/periodical&gt;&lt;pages&gt;3523-3538&lt;/pages&gt;&lt;volume&gt;587&lt;/volume&gt;&lt;dates&gt;&lt;year&gt;2009&lt;/year&gt;&lt;/dates&gt;&lt;urls&gt;&lt;/urls&gt;&lt;/record&gt;&lt;/Cite&gt;&lt;/EndNote&gt;</w:instrText>
      </w:r>
      <w:r w:rsidR="00AC49CF" w:rsidRPr="00CB6636">
        <w:rPr>
          <w:rFonts w:ascii="Times New Roman" w:hAnsi="Times New Roman" w:cs="Times New Roman"/>
          <w:sz w:val="24"/>
          <w:szCs w:val="24"/>
        </w:rPr>
        <w:fldChar w:fldCharType="separate"/>
      </w:r>
      <w:r w:rsidR="00AC49CF" w:rsidRPr="00CB6636">
        <w:rPr>
          <w:rFonts w:ascii="Times New Roman" w:hAnsi="Times New Roman" w:cs="Times New Roman"/>
          <w:noProof/>
          <w:sz w:val="24"/>
          <w:szCs w:val="24"/>
        </w:rPr>
        <w:t>(</w:t>
      </w:r>
      <w:hyperlink w:anchor="_ENREF_16" w:tooltip="Zagorodnyuk, 2009 #5" w:history="1">
        <w:r w:rsidR="00BF6F77" w:rsidRPr="00CB6636">
          <w:rPr>
            <w:rFonts w:ascii="Times New Roman" w:hAnsi="Times New Roman" w:cs="Times New Roman"/>
            <w:noProof/>
            <w:sz w:val="24"/>
            <w:szCs w:val="24"/>
          </w:rPr>
          <w:t>Zagorodnyuk</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2009</w:t>
        </w:r>
      </w:hyperlink>
      <w:r w:rsidR="00AC49CF" w:rsidRPr="00CB6636">
        <w:rPr>
          <w:rFonts w:ascii="Times New Roman" w:hAnsi="Times New Roman" w:cs="Times New Roman"/>
          <w:noProof/>
          <w:sz w:val="24"/>
          <w:szCs w:val="24"/>
        </w:rPr>
        <w:t xml:space="preserve">; </w:t>
      </w:r>
      <w:hyperlink w:anchor="_ENREF_17" w:tooltip="Zagorodnyuk, 2007 #16" w:history="1">
        <w:r w:rsidR="00BF6F77" w:rsidRPr="00CB6636">
          <w:rPr>
            <w:rFonts w:ascii="Times New Roman" w:hAnsi="Times New Roman" w:cs="Times New Roman"/>
            <w:noProof/>
            <w:sz w:val="24"/>
            <w:szCs w:val="24"/>
          </w:rPr>
          <w:t>Zagorodnyuk</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2007</w:t>
        </w:r>
      </w:hyperlink>
      <w:r w:rsidR="00AC49CF" w:rsidRPr="00CB6636">
        <w:rPr>
          <w:rFonts w:ascii="Times New Roman" w:hAnsi="Times New Roman" w:cs="Times New Roman"/>
          <w:noProof/>
          <w:sz w:val="24"/>
          <w:szCs w:val="24"/>
        </w:rPr>
        <w:t>)</w:t>
      </w:r>
      <w:r w:rsidR="00AC49CF" w:rsidRPr="00CB6636">
        <w:rPr>
          <w:rFonts w:ascii="Times New Roman" w:hAnsi="Times New Roman" w:cs="Times New Roman"/>
          <w:sz w:val="24"/>
          <w:szCs w:val="24"/>
        </w:rPr>
        <w:fldChar w:fldCharType="end"/>
      </w:r>
      <w:r w:rsidR="00AC49CF" w:rsidRPr="00CB6636">
        <w:rPr>
          <w:rFonts w:ascii="Times New Roman" w:hAnsi="Times New Roman" w:cs="Times New Roman"/>
          <w:sz w:val="24"/>
          <w:szCs w:val="24"/>
        </w:rPr>
        <w:t xml:space="preserve"> would have allowed much greater insight into the effects on muscle activity.</w:t>
      </w:r>
      <w:r w:rsidR="00CB6636">
        <w:rPr>
          <w:rFonts w:ascii="Times New Roman" w:hAnsi="Times New Roman" w:cs="Times New Roman"/>
          <w:sz w:val="24"/>
          <w:szCs w:val="24"/>
        </w:rPr>
        <w:t xml:space="preserve">  </w:t>
      </w:r>
    </w:p>
    <w:p w:rsidR="00AC49CF" w:rsidRPr="00CB6636" w:rsidRDefault="00AC49CF"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The afferent nerve activity between successive bladder distensions was, as previously described, highly variable between preparations.  Furthermore, the origin of this firing </w:t>
      </w:r>
      <w:r w:rsidRPr="00CB6636">
        <w:rPr>
          <w:rFonts w:ascii="Times New Roman" w:hAnsi="Times New Roman" w:cs="Times New Roman"/>
          <w:sz w:val="24"/>
          <w:szCs w:val="24"/>
        </w:rPr>
        <w:lastRenderedPageBreak/>
        <w:t xml:space="preserve">remains unclear.  However, it was important to discount this activity from </w:t>
      </w:r>
      <w:r w:rsidR="00CB6636" w:rsidRPr="00CB6636">
        <w:rPr>
          <w:rFonts w:ascii="Times New Roman" w:hAnsi="Times New Roman" w:cs="Times New Roman"/>
          <w:sz w:val="24"/>
          <w:szCs w:val="24"/>
        </w:rPr>
        <w:t>the</w:t>
      </w:r>
      <w:r w:rsidRPr="00CB6636">
        <w:rPr>
          <w:rFonts w:ascii="Times New Roman" w:hAnsi="Times New Roman" w:cs="Times New Roman"/>
          <w:sz w:val="24"/>
          <w:szCs w:val="24"/>
        </w:rPr>
        <w:t xml:space="preserve"> </w:t>
      </w:r>
      <w:r w:rsidR="00CB6636" w:rsidRPr="00CB6636">
        <w:rPr>
          <w:rFonts w:ascii="Times New Roman" w:hAnsi="Times New Roman" w:cs="Times New Roman"/>
          <w:sz w:val="24"/>
          <w:szCs w:val="24"/>
        </w:rPr>
        <w:t>mechanosensitivity</w:t>
      </w:r>
      <w:r w:rsidRPr="00CB6636">
        <w:rPr>
          <w:rFonts w:ascii="Times New Roman" w:hAnsi="Times New Roman" w:cs="Times New Roman"/>
          <w:sz w:val="24"/>
          <w:szCs w:val="24"/>
        </w:rPr>
        <w:t xml:space="preserve"> </w:t>
      </w:r>
      <w:proofErr w:type="gramStart"/>
      <w:r w:rsidRPr="00CB6636">
        <w:rPr>
          <w:rFonts w:ascii="Times New Roman" w:hAnsi="Times New Roman" w:cs="Times New Roman"/>
          <w:sz w:val="24"/>
          <w:szCs w:val="24"/>
        </w:rPr>
        <w:t>response,</w:t>
      </w:r>
      <w:proofErr w:type="gramEnd"/>
      <w:r w:rsidRPr="00CB6636">
        <w:rPr>
          <w:rFonts w:ascii="Times New Roman" w:hAnsi="Times New Roman" w:cs="Times New Roman"/>
          <w:sz w:val="24"/>
          <w:szCs w:val="24"/>
        </w:rPr>
        <w:t xml:space="preserve"> </w:t>
      </w:r>
      <w:r w:rsidR="00AA5572">
        <w:rPr>
          <w:rFonts w:ascii="Times New Roman" w:hAnsi="Times New Roman" w:cs="Times New Roman"/>
          <w:sz w:val="24"/>
          <w:szCs w:val="24"/>
        </w:rPr>
        <w:t>to separate afferent nerve firing at rest from the distension evoked afferent nerve response</w:t>
      </w:r>
      <w:r w:rsidRPr="00CB6636">
        <w:rPr>
          <w:rFonts w:ascii="Times New Roman" w:hAnsi="Times New Roman" w:cs="Times New Roman"/>
          <w:sz w:val="24"/>
          <w:szCs w:val="24"/>
        </w:rPr>
        <w:t xml:space="preserve">.  </w:t>
      </w:r>
    </w:p>
    <w:p w:rsidR="00D607CB" w:rsidRPr="00CB6636" w:rsidRDefault="00CD7E0C" w:rsidP="00CB6636">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D607CB" w:rsidRPr="00CB6636">
        <w:rPr>
          <w:rFonts w:ascii="Times New Roman" w:hAnsi="Times New Roman" w:cs="Times New Roman"/>
          <w:sz w:val="24"/>
          <w:szCs w:val="24"/>
        </w:rPr>
        <w:t xml:space="preserve">afferent nerve </w:t>
      </w:r>
      <w:r w:rsidR="00CB6636" w:rsidRPr="00CB6636">
        <w:rPr>
          <w:rFonts w:ascii="Times New Roman" w:hAnsi="Times New Roman" w:cs="Times New Roman"/>
          <w:sz w:val="24"/>
          <w:szCs w:val="24"/>
        </w:rPr>
        <w:t>activity</w:t>
      </w:r>
      <w:r w:rsidR="00D607CB" w:rsidRPr="00CB6636">
        <w:rPr>
          <w:rFonts w:ascii="Times New Roman" w:hAnsi="Times New Roman" w:cs="Times New Roman"/>
          <w:sz w:val="24"/>
          <w:szCs w:val="24"/>
        </w:rPr>
        <w:t xml:space="preserve"> </w:t>
      </w:r>
      <w:r w:rsidR="00CB6636" w:rsidRPr="00CB6636">
        <w:rPr>
          <w:rFonts w:ascii="Times New Roman" w:hAnsi="Times New Roman" w:cs="Times New Roman"/>
          <w:sz w:val="24"/>
          <w:szCs w:val="24"/>
        </w:rPr>
        <w:t>between</w:t>
      </w:r>
      <w:r w:rsidR="00D607CB" w:rsidRPr="00CB6636">
        <w:rPr>
          <w:rFonts w:ascii="Times New Roman" w:hAnsi="Times New Roman" w:cs="Times New Roman"/>
          <w:sz w:val="24"/>
          <w:szCs w:val="24"/>
        </w:rPr>
        <w:t xml:space="preserve"> </w:t>
      </w:r>
      <w:r w:rsidR="00CB6636" w:rsidRPr="00CB6636">
        <w:rPr>
          <w:rFonts w:ascii="Times New Roman" w:hAnsi="Times New Roman" w:cs="Times New Roman"/>
          <w:sz w:val="24"/>
          <w:szCs w:val="24"/>
        </w:rPr>
        <w:t>distensions</w:t>
      </w:r>
      <w:r w:rsidR="00D607CB" w:rsidRPr="00CB6636">
        <w:rPr>
          <w:rFonts w:ascii="Times New Roman" w:hAnsi="Times New Roman" w:cs="Times New Roman"/>
          <w:sz w:val="24"/>
          <w:szCs w:val="24"/>
        </w:rPr>
        <w:t xml:space="preserve"> requires some attention, as many interesting </w:t>
      </w:r>
      <w:r w:rsidR="00CB6636" w:rsidRPr="00CB6636">
        <w:rPr>
          <w:rFonts w:ascii="Times New Roman" w:hAnsi="Times New Roman" w:cs="Times New Roman"/>
          <w:sz w:val="24"/>
          <w:szCs w:val="24"/>
        </w:rPr>
        <w:t>observations</w:t>
      </w:r>
      <w:r w:rsidR="00D607CB" w:rsidRPr="00CB6636">
        <w:rPr>
          <w:rFonts w:ascii="Times New Roman" w:hAnsi="Times New Roman" w:cs="Times New Roman"/>
          <w:sz w:val="24"/>
          <w:szCs w:val="24"/>
        </w:rPr>
        <w:t xml:space="preserve"> were made </w:t>
      </w:r>
      <w:r w:rsidR="00CB6636" w:rsidRPr="00CB6636">
        <w:rPr>
          <w:rFonts w:ascii="Times New Roman" w:hAnsi="Times New Roman" w:cs="Times New Roman"/>
          <w:sz w:val="24"/>
          <w:szCs w:val="24"/>
        </w:rPr>
        <w:t>throughout</w:t>
      </w:r>
      <w:r w:rsidR="00D607CB" w:rsidRPr="00CB6636">
        <w:rPr>
          <w:rFonts w:ascii="Times New Roman" w:hAnsi="Times New Roman" w:cs="Times New Roman"/>
          <w:sz w:val="24"/>
          <w:szCs w:val="24"/>
        </w:rPr>
        <w:t xml:space="preserve"> the course of these experiments in response to different pharmacological agents (as shown in this thesis),</w:t>
      </w:r>
      <w:r w:rsidR="008B5FC7" w:rsidRPr="00CB6636">
        <w:rPr>
          <w:rFonts w:ascii="Times New Roman" w:hAnsi="Times New Roman" w:cs="Times New Roman"/>
          <w:sz w:val="24"/>
          <w:szCs w:val="24"/>
        </w:rPr>
        <w:t xml:space="preserve"> for example </w:t>
      </w:r>
      <w:r w:rsidR="00CB6636" w:rsidRPr="00CB6636">
        <w:rPr>
          <w:rFonts w:ascii="Times New Roman" w:hAnsi="Times New Roman" w:cs="Times New Roman"/>
          <w:sz w:val="24"/>
          <w:szCs w:val="24"/>
        </w:rPr>
        <w:t>prolonged</w:t>
      </w:r>
      <w:r w:rsidR="008B5FC7" w:rsidRPr="00CB6636">
        <w:rPr>
          <w:rFonts w:ascii="Times New Roman" w:hAnsi="Times New Roman" w:cs="Times New Roman"/>
          <w:sz w:val="24"/>
          <w:szCs w:val="24"/>
        </w:rPr>
        <w:t xml:space="preserve"> afferent nerve discharge following distension, etc.  H</w:t>
      </w:r>
      <w:r w:rsidR="00D607CB" w:rsidRPr="00CB6636">
        <w:rPr>
          <w:rFonts w:ascii="Times New Roman" w:hAnsi="Times New Roman" w:cs="Times New Roman"/>
          <w:sz w:val="24"/>
          <w:szCs w:val="24"/>
        </w:rPr>
        <w:t xml:space="preserve">owever the methodology used here </w:t>
      </w:r>
      <w:r>
        <w:rPr>
          <w:rFonts w:ascii="Times New Roman" w:hAnsi="Times New Roman" w:cs="Times New Roman"/>
          <w:sz w:val="24"/>
          <w:szCs w:val="24"/>
        </w:rPr>
        <w:t xml:space="preserve">was unable </w:t>
      </w:r>
      <w:r w:rsidR="00D607CB" w:rsidRPr="00CB6636">
        <w:rPr>
          <w:rFonts w:ascii="Times New Roman" w:hAnsi="Times New Roman" w:cs="Times New Roman"/>
          <w:sz w:val="24"/>
          <w:szCs w:val="24"/>
        </w:rPr>
        <w:t xml:space="preserve">to </w:t>
      </w:r>
      <w:r w:rsidR="008B5FC7" w:rsidRPr="00CB6636">
        <w:rPr>
          <w:rFonts w:ascii="Times New Roman" w:hAnsi="Times New Roman" w:cs="Times New Roman"/>
          <w:sz w:val="24"/>
          <w:szCs w:val="24"/>
        </w:rPr>
        <w:t>provide firm conclusions</w:t>
      </w:r>
      <w:r>
        <w:rPr>
          <w:rFonts w:ascii="Times New Roman" w:hAnsi="Times New Roman" w:cs="Times New Roman"/>
          <w:sz w:val="24"/>
          <w:szCs w:val="24"/>
        </w:rPr>
        <w:t xml:space="preserve"> regarding afferent nerve activity between distensions</w:t>
      </w:r>
      <w:r w:rsidR="008B5FC7" w:rsidRPr="00CB6636">
        <w:rPr>
          <w:rFonts w:ascii="Times New Roman" w:hAnsi="Times New Roman" w:cs="Times New Roman"/>
          <w:sz w:val="24"/>
          <w:szCs w:val="24"/>
        </w:rPr>
        <w:t xml:space="preserve">, and to identify the origin and modulation of this activity.  Future experiments could be </w:t>
      </w:r>
      <w:r w:rsidR="00CB6636" w:rsidRPr="00CB6636">
        <w:rPr>
          <w:rFonts w:ascii="Times New Roman" w:hAnsi="Times New Roman" w:cs="Times New Roman"/>
          <w:sz w:val="24"/>
          <w:szCs w:val="24"/>
        </w:rPr>
        <w:t>performed</w:t>
      </w:r>
      <w:r w:rsidR="008B5FC7" w:rsidRPr="00CB6636">
        <w:rPr>
          <w:rFonts w:ascii="Times New Roman" w:hAnsi="Times New Roman" w:cs="Times New Roman"/>
          <w:sz w:val="24"/>
          <w:szCs w:val="24"/>
        </w:rPr>
        <w:t xml:space="preserve"> in this model, </w:t>
      </w:r>
      <w:r w:rsidR="00CB6636" w:rsidRPr="00CB6636">
        <w:rPr>
          <w:rFonts w:ascii="Times New Roman" w:hAnsi="Times New Roman" w:cs="Times New Roman"/>
          <w:sz w:val="24"/>
          <w:szCs w:val="24"/>
        </w:rPr>
        <w:t>in</w:t>
      </w:r>
      <w:r w:rsidR="008B5FC7" w:rsidRPr="00CB6636">
        <w:rPr>
          <w:rFonts w:ascii="Times New Roman" w:hAnsi="Times New Roman" w:cs="Times New Roman"/>
          <w:sz w:val="24"/>
          <w:szCs w:val="24"/>
        </w:rPr>
        <w:t xml:space="preserve"> which the bladder is not distended, nor continually perfused, thereby reducing the potential for </w:t>
      </w:r>
      <w:r w:rsidR="00CB6636" w:rsidRPr="00CB6636">
        <w:rPr>
          <w:rFonts w:ascii="Times New Roman" w:hAnsi="Times New Roman" w:cs="Times New Roman"/>
          <w:sz w:val="24"/>
          <w:szCs w:val="24"/>
        </w:rPr>
        <w:t>after</w:t>
      </w:r>
      <w:r w:rsidR="008B5FC7" w:rsidRPr="00CB6636">
        <w:rPr>
          <w:rFonts w:ascii="Times New Roman" w:hAnsi="Times New Roman" w:cs="Times New Roman"/>
          <w:sz w:val="24"/>
          <w:szCs w:val="24"/>
        </w:rPr>
        <w:t xml:space="preserve"> distension </w:t>
      </w:r>
      <w:r w:rsidR="00CB6636" w:rsidRPr="00CB6636">
        <w:rPr>
          <w:rFonts w:ascii="Times New Roman" w:hAnsi="Times New Roman" w:cs="Times New Roman"/>
          <w:sz w:val="24"/>
          <w:szCs w:val="24"/>
        </w:rPr>
        <w:t>recovery</w:t>
      </w:r>
      <w:r w:rsidR="008B5FC7" w:rsidRPr="00CB6636">
        <w:rPr>
          <w:rFonts w:ascii="Times New Roman" w:hAnsi="Times New Roman" w:cs="Times New Roman"/>
          <w:sz w:val="24"/>
          <w:szCs w:val="24"/>
        </w:rPr>
        <w:t xml:space="preserve"> </w:t>
      </w:r>
      <w:r w:rsidR="00CB6636" w:rsidRPr="00CB6636">
        <w:rPr>
          <w:rFonts w:ascii="Times New Roman" w:hAnsi="Times New Roman" w:cs="Times New Roman"/>
          <w:sz w:val="24"/>
          <w:szCs w:val="24"/>
        </w:rPr>
        <w:t>responses</w:t>
      </w:r>
      <w:r w:rsidR="008B5FC7" w:rsidRPr="00CB6636">
        <w:rPr>
          <w:rFonts w:ascii="Times New Roman" w:hAnsi="Times New Roman" w:cs="Times New Roman"/>
          <w:sz w:val="24"/>
          <w:szCs w:val="24"/>
        </w:rPr>
        <w:t xml:space="preserve"> or firing as a </w:t>
      </w:r>
      <w:r w:rsidR="00CB6636">
        <w:rPr>
          <w:rFonts w:ascii="Times New Roman" w:hAnsi="Times New Roman" w:cs="Times New Roman"/>
          <w:sz w:val="24"/>
          <w:szCs w:val="24"/>
        </w:rPr>
        <w:t>consequence</w:t>
      </w:r>
      <w:r w:rsidR="008B5FC7" w:rsidRPr="00CB6636">
        <w:rPr>
          <w:rFonts w:ascii="Times New Roman" w:hAnsi="Times New Roman" w:cs="Times New Roman"/>
          <w:sz w:val="24"/>
          <w:szCs w:val="24"/>
        </w:rPr>
        <w:t xml:space="preserve"> of sensation of flow through the bladder by afferent nerve terminals. </w:t>
      </w:r>
      <w:r w:rsidR="00D607CB" w:rsidRPr="00CB6636">
        <w:rPr>
          <w:rFonts w:ascii="Times New Roman" w:hAnsi="Times New Roman" w:cs="Times New Roman"/>
          <w:sz w:val="24"/>
          <w:szCs w:val="24"/>
        </w:rPr>
        <w:t xml:space="preserve"> </w:t>
      </w:r>
    </w:p>
    <w:p w:rsidR="00E77B8F" w:rsidRPr="00CB6636" w:rsidRDefault="00E77B8F" w:rsidP="00CB6636">
      <w:pPr>
        <w:pStyle w:val="ListParagraph"/>
        <w:spacing w:line="360" w:lineRule="auto"/>
        <w:ind w:left="465"/>
        <w:rPr>
          <w:rFonts w:ascii="Times New Roman" w:hAnsi="Times New Roman" w:cs="Times New Roman"/>
          <w:sz w:val="24"/>
          <w:szCs w:val="24"/>
        </w:rPr>
      </w:pPr>
    </w:p>
    <w:p w:rsidR="00E77B8F" w:rsidRPr="00CB6636" w:rsidRDefault="00E77B8F" w:rsidP="00CB6636">
      <w:pPr>
        <w:pStyle w:val="ListParagraph"/>
        <w:spacing w:line="360" w:lineRule="auto"/>
        <w:ind w:left="465"/>
        <w:rPr>
          <w:rFonts w:ascii="Times New Roman" w:hAnsi="Times New Roman" w:cs="Times New Roman"/>
          <w:sz w:val="24"/>
          <w:szCs w:val="24"/>
        </w:rPr>
      </w:pPr>
    </w:p>
    <w:p w:rsidR="00CF3B3A" w:rsidRPr="00613CDB" w:rsidRDefault="00F86B52" w:rsidP="00CB6636">
      <w:pPr>
        <w:pStyle w:val="Heading2"/>
        <w:spacing w:line="360" w:lineRule="auto"/>
        <w:rPr>
          <w:rFonts w:cs="Times New Roman"/>
          <w:sz w:val="24"/>
          <w:szCs w:val="24"/>
        </w:rPr>
      </w:pPr>
      <w:r w:rsidRPr="00613CDB">
        <w:rPr>
          <w:rFonts w:cs="Times New Roman"/>
          <w:sz w:val="24"/>
          <w:szCs w:val="24"/>
        </w:rPr>
        <w:t>The use of an in vitro mouse model to investigate mechanosensitivity</w:t>
      </w:r>
    </w:p>
    <w:p w:rsidR="00F86B52" w:rsidRPr="00CB6636" w:rsidRDefault="00F86B52" w:rsidP="00CB6636">
      <w:pPr>
        <w:spacing w:line="360" w:lineRule="auto"/>
        <w:rPr>
          <w:rFonts w:ascii="Times New Roman" w:hAnsi="Times New Roman" w:cs="Times New Roman"/>
          <w:sz w:val="24"/>
          <w:szCs w:val="24"/>
        </w:rPr>
      </w:pPr>
    </w:p>
    <w:p w:rsidR="00F8537A" w:rsidRDefault="00F86B52"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The in vitro mouse bladder preparation </w:t>
      </w:r>
      <w:r w:rsidR="00CB6636" w:rsidRPr="00CB6636">
        <w:rPr>
          <w:rFonts w:ascii="Times New Roman" w:hAnsi="Times New Roman" w:cs="Times New Roman"/>
          <w:sz w:val="24"/>
          <w:szCs w:val="24"/>
        </w:rPr>
        <w:t>used</w:t>
      </w:r>
      <w:r w:rsidRPr="00CB6636">
        <w:rPr>
          <w:rFonts w:ascii="Times New Roman" w:hAnsi="Times New Roman" w:cs="Times New Roman"/>
          <w:sz w:val="24"/>
          <w:szCs w:val="24"/>
        </w:rPr>
        <w:t xml:space="preserve"> to generate the </w:t>
      </w:r>
      <w:r w:rsidR="00CB6636" w:rsidRPr="00CB6636">
        <w:rPr>
          <w:rFonts w:ascii="Times New Roman" w:hAnsi="Times New Roman" w:cs="Times New Roman"/>
          <w:sz w:val="24"/>
          <w:szCs w:val="24"/>
        </w:rPr>
        <w:t>mechanosensitivity</w:t>
      </w:r>
      <w:r w:rsidRPr="00CB6636">
        <w:rPr>
          <w:rFonts w:ascii="Times New Roman" w:hAnsi="Times New Roman" w:cs="Times New Roman"/>
          <w:sz w:val="24"/>
          <w:szCs w:val="24"/>
        </w:rPr>
        <w:t xml:space="preserve"> data in this thesis is extremely reliable and robust.  Responses to bladder distension are consistent and reproducible over time, enabling comparisons to be made before and after pharmacological intervention.   </w:t>
      </w:r>
      <w:r w:rsidR="00DB281D" w:rsidRPr="00CB6636">
        <w:rPr>
          <w:rFonts w:ascii="Times New Roman" w:hAnsi="Times New Roman" w:cs="Times New Roman"/>
          <w:sz w:val="24"/>
          <w:szCs w:val="24"/>
        </w:rPr>
        <w:t xml:space="preserve">This preparation also offers the unique feature in that afferent </w:t>
      </w:r>
      <w:r w:rsidR="00CB6636" w:rsidRPr="00CB6636">
        <w:rPr>
          <w:rFonts w:ascii="Times New Roman" w:hAnsi="Times New Roman" w:cs="Times New Roman"/>
          <w:sz w:val="24"/>
          <w:szCs w:val="24"/>
        </w:rPr>
        <w:t>nerve</w:t>
      </w:r>
      <w:r w:rsidR="00DB281D" w:rsidRPr="00CB6636">
        <w:rPr>
          <w:rFonts w:ascii="Times New Roman" w:hAnsi="Times New Roman" w:cs="Times New Roman"/>
          <w:sz w:val="24"/>
          <w:szCs w:val="24"/>
        </w:rPr>
        <w:t xml:space="preserve"> </w:t>
      </w:r>
      <w:r w:rsidR="00CB6636" w:rsidRPr="00CB6636">
        <w:rPr>
          <w:rFonts w:ascii="Times New Roman" w:hAnsi="Times New Roman" w:cs="Times New Roman"/>
          <w:sz w:val="24"/>
          <w:szCs w:val="24"/>
        </w:rPr>
        <w:t>activity</w:t>
      </w:r>
      <w:r w:rsidR="00DB281D" w:rsidRPr="00CB6636">
        <w:rPr>
          <w:rFonts w:ascii="Times New Roman" w:hAnsi="Times New Roman" w:cs="Times New Roman"/>
          <w:sz w:val="24"/>
          <w:szCs w:val="24"/>
        </w:rPr>
        <w:t xml:space="preserve"> can be </w:t>
      </w:r>
      <w:r w:rsidR="00CB6636" w:rsidRPr="00CB6636">
        <w:rPr>
          <w:rFonts w:ascii="Times New Roman" w:hAnsi="Times New Roman" w:cs="Times New Roman"/>
          <w:sz w:val="24"/>
          <w:szCs w:val="24"/>
        </w:rPr>
        <w:t>investigated</w:t>
      </w:r>
      <w:r w:rsidR="00002115" w:rsidRPr="00CB6636">
        <w:rPr>
          <w:rFonts w:ascii="Times New Roman" w:hAnsi="Times New Roman" w:cs="Times New Roman"/>
          <w:sz w:val="24"/>
          <w:szCs w:val="24"/>
        </w:rPr>
        <w:t xml:space="preserve"> at the level of the primary afferent, without input from efferent </w:t>
      </w:r>
      <w:r w:rsidR="00DB281D" w:rsidRPr="00CB6636">
        <w:rPr>
          <w:rFonts w:ascii="Times New Roman" w:hAnsi="Times New Roman" w:cs="Times New Roman"/>
          <w:sz w:val="24"/>
          <w:szCs w:val="24"/>
        </w:rPr>
        <w:t xml:space="preserve">or higher brain controlled </w:t>
      </w:r>
      <w:r w:rsidR="00CB6636" w:rsidRPr="00CB6636">
        <w:rPr>
          <w:rFonts w:ascii="Times New Roman" w:hAnsi="Times New Roman" w:cs="Times New Roman"/>
          <w:sz w:val="24"/>
          <w:szCs w:val="24"/>
        </w:rPr>
        <w:t>mechanisms</w:t>
      </w:r>
      <w:r w:rsidR="00F8537A" w:rsidRPr="00CB6636">
        <w:rPr>
          <w:rFonts w:ascii="Times New Roman" w:hAnsi="Times New Roman" w:cs="Times New Roman"/>
          <w:sz w:val="24"/>
          <w:szCs w:val="24"/>
        </w:rPr>
        <w:t xml:space="preserve"> as in other in vivo studies</w:t>
      </w:r>
      <w:r w:rsidR="00DB281D" w:rsidRPr="00CB6636">
        <w:rPr>
          <w:rFonts w:ascii="Times New Roman" w:hAnsi="Times New Roman" w:cs="Times New Roman"/>
          <w:sz w:val="24"/>
          <w:szCs w:val="24"/>
        </w:rPr>
        <w:t xml:space="preserve">.  Whilst this may equally be viewed as a disadvantage when considering the higher levels of control of the bladder in the whole physiological organism and understanding the many </w:t>
      </w:r>
      <w:r w:rsidR="00CB6636" w:rsidRPr="00CB6636">
        <w:rPr>
          <w:rFonts w:ascii="Times New Roman" w:hAnsi="Times New Roman" w:cs="Times New Roman"/>
          <w:sz w:val="24"/>
          <w:szCs w:val="24"/>
        </w:rPr>
        <w:t>levels</w:t>
      </w:r>
      <w:r w:rsidR="00DB281D" w:rsidRPr="00CB6636">
        <w:rPr>
          <w:rFonts w:ascii="Times New Roman" w:hAnsi="Times New Roman" w:cs="Times New Roman"/>
          <w:sz w:val="24"/>
          <w:szCs w:val="24"/>
        </w:rPr>
        <w:t xml:space="preserve"> of control of bladder function, this preparation enables t</w:t>
      </w:r>
      <w:r w:rsidR="00CB6636">
        <w:rPr>
          <w:rFonts w:ascii="Times New Roman" w:hAnsi="Times New Roman" w:cs="Times New Roman"/>
          <w:sz w:val="24"/>
          <w:szCs w:val="24"/>
        </w:rPr>
        <w:t xml:space="preserve">he </w:t>
      </w:r>
      <w:r w:rsidR="00395699">
        <w:rPr>
          <w:rFonts w:ascii="Times New Roman" w:hAnsi="Times New Roman" w:cs="Times New Roman"/>
          <w:sz w:val="24"/>
          <w:szCs w:val="24"/>
        </w:rPr>
        <w:t>activity of the peripheral afferent nerves involved in the</w:t>
      </w:r>
      <w:r w:rsidR="00CB6636">
        <w:rPr>
          <w:rFonts w:ascii="Times New Roman" w:hAnsi="Times New Roman" w:cs="Times New Roman"/>
          <w:sz w:val="24"/>
          <w:szCs w:val="24"/>
        </w:rPr>
        <w:t xml:space="preserve"> </w:t>
      </w:r>
      <w:r w:rsidR="00735314">
        <w:rPr>
          <w:rFonts w:ascii="Times New Roman" w:hAnsi="Times New Roman" w:cs="Times New Roman"/>
          <w:sz w:val="24"/>
          <w:szCs w:val="24"/>
        </w:rPr>
        <w:t>micturition</w:t>
      </w:r>
      <w:r w:rsidR="00DB281D" w:rsidRPr="00CB6636">
        <w:rPr>
          <w:rFonts w:ascii="Times New Roman" w:hAnsi="Times New Roman" w:cs="Times New Roman"/>
          <w:sz w:val="24"/>
          <w:szCs w:val="24"/>
        </w:rPr>
        <w:t xml:space="preserve"> </w:t>
      </w:r>
      <w:r w:rsidR="00CB6636" w:rsidRPr="00CB6636">
        <w:rPr>
          <w:rFonts w:ascii="Times New Roman" w:hAnsi="Times New Roman" w:cs="Times New Roman"/>
          <w:sz w:val="24"/>
          <w:szCs w:val="24"/>
        </w:rPr>
        <w:t>reflex</w:t>
      </w:r>
      <w:r w:rsidR="00DB281D" w:rsidRPr="00CB6636">
        <w:rPr>
          <w:rFonts w:ascii="Times New Roman" w:hAnsi="Times New Roman" w:cs="Times New Roman"/>
          <w:sz w:val="24"/>
          <w:szCs w:val="24"/>
        </w:rPr>
        <w:t xml:space="preserve"> to be studied in fin</w:t>
      </w:r>
      <w:r w:rsidR="00CB6636">
        <w:rPr>
          <w:rFonts w:ascii="Times New Roman" w:hAnsi="Times New Roman" w:cs="Times New Roman"/>
          <w:sz w:val="24"/>
          <w:szCs w:val="24"/>
        </w:rPr>
        <w:t>e</w:t>
      </w:r>
      <w:r w:rsidR="00FA78EE">
        <w:rPr>
          <w:rFonts w:ascii="Times New Roman" w:hAnsi="Times New Roman" w:cs="Times New Roman"/>
          <w:sz w:val="24"/>
          <w:szCs w:val="24"/>
        </w:rPr>
        <w:t xml:space="preserve"> detail, and recorded directly, </w:t>
      </w:r>
      <w:r w:rsidR="00DB281D" w:rsidRPr="00CB6636">
        <w:rPr>
          <w:rFonts w:ascii="Times New Roman" w:hAnsi="Times New Roman" w:cs="Times New Roman"/>
          <w:sz w:val="24"/>
          <w:szCs w:val="24"/>
        </w:rPr>
        <w:t xml:space="preserve">without interference from other control </w:t>
      </w:r>
      <w:r w:rsidR="00CB6636" w:rsidRPr="00CB6636">
        <w:rPr>
          <w:rFonts w:ascii="Times New Roman" w:hAnsi="Times New Roman" w:cs="Times New Roman"/>
          <w:sz w:val="24"/>
          <w:szCs w:val="24"/>
        </w:rPr>
        <w:t>mechanisms</w:t>
      </w:r>
      <w:r w:rsidR="00FA78EE">
        <w:rPr>
          <w:rFonts w:ascii="Times New Roman" w:hAnsi="Times New Roman" w:cs="Times New Roman"/>
          <w:sz w:val="24"/>
          <w:szCs w:val="24"/>
        </w:rPr>
        <w:t xml:space="preserve"> or inference of afferent activity from cystometry</w:t>
      </w:r>
      <w:r w:rsidR="00DB281D" w:rsidRPr="00CB6636">
        <w:rPr>
          <w:rFonts w:ascii="Times New Roman" w:hAnsi="Times New Roman" w:cs="Times New Roman"/>
          <w:sz w:val="24"/>
          <w:szCs w:val="24"/>
        </w:rPr>
        <w:t>.</w:t>
      </w:r>
      <w:r w:rsidR="00FA78EE">
        <w:rPr>
          <w:rFonts w:ascii="Times New Roman" w:hAnsi="Times New Roman" w:cs="Times New Roman"/>
          <w:sz w:val="24"/>
          <w:szCs w:val="24"/>
        </w:rPr>
        <w:t xml:space="preserve">  </w:t>
      </w:r>
    </w:p>
    <w:p w:rsidR="00F8537A" w:rsidRPr="00CB6636" w:rsidRDefault="00F8537A"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Ideally an in vivo model which combines both voiding cystometry and afferent nerve recordings would be useful as in recent work</w:t>
      </w:r>
      <w:r w:rsidRPr="00CB6636">
        <w:rPr>
          <w:rFonts w:ascii="Times New Roman" w:hAnsi="Times New Roman" w:cs="Times New Roman"/>
          <w:sz w:val="24"/>
          <w:szCs w:val="24"/>
        </w:rPr>
        <w:fldChar w:fldCharType="begin"/>
      </w:r>
      <w:r w:rsidRPr="00CB6636">
        <w:rPr>
          <w:rFonts w:ascii="Times New Roman" w:hAnsi="Times New Roman" w:cs="Times New Roman"/>
          <w:sz w:val="24"/>
          <w:szCs w:val="24"/>
        </w:rPr>
        <w:instrText xml:space="preserve"> ADDIN EN.CITE &lt;EndNote&gt;&lt;Cite&gt;&lt;Author&gt;IIjima&lt;/Author&gt;&lt;Year&gt;2007&lt;/Year&gt;&lt;RecNum&gt;204&lt;/RecNum&gt;&lt;DisplayText&gt;(IIjima&lt;style face="italic"&gt; et al.&lt;/style&gt;, 2007)&lt;/DisplayText&gt;&lt;record&gt;&lt;rec-number&gt;204&lt;/rec-number&gt;&lt;foreign-keys&gt;&lt;key app="EN" db-id="ftzrp2wwgs05zuesetppaew1vxrrf50fwr0e"&gt;204&lt;/key&gt;&lt;/foreign-keys&gt;&lt;ref-type name="Journal Article"&gt;17&lt;/ref-type&gt;&lt;contributors&gt;&lt;authors&gt;&lt;author&gt;IIjima, K.,&lt;/author&gt;&lt;author&gt;de Wachter, S.,&lt;/author&gt;&lt;author&gt;Wyndaele, JJ.&lt;/author&gt;&lt;/authors&gt;&lt;/contributors&gt;&lt;titles&gt;&lt;title&gt;Effects of the M3 receptor selective muscarinic antagonist Darifenacin on bladder afferent activity of the rat pelvic nerve&lt;/title&gt;&lt;secondary-title&gt;European Urology&lt;/secondary-title&gt;&lt;/titles&gt;&lt;periodical&gt;&lt;full-title&gt;European Urology&lt;/full-title&gt;&lt;/periodical&gt;&lt;pages&gt;842-849&lt;/pages&gt;&lt;volume&gt;52&lt;/volume&gt;&lt;dates&gt;&lt;year&gt;2007&lt;/year&gt;&lt;/dates&gt;&lt;urls&gt;&lt;/urls&gt;&lt;/record&gt;&lt;/Cite&gt;&lt;/EndNote&gt;</w:instrText>
      </w:r>
      <w:r w:rsidRPr="00CB6636">
        <w:rPr>
          <w:rFonts w:ascii="Times New Roman" w:hAnsi="Times New Roman" w:cs="Times New Roman"/>
          <w:sz w:val="24"/>
          <w:szCs w:val="24"/>
        </w:rPr>
        <w:fldChar w:fldCharType="separate"/>
      </w:r>
      <w:r w:rsidRPr="00CB6636">
        <w:rPr>
          <w:rFonts w:ascii="Times New Roman" w:hAnsi="Times New Roman" w:cs="Times New Roman"/>
          <w:noProof/>
          <w:sz w:val="24"/>
          <w:szCs w:val="24"/>
        </w:rPr>
        <w:t>(</w:t>
      </w:r>
      <w:hyperlink w:anchor="_ENREF_9" w:tooltip="IIjima, 2007 #204" w:history="1">
        <w:r w:rsidR="00BF6F77" w:rsidRPr="00CB6636">
          <w:rPr>
            <w:rFonts w:ascii="Times New Roman" w:hAnsi="Times New Roman" w:cs="Times New Roman"/>
            <w:noProof/>
            <w:sz w:val="24"/>
            <w:szCs w:val="24"/>
          </w:rPr>
          <w:t>IIjima</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2007</w:t>
        </w:r>
      </w:hyperlink>
      <w:r w:rsidRPr="00CB6636">
        <w:rPr>
          <w:rFonts w:ascii="Times New Roman" w:hAnsi="Times New Roman" w:cs="Times New Roman"/>
          <w:noProof/>
          <w:sz w:val="24"/>
          <w:szCs w:val="24"/>
        </w:rPr>
        <w:t>)</w:t>
      </w:r>
      <w:r w:rsidRPr="00CB6636">
        <w:rPr>
          <w:rFonts w:ascii="Times New Roman" w:hAnsi="Times New Roman" w:cs="Times New Roman"/>
          <w:sz w:val="24"/>
          <w:szCs w:val="24"/>
        </w:rPr>
        <w:fldChar w:fldCharType="end"/>
      </w:r>
      <w:r w:rsidRPr="00CB6636">
        <w:rPr>
          <w:rFonts w:ascii="Times New Roman" w:hAnsi="Times New Roman" w:cs="Times New Roman"/>
          <w:sz w:val="24"/>
          <w:szCs w:val="24"/>
        </w:rPr>
        <w:t>, or the decerebrate arterially perfused rat</w:t>
      </w:r>
      <w:r w:rsidR="00E4571C" w:rsidRPr="00CB6636">
        <w:rPr>
          <w:rFonts w:ascii="Times New Roman" w:hAnsi="Times New Roman" w:cs="Times New Roman"/>
          <w:sz w:val="24"/>
          <w:szCs w:val="24"/>
        </w:rPr>
        <w:t xml:space="preserve"> preparation that enables the investigation of the complete filling and voiding cycle</w:t>
      </w:r>
      <w:r w:rsidR="00B33433" w:rsidRPr="00CB6636">
        <w:rPr>
          <w:rFonts w:ascii="Times New Roman" w:hAnsi="Times New Roman" w:cs="Times New Roman"/>
          <w:sz w:val="24"/>
          <w:szCs w:val="24"/>
        </w:rPr>
        <w:t>s,</w:t>
      </w:r>
      <w:r w:rsidR="00E4571C" w:rsidRPr="00CB6636">
        <w:rPr>
          <w:rFonts w:ascii="Times New Roman" w:hAnsi="Times New Roman" w:cs="Times New Roman"/>
          <w:sz w:val="24"/>
          <w:szCs w:val="24"/>
        </w:rPr>
        <w:t xml:space="preserve"> both spontaneous and evoked</w:t>
      </w:r>
      <w:r w:rsidR="00B33433" w:rsidRPr="00CB6636">
        <w:rPr>
          <w:rFonts w:ascii="Times New Roman" w:hAnsi="Times New Roman" w:cs="Times New Roman"/>
          <w:sz w:val="24"/>
          <w:szCs w:val="24"/>
        </w:rPr>
        <w:t xml:space="preserve">, and the simultaneous </w:t>
      </w:r>
      <w:r w:rsidR="00CB6636" w:rsidRPr="00CB6636">
        <w:rPr>
          <w:rFonts w:ascii="Times New Roman" w:hAnsi="Times New Roman" w:cs="Times New Roman"/>
          <w:sz w:val="24"/>
          <w:szCs w:val="24"/>
        </w:rPr>
        <w:t>recording</w:t>
      </w:r>
      <w:r w:rsidR="00B33433" w:rsidRPr="00CB6636">
        <w:rPr>
          <w:rFonts w:ascii="Times New Roman" w:hAnsi="Times New Roman" w:cs="Times New Roman"/>
          <w:sz w:val="24"/>
          <w:szCs w:val="24"/>
        </w:rPr>
        <w:t xml:space="preserve"> of </w:t>
      </w:r>
      <w:r w:rsidR="00B33433" w:rsidRPr="00CB6636">
        <w:rPr>
          <w:rFonts w:ascii="Times New Roman" w:hAnsi="Times New Roman" w:cs="Times New Roman"/>
          <w:color w:val="000000"/>
          <w:sz w:val="24"/>
          <w:szCs w:val="24"/>
          <w:shd w:val="clear" w:color="auto" w:fill="FFFFFF"/>
        </w:rPr>
        <w:t>bladder intra-</w:t>
      </w:r>
      <w:r w:rsidR="00B33433" w:rsidRPr="00CB6636">
        <w:rPr>
          <w:rFonts w:ascii="Times New Roman" w:hAnsi="Times New Roman" w:cs="Times New Roman"/>
          <w:color w:val="000000"/>
          <w:sz w:val="24"/>
          <w:szCs w:val="24"/>
          <w:shd w:val="clear" w:color="auto" w:fill="FFFFFF"/>
        </w:rPr>
        <w:lastRenderedPageBreak/>
        <w:t>luminal pressure, external urinary sphincter–electromyogram,</w:t>
      </w:r>
      <w:r w:rsidR="00CB6636">
        <w:rPr>
          <w:rFonts w:ascii="Times New Roman" w:hAnsi="Times New Roman" w:cs="Times New Roman"/>
          <w:color w:val="000000"/>
          <w:sz w:val="24"/>
          <w:szCs w:val="24"/>
          <w:shd w:val="clear" w:color="auto" w:fill="FFFFFF"/>
        </w:rPr>
        <w:t xml:space="preserve"> </w:t>
      </w:r>
      <w:r w:rsidR="00B33433" w:rsidRPr="00CB6636">
        <w:rPr>
          <w:rFonts w:ascii="Times New Roman" w:hAnsi="Times New Roman" w:cs="Times New Roman"/>
          <w:color w:val="000000"/>
          <w:sz w:val="24"/>
          <w:szCs w:val="24"/>
          <w:shd w:val="clear" w:color="auto" w:fill="FFFFFF"/>
        </w:rPr>
        <w:t>pelvic afferent nerve activity, pudendal motor activity</w:t>
      </w:r>
      <w:r w:rsidRPr="00CB6636">
        <w:rPr>
          <w:rFonts w:ascii="Times New Roman" w:hAnsi="Times New Roman" w:cs="Times New Roman"/>
          <w:sz w:val="24"/>
          <w:szCs w:val="24"/>
        </w:rPr>
        <w:t xml:space="preserve"> </w:t>
      </w:r>
      <w:r w:rsidR="00B33433" w:rsidRPr="00CB6636">
        <w:rPr>
          <w:rFonts w:ascii="Times New Roman" w:hAnsi="Times New Roman" w:cs="Times New Roman"/>
          <w:sz w:val="24"/>
          <w:szCs w:val="24"/>
        </w:rPr>
        <w:t xml:space="preserve">and permits visualisation of the lower urinary tract </w:t>
      </w:r>
      <w:r w:rsidR="00CB6636" w:rsidRPr="00CB6636">
        <w:rPr>
          <w:rFonts w:ascii="Times New Roman" w:hAnsi="Times New Roman" w:cs="Times New Roman"/>
          <w:sz w:val="24"/>
          <w:szCs w:val="24"/>
        </w:rPr>
        <w:t>during</w:t>
      </w:r>
      <w:r w:rsidR="00B33433" w:rsidRPr="00CB6636">
        <w:rPr>
          <w:rFonts w:ascii="Times New Roman" w:hAnsi="Times New Roman" w:cs="Times New Roman"/>
          <w:sz w:val="24"/>
          <w:szCs w:val="24"/>
        </w:rPr>
        <w:t xml:space="preserve"> investigation</w:t>
      </w:r>
      <w:r w:rsidR="00CB6636">
        <w:rPr>
          <w:rFonts w:ascii="Times New Roman" w:hAnsi="Times New Roman" w:cs="Times New Roman"/>
          <w:sz w:val="24"/>
          <w:szCs w:val="24"/>
        </w:rPr>
        <w:t xml:space="preserve"> </w:t>
      </w:r>
      <w:r w:rsidR="00B33433" w:rsidRPr="00CB6636">
        <w:rPr>
          <w:rFonts w:ascii="Times New Roman" w:hAnsi="Times New Roman" w:cs="Times New Roman"/>
          <w:sz w:val="24"/>
          <w:szCs w:val="24"/>
        </w:rPr>
        <w:fldChar w:fldCharType="begin"/>
      </w:r>
      <w:r w:rsidR="00B33433" w:rsidRPr="00CB6636">
        <w:rPr>
          <w:rFonts w:ascii="Times New Roman" w:hAnsi="Times New Roman" w:cs="Times New Roman"/>
          <w:sz w:val="24"/>
          <w:szCs w:val="24"/>
        </w:rPr>
        <w:instrText xml:space="preserve"> ADDIN EN.CITE &lt;EndNote&gt;&lt;Cite&gt;&lt;Author&gt;Sadananda&lt;/Author&gt;&lt;Year&gt;2011&lt;/Year&gt;&lt;RecNum&gt;259&lt;/RecNum&gt;&lt;DisplayText&gt;(Sadananda&lt;style face="italic"&gt; et al.&lt;/style&gt;, 2011)&lt;/DisplayText&gt;&lt;record&gt;&lt;rec-number&gt;259&lt;/rec-number&gt;&lt;foreign-keys&gt;&lt;key app="EN" db-id="ftzrp2wwgs05zuesetppaew1vxrrf50fwr0e"&gt;259&lt;/key&gt;&lt;/foreign-keys&gt;&lt;ref-type name="Journal Article"&gt;17&lt;/ref-type&gt;&lt;contributors&gt;&lt;authors&gt;&lt;author&gt;Sadananda, P.,&lt;/author&gt;&lt;author&gt;Drake, M. J.,&lt;/author&gt;&lt;author&gt;Paton, J.F.R.,&lt;/author&gt;&lt;author&gt;Pickering, A.E.&lt;/author&gt;&lt;/authors&gt;&lt;/contributors&gt;&lt;titles&gt;&lt;title&gt;An exploration of the control of micturition using a novel in situ arterially perfused rat preparation&lt;/title&gt;&lt;secondary-title&gt;Frontiers in Neuroscience&lt;/secondary-title&gt;&lt;/titles&gt;&lt;periodical&gt;&lt;full-title&gt;Frontiers in Neuroscience&lt;/full-title&gt;&lt;/periodical&gt;&lt;volume&gt;5&lt;/volume&gt;&lt;number&gt;62&lt;/number&gt;&lt;dates&gt;&lt;year&gt;2011&lt;/year&gt;&lt;/dates&gt;&lt;urls&gt;&lt;/urls&gt;&lt;/record&gt;&lt;/Cite&gt;&lt;/EndNote&gt;</w:instrText>
      </w:r>
      <w:r w:rsidR="00B33433" w:rsidRPr="00CB6636">
        <w:rPr>
          <w:rFonts w:ascii="Times New Roman" w:hAnsi="Times New Roman" w:cs="Times New Roman"/>
          <w:sz w:val="24"/>
          <w:szCs w:val="24"/>
        </w:rPr>
        <w:fldChar w:fldCharType="separate"/>
      </w:r>
      <w:r w:rsidR="00B33433" w:rsidRPr="00CB6636">
        <w:rPr>
          <w:rFonts w:ascii="Times New Roman" w:hAnsi="Times New Roman" w:cs="Times New Roman"/>
          <w:noProof/>
          <w:sz w:val="24"/>
          <w:szCs w:val="24"/>
        </w:rPr>
        <w:t>(</w:t>
      </w:r>
      <w:hyperlink w:anchor="_ENREF_14" w:tooltip="Sadananda, 2011 #259" w:history="1">
        <w:r w:rsidR="00BF6F77" w:rsidRPr="00CB6636">
          <w:rPr>
            <w:rFonts w:ascii="Times New Roman" w:hAnsi="Times New Roman" w:cs="Times New Roman"/>
            <w:noProof/>
            <w:sz w:val="24"/>
            <w:szCs w:val="24"/>
          </w:rPr>
          <w:t>Sadananda</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2011</w:t>
        </w:r>
      </w:hyperlink>
      <w:r w:rsidR="00B33433" w:rsidRPr="00CB6636">
        <w:rPr>
          <w:rFonts w:ascii="Times New Roman" w:hAnsi="Times New Roman" w:cs="Times New Roman"/>
          <w:noProof/>
          <w:sz w:val="24"/>
          <w:szCs w:val="24"/>
        </w:rPr>
        <w:t>)</w:t>
      </w:r>
      <w:r w:rsidR="00B33433" w:rsidRPr="00CB6636">
        <w:rPr>
          <w:rFonts w:ascii="Times New Roman" w:hAnsi="Times New Roman" w:cs="Times New Roman"/>
          <w:sz w:val="24"/>
          <w:szCs w:val="24"/>
        </w:rPr>
        <w:fldChar w:fldCharType="end"/>
      </w:r>
      <w:r w:rsidR="00B33433" w:rsidRPr="00CB6636">
        <w:rPr>
          <w:rFonts w:ascii="Times New Roman" w:hAnsi="Times New Roman" w:cs="Times New Roman"/>
          <w:sz w:val="24"/>
          <w:szCs w:val="24"/>
        </w:rPr>
        <w:t>.</w:t>
      </w:r>
    </w:p>
    <w:p w:rsidR="00002115" w:rsidRDefault="00DB281D"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The preparation</w:t>
      </w:r>
      <w:r w:rsidR="000634B1" w:rsidRPr="00CB6636">
        <w:rPr>
          <w:rFonts w:ascii="Times New Roman" w:hAnsi="Times New Roman" w:cs="Times New Roman"/>
          <w:sz w:val="24"/>
          <w:szCs w:val="24"/>
        </w:rPr>
        <w:t xml:space="preserve"> used in this thesis</w:t>
      </w:r>
      <w:r w:rsidRPr="00CB6636">
        <w:rPr>
          <w:rFonts w:ascii="Times New Roman" w:hAnsi="Times New Roman" w:cs="Times New Roman"/>
          <w:sz w:val="24"/>
          <w:szCs w:val="24"/>
        </w:rPr>
        <w:t xml:space="preserve"> also enabled a similar physiological stimulus to the stimulus in vivo to be applied to the bladder to </w:t>
      </w:r>
      <w:r w:rsidR="00CB6636" w:rsidRPr="00CB6636">
        <w:rPr>
          <w:rFonts w:ascii="Times New Roman" w:hAnsi="Times New Roman" w:cs="Times New Roman"/>
          <w:sz w:val="24"/>
          <w:szCs w:val="24"/>
        </w:rPr>
        <w:t>elicit</w:t>
      </w:r>
      <w:r w:rsidRPr="00CB6636">
        <w:rPr>
          <w:rFonts w:ascii="Times New Roman" w:hAnsi="Times New Roman" w:cs="Times New Roman"/>
          <w:sz w:val="24"/>
          <w:szCs w:val="24"/>
        </w:rPr>
        <w:t xml:space="preserve"> afferent nerve firing, rather than comparatively unphysiological stretching</w:t>
      </w:r>
      <w:r w:rsidR="00434371" w:rsidRPr="00CB6636">
        <w:rPr>
          <w:rFonts w:ascii="Times New Roman" w:hAnsi="Times New Roman" w:cs="Times New Roman"/>
          <w:sz w:val="24"/>
          <w:szCs w:val="24"/>
        </w:rPr>
        <w:t xml:space="preserve"> via a strain </w:t>
      </w:r>
      <w:r w:rsidR="00CB6636" w:rsidRPr="00CB6636">
        <w:rPr>
          <w:rFonts w:ascii="Times New Roman" w:hAnsi="Times New Roman" w:cs="Times New Roman"/>
          <w:sz w:val="24"/>
          <w:szCs w:val="24"/>
        </w:rPr>
        <w:t>gauge</w:t>
      </w:r>
      <w:r w:rsidRPr="00CB6636">
        <w:rPr>
          <w:rFonts w:ascii="Times New Roman" w:hAnsi="Times New Roman" w:cs="Times New Roman"/>
          <w:sz w:val="24"/>
          <w:szCs w:val="24"/>
        </w:rPr>
        <w:t xml:space="preserve"> or probing of the tissue as in other flat sheet preparations </w:t>
      </w:r>
      <w:r w:rsidR="00434371" w:rsidRPr="00CB6636">
        <w:rPr>
          <w:rFonts w:ascii="Times New Roman" w:hAnsi="Times New Roman" w:cs="Times New Roman"/>
          <w:sz w:val="24"/>
          <w:szCs w:val="24"/>
        </w:rPr>
        <w:t xml:space="preserve">previously </w:t>
      </w:r>
      <w:r w:rsidRPr="00CB6636">
        <w:rPr>
          <w:rFonts w:ascii="Times New Roman" w:hAnsi="Times New Roman" w:cs="Times New Roman"/>
          <w:sz w:val="24"/>
          <w:szCs w:val="24"/>
        </w:rPr>
        <w:t xml:space="preserve">used </w:t>
      </w:r>
      <w:r w:rsidRPr="00CB6636">
        <w:rPr>
          <w:rFonts w:ascii="Times New Roman" w:hAnsi="Times New Roman" w:cs="Times New Roman"/>
          <w:sz w:val="24"/>
          <w:szCs w:val="24"/>
        </w:rPr>
        <w:fldChar w:fldCharType="begin"/>
      </w:r>
      <w:r w:rsidRPr="00CB6636">
        <w:rPr>
          <w:rFonts w:ascii="Times New Roman" w:hAnsi="Times New Roman" w:cs="Times New Roman"/>
          <w:sz w:val="24"/>
          <w:szCs w:val="24"/>
        </w:rPr>
        <w:instrText xml:space="preserve"> ADDIN EN.CITE &lt;EndNote&gt;&lt;Cite&gt;&lt;Author&gt;Zagorodnyuk&lt;/Author&gt;&lt;Year&gt;2009&lt;/Year&gt;&lt;RecNum&gt;5&lt;/RecNum&gt;&lt;DisplayText&gt;(Zagorodnyuk&lt;style face="italic"&gt; et al.&lt;/style&gt;, 2009; Zagorodnyuk&lt;style face="italic"&gt; et al.&lt;/style&gt;, 2007)&lt;/DisplayText&gt;&lt;record&gt;&lt;rec-number&gt;5&lt;/rec-number&gt;&lt;foreign-keys&gt;&lt;key app="EN" db-id="ftzrp2wwgs05zuesetppaew1vxrrf50fwr0e"&gt;5&lt;/key&gt;&lt;/foreign-keys&gt;&lt;ref-type name="Journal Article"&gt;17&lt;/ref-type&gt;&lt;contributors&gt;&lt;authors&gt;&lt;author&gt;Zagorodnyuk, V.P.,&lt;/author&gt;&lt;author&gt;Brookes, S.J.H.,&lt;/author&gt;&lt;author&gt;Spencer, N.J.,&lt;/author&gt;&lt;author&gt;Gregory, S.,&lt;/author&gt;&lt;/authors&gt;&lt;/contributors&gt;&lt;titles&gt;&lt;title&gt;Mechanotransduction and chemosensitivity of two major classes of bladder afferents with endings in the vicinity to the urothelium.&lt;/title&gt;&lt;secondary-title&gt;The Journal of Physiology&lt;/secondary-title&gt;&lt;/titles&gt;&lt;periodical&gt;&lt;full-title&gt;The Journal of Physiology&lt;/full-title&gt;&lt;/periodical&gt;&lt;pages&gt;3523-3538&lt;/pages&gt;&lt;volume&gt;587&lt;/volume&gt;&lt;dates&gt;&lt;year&gt;2009&lt;/year&gt;&lt;/dates&gt;&lt;urls&gt;&lt;/urls&gt;&lt;/record&gt;&lt;/Cite&gt;&lt;Cite&gt;&lt;Author&gt;Zagorodnyuk&lt;/Author&gt;&lt;Year&gt;2007&lt;/Year&gt;&lt;RecNum&gt;16&lt;/RecNum&gt;&lt;record&gt;&lt;rec-number&gt;16&lt;/rec-number&gt;&lt;foreign-keys&gt;&lt;key app="EN" db-id="ftzrp2wwgs05zuesetppaew1vxrrf50fwr0e"&gt;16&lt;/key&gt;&lt;/foreign-keys&gt;&lt;ref-type name="Journal Article"&gt;17&lt;/ref-type&gt;&lt;contributors&gt;&lt;authors&gt;&lt;author&gt;Zagorodnyuk, V.P.,&lt;/author&gt;&lt;author&gt;Gibbins, I. L.,&lt;/author&gt;&lt;author&gt;Costa, M.,&lt;/author&gt;&lt;author&gt;Brookes, S.J.H.,&lt;/author&gt;&lt;author&gt;Gregory, S.&lt;/author&gt;&lt;/authors&gt;&lt;/contributors&gt;&lt;titles&gt;&lt;title&gt;Properties of the major classes of mechanoreceptors in the guinea pig bladder&lt;/title&gt;&lt;secondary-title&gt;Journal of Physiology&lt;/secondary-title&gt;&lt;/titles&gt;&lt;periodical&gt;&lt;full-title&gt;Journal of Physiology&lt;/full-title&gt;&lt;/periodical&gt;&lt;pages&gt;147-163&lt;/pages&gt;&lt;volume&gt;585&lt;/volume&gt;&lt;dates&gt;&lt;year&gt;2007&lt;/year&gt;&lt;/dates&gt;&lt;urls&gt;&lt;/urls&gt;&lt;/record&gt;&lt;/Cite&gt;&lt;/EndNote&gt;</w:instrText>
      </w:r>
      <w:r w:rsidRPr="00CB6636">
        <w:rPr>
          <w:rFonts w:ascii="Times New Roman" w:hAnsi="Times New Roman" w:cs="Times New Roman"/>
          <w:sz w:val="24"/>
          <w:szCs w:val="24"/>
        </w:rPr>
        <w:fldChar w:fldCharType="separate"/>
      </w:r>
      <w:r w:rsidRPr="00CB6636">
        <w:rPr>
          <w:rFonts w:ascii="Times New Roman" w:hAnsi="Times New Roman" w:cs="Times New Roman"/>
          <w:noProof/>
          <w:sz w:val="24"/>
          <w:szCs w:val="24"/>
        </w:rPr>
        <w:t>(</w:t>
      </w:r>
      <w:hyperlink w:anchor="_ENREF_16" w:tooltip="Zagorodnyuk, 2009 #5" w:history="1">
        <w:r w:rsidR="00BF6F77" w:rsidRPr="00CB6636">
          <w:rPr>
            <w:rFonts w:ascii="Times New Roman" w:hAnsi="Times New Roman" w:cs="Times New Roman"/>
            <w:noProof/>
            <w:sz w:val="24"/>
            <w:szCs w:val="24"/>
          </w:rPr>
          <w:t>Zagorodnyuk</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2009</w:t>
        </w:r>
      </w:hyperlink>
      <w:r w:rsidRPr="00CB6636">
        <w:rPr>
          <w:rFonts w:ascii="Times New Roman" w:hAnsi="Times New Roman" w:cs="Times New Roman"/>
          <w:noProof/>
          <w:sz w:val="24"/>
          <w:szCs w:val="24"/>
        </w:rPr>
        <w:t xml:space="preserve">; </w:t>
      </w:r>
      <w:hyperlink w:anchor="_ENREF_17" w:tooltip="Zagorodnyuk, 2007 #16" w:history="1">
        <w:r w:rsidR="00BF6F77" w:rsidRPr="00CB6636">
          <w:rPr>
            <w:rFonts w:ascii="Times New Roman" w:hAnsi="Times New Roman" w:cs="Times New Roman"/>
            <w:noProof/>
            <w:sz w:val="24"/>
            <w:szCs w:val="24"/>
          </w:rPr>
          <w:t>Zagorodnyuk</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2007</w:t>
        </w:r>
      </w:hyperlink>
      <w:r w:rsidRPr="00CB6636">
        <w:rPr>
          <w:rFonts w:ascii="Times New Roman" w:hAnsi="Times New Roman" w:cs="Times New Roman"/>
          <w:noProof/>
          <w:sz w:val="24"/>
          <w:szCs w:val="24"/>
        </w:rPr>
        <w:t>)</w:t>
      </w:r>
      <w:r w:rsidRPr="00CB6636">
        <w:rPr>
          <w:rFonts w:ascii="Times New Roman" w:hAnsi="Times New Roman" w:cs="Times New Roman"/>
          <w:sz w:val="24"/>
          <w:szCs w:val="24"/>
        </w:rPr>
        <w:fldChar w:fldCharType="end"/>
      </w:r>
      <w:r w:rsidRPr="00CB6636">
        <w:rPr>
          <w:rFonts w:ascii="Times New Roman" w:hAnsi="Times New Roman" w:cs="Times New Roman"/>
          <w:sz w:val="24"/>
          <w:szCs w:val="24"/>
        </w:rPr>
        <w:t xml:space="preserve">.   </w:t>
      </w:r>
      <w:r w:rsidR="00434371" w:rsidRPr="00CB6636">
        <w:rPr>
          <w:rFonts w:ascii="Times New Roman" w:hAnsi="Times New Roman" w:cs="Times New Roman"/>
          <w:sz w:val="24"/>
          <w:szCs w:val="24"/>
        </w:rPr>
        <w:t xml:space="preserve">Despite this, </w:t>
      </w:r>
      <w:r w:rsidR="00C17F10" w:rsidRPr="00CB6636">
        <w:rPr>
          <w:rFonts w:ascii="Times New Roman" w:hAnsi="Times New Roman" w:cs="Times New Roman"/>
          <w:sz w:val="24"/>
          <w:szCs w:val="24"/>
        </w:rPr>
        <w:t xml:space="preserve">the parameters used in the distension protocol were rather non-physiological, and this is an important consideration as the </w:t>
      </w:r>
      <w:r w:rsidR="00735314">
        <w:rPr>
          <w:rFonts w:ascii="Times New Roman" w:hAnsi="Times New Roman" w:cs="Times New Roman"/>
          <w:sz w:val="24"/>
          <w:szCs w:val="24"/>
        </w:rPr>
        <w:t>conclusions regarding mechanosensitivity</w:t>
      </w:r>
      <w:r w:rsidR="00C17F10" w:rsidRPr="00CB6636">
        <w:rPr>
          <w:rFonts w:ascii="Times New Roman" w:hAnsi="Times New Roman" w:cs="Times New Roman"/>
          <w:sz w:val="24"/>
          <w:szCs w:val="24"/>
        </w:rPr>
        <w:t xml:space="preserve"> in this thesis were based on these distension </w:t>
      </w:r>
      <w:r w:rsidR="00735314" w:rsidRPr="00CB6636">
        <w:rPr>
          <w:rFonts w:ascii="Times New Roman" w:hAnsi="Times New Roman" w:cs="Times New Roman"/>
          <w:sz w:val="24"/>
          <w:szCs w:val="24"/>
        </w:rPr>
        <w:t>experiments</w:t>
      </w:r>
      <w:r w:rsidR="00C17F10" w:rsidRPr="00CB6636">
        <w:rPr>
          <w:rFonts w:ascii="Times New Roman" w:hAnsi="Times New Roman" w:cs="Times New Roman"/>
          <w:sz w:val="24"/>
          <w:szCs w:val="24"/>
        </w:rPr>
        <w:t xml:space="preserve">.  </w:t>
      </w:r>
      <w:r w:rsidR="008330F9" w:rsidRPr="00CB6636">
        <w:rPr>
          <w:rFonts w:ascii="Times New Roman" w:hAnsi="Times New Roman" w:cs="Times New Roman"/>
          <w:sz w:val="24"/>
          <w:szCs w:val="24"/>
        </w:rPr>
        <w:t xml:space="preserve">Previous </w:t>
      </w:r>
      <w:r w:rsidR="00735314" w:rsidRPr="00CB6636">
        <w:rPr>
          <w:rFonts w:ascii="Times New Roman" w:hAnsi="Times New Roman" w:cs="Times New Roman"/>
          <w:sz w:val="24"/>
          <w:szCs w:val="24"/>
        </w:rPr>
        <w:t>cystometry</w:t>
      </w:r>
      <w:r w:rsidR="008330F9" w:rsidRPr="00CB6636">
        <w:rPr>
          <w:rFonts w:ascii="Times New Roman" w:hAnsi="Times New Roman" w:cs="Times New Roman"/>
          <w:sz w:val="24"/>
          <w:szCs w:val="24"/>
        </w:rPr>
        <w:t xml:space="preserve"> in male mice</w:t>
      </w:r>
      <w:r w:rsidR="00C17F10" w:rsidRPr="00CB6636">
        <w:rPr>
          <w:rFonts w:ascii="Times New Roman" w:hAnsi="Times New Roman" w:cs="Times New Roman"/>
          <w:sz w:val="24"/>
          <w:szCs w:val="24"/>
        </w:rPr>
        <w:t xml:space="preserve"> has suggested that the</w:t>
      </w:r>
      <w:r w:rsidR="008330F9" w:rsidRPr="00CB6636">
        <w:rPr>
          <w:rFonts w:ascii="Times New Roman" w:hAnsi="Times New Roman" w:cs="Times New Roman"/>
          <w:sz w:val="24"/>
          <w:szCs w:val="24"/>
        </w:rPr>
        <w:t xml:space="preserve"> normal bladder filling rat in a wildtype mouse is approximately 36µl/min, which is considerably lower than the 100µl/min rate used to </w:t>
      </w:r>
      <w:r w:rsidR="00735314" w:rsidRPr="00CB6636">
        <w:rPr>
          <w:rFonts w:ascii="Times New Roman" w:hAnsi="Times New Roman" w:cs="Times New Roman"/>
          <w:sz w:val="24"/>
          <w:szCs w:val="24"/>
        </w:rPr>
        <w:t>distend</w:t>
      </w:r>
      <w:r w:rsidR="008330F9" w:rsidRPr="00CB6636">
        <w:rPr>
          <w:rFonts w:ascii="Times New Roman" w:hAnsi="Times New Roman" w:cs="Times New Roman"/>
          <w:sz w:val="24"/>
          <w:szCs w:val="24"/>
        </w:rPr>
        <w:t xml:space="preserve"> the bladder in these experiments</w:t>
      </w:r>
      <w:r w:rsidR="00BF6F77">
        <w:rPr>
          <w:rFonts w:ascii="Times New Roman" w:hAnsi="Times New Roman" w:cs="Times New Roman"/>
          <w:sz w:val="24"/>
          <w:szCs w:val="24"/>
        </w:rPr>
        <w:t xml:space="preserve"> </w:t>
      </w:r>
      <w:r w:rsidR="00BF6F77">
        <w:rPr>
          <w:rFonts w:ascii="Times New Roman" w:hAnsi="Times New Roman" w:cs="Times New Roman"/>
          <w:sz w:val="24"/>
          <w:szCs w:val="24"/>
        </w:rPr>
        <w:fldChar w:fldCharType="begin"/>
      </w:r>
      <w:r w:rsidR="00BF6F77">
        <w:rPr>
          <w:rFonts w:ascii="Times New Roman" w:hAnsi="Times New Roman" w:cs="Times New Roman"/>
          <w:sz w:val="24"/>
          <w:szCs w:val="24"/>
        </w:rPr>
        <w:instrText xml:space="preserve"> ADDIN EN.CITE &lt;EndNote&gt;&lt;Cite&gt;&lt;Author&gt;Igawa&lt;/Author&gt;&lt;Year&gt;2004&lt;/Year&gt;&lt;RecNum&gt;404&lt;/RecNum&gt;&lt;DisplayText&gt;(Igawa&lt;style face="italic"&gt; et al.&lt;/style&gt;, 2004)&lt;/DisplayText&gt;&lt;record&gt;&lt;rec-number&gt;404&lt;/rec-number&gt;&lt;foreign-keys&gt;&lt;key app="EN" db-id="ftzrp2wwgs05zuesetppaew1vxrrf50fwr0e"&gt;404&lt;/key&gt;&lt;/foreign-keys&gt;&lt;ref-type name="Journal Article"&gt;17&lt;/ref-type&gt;&lt;contributors&gt;&lt;authors&gt;&lt;author&gt;Igawa, Y.,&lt;/author&gt;&lt;author&gt;Zhang, X., &lt;/author&gt;&lt;author&gt;Nishizawa, O., &lt;/author&gt;&lt;author&gt;Umeda, M., &lt;/author&gt;&lt;author&gt;Iwata, A., &lt;/author&gt;&lt;author&gt;Taketo, M. M., &lt;/author&gt;&lt;author&gt;Manabe, T., &lt;/author&gt;&lt;author&gt;Matsui, M., &lt;/author&gt;&lt;author&gt;Andersson, K. E. &lt;/author&gt;&lt;/authors&gt;&lt;/contributors&gt;&lt;titles&gt;&lt;title&gt;Cystometric findings in mice lacking muscarinic M2 or M3 receptors.&lt;/title&gt;&lt;secondary-title&gt;Journal of Urology&lt;/secondary-title&gt;&lt;/titles&gt;&lt;periodical&gt;&lt;full-title&gt;Journal of Urology&lt;/full-title&gt;&lt;/periodical&gt;&lt;pages&gt;2460-2464&lt;/pages&gt;&lt;volume&gt;172&lt;/volume&gt;&lt;dates&gt;&lt;year&gt;2004&lt;/year&gt;&lt;/dates&gt;&lt;urls&gt;&lt;/urls&gt;&lt;/record&gt;&lt;/Cite&gt;&lt;/EndNote&gt;</w:instrText>
      </w:r>
      <w:r w:rsidR="00BF6F77">
        <w:rPr>
          <w:rFonts w:ascii="Times New Roman" w:hAnsi="Times New Roman" w:cs="Times New Roman"/>
          <w:sz w:val="24"/>
          <w:szCs w:val="24"/>
        </w:rPr>
        <w:fldChar w:fldCharType="separate"/>
      </w:r>
      <w:r w:rsidR="00BF6F77">
        <w:rPr>
          <w:rFonts w:ascii="Times New Roman" w:hAnsi="Times New Roman" w:cs="Times New Roman"/>
          <w:noProof/>
          <w:sz w:val="24"/>
          <w:szCs w:val="24"/>
        </w:rPr>
        <w:t>(</w:t>
      </w:r>
      <w:hyperlink w:anchor="_ENREF_8" w:tooltip="Igawa, 2004 #404" w:history="1">
        <w:r w:rsidR="00BF6F77">
          <w:rPr>
            <w:rFonts w:ascii="Times New Roman" w:hAnsi="Times New Roman" w:cs="Times New Roman"/>
            <w:noProof/>
            <w:sz w:val="24"/>
            <w:szCs w:val="24"/>
          </w:rPr>
          <w:t>Igawa</w:t>
        </w:r>
        <w:r w:rsidR="00BF6F77" w:rsidRPr="00BF6F77">
          <w:rPr>
            <w:rFonts w:ascii="Times New Roman" w:hAnsi="Times New Roman" w:cs="Times New Roman"/>
            <w:i/>
            <w:noProof/>
            <w:sz w:val="24"/>
            <w:szCs w:val="24"/>
          </w:rPr>
          <w:t xml:space="preserve"> et al.</w:t>
        </w:r>
        <w:r w:rsidR="00BF6F77">
          <w:rPr>
            <w:rFonts w:ascii="Times New Roman" w:hAnsi="Times New Roman" w:cs="Times New Roman"/>
            <w:noProof/>
            <w:sz w:val="24"/>
            <w:szCs w:val="24"/>
          </w:rPr>
          <w:t>, 2004</w:t>
        </w:r>
      </w:hyperlink>
      <w:r w:rsidR="00BF6F77">
        <w:rPr>
          <w:rFonts w:ascii="Times New Roman" w:hAnsi="Times New Roman" w:cs="Times New Roman"/>
          <w:noProof/>
          <w:sz w:val="24"/>
          <w:szCs w:val="24"/>
        </w:rPr>
        <w:t>)</w:t>
      </w:r>
      <w:r w:rsidR="00BF6F77">
        <w:rPr>
          <w:rFonts w:ascii="Times New Roman" w:hAnsi="Times New Roman" w:cs="Times New Roman"/>
          <w:sz w:val="24"/>
          <w:szCs w:val="24"/>
        </w:rPr>
        <w:fldChar w:fldCharType="end"/>
      </w:r>
      <w:r w:rsidR="008330F9" w:rsidRPr="00CB6636">
        <w:rPr>
          <w:rFonts w:ascii="Times New Roman" w:hAnsi="Times New Roman" w:cs="Times New Roman"/>
          <w:sz w:val="24"/>
          <w:szCs w:val="24"/>
        </w:rPr>
        <w:t>.  Furthermore, the high filling rat</w:t>
      </w:r>
      <w:r w:rsidR="00E02919">
        <w:rPr>
          <w:rFonts w:ascii="Times New Roman" w:hAnsi="Times New Roman" w:cs="Times New Roman"/>
          <w:sz w:val="24"/>
          <w:szCs w:val="24"/>
        </w:rPr>
        <w:t>e</w:t>
      </w:r>
      <w:r w:rsidR="008330F9" w:rsidRPr="00CB6636">
        <w:rPr>
          <w:rFonts w:ascii="Times New Roman" w:hAnsi="Times New Roman" w:cs="Times New Roman"/>
          <w:sz w:val="24"/>
          <w:szCs w:val="24"/>
        </w:rPr>
        <w:t xml:space="preserve"> used rapidly distended the bladder, causing intraluminal pressure to </w:t>
      </w:r>
      <w:r w:rsidR="00735314">
        <w:rPr>
          <w:rFonts w:ascii="Times New Roman" w:hAnsi="Times New Roman" w:cs="Times New Roman"/>
          <w:sz w:val="24"/>
          <w:szCs w:val="24"/>
        </w:rPr>
        <w:t>ri</w:t>
      </w:r>
      <w:r w:rsidR="00735314" w:rsidRPr="00CB6636">
        <w:rPr>
          <w:rFonts w:ascii="Times New Roman" w:hAnsi="Times New Roman" w:cs="Times New Roman"/>
          <w:sz w:val="24"/>
          <w:szCs w:val="24"/>
        </w:rPr>
        <w:t>se</w:t>
      </w:r>
      <w:r w:rsidR="008330F9" w:rsidRPr="00CB6636">
        <w:rPr>
          <w:rFonts w:ascii="Times New Roman" w:hAnsi="Times New Roman" w:cs="Times New Roman"/>
          <w:sz w:val="24"/>
          <w:szCs w:val="24"/>
        </w:rPr>
        <w:t xml:space="preserve"> </w:t>
      </w:r>
      <w:r w:rsidR="00735314" w:rsidRPr="00CB6636">
        <w:rPr>
          <w:rFonts w:ascii="Times New Roman" w:hAnsi="Times New Roman" w:cs="Times New Roman"/>
          <w:sz w:val="24"/>
          <w:szCs w:val="24"/>
        </w:rPr>
        <w:t>quickly</w:t>
      </w:r>
      <w:r w:rsidR="008330F9" w:rsidRPr="00CB6636">
        <w:rPr>
          <w:rFonts w:ascii="Times New Roman" w:hAnsi="Times New Roman" w:cs="Times New Roman"/>
          <w:sz w:val="24"/>
          <w:szCs w:val="24"/>
        </w:rPr>
        <w:t xml:space="preserve">, and it is unlikely that this fast </w:t>
      </w:r>
      <w:r w:rsidR="00735314" w:rsidRPr="00CB6636">
        <w:rPr>
          <w:rFonts w:ascii="Times New Roman" w:hAnsi="Times New Roman" w:cs="Times New Roman"/>
          <w:sz w:val="24"/>
          <w:szCs w:val="24"/>
        </w:rPr>
        <w:t>increase</w:t>
      </w:r>
      <w:r w:rsidR="008330F9" w:rsidRPr="00CB6636">
        <w:rPr>
          <w:rFonts w:ascii="Times New Roman" w:hAnsi="Times New Roman" w:cs="Times New Roman"/>
          <w:sz w:val="24"/>
          <w:szCs w:val="24"/>
        </w:rPr>
        <w:t xml:space="preserve"> in intraluminal pressure is comparable with the situation in vivo.  In addition, the maximum intraluminal pressure for distension was in the noxious range (50mmHg), in order to </w:t>
      </w:r>
      <w:r w:rsidR="00735314" w:rsidRPr="00CB6636">
        <w:rPr>
          <w:rFonts w:ascii="Times New Roman" w:hAnsi="Times New Roman" w:cs="Times New Roman"/>
          <w:sz w:val="24"/>
          <w:szCs w:val="24"/>
        </w:rPr>
        <w:t>activate</w:t>
      </w:r>
      <w:r w:rsidR="008330F9" w:rsidRPr="00CB6636">
        <w:rPr>
          <w:rFonts w:ascii="Times New Roman" w:hAnsi="Times New Roman" w:cs="Times New Roman"/>
          <w:sz w:val="24"/>
          <w:szCs w:val="24"/>
        </w:rPr>
        <w:t xml:space="preserve"> both</w:t>
      </w:r>
      <w:r w:rsidR="00883B5C">
        <w:rPr>
          <w:rFonts w:ascii="Times New Roman" w:hAnsi="Times New Roman" w:cs="Times New Roman"/>
          <w:sz w:val="24"/>
          <w:szCs w:val="24"/>
        </w:rPr>
        <w:t xml:space="preserve"> Aδ and C fibre afferent nerves</w:t>
      </w:r>
      <w:r w:rsidR="008330F9" w:rsidRPr="00CB6636">
        <w:rPr>
          <w:rFonts w:ascii="Times New Roman" w:hAnsi="Times New Roman" w:cs="Times New Roman"/>
          <w:sz w:val="24"/>
          <w:szCs w:val="24"/>
        </w:rPr>
        <w:t xml:space="preserve">.  Despite this, previous studies </w:t>
      </w:r>
      <w:r w:rsidR="00735314" w:rsidRPr="00CB6636">
        <w:rPr>
          <w:rFonts w:ascii="Times New Roman" w:hAnsi="Times New Roman" w:cs="Times New Roman"/>
          <w:sz w:val="24"/>
          <w:szCs w:val="24"/>
        </w:rPr>
        <w:t>using</w:t>
      </w:r>
      <w:r w:rsidR="008330F9" w:rsidRPr="00CB6636">
        <w:rPr>
          <w:rFonts w:ascii="Times New Roman" w:hAnsi="Times New Roman" w:cs="Times New Roman"/>
          <w:sz w:val="24"/>
          <w:szCs w:val="24"/>
        </w:rPr>
        <w:t xml:space="preserve"> similar distension protocols have displayed </w:t>
      </w:r>
      <w:r w:rsidR="00735314" w:rsidRPr="00CB6636">
        <w:rPr>
          <w:rFonts w:ascii="Times New Roman" w:hAnsi="Times New Roman" w:cs="Times New Roman"/>
          <w:sz w:val="24"/>
          <w:szCs w:val="24"/>
        </w:rPr>
        <w:t>reproducible</w:t>
      </w:r>
      <w:r w:rsidR="008330F9" w:rsidRPr="00CB6636">
        <w:rPr>
          <w:rFonts w:ascii="Times New Roman" w:hAnsi="Times New Roman" w:cs="Times New Roman"/>
          <w:sz w:val="24"/>
          <w:szCs w:val="24"/>
        </w:rPr>
        <w:t xml:space="preserve"> and relevant results</w:t>
      </w:r>
      <w:r w:rsidR="00002115" w:rsidRPr="00CB6636">
        <w:rPr>
          <w:rFonts w:ascii="Times New Roman" w:hAnsi="Times New Roman" w:cs="Times New Roman"/>
          <w:sz w:val="24"/>
          <w:szCs w:val="24"/>
        </w:rPr>
        <w:t xml:space="preserve"> at these parameters and higher, </w:t>
      </w:r>
      <w:r w:rsidR="00002115" w:rsidRPr="00CB6636">
        <w:rPr>
          <w:rFonts w:ascii="Times New Roman" w:hAnsi="Times New Roman" w:cs="Times New Roman"/>
          <w:sz w:val="24"/>
          <w:szCs w:val="24"/>
        </w:rPr>
        <w:fldChar w:fldCharType="begin">
          <w:fldData xml:space="preserve">PEVuZE5vdGU+PENpdGU+PEF1dGhvcj5EYWx5PC9BdXRob3I+PFllYXI+MjAxMDwvWWVhcj48UmVj
TnVtPjEwPC9SZWNOdW0+PERpc3BsYXlUZXh0PihEYWx5PHN0eWxlIGZhY2U9Iml0YWxpYyI+IGV0
IGFsLjwvc3R5bGU+LCAyMDEwOyBEYWx5PHN0eWxlIGZhY2U9Iml0YWxpYyI+IGV0IGFsLjwvc3R5
bGU+LCAyMDA3OyBNb3NzPHN0eWxlIGZhY2U9Iml0YWxpYyI+IGV0IGFsLjwvc3R5bGU+LCAxOTk3
OyBSb25nPHN0eWxlIGZhY2U9Iml0YWxpYyI+IGV0IGFsLjwvc3R5bGU+LCAyMDAyOyBSb25nPHN0
eWxlIGZhY2U9Iml0YWxpYyI+IGV0IGFsLjwvc3R5bGU+LCAyMDA3OyBTaGVhPHN0eWxlIGZhY2U9
Iml0YWxpYyI+IGV0IGFsLjwvc3R5bGU+LCAyMDAwKTwvRGlzcGxheVRleHQ+PHJlY29yZD48cmVj
LW51bWJlcj4xMDwvcmVjLW51bWJlcj48Zm9yZWlnbi1rZXlzPjxrZXkgYXBwPSJFTiIgZGItaWQ9
ImZ0enJwMnd3Z3MwNXp1ZXNldHBwYWV3MXZ4cnJmNTBmd3IwZSI+MTA8L2tleT48L2ZvcmVpZ24t
a2V5cz48cmVmLXR5cGUgbmFtZT0iSm91cm5hbCBBcnRpY2xlIj4xNzwvcmVmLXR5cGU+PGNvbnRy
aWJ1dG9ycz48YXV0aG9ycz48YXV0aG9yPkRhbHksIEQuLDwvYXV0aG9yPjxhdXRob3I+Q2hlc3Mt
V2lsbGlhbXMsIFIuLDwvYXV0aG9yPjxhdXRob3I+Q2hhcHBsZSwgQy4sPC9hdXRob3I+PGF1dGhv
cj5HcnVuZHksIEQuLDwvYXV0aG9yPjwvYXV0aG9ycz48L2NvbnRyaWJ1dG9ycz48dGl0bGVzPjx0
aXRsZT5UaGUgaW5oaWJpdG9yeSByb2xlIG9mIGFjZXR5bGNob2xpbmUgYW5kIG11c2NhcmluaWMg
cmVjZXB0b3JzIGluIGJsYWRkZXIgYWZmZXJlbnQgYWN0aXZpdHk8L3RpdGxlPjxzZWNvbmRhcnkt
dGl0bGU+RXVyb3BlYW4gVXJvbG9neTwvc2Vjb25kYXJ5LXRpdGxlPjwvdGl0bGVzPjxwZXJpb2Rp
Y2FsPjxmdWxsLXRpdGxlPkV1cm9wZWFuIFVyb2xvZ3k8L2Z1bGwtdGl0bGU+PC9wZXJpb2RpY2Fs
PjxwYWdlcz4yMi0yODwvcGFnZXM+PHZvbHVtZT41ODwvdm9sdW1lPjxkYXRlcz48eWVhcj4yMDEw
PC95ZWFyPjwvZGF0ZXM+PHVybHM+PC91cmxzPjwvcmVjb3JkPjwvQ2l0ZT48Q2l0ZT48QXV0aG9y
PkRhbHk8L0F1dGhvcj48WWVhcj4yMDA3PC9ZZWFyPjxSZWNOdW0+MjwvUmVjTnVtPjxyZWNvcmQ+
PHJlYy1udW1iZXI+MjwvcmVjLW51bWJlcj48Zm9yZWlnbi1rZXlzPjxrZXkgYXBwPSJFTiIgZGIt
aWQ9ImZ0enJwMnd3Z3MwNXp1ZXNldHBwYWV3MXZ4cnJmNTBmd3IwZSI+Mjwva2V5PjwvZm9yZWln
bi1rZXlzPjxyZWYtdHlwZSBuYW1lPSJKb3VybmFsIEFydGljbGUiPjE3PC9yZWYtdHlwZT48Y29u
dHJpYnV0b3JzPjxhdXRob3JzPjxhdXRob3I+RGFseSwgRCw8L2F1dGhvcj48YXV0aG9yPlJvbmcs
IFcsPC9hdXRob3I+PGF1dGhvcj5DaGVzcy1XaWxsaWFtcywgUiw8L2F1dGhvcj48YXV0aG9yPkNo
YXBwbGUsIEMuUi4sPC9hdXRob3I+PGF1dGhvcj5HcnVuZHksIEQ8L2F1dGhvcj48L2F1dGhvcnM+
PC9jb250cmlidXRvcnM+PHRpdGxlcz48dGl0bGU+QmxhZGRlciBhZmZlcmVudCBzZW5zaXRpdml0
eSBpbiB3aWxkdHlwZSBhbmQgVFJQVjEga25vY2tvdXQgbWljZTwvdGl0bGU+PHNlY29uZGFyeS10
aXRsZT5UaGUgSm91cm5hbCBvZiBQaHlzaW9sb2d5PC9zZWNvbmRhcnktdGl0bGU+PC90aXRsZXM+
PHBlcmlvZGljYWw+PGZ1bGwtdGl0bGU+VGhlIEpvdXJuYWwgb2YgUGh5c2lvbG9neTwvZnVsbC10
aXRsZT48L3BlcmlvZGljYWw+PHBhZ2VzPjY2My02NzQ8L3BhZ2VzPjx2b2x1bWU+NTgzPC92b2x1
bWU+PGRhdGVzPjx5ZWFyPjIwMDc8L3llYXI+PC9kYXRlcz48dXJscz48L3VybHM+PC9yZWNvcmQ+
PC9DaXRlPjxDaXRlPjxBdXRob3I+Um9uZzwvQXV0aG9yPjxZZWFyPjIwMDI8L1llYXI+PFJlY051
bT4xPC9SZWNOdW0+PHJlY29yZD48cmVjLW51bWJlcj4xPC9yZWMtbnVtYmVyPjxmb3JlaWduLWtl
eXM+PGtleSBhcHA9IkVOIiBkYi1pZD0iZnR6cnAyd3dnczA1enVlc2V0cHBhZXcxdnhycmY1MGZ3
cjBlIj4xPC9rZXk+PC9mb3JlaWduLWtleXM+PHJlZi10eXBlIG5hbWU9IkpvdXJuYWwgQXJ0aWNs
ZSI+MTc8L3JlZi10eXBlPjxjb250cmlidXRvcnM+PGF1dGhvcnM+PGF1dGhvcj5Sb25nLCBXLDwv
YXV0aG9yPjxhdXRob3I+U3B5ZXIsIEtNLCA8L2F1dGhvcj48YXV0aG9yPkJ1cm5zdG9jaywgRywg
PC9hdXRob3I+PC9hdXRob3JzPjwvY29udHJpYnV0b3JzPjx0aXRsZXM+PHRpdGxlPkFjdGl2YXRp
b24gYW5kIHNlbnNpdGlzYXRpb24gb2YgbG93IGFuZCBoaWdoIHRocmVzaG9sZCBhZmZlcmVudCBm
aWJyZXMgbWVkaWF0ZWQgYnkgUDJYIHJlY2VwdG9ycyBpbiB0aGUgbW91c2UgdXJpbmFyeSBibGFk
ZGVyPC90aXRsZT48c2Vjb25kYXJ5LXRpdGxlPlRoZSBKb3VybmFsIG9mIFBoeXNpb2xvZ3k8L3Nl
Y29uZGFyeS10aXRsZT48L3RpdGxlcz48cGVyaW9kaWNhbD48ZnVsbC10aXRsZT5UaGUgSm91cm5h
bCBvZiBQaHlzaW9sb2d5PC9mdWxsLXRpdGxlPjwvcGVyaW9kaWNhbD48cGFnZXM+NTkxLTYwMDwv
cGFnZXM+PHZvbHVtZT41NDE8L3ZvbHVtZT48ZGF0ZXM+PHllYXI+MjAwMjwveWVhcj48L2RhdGVz
Pjx1cmxzPjwvdXJscz48L3JlY29yZD48L0NpdGU+PENpdGU+PEF1dGhvcj5Sb25nPC9BdXRob3I+
PFllYXI+MjAwNzwvWWVhcj48UmVjTnVtPjI3PC9SZWNOdW0+PHJlY29yZD48cmVjLW51bWJlcj4y
NzwvcmVjLW51bWJlcj48Zm9yZWlnbi1rZXlzPjxrZXkgYXBwPSJFTiIgZGItaWQ9ImZ0enJwMnd3
Z3MwNXp1ZXNldHBwYWV3MXZ4cnJmNTBmd3IwZSI+Mjc8L2tleT48L2ZvcmVpZ24ta2V5cz48cmVm
LXR5cGUgbmFtZT0iSm91cm5hbCBBcnRpY2xlIj4xNzwvcmVmLXR5cGU+PGNvbnRyaWJ1dG9ycz48
YXV0aG9ycz48YXV0aG9yPlJvbmcsIFcuLDwvYXV0aG9yPjxhdXRob3I+V2luY2hlc3RlciwgVy4g
Si4sPC9hdXRob3I+PGF1dGhvcj5HcnVuZHksIEQuPC9hdXRob3I+PC9hdXRob3JzPjwvY29udHJp
YnV0b3JzPjx0aXRsZXM+PHRpdGxlPlNwb250YW5lb3VzIGh5cGVyc2Vuc2l0aXZpdHkgaW4gbWVz
ZW50ZXJpYyBhZmZlcmVudCBuZXJ2ZXMgb2YgbWljZSBkZWZpY2llbnQgaW4gdGhlIHNzdDIgc3Vi
dHlwZSBvZiBzb21hdG9zdGF0aW4gcmVjZXB0b3I8L3RpdGxlPjxzZWNvbmRhcnktdGl0bGU+Sm91
cm5hbCBvZiBQaHlzaW9sb2d5PC9zZWNvbmRhcnktdGl0bGU+PC90aXRsZXM+PHBlcmlvZGljYWw+
PGZ1bGwtdGl0bGU+Sm91cm5hbCBvZiBQaHlzaW9sb2d5PC9mdWxsLXRpdGxlPjwvcGVyaW9kaWNh
bD48cGFnZXM+Nzc5LTc4NjwvcGFnZXM+PHZvbHVtZT41ODE8L3ZvbHVtZT48bnVtYmVyPjI8L251
bWJlcj48ZGF0ZXM+PHllYXI+MjAwNzwveWVhcj48L2RhdGVzPjx1cmxzPjwvdXJscz48L3JlY29y
ZD48L0NpdGU+PENpdGU+PEF1dGhvcj5TaGVhPC9BdXRob3I+PFllYXI+MjAwMDwvWWVhcj48UmVj
TnVtPjIzPC9SZWNOdW0+PHJlY29yZD48cmVjLW51bWJlcj4yMzwvcmVjLW51bWJlcj48Zm9yZWln
bi1rZXlzPjxrZXkgYXBwPSJFTiIgZGItaWQ9ImZ0enJwMnd3Z3MwNXp1ZXNldHBwYWV3MXZ4cnJm
NTBmd3IwZSI+MjM8L2tleT48L2ZvcmVpZ24ta2V5cz48cmVmLXR5cGUgbmFtZT0iSm91cm5hbCBB
cnRpY2xlIj4xNzwvcmVmLXR5cGU+PGNvbnRyaWJ1dG9ycz48YXV0aG9ycz48YXV0aG9yPlNoZWEs
IFYuIEsuLDwvYXV0aG9yPjxhdXRob3I+Q2FpLCBSLiw8L2F1dGhvcj48YXV0aG9yPkNyZXBwcywg
Qi4sPC9hdXRob3I+PGF1dGhvcj5NYXNvbiwgSi4gTC4sPC9hdXRob3I+PGF1dGhvcj5QZXJsLCBF
LiBSLiw8L2F1dGhvcj48L2F1dGhvcnM+PC9jb250cmlidXRvcnM+PHRpdGxlcz48dGl0bGU+U2Vu
c29yeSBmaWJlcnMgb2YgdGhlIHBlbHZpYyBuZXJ2ZSBpbm5lcnZhdGluZyB0aGUgcmF0JmFwb3M7
cyB1cmluYXJ5IGJsYWRkZXI8L3RpdGxlPjxzZWNvbmRhcnktdGl0bGU+VGhlIEpvdXJuYWwgb2Yg
TmV1cm9waHlzaW9sb2d5PC9zZWNvbmRhcnktdGl0bGU+PC90aXRsZXM+PHBlcmlvZGljYWw+PGZ1
bGwtdGl0bGU+VGhlIEpvdXJuYWwgb2YgTmV1cm9waHlzaW9sb2d5PC9mdWxsLXRpdGxlPjwvcGVy
aW9kaWNhbD48cGFnZXM+MTkyNC0xOTMzPC9wYWdlcz48dm9sdW1lPjg0PC92b2x1bWU+PGRhdGVz
Pjx5ZWFyPjIwMDA8L3llYXI+PC9kYXRlcz48dXJscz48L3VybHM+PC9yZWNvcmQ+PC9DaXRlPjxD
aXRlPjxBdXRob3I+TW9zczwvQXV0aG9yPjxZZWFyPjE5OTc8L1llYXI+PFJlY051bT4xNDwvUmVj
TnVtPjxyZWNvcmQ+PHJlYy1udW1iZXI+MTQ8L3JlYy1udW1iZXI+PGZvcmVpZ24ta2V5cz48a2V5
IGFwcD0iRU4iIGRiLWlkPSJmdHpycDJ3d2dzMDV6dWVzZXRwcGFldzF2eHJyZjUwZndyMGUiPjE0
PC9rZXk+PC9mb3JlaWduLWtleXM+PHJlZi10eXBlIG5hbWU9IkpvdXJuYWwgQXJ0aWNsZSI+MTc8
L3JlZi10eXBlPjxjb250cmlidXRvcnM+PGF1dGhvcnM+PGF1dGhvcj5Nb3NzLCBOLiBHLiw8L2F1
dGhvcj48YXV0aG9yPldhbGxhY2UgSGFycmluZ3RvbiwgVy4sPC9hdXRob3I+PGF1dGhvcj5UdWNr
ZXIsIFMuPC9hdXRob3I+PC9hdXRob3JzPjwvY29udHJpYnV0b3JzPjx0aXRsZXM+PHRpdGxlPlBy
ZXNzdXJlLCB2b2x1bWUsIGFuZCBjaGVtb3NlbnNpdGl2aXR5IGluIGFmZmVyZW50IGlubmVydmF0
aW9uIG9mIHVyaW5hcnkgYmxhZGRlciBpbiByYXRzPC90aXRsZT48c2Vjb25kYXJ5LXRpdGxlPkFt
ZXJpY2FuIGpvdXJuYWwgb2YgcGh5c2lvbG9neTwvc2Vjb25kYXJ5LXRpdGxlPjwvdGl0bGVzPjxw
ZXJpb2RpY2FsPjxmdWxsLXRpdGxlPkFtZXJpY2FuIGpvdXJuYWwgb2YgcGh5c2lvbG9neTwvZnVs
bC10aXRsZT48L3BlcmlvZGljYWw+PHBhZ2VzPjY5NS03MDM8L3BhZ2VzPjx2b2x1bWU+MjcyPC92
b2x1bWU+PGRhdGVzPjx5ZWFyPjE5OTc8L3llYXI+PC9kYXRlcz48dXJscz48L3VybHM+PC9yZWNv
cmQ+PC9DaXRlPjwvRW5kTm90ZT5=
</w:fldData>
        </w:fldChar>
      </w:r>
      <w:r w:rsidR="00F8537A" w:rsidRPr="00CB6636">
        <w:rPr>
          <w:rFonts w:ascii="Times New Roman" w:hAnsi="Times New Roman" w:cs="Times New Roman"/>
          <w:sz w:val="24"/>
          <w:szCs w:val="24"/>
        </w:rPr>
        <w:instrText xml:space="preserve"> ADDIN EN.CITE </w:instrText>
      </w:r>
      <w:r w:rsidR="00F8537A" w:rsidRPr="00CB6636">
        <w:rPr>
          <w:rFonts w:ascii="Times New Roman" w:hAnsi="Times New Roman" w:cs="Times New Roman"/>
          <w:sz w:val="24"/>
          <w:szCs w:val="24"/>
        </w:rPr>
        <w:fldChar w:fldCharType="begin">
          <w:fldData xml:space="preserve">PEVuZE5vdGU+PENpdGU+PEF1dGhvcj5EYWx5PC9BdXRob3I+PFllYXI+MjAxMDwvWWVhcj48UmVj
TnVtPjEwPC9SZWNOdW0+PERpc3BsYXlUZXh0PihEYWx5PHN0eWxlIGZhY2U9Iml0YWxpYyI+IGV0
IGFsLjwvc3R5bGU+LCAyMDEwOyBEYWx5PHN0eWxlIGZhY2U9Iml0YWxpYyI+IGV0IGFsLjwvc3R5
bGU+LCAyMDA3OyBNb3NzPHN0eWxlIGZhY2U9Iml0YWxpYyI+IGV0IGFsLjwvc3R5bGU+LCAxOTk3
OyBSb25nPHN0eWxlIGZhY2U9Iml0YWxpYyI+IGV0IGFsLjwvc3R5bGU+LCAyMDAyOyBSb25nPHN0
eWxlIGZhY2U9Iml0YWxpYyI+IGV0IGFsLjwvc3R5bGU+LCAyMDA3OyBTaGVhPHN0eWxlIGZhY2U9
Iml0YWxpYyI+IGV0IGFsLjwvc3R5bGU+LCAyMDAwKTwvRGlzcGxheVRleHQ+PHJlY29yZD48cmVj
LW51bWJlcj4xMDwvcmVjLW51bWJlcj48Zm9yZWlnbi1rZXlzPjxrZXkgYXBwPSJFTiIgZGItaWQ9
ImZ0enJwMnd3Z3MwNXp1ZXNldHBwYWV3MXZ4cnJmNTBmd3IwZSI+MTA8L2tleT48L2ZvcmVpZ24t
a2V5cz48cmVmLXR5cGUgbmFtZT0iSm91cm5hbCBBcnRpY2xlIj4xNzwvcmVmLXR5cGU+PGNvbnRy
aWJ1dG9ycz48YXV0aG9ycz48YXV0aG9yPkRhbHksIEQuLDwvYXV0aG9yPjxhdXRob3I+Q2hlc3Mt
V2lsbGlhbXMsIFIuLDwvYXV0aG9yPjxhdXRob3I+Q2hhcHBsZSwgQy4sPC9hdXRob3I+PGF1dGhv
cj5HcnVuZHksIEQuLDwvYXV0aG9yPjwvYXV0aG9ycz48L2NvbnRyaWJ1dG9ycz48dGl0bGVzPjx0
aXRsZT5UaGUgaW5oaWJpdG9yeSByb2xlIG9mIGFjZXR5bGNob2xpbmUgYW5kIG11c2NhcmluaWMg
cmVjZXB0b3JzIGluIGJsYWRkZXIgYWZmZXJlbnQgYWN0aXZpdHk8L3RpdGxlPjxzZWNvbmRhcnkt
dGl0bGU+RXVyb3BlYW4gVXJvbG9neTwvc2Vjb25kYXJ5LXRpdGxlPjwvdGl0bGVzPjxwZXJpb2Rp
Y2FsPjxmdWxsLXRpdGxlPkV1cm9wZWFuIFVyb2xvZ3k8L2Z1bGwtdGl0bGU+PC9wZXJpb2RpY2Fs
PjxwYWdlcz4yMi0yODwvcGFnZXM+PHZvbHVtZT41ODwvdm9sdW1lPjxkYXRlcz48eWVhcj4yMDEw
PC95ZWFyPjwvZGF0ZXM+PHVybHM+PC91cmxzPjwvcmVjb3JkPjwvQ2l0ZT48Q2l0ZT48QXV0aG9y
PkRhbHk8L0F1dGhvcj48WWVhcj4yMDA3PC9ZZWFyPjxSZWNOdW0+MjwvUmVjTnVtPjxyZWNvcmQ+
PHJlYy1udW1iZXI+MjwvcmVjLW51bWJlcj48Zm9yZWlnbi1rZXlzPjxrZXkgYXBwPSJFTiIgZGIt
aWQ9ImZ0enJwMnd3Z3MwNXp1ZXNldHBwYWV3MXZ4cnJmNTBmd3IwZSI+Mjwva2V5PjwvZm9yZWln
bi1rZXlzPjxyZWYtdHlwZSBuYW1lPSJKb3VybmFsIEFydGljbGUiPjE3PC9yZWYtdHlwZT48Y29u
dHJpYnV0b3JzPjxhdXRob3JzPjxhdXRob3I+RGFseSwgRCw8L2F1dGhvcj48YXV0aG9yPlJvbmcs
IFcsPC9hdXRob3I+PGF1dGhvcj5DaGVzcy1XaWxsaWFtcywgUiw8L2F1dGhvcj48YXV0aG9yPkNo
YXBwbGUsIEMuUi4sPC9hdXRob3I+PGF1dGhvcj5HcnVuZHksIEQ8L2F1dGhvcj48L2F1dGhvcnM+
PC9jb250cmlidXRvcnM+PHRpdGxlcz48dGl0bGU+QmxhZGRlciBhZmZlcmVudCBzZW5zaXRpdml0
eSBpbiB3aWxkdHlwZSBhbmQgVFJQVjEga25vY2tvdXQgbWljZTwvdGl0bGU+PHNlY29uZGFyeS10
aXRsZT5UaGUgSm91cm5hbCBvZiBQaHlzaW9sb2d5PC9zZWNvbmRhcnktdGl0bGU+PC90aXRsZXM+
PHBlcmlvZGljYWw+PGZ1bGwtdGl0bGU+VGhlIEpvdXJuYWwgb2YgUGh5c2lvbG9neTwvZnVsbC10
aXRsZT48L3BlcmlvZGljYWw+PHBhZ2VzPjY2My02NzQ8L3BhZ2VzPjx2b2x1bWU+NTgzPC92b2x1
bWU+PGRhdGVzPjx5ZWFyPjIwMDc8L3llYXI+PC9kYXRlcz48dXJscz48L3VybHM+PC9yZWNvcmQ+
PC9DaXRlPjxDaXRlPjxBdXRob3I+Um9uZzwvQXV0aG9yPjxZZWFyPjIwMDI8L1llYXI+PFJlY051
bT4xPC9SZWNOdW0+PHJlY29yZD48cmVjLW51bWJlcj4xPC9yZWMtbnVtYmVyPjxmb3JlaWduLWtl
eXM+PGtleSBhcHA9IkVOIiBkYi1pZD0iZnR6cnAyd3dnczA1enVlc2V0cHBhZXcxdnhycmY1MGZ3
cjBlIj4xPC9rZXk+PC9mb3JlaWduLWtleXM+PHJlZi10eXBlIG5hbWU9IkpvdXJuYWwgQXJ0aWNs
ZSI+MTc8L3JlZi10eXBlPjxjb250cmlidXRvcnM+PGF1dGhvcnM+PGF1dGhvcj5Sb25nLCBXLDwv
YXV0aG9yPjxhdXRob3I+U3B5ZXIsIEtNLCA8L2F1dGhvcj48YXV0aG9yPkJ1cm5zdG9jaywgRywg
PC9hdXRob3I+PC9hdXRob3JzPjwvY29udHJpYnV0b3JzPjx0aXRsZXM+PHRpdGxlPkFjdGl2YXRp
b24gYW5kIHNlbnNpdGlzYXRpb24gb2YgbG93IGFuZCBoaWdoIHRocmVzaG9sZCBhZmZlcmVudCBm
aWJyZXMgbWVkaWF0ZWQgYnkgUDJYIHJlY2VwdG9ycyBpbiB0aGUgbW91c2UgdXJpbmFyeSBibGFk
ZGVyPC90aXRsZT48c2Vjb25kYXJ5LXRpdGxlPlRoZSBKb3VybmFsIG9mIFBoeXNpb2xvZ3k8L3Nl
Y29uZGFyeS10aXRsZT48L3RpdGxlcz48cGVyaW9kaWNhbD48ZnVsbC10aXRsZT5UaGUgSm91cm5h
bCBvZiBQaHlzaW9sb2d5PC9mdWxsLXRpdGxlPjwvcGVyaW9kaWNhbD48cGFnZXM+NTkxLTYwMDwv
cGFnZXM+PHZvbHVtZT41NDE8L3ZvbHVtZT48ZGF0ZXM+PHllYXI+MjAwMjwveWVhcj48L2RhdGVz
Pjx1cmxzPjwvdXJscz48L3JlY29yZD48L0NpdGU+PENpdGU+PEF1dGhvcj5Sb25nPC9BdXRob3I+
PFllYXI+MjAwNzwvWWVhcj48UmVjTnVtPjI3PC9SZWNOdW0+PHJlY29yZD48cmVjLW51bWJlcj4y
NzwvcmVjLW51bWJlcj48Zm9yZWlnbi1rZXlzPjxrZXkgYXBwPSJFTiIgZGItaWQ9ImZ0enJwMnd3
Z3MwNXp1ZXNldHBwYWV3MXZ4cnJmNTBmd3IwZSI+Mjc8L2tleT48L2ZvcmVpZ24ta2V5cz48cmVm
LXR5cGUgbmFtZT0iSm91cm5hbCBBcnRpY2xlIj4xNzwvcmVmLXR5cGU+PGNvbnRyaWJ1dG9ycz48
YXV0aG9ycz48YXV0aG9yPlJvbmcsIFcuLDwvYXV0aG9yPjxhdXRob3I+V2luY2hlc3RlciwgVy4g
Si4sPC9hdXRob3I+PGF1dGhvcj5HcnVuZHksIEQuPC9hdXRob3I+PC9hdXRob3JzPjwvY29udHJp
YnV0b3JzPjx0aXRsZXM+PHRpdGxlPlNwb250YW5lb3VzIGh5cGVyc2Vuc2l0aXZpdHkgaW4gbWVz
ZW50ZXJpYyBhZmZlcmVudCBuZXJ2ZXMgb2YgbWljZSBkZWZpY2llbnQgaW4gdGhlIHNzdDIgc3Vi
dHlwZSBvZiBzb21hdG9zdGF0aW4gcmVjZXB0b3I8L3RpdGxlPjxzZWNvbmRhcnktdGl0bGU+Sm91
cm5hbCBvZiBQaHlzaW9sb2d5PC9zZWNvbmRhcnktdGl0bGU+PC90aXRsZXM+PHBlcmlvZGljYWw+
PGZ1bGwtdGl0bGU+Sm91cm5hbCBvZiBQaHlzaW9sb2d5PC9mdWxsLXRpdGxlPjwvcGVyaW9kaWNh
bD48cGFnZXM+Nzc5LTc4NjwvcGFnZXM+PHZvbHVtZT41ODE8L3ZvbHVtZT48bnVtYmVyPjI8L251
bWJlcj48ZGF0ZXM+PHllYXI+MjAwNzwveWVhcj48L2RhdGVzPjx1cmxzPjwvdXJscz48L3JlY29y
ZD48L0NpdGU+PENpdGU+PEF1dGhvcj5TaGVhPC9BdXRob3I+PFllYXI+MjAwMDwvWWVhcj48UmVj
TnVtPjIzPC9SZWNOdW0+PHJlY29yZD48cmVjLW51bWJlcj4yMzwvcmVjLW51bWJlcj48Zm9yZWln
bi1rZXlzPjxrZXkgYXBwPSJFTiIgZGItaWQ9ImZ0enJwMnd3Z3MwNXp1ZXNldHBwYWV3MXZ4cnJm
NTBmd3IwZSI+MjM8L2tleT48L2ZvcmVpZ24ta2V5cz48cmVmLXR5cGUgbmFtZT0iSm91cm5hbCBB
cnRpY2xlIj4xNzwvcmVmLXR5cGU+PGNvbnRyaWJ1dG9ycz48YXV0aG9ycz48YXV0aG9yPlNoZWEs
IFYuIEsuLDwvYXV0aG9yPjxhdXRob3I+Q2FpLCBSLiw8L2F1dGhvcj48YXV0aG9yPkNyZXBwcywg
Qi4sPC9hdXRob3I+PGF1dGhvcj5NYXNvbiwgSi4gTC4sPC9hdXRob3I+PGF1dGhvcj5QZXJsLCBF
LiBSLiw8L2F1dGhvcj48L2F1dGhvcnM+PC9jb250cmlidXRvcnM+PHRpdGxlcz48dGl0bGU+U2Vu
c29yeSBmaWJlcnMgb2YgdGhlIHBlbHZpYyBuZXJ2ZSBpbm5lcnZhdGluZyB0aGUgcmF0JmFwb3M7
cyB1cmluYXJ5IGJsYWRkZXI8L3RpdGxlPjxzZWNvbmRhcnktdGl0bGU+VGhlIEpvdXJuYWwgb2Yg
TmV1cm9waHlzaW9sb2d5PC9zZWNvbmRhcnktdGl0bGU+PC90aXRsZXM+PHBlcmlvZGljYWw+PGZ1
bGwtdGl0bGU+VGhlIEpvdXJuYWwgb2YgTmV1cm9waHlzaW9sb2d5PC9mdWxsLXRpdGxlPjwvcGVy
aW9kaWNhbD48cGFnZXM+MTkyNC0xOTMzPC9wYWdlcz48dm9sdW1lPjg0PC92b2x1bWU+PGRhdGVz
Pjx5ZWFyPjIwMDA8L3llYXI+PC9kYXRlcz48dXJscz48L3VybHM+PC9yZWNvcmQ+PC9DaXRlPjxD
aXRlPjxBdXRob3I+TW9zczwvQXV0aG9yPjxZZWFyPjE5OTc8L1llYXI+PFJlY051bT4xNDwvUmVj
TnVtPjxyZWNvcmQ+PHJlYy1udW1iZXI+MTQ8L3JlYy1udW1iZXI+PGZvcmVpZ24ta2V5cz48a2V5
IGFwcD0iRU4iIGRiLWlkPSJmdHpycDJ3d2dzMDV6dWVzZXRwcGFldzF2eHJyZjUwZndyMGUiPjE0
PC9rZXk+PC9mb3JlaWduLWtleXM+PHJlZi10eXBlIG5hbWU9IkpvdXJuYWwgQXJ0aWNsZSI+MTc8
L3JlZi10eXBlPjxjb250cmlidXRvcnM+PGF1dGhvcnM+PGF1dGhvcj5Nb3NzLCBOLiBHLiw8L2F1
dGhvcj48YXV0aG9yPldhbGxhY2UgSGFycmluZ3RvbiwgVy4sPC9hdXRob3I+PGF1dGhvcj5UdWNr
ZXIsIFMuPC9hdXRob3I+PC9hdXRob3JzPjwvY29udHJpYnV0b3JzPjx0aXRsZXM+PHRpdGxlPlBy
ZXNzdXJlLCB2b2x1bWUsIGFuZCBjaGVtb3NlbnNpdGl2aXR5IGluIGFmZmVyZW50IGlubmVydmF0
aW9uIG9mIHVyaW5hcnkgYmxhZGRlciBpbiByYXRzPC90aXRsZT48c2Vjb25kYXJ5LXRpdGxlPkFt
ZXJpY2FuIGpvdXJuYWwgb2YgcGh5c2lvbG9neTwvc2Vjb25kYXJ5LXRpdGxlPjwvdGl0bGVzPjxw
ZXJpb2RpY2FsPjxmdWxsLXRpdGxlPkFtZXJpY2FuIGpvdXJuYWwgb2YgcGh5c2lvbG9neTwvZnVs
bC10aXRsZT48L3BlcmlvZGljYWw+PHBhZ2VzPjY5NS03MDM8L3BhZ2VzPjx2b2x1bWU+MjcyPC92
b2x1bWU+PGRhdGVzPjx5ZWFyPjE5OTc8L3llYXI+PC9kYXRlcz48dXJscz48L3VybHM+PC9yZWNv
cmQ+PC9DaXRlPjwvRW5kTm90ZT5=
</w:fldData>
        </w:fldChar>
      </w:r>
      <w:r w:rsidR="00F8537A" w:rsidRPr="00CB6636">
        <w:rPr>
          <w:rFonts w:ascii="Times New Roman" w:hAnsi="Times New Roman" w:cs="Times New Roman"/>
          <w:sz w:val="24"/>
          <w:szCs w:val="24"/>
        </w:rPr>
        <w:instrText xml:space="preserve"> ADDIN EN.CITE.DATA </w:instrText>
      </w:r>
      <w:r w:rsidR="00F8537A" w:rsidRPr="00CB6636">
        <w:rPr>
          <w:rFonts w:ascii="Times New Roman" w:hAnsi="Times New Roman" w:cs="Times New Roman"/>
          <w:sz w:val="24"/>
          <w:szCs w:val="24"/>
        </w:rPr>
      </w:r>
      <w:r w:rsidR="00F8537A" w:rsidRPr="00CB6636">
        <w:rPr>
          <w:rFonts w:ascii="Times New Roman" w:hAnsi="Times New Roman" w:cs="Times New Roman"/>
          <w:sz w:val="24"/>
          <w:szCs w:val="24"/>
        </w:rPr>
        <w:fldChar w:fldCharType="end"/>
      </w:r>
      <w:r w:rsidR="00002115" w:rsidRPr="00CB6636">
        <w:rPr>
          <w:rFonts w:ascii="Times New Roman" w:hAnsi="Times New Roman" w:cs="Times New Roman"/>
          <w:sz w:val="24"/>
          <w:szCs w:val="24"/>
        </w:rPr>
      </w:r>
      <w:r w:rsidR="00002115" w:rsidRPr="00CB6636">
        <w:rPr>
          <w:rFonts w:ascii="Times New Roman" w:hAnsi="Times New Roman" w:cs="Times New Roman"/>
          <w:sz w:val="24"/>
          <w:szCs w:val="24"/>
        </w:rPr>
        <w:fldChar w:fldCharType="separate"/>
      </w:r>
      <w:r w:rsidR="00F8537A" w:rsidRPr="00CB6636">
        <w:rPr>
          <w:rFonts w:ascii="Times New Roman" w:hAnsi="Times New Roman" w:cs="Times New Roman"/>
          <w:noProof/>
          <w:sz w:val="24"/>
          <w:szCs w:val="24"/>
        </w:rPr>
        <w:t>(</w:t>
      </w:r>
      <w:hyperlink w:anchor="_ENREF_3" w:tooltip="Daly, 2010 #10" w:history="1">
        <w:r w:rsidR="00BF6F77" w:rsidRPr="00CB6636">
          <w:rPr>
            <w:rFonts w:ascii="Times New Roman" w:hAnsi="Times New Roman" w:cs="Times New Roman"/>
            <w:noProof/>
            <w:sz w:val="24"/>
            <w:szCs w:val="24"/>
          </w:rPr>
          <w:t>Daly</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2010</w:t>
        </w:r>
      </w:hyperlink>
      <w:r w:rsidR="00F8537A" w:rsidRPr="00CB6636">
        <w:rPr>
          <w:rFonts w:ascii="Times New Roman" w:hAnsi="Times New Roman" w:cs="Times New Roman"/>
          <w:noProof/>
          <w:sz w:val="24"/>
          <w:szCs w:val="24"/>
        </w:rPr>
        <w:t xml:space="preserve">; </w:t>
      </w:r>
      <w:hyperlink w:anchor="_ENREF_4" w:tooltip="Daly, 2007 #2" w:history="1">
        <w:r w:rsidR="00BF6F77" w:rsidRPr="00CB6636">
          <w:rPr>
            <w:rFonts w:ascii="Times New Roman" w:hAnsi="Times New Roman" w:cs="Times New Roman"/>
            <w:noProof/>
            <w:sz w:val="24"/>
            <w:szCs w:val="24"/>
          </w:rPr>
          <w:t>Daly</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2007</w:t>
        </w:r>
      </w:hyperlink>
      <w:r w:rsidR="00F8537A" w:rsidRPr="00CB6636">
        <w:rPr>
          <w:rFonts w:ascii="Times New Roman" w:hAnsi="Times New Roman" w:cs="Times New Roman"/>
          <w:noProof/>
          <w:sz w:val="24"/>
          <w:szCs w:val="24"/>
        </w:rPr>
        <w:t xml:space="preserve">; </w:t>
      </w:r>
      <w:hyperlink w:anchor="_ENREF_11" w:tooltip="Moss, 1997 #14" w:history="1">
        <w:r w:rsidR="00BF6F77" w:rsidRPr="00CB6636">
          <w:rPr>
            <w:rFonts w:ascii="Times New Roman" w:hAnsi="Times New Roman" w:cs="Times New Roman"/>
            <w:noProof/>
            <w:sz w:val="24"/>
            <w:szCs w:val="24"/>
          </w:rPr>
          <w:t>Moss</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1997</w:t>
        </w:r>
      </w:hyperlink>
      <w:r w:rsidR="00F8537A" w:rsidRPr="00CB6636">
        <w:rPr>
          <w:rFonts w:ascii="Times New Roman" w:hAnsi="Times New Roman" w:cs="Times New Roman"/>
          <w:noProof/>
          <w:sz w:val="24"/>
          <w:szCs w:val="24"/>
        </w:rPr>
        <w:t xml:space="preserve">; </w:t>
      </w:r>
      <w:hyperlink w:anchor="_ENREF_12" w:tooltip="Rong, 2002 #1" w:history="1">
        <w:r w:rsidR="00BF6F77" w:rsidRPr="00CB6636">
          <w:rPr>
            <w:rFonts w:ascii="Times New Roman" w:hAnsi="Times New Roman" w:cs="Times New Roman"/>
            <w:noProof/>
            <w:sz w:val="24"/>
            <w:szCs w:val="24"/>
          </w:rPr>
          <w:t>Rong</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2002</w:t>
        </w:r>
      </w:hyperlink>
      <w:r w:rsidR="00F8537A" w:rsidRPr="00CB6636">
        <w:rPr>
          <w:rFonts w:ascii="Times New Roman" w:hAnsi="Times New Roman" w:cs="Times New Roman"/>
          <w:noProof/>
          <w:sz w:val="24"/>
          <w:szCs w:val="24"/>
        </w:rPr>
        <w:t xml:space="preserve">; </w:t>
      </w:r>
      <w:hyperlink w:anchor="_ENREF_13" w:tooltip="Rong, 2007 #27" w:history="1">
        <w:r w:rsidR="00BF6F77" w:rsidRPr="00CB6636">
          <w:rPr>
            <w:rFonts w:ascii="Times New Roman" w:hAnsi="Times New Roman" w:cs="Times New Roman"/>
            <w:noProof/>
            <w:sz w:val="24"/>
            <w:szCs w:val="24"/>
          </w:rPr>
          <w:t>Rong</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2007</w:t>
        </w:r>
      </w:hyperlink>
      <w:r w:rsidR="00F8537A" w:rsidRPr="00CB6636">
        <w:rPr>
          <w:rFonts w:ascii="Times New Roman" w:hAnsi="Times New Roman" w:cs="Times New Roman"/>
          <w:noProof/>
          <w:sz w:val="24"/>
          <w:szCs w:val="24"/>
        </w:rPr>
        <w:t xml:space="preserve">; </w:t>
      </w:r>
      <w:hyperlink w:anchor="_ENREF_15" w:tooltip="Shea, 2000 #23" w:history="1">
        <w:r w:rsidR="00BF6F77" w:rsidRPr="00CB6636">
          <w:rPr>
            <w:rFonts w:ascii="Times New Roman" w:hAnsi="Times New Roman" w:cs="Times New Roman"/>
            <w:noProof/>
            <w:sz w:val="24"/>
            <w:szCs w:val="24"/>
          </w:rPr>
          <w:t>Shea</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2000</w:t>
        </w:r>
      </w:hyperlink>
      <w:r w:rsidR="00F8537A" w:rsidRPr="00CB6636">
        <w:rPr>
          <w:rFonts w:ascii="Times New Roman" w:hAnsi="Times New Roman" w:cs="Times New Roman"/>
          <w:noProof/>
          <w:sz w:val="24"/>
          <w:szCs w:val="24"/>
        </w:rPr>
        <w:t>)</w:t>
      </w:r>
      <w:r w:rsidR="00002115" w:rsidRPr="00CB6636">
        <w:rPr>
          <w:rFonts w:ascii="Times New Roman" w:hAnsi="Times New Roman" w:cs="Times New Roman"/>
          <w:sz w:val="24"/>
          <w:szCs w:val="24"/>
        </w:rPr>
        <w:fldChar w:fldCharType="end"/>
      </w:r>
      <w:r w:rsidR="008330F9" w:rsidRPr="00CB6636">
        <w:rPr>
          <w:rFonts w:ascii="Times New Roman" w:hAnsi="Times New Roman" w:cs="Times New Roman"/>
          <w:sz w:val="24"/>
          <w:szCs w:val="24"/>
        </w:rPr>
        <w:t xml:space="preserve"> ther</w:t>
      </w:r>
      <w:r w:rsidR="00002115" w:rsidRPr="00CB6636">
        <w:rPr>
          <w:rFonts w:ascii="Times New Roman" w:hAnsi="Times New Roman" w:cs="Times New Roman"/>
          <w:sz w:val="24"/>
          <w:szCs w:val="24"/>
        </w:rPr>
        <w:t>e</w:t>
      </w:r>
      <w:r w:rsidR="008330F9" w:rsidRPr="00CB6636">
        <w:rPr>
          <w:rFonts w:ascii="Times New Roman" w:hAnsi="Times New Roman" w:cs="Times New Roman"/>
          <w:sz w:val="24"/>
          <w:szCs w:val="24"/>
        </w:rPr>
        <w:t>fore these</w:t>
      </w:r>
      <w:r w:rsidR="00002115" w:rsidRPr="00CB6636">
        <w:rPr>
          <w:rFonts w:ascii="Times New Roman" w:hAnsi="Times New Roman" w:cs="Times New Roman"/>
          <w:sz w:val="24"/>
          <w:szCs w:val="24"/>
        </w:rPr>
        <w:t xml:space="preserve"> </w:t>
      </w:r>
      <w:r w:rsidR="008330F9" w:rsidRPr="00CB6636">
        <w:rPr>
          <w:rFonts w:ascii="Times New Roman" w:hAnsi="Times New Roman" w:cs="Times New Roman"/>
          <w:sz w:val="24"/>
          <w:szCs w:val="24"/>
        </w:rPr>
        <w:t>parameters were chosen</w:t>
      </w:r>
      <w:r w:rsidR="00002115" w:rsidRPr="00CB6636">
        <w:rPr>
          <w:rFonts w:ascii="Times New Roman" w:hAnsi="Times New Roman" w:cs="Times New Roman"/>
          <w:sz w:val="24"/>
          <w:szCs w:val="24"/>
        </w:rPr>
        <w:t xml:space="preserve"> in this study</w:t>
      </w:r>
      <w:r w:rsidR="008330F9" w:rsidRPr="00CB6636">
        <w:rPr>
          <w:rFonts w:ascii="Times New Roman" w:hAnsi="Times New Roman" w:cs="Times New Roman"/>
          <w:sz w:val="24"/>
          <w:szCs w:val="24"/>
        </w:rPr>
        <w:t xml:space="preserve"> so as to be able to directly compare these findings with previous work</w:t>
      </w:r>
      <w:r w:rsidR="00002115" w:rsidRPr="00CB6636">
        <w:rPr>
          <w:rFonts w:ascii="Times New Roman" w:hAnsi="Times New Roman" w:cs="Times New Roman"/>
          <w:sz w:val="24"/>
          <w:szCs w:val="24"/>
        </w:rPr>
        <w:t xml:space="preserve"> in the field</w:t>
      </w:r>
      <w:r w:rsidR="000634B1" w:rsidRPr="00CB6636">
        <w:rPr>
          <w:rFonts w:ascii="Times New Roman" w:hAnsi="Times New Roman" w:cs="Times New Roman"/>
          <w:sz w:val="24"/>
          <w:szCs w:val="24"/>
        </w:rPr>
        <w:t>.</w:t>
      </w:r>
      <w:r w:rsidR="00D75537" w:rsidRPr="00CB6636">
        <w:rPr>
          <w:rFonts w:ascii="Times New Roman" w:hAnsi="Times New Roman" w:cs="Times New Roman"/>
          <w:sz w:val="24"/>
          <w:szCs w:val="24"/>
        </w:rPr>
        <w:t xml:space="preserve">  Unfortunately, using the distension method used in this thesis it is difficult to establish whether it </w:t>
      </w:r>
      <w:r w:rsidR="00735314">
        <w:rPr>
          <w:rFonts w:ascii="Times New Roman" w:hAnsi="Times New Roman" w:cs="Times New Roman"/>
          <w:sz w:val="24"/>
          <w:szCs w:val="24"/>
        </w:rPr>
        <w:t xml:space="preserve">is </w:t>
      </w:r>
      <w:r w:rsidR="00D75537" w:rsidRPr="00CB6636">
        <w:rPr>
          <w:rFonts w:ascii="Times New Roman" w:hAnsi="Times New Roman" w:cs="Times New Roman"/>
          <w:sz w:val="24"/>
          <w:szCs w:val="24"/>
        </w:rPr>
        <w:t xml:space="preserve">the change in pressure or the change in volume that causes activation of the afferent nerve fibres, as both are altered simultaneously during distension.  </w:t>
      </w:r>
    </w:p>
    <w:p w:rsidR="00A70DED" w:rsidRPr="00CB6636" w:rsidRDefault="00A70DED" w:rsidP="00CB6636">
      <w:pPr>
        <w:spacing w:line="360" w:lineRule="auto"/>
        <w:rPr>
          <w:rFonts w:ascii="Times New Roman" w:hAnsi="Times New Roman" w:cs="Times New Roman"/>
          <w:sz w:val="24"/>
          <w:szCs w:val="24"/>
        </w:rPr>
      </w:pPr>
    </w:p>
    <w:p w:rsidR="00002115" w:rsidRDefault="00002115" w:rsidP="00CB6636">
      <w:pPr>
        <w:spacing w:line="360" w:lineRule="auto"/>
        <w:jc w:val="both"/>
        <w:rPr>
          <w:rFonts w:ascii="Times New Roman" w:hAnsi="Times New Roman" w:cs="Times New Roman"/>
          <w:sz w:val="24"/>
          <w:szCs w:val="24"/>
        </w:rPr>
      </w:pPr>
    </w:p>
    <w:p w:rsidR="00613CDB" w:rsidRDefault="00613CDB" w:rsidP="00CB6636">
      <w:pPr>
        <w:spacing w:line="360" w:lineRule="auto"/>
        <w:jc w:val="both"/>
        <w:rPr>
          <w:rFonts w:ascii="Times New Roman" w:hAnsi="Times New Roman" w:cs="Times New Roman"/>
          <w:sz w:val="24"/>
          <w:szCs w:val="24"/>
        </w:rPr>
      </w:pPr>
    </w:p>
    <w:p w:rsidR="00613CDB" w:rsidRDefault="00613CDB" w:rsidP="00CB6636">
      <w:pPr>
        <w:spacing w:line="360" w:lineRule="auto"/>
        <w:jc w:val="both"/>
        <w:rPr>
          <w:rFonts w:ascii="Times New Roman" w:hAnsi="Times New Roman" w:cs="Times New Roman"/>
          <w:sz w:val="24"/>
          <w:szCs w:val="24"/>
        </w:rPr>
      </w:pPr>
    </w:p>
    <w:p w:rsidR="00CF3B3A" w:rsidRPr="00613CDB" w:rsidRDefault="00CF3B3A" w:rsidP="00613CDB">
      <w:pPr>
        <w:pStyle w:val="Heading1"/>
        <w:numPr>
          <w:ilvl w:val="1"/>
          <w:numId w:val="4"/>
        </w:numPr>
        <w:spacing w:line="360" w:lineRule="auto"/>
        <w:rPr>
          <w:rFonts w:cs="Times New Roman"/>
          <w:szCs w:val="24"/>
        </w:rPr>
      </w:pPr>
      <w:r w:rsidRPr="00613CDB">
        <w:rPr>
          <w:rFonts w:cs="Times New Roman"/>
          <w:szCs w:val="24"/>
        </w:rPr>
        <w:lastRenderedPageBreak/>
        <w:t>Further study, clinical perspectives and pharmaceutical opportunities</w:t>
      </w:r>
    </w:p>
    <w:p w:rsidR="00CF3B3A" w:rsidRPr="00CB6636" w:rsidRDefault="00CF3B3A" w:rsidP="00CB6636">
      <w:pPr>
        <w:spacing w:line="360" w:lineRule="auto"/>
        <w:rPr>
          <w:rFonts w:ascii="Times New Roman" w:hAnsi="Times New Roman" w:cs="Times New Roman"/>
          <w:sz w:val="24"/>
          <w:szCs w:val="24"/>
        </w:rPr>
      </w:pPr>
    </w:p>
    <w:p w:rsidR="00F63953" w:rsidRPr="00CB6636" w:rsidRDefault="00F63953"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As is the beauty of all scientific research, there are a plethora of interesting avenues to be explored, and for as many answers that have been provided by the data from </w:t>
      </w:r>
      <w:r w:rsidR="007E6328" w:rsidRPr="00CB6636">
        <w:rPr>
          <w:rFonts w:ascii="Times New Roman" w:hAnsi="Times New Roman" w:cs="Times New Roman"/>
          <w:sz w:val="24"/>
          <w:szCs w:val="24"/>
        </w:rPr>
        <w:t>the</w:t>
      </w:r>
      <w:r w:rsidRPr="00CB6636">
        <w:rPr>
          <w:rFonts w:ascii="Times New Roman" w:hAnsi="Times New Roman" w:cs="Times New Roman"/>
          <w:sz w:val="24"/>
          <w:szCs w:val="24"/>
        </w:rPr>
        <w:t xml:space="preserve"> research</w:t>
      </w:r>
      <w:r w:rsidR="007E6328" w:rsidRPr="00CB6636">
        <w:rPr>
          <w:rFonts w:ascii="Times New Roman" w:hAnsi="Times New Roman" w:cs="Times New Roman"/>
          <w:sz w:val="24"/>
          <w:szCs w:val="24"/>
        </w:rPr>
        <w:t xml:space="preserve"> in this thesis</w:t>
      </w:r>
      <w:r w:rsidRPr="00CB6636">
        <w:rPr>
          <w:rFonts w:ascii="Times New Roman" w:hAnsi="Times New Roman" w:cs="Times New Roman"/>
          <w:sz w:val="24"/>
          <w:szCs w:val="24"/>
        </w:rPr>
        <w:t>, a multitude of experiments for further investigation ha</w:t>
      </w:r>
      <w:r w:rsidR="007E6328" w:rsidRPr="00CB6636">
        <w:rPr>
          <w:rFonts w:ascii="Times New Roman" w:hAnsi="Times New Roman" w:cs="Times New Roman"/>
          <w:sz w:val="24"/>
          <w:szCs w:val="24"/>
        </w:rPr>
        <w:t>ve</w:t>
      </w:r>
      <w:r w:rsidRPr="00CB6636">
        <w:rPr>
          <w:rFonts w:ascii="Times New Roman" w:hAnsi="Times New Roman" w:cs="Times New Roman"/>
          <w:sz w:val="24"/>
          <w:szCs w:val="24"/>
        </w:rPr>
        <w:t xml:space="preserve"> been introduced.</w:t>
      </w:r>
      <w:r w:rsidR="002B78D1" w:rsidRPr="00CB6636">
        <w:rPr>
          <w:rFonts w:ascii="Times New Roman" w:hAnsi="Times New Roman" w:cs="Times New Roman"/>
          <w:sz w:val="24"/>
          <w:szCs w:val="24"/>
        </w:rPr>
        <w:t xml:space="preserve">  Specific </w:t>
      </w:r>
      <w:r w:rsidR="00735314" w:rsidRPr="00CB6636">
        <w:rPr>
          <w:rFonts w:ascii="Times New Roman" w:hAnsi="Times New Roman" w:cs="Times New Roman"/>
          <w:sz w:val="24"/>
          <w:szCs w:val="24"/>
        </w:rPr>
        <w:t>suggestions</w:t>
      </w:r>
      <w:r w:rsidR="002B78D1" w:rsidRPr="00CB6636">
        <w:rPr>
          <w:rFonts w:ascii="Times New Roman" w:hAnsi="Times New Roman" w:cs="Times New Roman"/>
          <w:sz w:val="24"/>
          <w:szCs w:val="24"/>
        </w:rPr>
        <w:t xml:space="preserve"> for improvements to methods and limitations of the data have been </w:t>
      </w:r>
      <w:r w:rsidR="00735314" w:rsidRPr="00CB6636">
        <w:rPr>
          <w:rFonts w:ascii="Times New Roman" w:hAnsi="Times New Roman" w:cs="Times New Roman"/>
          <w:sz w:val="24"/>
          <w:szCs w:val="24"/>
        </w:rPr>
        <w:t>discussed</w:t>
      </w:r>
      <w:r w:rsidR="002B78D1" w:rsidRPr="00CB6636">
        <w:rPr>
          <w:rFonts w:ascii="Times New Roman" w:hAnsi="Times New Roman" w:cs="Times New Roman"/>
          <w:sz w:val="24"/>
          <w:szCs w:val="24"/>
        </w:rPr>
        <w:t xml:space="preserve"> in each chapter</w:t>
      </w:r>
      <w:r w:rsidR="00F076D7" w:rsidRPr="00CB6636">
        <w:rPr>
          <w:rFonts w:ascii="Times New Roman" w:hAnsi="Times New Roman" w:cs="Times New Roman"/>
          <w:sz w:val="24"/>
          <w:szCs w:val="24"/>
        </w:rPr>
        <w:t xml:space="preserve">, </w:t>
      </w:r>
      <w:r w:rsidR="00735314" w:rsidRPr="00CB6636">
        <w:rPr>
          <w:rFonts w:ascii="Times New Roman" w:hAnsi="Times New Roman" w:cs="Times New Roman"/>
          <w:sz w:val="24"/>
          <w:szCs w:val="24"/>
        </w:rPr>
        <w:t>however</w:t>
      </w:r>
      <w:r w:rsidR="00F076D7" w:rsidRPr="00CB6636">
        <w:rPr>
          <w:rFonts w:ascii="Times New Roman" w:hAnsi="Times New Roman" w:cs="Times New Roman"/>
          <w:sz w:val="24"/>
          <w:szCs w:val="24"/>
        </w:rPr>
        <w:t>, some of the particularly important avenues</w:t>
      </w:r>
      <w:r w:rsidR="00735314">
        <w:rPr>
          <w:rFonts w:ascii="Times New Roman" w:hAnsi="Times New Roman" w:cs="Times New Roman"/>
          <w:sz w:val="24"/>
          <w:szCs w:val="24"/>
        </w:rPr>
        <w:t xml:space="preserve"> outstanding</w:t>
      </w:r>
      <w:r w:rsidR="00F076D7" w:rsidRPr="00CB6636">
        <w:rPr>
          <w:rFonts w:ascii="Times New Roman" w:hAnsi="Times New Roman" w:cs="Times New Roman"/>
          <w:sz w:val="24"/>
          <w:szCs w:val="24"/>
        </w:rPr>
        <w:t xml:space="preserve"> for exper</w:t>
      </w:r>
      <w:r w:rsidR="00735314">
        <w:rPr>
          <w:rFonts w:ascii="Times New Roman" w:hAnsi="Times New Roman" w:cs="Times New Roman"/>
          <w:sz w:val="24"/>
          <w:szCs w:val="24"/>
        </w:rPr>
        <w:t>imentation</w:t>
      </w:r>
      <w:r w:rsidR="00F076D7" w:rsidRPr="00CB6636">
        <w:rPr>
          <w:rFonts w:ascii="Times New Roman" w:hAnsi="Times New Roman" w:cs="Times New Roman"/>
          <w:sz w:val="24"/>
          <w:szCs w:val="24"/>
        </w:rPr>
        <w:t xml:space="preserve"> have been highlighted below.</w:t>
      </w:r>
      <w:r w:rsidR="002B78D1" w:rsidRPr="00CB6636">
        <w:rPr>
          <w:rFonts w:ascii="Times New Roman" w:hAnsi="Times New Roman" w:cs="Times New Roman"/>
          <w:sz w:val="24"/>
          <w:szCs w:val="24"/>
        </w:rPr>
        <w:t xml:space="preserve"> </w:t>
      </w:r>
      <w:r w:rsidRPr="00CB6636">
        <w:rPr>
          <w:rFonts w:ascii="Times New Roman" w:hAnsi="Times New Roman" w:cs="Times New Roman"/>
          <w:sz w:val="24"/>
          <w:szCs w:val="24"/>
        </w:rPr>
        <w:t xml:space="preserve">  </w:t>
      </w:r>
    </w:p>
    <w:p w:rsidR="001947F8" w:rsidRPr="00CB6636" w:rsidRDefault="00735314"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Whilst</w:t>
      </w:r>
      <w:r w:rsidR="007E6328" w:rsidRPr="00CB6636">
        <w:rPr>
          <w:rFonts w:ascii="Times New Roman" w:hAnsi="Times New Roman" w:cs="Times New Roman"/>
          <w:sz w:val="24"/>
          <w:szCs w:val="24"/>
        </w:rPr>
        <w:t xml:space="preserve"> there are no doubt </w:t>
      </w:r>
      <w:r w:rsidRPr="00CB6636">
        <w:rPr>
          <w:rFonts w:ascii="Times New Roman" w:hAnsi="Times New Roman" w:cs="Times New Roman"/>
          <w:sz w:val="24"/>
          <w:szCs w:val="24"/>
        </w:rPr>
        <w:t>innumerable</w:t>
      </w:r>
      <w:r w:rsidR="007E6328" w:rsidRPr="00CB6636">
        <w:rPr>
          <w:rFonts w:ascii="Times New Roman" w:hAnsi="Times New Roman" w:cs="Times New Roman"/>
          <w:sz w:val="24"/>
          <w:szCs w:val="24"/>
        </w:rPr>
        <w:t xml:space="preserve"> </w:t>
      </w:r>
      <w:r w:rsidRPr="00CB6636">
        <w:rPr>
          <w:rFonts w:ascii="Times New Roman" w:hAnsi="Times New Roman" w:cs="Times New Roman"/>
          <w:sz w:val="24"/>
          <w:szCs w:val="24"/>
        </w:rPr>
        <w:t>mechanisms</w:t>
      </w:r>
      <w:r w:rsidR="007E6328" w:rsidRPr="00CB6636">
        <w:rPr>
          <w:rFonts w:ascii="Times New Roman" w:hAnsi="Times New Roman" w:cs="Times New Roman"/>
          <w:sz w:val="24"/>
          <w:szCs w:val="24"/>
        </w:rPr>
        <w:t xml:space="preserve"> that could influence afferent nerve firing and </w:t>
      </w:r>
      <w:r w:rsidRPr="00CB6636">
        <w:rPr>
          <w:rFonts w:ascii="Times New Roman" w:hAnsi="Times New Roman" w:cs="Times New Roman"/>
          <w:sz w:val="24"/>
          <w:szCs w:val="24"/>
        </w:rPr>
        <w:t>influence</w:t>
      </w:r>
      <w:r w:rsidR="007E6328" w:rsidRPr="00CB6636">
        <w:rPr>
          <w:rFonts w:ascii="Times New Roman" w:hAnsi="Times New Roman" w:cs="Times New Roman"/>
          <w:sz w:val="24"/>
          <w:szCs w:val="24"/>
        </w:rPr>
        <w:t xml:space="preserve"> </w:t>
      </w:r>
      <w:r w:rsidRPr="00CB6636">
        <w:rPr>
          <w:rFonts w:ascii="Times New Roman" w:hAnsi="Times New Roman" w:cs="Times New Roman"/>
          <w:sz w:val="24"/>
          <w:szCs w:val="24"/>
        </w:rPr>
        <w:t>mechanosensitivity</w:t>
      </w:r>
      <w:r w:rsidR="007E6328" w:rsidRPr="00CB6636">
        <w:rPr>
          <w:rFonts w:ascii="Times New Roman" w:hAnsi="Times New Roman" w:cs="Times New Roman"/>
          <w:sz w:val="24"/>
          <w:szCs w:val="24"/>
        </w:rPr>
        <w:t xml:space="preserve">, the data from this thesis suggests that further </w:t>
      </w:r>
      <w:r w:rsidR="001947F8" w:rsidRPr="00CB6636">
        <w:rPr>
          <w:rFonts w:ascii="Times New Roman" w:hAnsi="Times New Roman" w:cs="Times New Roman"/>
          <w:sz w:val="24"/>
          <w:szCs w:val="24"/>
        </w:rPr>
        <w:t>investigation</w:t>
      </w:r>
      <w:r w:rsidR="007E6328" w:rsidRPr="00CB6636">
        <w:rPr>
          <w:rFonts w:ascii="Times New Roman" w:hAnsi="Times New Roman" w:cs="Times New Roman"/>
          <w:sz w:val="24"/>
          <w:szCs w:val="24"/>
        </w:rPr>
        <w:t xml:space="preserve"> of mediator release</w:t>
      </w:r>
      <w:r w:rsidR="001947F8" w:rsidRPr="00CB6636">
        <w:rPr>
          <w:rFonts w:ascii="Times New Roman" w:hAnsi="Times New Roman" w:cs="Times New Roman"/>
          <w:sz w:val="24"/>
          <w:szCs w:val="24"/>
        </w:rPr>
        <w:t xml:space="preserve"> pathways</w:t>
      </w:r>
      <w:r w:rsidR="007E6328" w:rsidRPr="00CB6636">
        <w:rPr>
          <w:rFonts w:ascii="Times New Roman" w:hAnsi="Times New Roman" w:cs="Times New Roman"/>
          <w:sz w:val="24"/>
          <w:szCs w:val="24"/>
        </w:rPr>
        <w:t xml:space="preserve"> </w:t>
      </w:r>
      <w:r w:rsidRPr="00CB6636">
        <w:rPr>
          <w:rFonts w:ascii="Times New Roman" w:hAnsi="Times New Roman" w:cs="Times New Roman"/>
          <w:sz w:val="24"/>
          <w:szCs w:val="24"/>
        </w:rPr>
        <w:t>from the</w:t>
      </w:r>
      <w:r w:rsidR="007E6328" w:rsidRPr="00CB6636">
        <w:rPr>
          <w:rFonts w:ascii="Times New Roman" w:hAnsi="Times New Roman" w:cs="Times New Roman"/>
          <w:sz w:val="24"/>
          <w:szCs w:val="24"/>
        </w:rPr>
        <w:t xml:space="preserve"> urothelium </w:t>
      </w:r>
      <w:r w:rsidRPr="00CB6636">
        <w:rPr>
          <w:rFonts w:ascii="Times New Roman" w:hAnsi="Times New Roman" w:cs="Times New Roman"/>
          <w:sz w:val="24"/>
          <w:szCs w:val="24"/>
        </w:rPr>
        <w:t>could</w:t>
      </w:r>
      <w:r w:rsidR="007E6328" w:rsidRPr="00CB6636">
        <w:rPr>
          <w:rFonts w:ascii="Times New Roman" w:hAnsi="Times New Roman" w:cs="Times New Roman"/>
          <w:sz w:val="24"/>
          <w:szCs w:val="24"/>
        </w:rPr>
        <w:t xml:space="preserve"> yield exciting results and</w:t>
      </w:r>
      <w:r w:rsidR="001947F8" w:rsidRPr="00CB6636">
        <w:rPr>
          <w:rFonts w:ascii="Times New Roman" w:hAnsi="Times New Roman" w:cs="Times New Roman"/>
          <w:sz w:val="24"/>
          <w:szCs w:val="24"/>
        </w:rPr>
        <w:t xml:space="preserve"> provide greater</w:t>
      </w:r>
      <w:r w:rsidR="007E6328" w:rsidRPr="00CB6636">
        <w:rPr>
          <w:rFonts w:ascii="Times New Roman" w:hAnsi="Times New Roman" w:cs="Times New Roman"/>
          <w:sz w:val="24"/>
          <w:szCs w:val="24"/>
        </w:rPr>
        <w:t xml:space="preserve"> understanding of</w:t>
      </w:r>
      <w:r w:rsidR="001947F8" w:rsidRPr="00CB6636">
        <w:rPr>
          <w:rFonts w:ascii="Times New Roman" w:hAnsi="Times New Roman" w:cs="Times New Roman"/>
          <w:sz w:val="24"/>
          <w:szCs w:val="24"/>
        </w:rPr>
        <w:t xml:space="preserve"> </w:t>
      </w:r>
      <w:r w:rsidRPr="00CB6636">
        <w:rPr>
          <w:rFonts w:ascii="Times New Roman" w:hAnsi="Times New Roman" w:cs="Times New Roman"/>
          <w:sz w:val="24"/>
          <w:szCs w:val="24"/>
        </w:rPr>
        <w:t>mechanisms</w:t>
      </w:r>
      <w:r w:rsidR="001947F8" w:rsidRPr="00CB6636">
        <w:rPr>
          <w:rFonts w:ascii="Times New Roman" w:hAnsi="Times New Roman" w:cs="Times New Roman"/>
          <w:sz w:val="24"/>
          <w:szCs w:val="24"/>
        </w:rPr>
        <w:t xml:space="preserve"> underlying the </w:t>
      </w:r>
      <w:r w:rsidRPr="00CB6636">
        <w:rPr>
          <w:rFonts w:ascii="Times New Roman" w:hAnsi="Times New Roman" w:cs="Times New Roman"/>
          <w:sz w:val="24"/>
          <w:szCs w:val="24"/>
        </w:rPr>
        <w:t>maintenance</w:t>
      </w:r>
      <w:r w:rsidR="001947F8" w:rsidRPr="00CB6636">
        <w:rPr>
          <w:rFonts w:ascii="Times New Roman" w:hAnsi="Times New Roman" w:cs="Times New Roman"/>
          <w:sz w:val="24"/>
          <w:szCs w:val="24"/>
        </w:rPr>
        <w:t xml:space="preserve"> of</w:t>
      </w:r>
      <w:r w:rsidR="007E6328" w:rsidRPr="00CB6636">
        <w:rPr>
          <w:rFonts w:ascii="Times New Roman" w:hAnsi="Times New Roman" w:cs="Times New Roman"/>
          <w:sz w:val="24"/>
          <w:szCs w:val="24"/>
        </w:rPr>
        <w:t xml:space="preserve"> the healthy</w:t>
      </w:r>
      <w:r>
        <w:rPr>
          <w:rFonts w:ascii="Times New Roman" w:hAnsi="Times New Roman" w:cs="Times New Roman"/>
          <w:sz w:val="24"/>
          <w:szCs w:val="24"/>
        </w:rPr>
        <w:t xml:space="preserve"> bladder </w:t>
      </w:r>
      <w:r w:rsidR="007E6328" w:rsidRPr="00CB6636">
        <w:rPr>
          <w:rFonts w:ascii="Times New Roman" w:hAnsi="Times New Roman" w:cs="Times New Roman"/>
          <w:sz w:val="24"/>
          <w:szCs w:val="24"/>
        </w:rPr>
        <w:t xml:space="preserve">and </w:t>
      </w:r>
      <w:r>
        <w:rPr>
          <w:rFonts w:ascii="Times New Roman" w:hAnsi="Times New Roman" w:cs="Times New Roman"/>
          <w:sz w:val="24"/>
          <w:szCs w:val="24"/>
        </w:rPr>
        <w:t xml:space="preserve">the development of </w:t>
      </w:r>
      <w:r w:rsidR="007E6328" w:rsidRPr="00CB6636">
        <w:rPr>
          <w:rFonts w:ascii="Times New Roman" w:hAnsi="Times New Roman" w:cs="Times New Roman"/>
          <w:sz w:val="24"/>
          <w:szCs w:val="24"/>
        </w:rPr>
        <w:t>bladder</w:t>
      </w:r>
      <w:r>
        <w:rPr>
          <w:rFonts w:ascii="Times New Roman" w:hAnsi="Times New Roman" w:cs="Times New Roman"/>
          <w:sz w:val="24"/>
          <w:szCs w:val="24"/>
        </w:rPr>
        <w:t xml:space="preserve"> pathology</w:t>
      </w:r>
      <w:r w:rsidR="007E6328" w:rsidRPr="00CB6636">
        <w:rPr>
          <w:rFonts w:ascii="Times New Roman" w:hAnsi="Times New Roman" w:cs="Times New Roman"/>
          <w:sz w:val="24"/>
          <w:szCs w:val="24"/>
        </w:rPr>
        <w:t xml:space="preserve"> and, importantly, offer new avenues for development of therapeutics for bladder disorders.</w:t>
      </w:r>
    </w:p>
    <w:p w:rsidR="001947F8" w:rsidRPr="00CB6636" w:rsidRDefault="001947F8"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As previously described, </w:t>
      </w:r>
      <w:r w:rsidR="00735314" w:rsidRPr="00CB6636">
        <w:rPr>
          <w:rFonts w:ascii="Times New Roman" w:hAnsi="Times New Roman" w:cs="Times New Roman"/>
          <w:sz w:val="24"/>
          <w:szCs w:val="24"/>
        </w:rPr>
        <w:t>spontaneous</w:t>
      </w:r>
      <w:r w:rsidRPr="00CB6636">
        <w:rPr>
          <w:rFonts w:ascii="Times New Roman" w:hAnsi="Times New Roman" w:cs="Times New Roman"/>
          <w:sz w:val="24"/>
          <w:szCs w:val="24"/>
        </w:rPr>
        <w:t xml:space="preserve"> micro-</w:t>
      </w:r>
      <w:r w:rsidR="00735314" w:rsidRPr="00CB6636">
        <w:rPr>
          <w:rFonts w:ascii="Times New Roman" w:hAnsi="Times New Roman" w:cs="Times New Roman"/>
          <w:sz w:val="24"/>
          <w:szCs w:val="24"/>
        </w:rPr>
        <w:t>motions</w:t>
      </w:r>
      <w:r w:rsidRPr="00CB6636">
        <w:rPr>
          <w:rFonts w:ascii="Times New Roman" w:hAnsi="Times New Roman" w:cs="Times New Roman"/>
          <w:sz w:val="24"/>
          <w:szCs w:val="24"/>
        </w:rPr>
        <w:t xml:space="preserve"> of the bladder and simultaneous bursts of </w:t>
      </w:r>
      <w:r w:rsidR="00735314" w:rsidRPr="00CB6636">
        <w:rPr>
          <w:rFonts w:ascii="Times New Roman" w:hAnsi="Times New Roman" w:cs="Times New Roman"/>
          <w:sz w:val="24"/>
          <w:szCs w:val="24"/>
        </w:rPr>
        <w:t>afferent</w:t>
      </w:r>
      <w:r w:rsidRPr="00CB6636">
        <w:rPr>
          <w:rFonts w:ascii="Times New Roman" w:hAnsi="Times New Roman" w:cs="Times New Roman"/>
          <w:sz w:val="24"/>
          <w:szCs w:val="24"/>
        </w:rPr>
        <w:t xml:space="preserve"> nerve firing were observed in </w:t>
      </w:r>
      <w:r w:rsidR="00735314" w:rsidRPr="00CB6636">
        <w:rPr>
          <w:rFonts w:ascii="Times New Roman" w:hAnsi="Times New Roman" w:cs="Times New Roman"/>
          <w:sz w:val="24"/>
          <w:szCs w:val="24"/>
        </w:rPr>
        <w:t>some</w:t>
      </w:r>
      <w:r w:rsidRPr="00CB6636">
        <w:rPr>
          <w:rFonts w:ascii="Times New Roman" w:hAnsi="Times New Roman" w:cs="Times New Roman"/>
          <w:sz w:val="24"/>
          <w:szCs w:val="24"/>
        </w:rPr>
        <w:t xml:space="preserve"> preparations, but as this activity was irregular, and </w:t>
      </w:r>
      <w:r w:rsidR="00735314" w:rsidRPr="00CB6636">
        <w:rPr>
          <w:rFonts w:ascii="Times New Roman" w:hAnsi="Times New Roman" w:cs="Times New Roman"/>
          <w:sz w:val="24"/>
          <w:szCs w:val="24"/>
        </w:rPr>
        <w:t>spontaneous</w:t>
      </w:r>
      <w:r w:rsidR="00735314">
        <w:rPr>
          <w:rFonts w:ascii="Times New Roman" w:hAnsi="Times New Roman" w:cs="Times New Roman"/>
          <w:sz w:val="24"/>
          <w:szCs w:val="24"/>
        </w:rPr>
        <w:t xml:space="preserve">, </w:t>
      </w:r>
      <w:r w:rsidR="00735314" w:rsidRPr="00CB6636">
        <w:rPr>
          <w:rFonts w:ascii="Times New Roman" w:hAnsi="Times New Roman" w:cs="Times New Roman"/>
          <w:sz w:val="24"/>
          <w:szCs w:val="24"/>
        </w:rPr>
        <w:t>quantification</w:t>
      </w:r>
      <w:r w:rsidRPr="00CB6636">
        <w:rPr>
          <w:rFonts w:ascii="Times New Roman" w:hAnsi="Times New Roman" w:cs="Times New Roman"/>
          <w:sz w:val="24"/>
          <w:szCs w:val="24"/>
        </w:rPr>
        <w:t xml:space="preserve"> of the response was difficult.  It would be interesting to develop a technique to investigate this activity, for example a similar recording set up that could measure intraluminal pressure more </w:t>
      </w:r>
      <w:r w:rsidR="00735314" w:rsidRPr="00CB6636">
        <w:rPr>
          <w:rFonts w:ascii="Times New Roman" w:hAnsi="Times New Roman" w:cs="Times New Roman"/>
          <w:sz w:val="24"/>
          <w:szCs w:val="24"/>
        </w:rPr>
        <w:t>sensitively</w:t>
      </w:r>
      <w:r w:rsidRPr="00CB6636">
        <w:rPr>
          <w:rFonts w:ascii="Times New Roman" w:hAnsi="Times New Roman" w:cs="Times New Roman"/>
          <w:sz w:val="24"/>
          <w:szCs w:val="24"/>
        </w:rPr>
        <w:t xml:space="preserve"> alongside afferent nerve activity, with a protocol devoid of ramp distensions to avoid any interference from the after effects of distension.  </w:t>
      </w:r>
    </w:p>
    <w:p w:rsidR="001947F8" w:rsidRPr="00CB6636" w:rsidRDefault="001947F8"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Further exploration of the </w:t>
      </w:r>
      <w:r w:rsidR="002B78D1" w:rsidRPr="00CB6636">
        <w:rPr>
          <w:rFonts w:ascii="Times New Roman" w:hAnsi="Times New Roman" w:cs="Times New Roman"/>
          <w:sz w:val="24"/>
          <w:szCs w:val="24"/>
        </w:rPr>
        <w:t xml:space="preserve">urothelial </w:t>
      </w:r>
      <w:r w:rsidRPr="00CB6636">
        <w:rPr>
          <w:rFonts w:ascii="Times New Roman" w:hAnsi="Times New Roman" w:cs="Times New Roman"/>
          <w:sz w:val="24"/>
          <w:szCs w:val="24"/>
        </w:rPr>
        <w:t xml:space="preserve">NO pathway in </w:t>
      </w:r>
      <w:r w:rsidR="002B78D1" w:rsidRPr="00CB6636">
        <w:rPr>
          <w:rFonts w:ascii="Times New Roman" w:hAnsi="Times New Roman" w:cs="Times New Roman"/>
          <w:sz w:val="24"/>
          <w:szCs w:val="24"/>
        </w:rPr>
        <w:t xml:space="preserve">modulating </w:t>
      </w:r>
      <w:r w:rsidRPr="00CB6636">
        <w:rPr>
          <w:rFonts w:ascii="Times New Roman" w:hAnsi="Times New Roman" w:cs="Times New Roman"/>
          <w:sz w:val="24"/>
          <w:szCs w:val="24"/>
        </w:rPr>
        <w:t>afferent nerve sensitivity</w:t>
      </w:r>
      <w:r w:rsidR="002B78D1" w:rsidRPr="00CB6636">
        <w:rPr>
          <w:rFonts w:ascii="Times New Roman" w:hAnsi="Times New Roman" w:cs="Times New Roman"/>
          <w:sz w:val="24"/>
          <w:szCs w:val="24"/>
        </w:rPr>
        <w:t xml:space="preserve"> would also be interesting if more time had been available.  Firstly, it would be interesting to investigate whether exogenous application of NO donors in protamine sulphate treated bladders could attenuate the augmentation in firing in response to high K</w:t>
      </w:r>
      <w:r w:rsidR="002B78D1" w:rsidRPr="00735314">
        <w:rPr>
          <w:rFonts w:ascii="Times New Roman" w:hAnsi="Times New Roman" w:cs="Times New Roman"/>
          <w:sz w:val="24"/>
          <w:szCs w:val="24"/>
          <w:vertAlign w:val="superscript"/>
        </w:rPr>
        <w:t>+</w:t>
      </w:r>
      <w:r w:rsidR="002B78D1" w:rsidRPr="00CB6636">
        <w:rPr>
          <w:rFonts w:ascii="Times New Roman" w:hAnsi="Times New Roman" w:cs="Times New Roman"/>
          <w:sz w:val="24"/>
          <w:szCs w:val="24"/>
        </w:rPr>
        <w:t xml:space="preserve"> stimulation.  Similarly, in Ca</w:t>
      </w:r>
      <w:r w:rsidR="002B78D1" w:rsidRPr="00735314">
        <w:rPr>
          <w:rFonts w:ascii="Times New Roman" w:hAnsi="Times New Roman" w:cs="Times New Roman"/>
          <w:sz w:val="24"/>
          <w:szCs w:val="24"/>
          <w:vertAlign w:val="superscript"/>
        </w:rPr>
        <w:t>2+</w:t>
      </w:r>
      <w:r w:rsidR="002B78D1" w:rsidRPr="00CB6636">
        <w:rPr>
          <w:rFonts w:ascii="Times New Roman" w:hAnsi="Times New Roman" w:cs="Times New Roman"/>
          <w:sz w:val="24"/>
          <w:szCs w:val="24"/>
        </w:rPr>
        <w:t xml:space="preserve"> free Krebs experiments it is hypothesised that exogenous application of an NO donor could again attenuate the augmentation in the afferent nerve response to bladder distension.  </w:t>
      </w:r>
    </w:p>
    <w:p w:rsidR="002B78D1" w:rsidRPr="00CB6636" w:rsidRDefault="002B78D1"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If more time had been available, NO release assays could have been performed to quantify the release of NO stimulated by each of the high K</w:t>
      </w:r>
      <w:r w:rsidRPr="00735314">
        <w:rPr>
          <w:rFonts w:ascii="Times New Roman" w:hAnsi="Times New Roman" w:cs="Times New Roman"/>
          <w:sz w:val="24"/>
          <w:szCs w:val="24"/>
          <w:vertAlign w:val="superscript"/>
        </w:rPr>
        <w:t>+</w:t>
      </w:r>
      <w:r w:rsidRPr="00CB6636">
        <w:rPr>
          <w:rFonts w:ascii="Times New Roman" w:hAnsi="Times New Roman" w:cs="Times New Roman"/>
          <w:sz w:val="24"/>
          <w:szCs w:val="24"/>
        </w:rPr>
        <w:t xml:space="preserve"> solutions.  This release could be </w:t>
      </w:r>
      <w:r w:rsidRPr="00CB6636">
        <w:rPr>
          <w:rFonts w:ascii="Times New Roman" w:hAnsi="Times New Roman" w:cs="Times New Roman"/>
          <w:sz w:val="24"/>
          <w:szCs w:val="24"/>
        </w:rPr>
        <w:lastRenderedPageBreak/>
        <w:t>measured from both urothelial and mucosal surfaces, and thereby contribute to the strength of the evidence for the K</w:t>
      </w:r>
      <w:r w:rsidRPr="00735314">
        <w:rPr>
          <w:rFonts w:ascii="Times New Roman" w:hAnsi="Times New Roman" w:cs="Times New Roman"/>
          <w:sz w:val="24"/>
          <w:szCs w:val="24"/>
          <w:vertAlign w:val="superscript"/>
        </w:rPr>
        <w:t>+</w:t>
      </w:r>
      <w:r w:rsidRPr="00CB6636">
        <w:rPr>
          <w:rFonts w:ascii="Times New Roman" w:hAnsi="Times New Roman" w:cs="Times New Roman"/>
          <w:sz w:val="24"/>
          <w:szCs w:val="24"/>
        </w:rPr>
        <w:t xml:space="preserve"> stimulated release of urothelial NO </w:t>
      </w:r>
      <w:r w:rsidR="00735314" w:rsidRPr="00CB6636">
        <w:rPr>
          <w:rFonts w:ascii="Times New Roman" w:hAnsi="Times New Roman" w:cs="Times New Roman"/>
          <w:sz w:val="24"/>
          <w:szCs w:val="24"/>
        </w:rPr>
        <w:t>demonstrated</w:t>
      </w:r>
      <w:r w:rsidRPr="00CB6636">
        <w:rPr>
          <w:rFonts w:ascii="Times New Roman" w:hAnsi="Times New Roman" w:cs="Times New Roman"/>
          <w:sz w:val="24"/>
          <w:szCs w:val="24"/>
        </w:rPr>
        <w:t xml:space="preserve"> by experiments in this thesis.</w:t>
      </w:r>
      <w:r w:rsidR="00F076D7" w:rsidRPr="00CB6636">
        <w:rPr>
          <w:rFonts w:ascii="Times New Roman" w:hAnsi="Times New Roman" w:cs="Times New Roman"/>
          <w:sz w:val="24"/>
          <w:szCs w:val="24"/>
        </w:rPr>
        <w:t xml:space="preserve">  This could however prove challenging, as the half-life of NO is extremely small, making measurement of release more difficult.</w:t>
      </w:r>
      <w:r w:rsidRPr="00CB6636">
        <w:rPr>
          <w:rFonts w:ascii="Times New Roman" w:hAnsi="Times New Roman" w:cs="Times New Roman"/>
          <w:sz w:val="24"/>
          <w:szCs w:val="24"/>
        </w:rPr>
        <w:t xml:space="preserve">    </w:t>
      </w:r>
    </w:p>
    <w:p w:rsidR="009F0F25" w:rsidRPr="00CB6636" w:rsidRDefault="00F076D7"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In particular, time </w:t>
      </w:r>
      <w:r w:rsidR="00735314" w:rsidRPr="00CB6636">
        <w:rPr>
          <w:rFonts w:ascii="Times New Roman" w:hAnsi="Times New Roman" w:cs="Times New Roman"/>
          <w:sz w:val="24"/>
          <w:szCs w:val="24"/>
        </w:rPr>
        <w:t>permitting</w:t>
      </w:r>
      <w:r w:rsidRPr="00CB6636">
        <w:rPr>
          <w:rFonts w:ascii="Times New Roman" w:hAnsi="Times New Roman" w:cs="Times New Roman"/>
          <w:sz w:val="24"/>
          <w:szCs w:val="24"/>
        </w:rPr>
        <w:t xml:space="preserve">, it would have been extremely </w:t>
      </w:r>
      <w:r w:rsidR="00735314" w:rsidRPr="00CB6636">
        <w:rPr>
          <w:rFonts w:ascii="Times New Roman" w:hAnsi="Times New Roman" w:cs="Times New Roman"/>
          <w:sz w:val="24"/>
          <w:szCs w:val="24"/>
        </w:rPr>
        <w:t>interesting</w:t>
      </w:r>
      <w:r w:rsidRPr="00CB6636">
        <w:rPr>
          <w:rFonts w:ascii="Times New Roman" w:hAnsi="Times New Roman" w:cs="Times New Roman"/>
          <w:sz w:val="24"/>
          <w:szCs w:val="24"/>
        </w:rPr>
        <w:t xml:space="preserve"> to have performed another series of ex</w:t>
      </w:r>
      <w:r w:rsidR="00735314">
        <w:rPr>
          <w:rFonts w:ascii="Times New Roman" w:hAnsi="Times New Roman" w:cs="Times New Roman"/>
          <w:sz w:val="24"/>
          <w:szCs w:val="24"/>
        </w:rPr>
        <w:t>periments, using a similar method</w:t>
      </w:r>
      <w:r w:rsidRPr="00CB6636">
        <w:rPr>
          <w:rFonts w:ascii="Times New Roman" w:hAnsi="Times New Roman" w:cs="Times New Roman"/>
          <w:sz w:val="24"/>
          <w:szCs w:val="24"/>
        </w:rPr>
        <w:t xml:space="preserve"> </w:t>
      </w:r>
      <w:r w:rsidR="00735314">
        <w:rPr>
          <w:rFonts w:ascii="Times New Roman" w:hAnsi="Times New Roman" w:cs="Times New Roman"/>
          <w:sz w:val="24"/>
          <w:szCs w:val="24"/>
        </w:rPr>
        <w:t>adopted</w:t>
      </w:r>
      <w:r w:rsidRPr="00CB6636">
        <w:rPr>
          <w:rFonts w:ascii="Times New Roman" w:hAnsi="Times New Roman" w:cs="Times New Roman"/>
          <w:sz w:val="24"/>
          <w:szCs w:val="24"/>
        </w:rPr>
        <w:t xml:space="preserve"> previously in experiments investigating the properties of the </w:t>
      </w:r>
      <w:r w:rsidR="00735314" w:rsidRPr="00CB6636">
        <w:rPr>
          <w:rFonts w:ascii="Times New Roman" w:hAnsi="Times New Roman" w:cs="Times New Roman"/>
          <w:sz w:val="24"/>
          <w:szCs w:val="24"/>
        </w:rPr>
        <w:t>urothelial</w:t>
      </w:r>
      <w:r w:rsidRPr="00CB6636">
        <w:rPr>
          <w:rFonts w:ascii="Times New Roman" w:hAnsi="Times New Roman" w:cs="Times New Roman"/>
          <w:sz w:val="24"/>
          <w:szCs w:val="24"/>
        </w:rPr>
        <w:t xml:space="preserve"> derived inhibitory factor </w:t>
      </w:r>
      <w:r w:rsidRPr="00CB6636">
        <w:rPr>
          <w:rFonts w:ascii="Times New Roman" w:hAnsi="Times New Roman" w:cs="Times New Roman"/>
          <w:sz w:val="24"/>
          <w:szCs w:val="24"/>
        </w:rPr>
        <w:fldChar w:fldCharType="begin"/>
      </w:r>
      <w:r w:rsidRPr="00CB6636">
        <w:rPr>
          <w:rFonts w:ascii="Times New Roman" w:hAnsi="Times New Roman" w:cs="Times New Roman"/>
          <w:sz w:val="24"/>
          <w:szCs w:val="24"/>
        </w:rPr>
        <w:instrText xml:space="preserve"> ADDIN EN.CITE &lt;EndNote&gt;&lt;Cite&gt;&lt;Author&gt;Hawthorn&lt;/Author&gt;&lt;Year&gt;2000&lt;/Year&gt;&lt;RecNum&gt;9&lt;/RecNum&gt;&lt;DisplayText&gt;(Hawthorn&lt;style face="italic"&gt; et al.&lt;/style&gt;, 2000)&lt;/DisplayText&gt;&lt;record&gt;&lt;rec-number&gt;9&lt;/rec-number&gt;&lt;foreign-keys&gt;&lt;key app="EN" db-id="ftzrp2wwgs05zuesetppaew1vxrrf50fwr0e"&gt;9&lt;/key&gt;&lt;/foreign-keys&gt;&lt;ref-type name="Journal Article"&gt;17&lt;/ref-type&gt;&lt;contributors&gt;&lt;authors&gt;&lt;author&gt;Hawthorn, M.H.,&lt;/author&gt;&lt;author&gt;Chapple, C.R.,&lt;/author&gt;&lt;author&gt;Cock, M.,&lt;/author&gt;&lt;author&gt;Chess-Williams, R.,&lt;/author&gt;&lt;/authors&gt;&lt;/contributors&gt;&lt;titles&gt;&lt;title&gt;Urothelium-derived inhibitory factor(s) influences on detrusor muscle contractility in vitro&lt;/title&gt;&lt;secondary-title&gt;British Journal of Pharmacology&lt;/secondary-title&gt;&lt;/titles&gt;&lt;periodical&gt;&lt;full-title&gt;British Journal of Pharmacology&lt;/full-title&gt;&lt;/periodical&gt;&lt;pages&gt;416-419&lt;/pages&gt;&lt;volume&gt;129&lt;/volume&gt;&lt;number&gt;3&lt;/number&gt;&lt;dates&gt;&lt;year&gt;2000&lt;/year&gt;&lt;/dates&gt;&lt;urls&gt;&lt;/urls&gt;&lt;/record&gt;&lt;/Cite&gt;&lt;/EndNote&gt;</w:instrText>
      </w:r>
      <w:r w:rsidRPr="00CB6636">
        <w:rPr>
          <w:rFonts w:ascii="Times New Roman" w:hAnsi="Times New Roman" w:cs="Times New Roman"/>
          <w:sz w:val="24"/>
          <w:szCs w:val="24"/>
        </w:rPr>
        <w:fldChar w:fldCharType="separate"/>
      </w:r>
      <w:r w:rsidRPr="00CB6636">
        <w:rPr>
          <w:rFonts w:ascii="Times New Roman" w:hAnsi="Times New Roman" w:cs="Times New Roman"/>
          <w:noProof/>
          <w:sz w:val="24"/>
          <w:szCs w:val="24"/>
        </w:rPr>
        <w:t>(</w:t>
      </w:r>
      <w:hyperlink w:anchor="_ENREF_7" w:tooltip="Hawthorn, 2000 #9" w:history="1">
        <w:r w:rsidR="00BF6F77" w:rsidRPr="00CB6636">
          <w:rPr>
            <w:rFonts w:ascii="Times New Roman" w:hAnsi="Times New Roman" w:cs="Times New Roman"/>
            <w:noProof/>
            <w:sz w:val="24"/>
            <w:szCs w:val="24"/>
          </w:rPr>
          <w:t>Hawthorn</w:t>
        </w:r>
        <w:r w:rsidR="00BF6F77" w:rsidRPr="00CB6636">
          <w:rPr>
            <w:rFonts w:ascii="Times New Roman" w:hAnsi="Times New Roman" w:cs="Times New Roman"/>
            <w:i/>
            <w:noProof/>
            <w:sz w:val="24"/>
            <w:szCs w:val="24"/>
          </w:rPr>
          <w:t xml:space="preserve"> et al.</w:t>
        </w:r>
        <w:r w:rsidR="00BF6F77" w:rsidRPr="00CB6636">
          <w:rPr>
            <w:rFonts w:ascii="Times New Roman" w:hAnsi="Times New Roman" w:cs="Times New Roman"/>
            <w:noProof/>
            <w:sz w:val="24"/>
            <w:szCs w:val="24"/>
          </w:rPr>
          <w:t>, 2000</w:t>
        </w:r>
      </w:hyperlink>
      <w:r w:rsidRPr="00CB6636">
        <w:rPr>
          <w:rFonts w:ascii="Times New Roman" w:hAnsi="Times New Roman" w:cs="Times New Roman"/>
          <w:noProof/>
          <w:sz w:val="24"/>
          <w:szCs w:val="24"/>
        </w:rPr>
        <w:t>)</w:t>
      </w:r>
      <w:r w:rsidRPr="00CB6636">
        <w:rPr>
          <w:rFonts w:ascii="Times New Roman" w:hAnsi="Times New Roman" w:cs="Times New Roman"/>
          <w:sz w:val="24"/>
          <w:szCs w:val="24"/>
        </w:rPr>
        <w:fldChar w:fldCharType="end"/>
      </w:r>
      <w:r w:rsidRPr="00CB6636">
        <w:rPr>
          <w:rFonts w:ascii="Times New Roman" w:hAnsi="Times New Roman" w:cs="Times New Roman"/>
          <w:sz w:val="24"/>
          <w:szCs w:val="24"/>
        </w:rPr>
        <w:t xml:space="preserve">.  In these experiments, contractions of </w:t>
      </w:r>
      <w:proofErr w:type="gramStart"/>
      <w:r w:rsidR="00816E35">
        <w:rPr>
          <w:rFonts w:ascii="Times New Roman" w:hAnsi="Times New Roman" w:cs="Times New Roman"/>
          <w:sz w:val="24"/>
          <w:szCs w:val="24"/>
        </w:rPr>
        <w:t>a</w:t>
      </w:r>
      <w:proofErr w:type="gramEnd"/>
      <w:r w:rsidR="00816E35">
        <w:rPr>
          <w:rFonts w:ascii="Times New Roman" w:hAnsi="Times New Roman" w:cs="Times New Roman"/>
          <w:sz w:val="24"/>
          <w:szCs w:val="24"/>
        </w:rPr>
        <w:t xml:space="preserve"> </w:t>
      </w:r>
      <w:r w:rsidRPr="00CB6636">
        <w:rPr>
          <w:rFonts w:ascii="Times New Roman" w:hAnsi="Times New Roman" w:cs="Times New Roman"/>
          <w:sz w:val="24"/>
          <w:szCs w:val="24"/>
        </w:rPr>
        <w:t xml:space="preserve">urothelial-denuded muscle strip were inhibited by the presence of a second, intact, bladder strip in the same recording chamber.  As the </w:t>
      </w:r>
      <w:r w:rsidR="00735314" w:rsidRPr="00CB6636">
        <w:rPr>
          <w:rFonts w:ascii="Times New Roman" w:hAnsi="Times New Roman" w:cs="Times New Roman"/>
          <w:sz w:val="24"/>
          <w:szCs w:val="24"/>
        </w:rPr>
        <w:t>experiments</w:t>
      </w:r>
      <w:r w:rsidRPr="00CB6636">
        <w:rPr>
          <w:rFonts w:ascii="Times New Roman" w:hAnsi="Times New Roman" w:cs="Times New Roman"/>
          <w:sz w:val="24"/>
          <w:szCs w:val="24"/>
        </w:rPr>
        <w:t xml:space="preserve"> in this thesis have </w:t>
      </w:r>
      <w:r w:rsidR="00735314" w:rsidRPr="00CB6636">
        <w:rPr>
          <w:rFonts w:ascii="Times New Roman" w:hAnsi="Times New Roman" w:cs="Times New Roman"/>
          <w:sz w:val="24"/>
          <w:szCs w:val="24"/>
        </w:rPr>
        <w:t>shown</w:t>
      </w:r>
      <w:r w:rsidRPr="00CB6636">
        <w:rPr>
          <w:rFonts w:ascii="Times New Roman" w:hAnsi="Times New Roman" w:cs="Times New Roman"/>
          <w:sz w:val="24"/>
          <w:szCs w:val="24"/>
        </w:rPr>
        <w:t xml:space="preserve"> that urothelial release of NO can affect bladder afferent nerve </w:t>
      </w:r>
      <w:r w:rsidR="00735314" w:rsidRPr="00CB6636">
        <w:rPr>
          <w:rFonts w:ascii="Times New Roman" w:hAnsi="Times New Roman" w:cs="Times New Roman"/>
          <w:sz w:val="24"/>
          <w:szCs w:val="24"/>
        </w:rPr>
        <w:t>activity</w:t>
      </w:r>
      <w:r w:rsidRPr="00CB6636">
        <w:rPr>
          <w:rFonts w:ascii="Times New Roman" w:hAnsi="Times New Roman" w:cs="Times New Roman"/>
          <w:sz w:val="24"/>
          <w:szCs w:val="24"/>
        </w:rPr>
        <w:t xml:space="preserve">, it would be </w:t>
      </w:r>
      <w:r w:rsidR="00735314" w:rsidRPr="00CB6636">
        <w:rPr>
          <w:rFonts w:ascii="Times New Roman" w:hAnsi="Times New Roman" w:cs="Times New Roman"/>
          <w:sz w:val="24"/>
          <w:szCs w:val="24"/>
        </w:rPr>
        <w:t>interesting</w:t>
      </w:r>
      <w:r w:rsidRPr="00CB6636">
        <w:rPr>
          <w:rFonts w:ascii="Times New Roman" w:hAnsi="Times New Roman" w:cs="Times New Roman"/>
          <w:sz w:val="24"/>
          <w:szCs w:val="24"/>
        </w:rPr>
        <w:t xml:space="preserve"> to investigate whether the </w:t>
      </w:r>
      <w:r w:rsidR="00735314" w:rsidRPr="00CB6636">
        <w:rPr>
          <w:rFonts w:ascii="Times New Roman" w:hAnsi="Times New Roman" w:cs="Times New Roman"/>
          <w:sz w:val="24"/>
          <w:szCs w:val="24"/>
        </w:rPr>
        <w:t>augmentation</w:t>
      </w:r>
      <w:r w:rsidRPr="00CB6636">
        <w:rPr>
          <w:rFonts w:ascii="Times New Roman" w:hAnsi="Times New Roman" w:cs="Times New Roman"/>
          <w:sz w:val="24"/>
          <w:szCs w:val="24"/>
        </w:rPr>
        <w:t xml:space="preserve"> of firing following high K</w:t>
      </w:r>
      <w:r w:rsidRPr="00735314">
        <w:rPr>
          <w:rFonts w:ascii="Times New Roman" w:hAnsi="Times New Roman" w:cs="Times New Roman"/>
          <w:sz w:val="24"/>
          <w:szCs w:val="24"/>
          <w:vertAlign w:val="superscript"/>
        </w:rPr>
        <w:t>+</w:t>
      </w:r>
      <w:r w:rsidRPr="00CB6636">
        <w:rPr>
          <w:rFonts w:ascii="Times New Roman" w:hAnsi="Times New Roman" w:cs="Times New Roman"/>
          <w:sz w:val="24"/>
          <w:szCs w:val="24"/>
        </w:rPr>
        <w:t xml:space="preserve"> </w:t>
      </w:r>
      <w:r w:rsidR="00735314" w:rsidRPr="00CB6636">
        <w:rPr>
          <w:rFonts w:ascii="Times New Roman" w:hAnsi="Times New Roman" w:cs="Times New Roman"/>
          <w:sz w:val="24"/>
          <w:szCs w:val="24"/>
        </w:rPr>
        <w:t>stimulation</w:t>
      </w:r>
      <w:r w:rsidRPr="00CB6636">
        <w:rPr>
          <w:rFonts w:ascii="Times New Roman" w:hAnsi="Times New Roman" w:cs="Times New Roman"/>
          <w:sz w:val="24"/>
          <w:szCs w:val="24"/>
        </w:rPr>
        <w:t xml:space="preserve"> in the protamine sulphate </w:t>
      </w:r>
      <w:r w:rsidR="00735314" w:rsidRPr="00CB6636">
        <w:rPr>
          <w:rFonts w:ascii="Times New Roman" w:hAnsi="Times New Roman" w:cs="Times New Roman"/>
          <w:sz w:val="24"/>
          <w:szCs w:val="24"/>
        </w:rPr>
        <w:t>damaged</w:t>
      </w:r>
      <w:r w:rsidRPr="00CB6636">
        <w:rPr>
          <w:rFonts w:ascii="Times New Roman" w:hAnsi="Times New Roman" w:cs="Times New Roman"/>
          <w:sz w:val="24"/>
          <w:szCs w:val="24"/>
        </w:rPr>
        <w:t xml:space="preserve"> </w:t>
      </w:r>
      <w:r w:rsidR="00735314" w:rsidRPr="00CB6636">
        <w:rPr>
          <w:rFonts w:ascii="Times New Roman" w:hAnsi="Times New Roman" w:cs="Times New Roman"/>
          <w:sz w:val="24"/>
          <w:szCs w:val="24"/>
        </w:rPr>
        <w:t>bladder</w:t>
      </w:r>
      <w:r w:rsidRPr="00CB6636">
        <w:rPr>
          <w:rFonts w:ascii="Times New Roman" w:hAnsi="Times New Roman" w:cs="Times New Roman"/>
          <w:sz w:val="24"/>
          <w:szCs w:val="24"/>
        </w:rPr>
        <w:t xml:space="preserve"> could be attenuated by the presence of an intact bladder strip.  To ensure a high concentration of </w:t>
      </w:r>
      <w:r w:rsidR="00735314" w:rsidRPr="00CB6636">
        <w:rPr>
          <w:rFonts w:ascii="Times New Roman" w:hAnsi="Times New Roman" w:cs="Times New Roman"/>
          <w:sz w:val="24"/>
          <w:szCs w:val="24"/>
        </w:rPr>
        <w:t>release, porcine</w:t>
      </w:r>
      <w:r w:rsidRPr="00CB6636">
        <w:rPr>
          <w:rFonts w:ascii="Times New Roman" w:hAnsi="Times New Roman" w:cs="Times New Roman"/>
          <w:sz w:val="24"/>
          <w:szCs w:val="24"/>
        </w:rPr>
        <w:t xml:space="preserve"> bladder </w:t>
      </w:r>
      <w:r w:rsidR="00735314" w:rsidRPr="00CB6636">
        <w:rPr>
          <w:rFonts w:ascii="Times New Roman" w:hAnsi="Times New Roman" w:cs="Times New Roman"/>
          <w:sz w:val="24"/>
          <w:szCs w:val="24"/>
        </w:rPr>
        <w:t>strips</w:t>
      </w:r>
      <w:r w:rsidRPr="00CB6636">
        <w:rPr>
          <w:rFonts w:ascii="Times New Roman" w:hAnsi="Times New Roman" w:cs="Times New Roman"/>
          <w:sz w:val="24"/>
          <w:szCs w:val="24"/>
        </w:rPr>
        <w:t xml:space="preserve"> could be used, or instead, </w:t>
      </w:r>
      <w:r w:rsidR="00735314" w:rsidRPr="00CB6636">
        <w:rPr>
          <w:rFonts w:ascii="Times New Roman" w:hAnsi="Times New Roman" w:cs="Times New Roman"/>
          <w:sz w:val="24"/>
          <w:szCs w:val="24"/>
        </w:rPr>
        <w:t>supernatant</w:t>
      </w:r>
      <w:r w:rsidRPr="00CB6636">
        <w:rPr>
          <w:rFonts w:ascii="Times New Roman" w:hAnsi="Times New Roman" w:cs="Times New Roman"/>
          <w:sz w:val="24"/>
          <w:szCs w:val="24"/>
        </w:rPr>
        <w:t xml:space="preserve"> from </w:t>
      </w:r>
      <w:r w:rsidR="00735314" w:rsidRPr="00CB6636">
        <w:rPr>
          <w:rFonts w:ascii="Times New Roman" w:hAnsi="Times New Roman" w:cs="Times New Roman"/>
          <w:sz w:val="24"/>
          <w:szCs w:val="24"/>
        </w:rPr>
        <w:t>porcine</w:t>
      </w:r>
      <w:r w:rsidRPr="00CB6636">
        <w:rPr>
          <w:rFonts w:ascii="Times New Roman" w:hAnsi="Times New Roman" w:cs="Times New Roman"/>
          <w:sz w:val="24"/>
          <w:szCs w:val="24"/>
        </w:rPr>
        <w:t xml:space="preserve"> urothelium.  </w:t>
      </w:r>
      <w:r w:rsidR="00735314" w:rsidRPr="00CB6636">
        <w:rPr>
          <w:rFonts w:ascii="Times New Roman" w:hAnsi="Times New Roman" w:cs="Times New Roman"/>
          <w:sz w:val="24"/>
          <w:szCs w:val="24"/>
        </w:rPr>
        <w:t>However</w:t>
      </w:r>
      <w:r w:rsidR="00735314">
        <w:rPr>
          <w:rFonts w:ascii="Times New Roman" w:hAnsi="Times New Roman" w:cs="Times New Roman"/>
          <w:sz w:val="24"/>
          <w:szCs w:val="24"/>
        </w:rPr>
        <w:t>, the exact methodology need</w:t>
      </w:r>
      <w:r w:rsidRPr="00CB6636">
        <w:rPr>
          <w:rFonts w:ascii="Times New Roman" w:hAnsi="Times New Roman" w:cs="Times New Roman"/>
          <w:sz w:val="24"/>
          <w:szCs w:val="24"/>
        </w:rPr>
        <w:t xml:space="preserve">s </w:t>
      </w:r>
      <w:r w:rsidR="00735314" w:rsidRPr="00CB6636">
        <w:rPr>
          <w:rFonts w:ascii="Times New Roman" w:hAnsi="Times New Roman" w:cs="Times New Roman"/>
          <w:sz w:val="24"/>
          <w:szCs w:val="24"/>
        </w:rPr>
        <w:t>refining</w:t>
      </w:r>
      <w:r w:rsidRPr="00CB6636">
        <w:rPr>
          <w:rFonts w:ascii="Times New Roman" w:hAnsi="Times New Roman" w:cs="Times New Roman"/>
          <w:sz w:val="24"/>
          <w:szCs w:val="24"/>
        </w:rPr>
        <w:t xml:space="preserve"> an</w:t>
      </w:r>
      <w:r w:rsidR="009F0F25" w:rsidRPr="00CB6636">
        <w:rPr>
          <w:rFonts w:ascii="Times New Roman" w:hAnsi="Times New Roman" w:cs="Times New Roman"/>
          <w:sz w:val="24"/>
          <w:szCs w:val="24"/>
        </w:rPr>
        <w:t xml:space="preserve">d </w:t>
      </w:r>
      <w:r w:rsidR="00735314" w:rsidRPr="00CB6636">
        <w:rPr>
          <w:rFonts w:ascii="Times New Roman" w:hAnsi="Times New Roman" w:cs="Times New Roman"/>
          <w:sz w:val="24"/>
          <w:szCs w:val="24"/>
        </w:rPr>
        <w:t>considering</w:t>
      </w:r>
      <w:r w:rsidR="009F0F25" w:rsidRPr="00CB6636">
        <w:rPr>
          <w:rFonts w:ascii="Times New Roman" w:hAnsi="Times New Roman" w:cs="Times New Roman"/>
          <w:sz w:val="24"/>
          <w:szCs w:val="24"/>
        </w:rPr>
        <w:t xml:space="preserve"> more carefully.</w:t>
      </w:r>
    </w:p>
    <w:p w:rsidR="00F076D7" w:rsidRPr="00CB6636" w:rsidRDefault="00735314"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It</w:t>
      </w:r>
      <w:r w:rsidR="009F0F25" w:rsidRPr="00CB6636">
        <w:rPr>
          <w:rFonts w:ascii="Times New Roman" w:hAnsi="Times New Roman" w:cs="Times New Roman"/>
          <w:sz w:val="24"/>
          <w:szCs w:val="24"/>
        </w:rPr>
        <w:t xml:space="preserve"> is also important at this stage to acknowledge the limitations of investigating </w:t>
      </w:r>
      <w:r w:rsidRPr="00CB6636">
        <w:rPr>
          <w:rFonts w:ascii="Times New Roman" w:hAnsi="Times New Roman" w:cs="Times New Roman"/>
          <w:sz w:val="24"/>
          <w:szCs w:val="24"/>
        </w:rPr>
        <w:t>only</w:t>
      </w:r>
      <w:r w:rsidR="009F0F25" w:rsidRPr="00CB6636">
        <w:rPr>
          <w:rFonts w:ascii="Times New Roman" w:hAnsi="Times New Roman" w:cs="Times New Roman"/>
          <w:sz w:val="24"/>
          <w:szCs w:val="24"/>
        </w:rPr>
        <w:t xml:space="preserve"> a tiny proportion of the entire bladder jigsaw as understanding the lower urinary tract , spinal and higher centre control of micturition will with no doubt be required for progression  of knowledge</w:t>
      </w:r>
      <w:r w:rsidR="00366916">
        <w:rPr>
          <w:rFonts w:ascii="Times New Roman" w:hAnsi="Times New Roman" w:cs="Times New Roman"/>
          <w:sz w:val="24"/>
          <w:szCs w:val="24"/>
        </w:rPr>
        <w:t xml:space="preserve">.  Incidentally bladder responses in the in vivo model with an intact efferent supply may be expected to behave </w:t>
      </w:r>
      <w:proofErr w:type="gramStart"/>
      <w:r w:rsidR="00366916">
        <w:rPr>
          <w:rFonts w:ascii="Times New Roman" w:hAnsi="Times New Roman" w:cs="Times New Roman"/>
          <w:sz w:val="24"/>
          <w:szCs w:val="24"/>
        </w:rPr>
        <w:t>differently,</w:t>
      </w:r>
      <w:proofErr w:type="gramEnd"/>
      <w:r w:rsidR="00366916">
        <w:rPr>
          <w:rFonts w:ascii="Times New Roman" w:hAnsi="Times New Roman" w:cs="Times New Roman"/>
          <w:sz w:val="24"/>
          <w:szCs w:val="24"/>
        </w:rPr>
        <w:t xml:space="preserve"> therefore it would also have been beneficial, with further time and resources available to have repeated some of these experiments in an in vivo preparation. </w:t>
      </w:r>
      <w:r w:rsidR="009F0F25" w:rsidRPr="00CB6636">
        <w:rPr>
          <w:rFonts w:ascii="Times New Roman" w:hAnsi="Times New Roman" w:cs="Times New Roman"/>
          <w:sz w:val="24"/>
          <w:szCs w:val="24"/>
        </w:rPr>
        <w:t xml:space="preserve">   </w:t>
      </w:r>
    </w:p>
    <w:p w:rsidR="001947F8" w:rsidRPr="00CB6636" w:rsidRDefault="009F0F25"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 xml:space="preserve">In the wider context of the bladder research field, </w:t>
      </w:r>
      <w:r w:rsidR="00735314" w:rsidRPr="00CB6636">
        <w:rPr>
          <w:rFonts w:ascii="Times New Roman" w:hAnsi="Times New Roman" w:cs="Times New Roman"/>
          <w:sz w:val="24"/>
          <w:szCs w:val="24"/>
        </w:rPr>
        <w:t>the</w:t>
      </w:r>
      <w:r w:rsidRPr="00CB6636">
        <w:rPr>
          <w:rFonts w:ascii="Times New Roman" w:hAnsi="Times New Roman" w:cs="Times New Roman"/>
          <w:sz w:val="24"/>
          <w:szCs w:val="24"/>
        </w:rPr>
        <w:t xml:space="preserve"> impression is given that research </w:t>
      </w:r>
      <w:r w:rsidR="00735314" w:rsidRPr="00CB6636">
        <w:rPr>
          <w:rFonts w:ascii="Times New Roman" w:hAnsi="Times New Roman" w:cs="Times New Roman"/>
          <w:sz w:val="24"/>
          <w:szCs w:val="24"/>
        </w:rPr>
        <w:t>should</w:t>
      </w:r>
      <w:r w:rsidRPr="00CB6636">
        <w:rPr>
          <w:rFonts w:ascii="Times New Roman" w:hAnsi="Times New Roman" w:cs="Times New Roman"/>
          <w:sz w:val="24"/>
          <w:szCs w:val="24"/>
        </w:rPr>
        <w:t xml:space="preserve"> focus in particular on the </w:t>
      </w:r>
      <w:r w:rsidR="00735314" w:rsidRPr="00CB6636">
        <w:rPr>
          <w:rFonts w:ascii="Times New Roman" w:hAnsi="Times New Roman" w:cs="Times New Roman"/>
          <w:sz w:val="24"/>
          <w:szCs w:val="24"/>
        </w:rPr>
        <w:t>diagnostic</w:t>
      </w:r>
      <w:r w:rsidRPr="00CB6636">
        <w:rPr>
          <w:rFonts w:ascii="Times New Roman" w:hAnsi="Times New Roman" w:cs="Times New Roman"/>
          <w:sz w:val="24"/>
          <w:szCs w:val="24"/>
        </w:rPr>
        <w:t xml:space="preserve"> procedures of clinical intervention of bladder disorders, as there is a limit to the usefulness of bladder diaries and urodynamics.  It would be interesting to investigate the composition of the urine from </w:t>
      </w:r>
      <w:r w:rsidR="00735314" w:rsidRPr="00CB6636">
        <w:rPr>
          <w:rFonts w:ascii="Times New Roman" w:hAnsi="Times New Roman" w:cs="Times New Roman"/>
          <w:sz w:val="24"/>
          <w:szCs w:val="24"/>
        </w:rPr>
        <w:t>patients</w:t>
      </w:r>
      <w:r w:rsidRPr="00CB6636">
        <w:rPr>
          <w:rFonts w:ascii="Times New Roman" w:hAnsi="Times New Roman" w:cs="Times New Roman"/>
          <w:sz w:val="24"/>
          <w:szCs w:val="24"/>
        </w:rPr>
        <w:t xml:space="preserve"> with different </w:t>
      </w:r>
      <w:r w:rsidR="00735314" w:rsidRPr="00CB6636">
        <w:rPr>
          <w:rFonts w:ascii="Times New Roman" w:hAnsi="Times New Roman" w:cs="Times New Roman"/>
          <w:sz w:val="24"/>
          <w:szCs w:val="24"/>
        </w:rPr>
        <w:t>types</w:t>
      </w:r>
      <w:r w:rsidRPr="00CB6636">
        <w:rPr>
          <w:rFonts w:ascii="Times New Roman" w:hAnsi="Times New Roman" w:cs="Times New Roman"/>
          <w:sz w:val="24"/>
          <w:szCs w:val="24"/>
        </w:rPr>
        <w:t xml:space="preserve"> of bladder </w:t>
      </w:r>
      <w:r w:rsidR="00735314" w:rsidRPr="00CB6636">
        <w:rPr>
          <w:rFonts w:ascii="Times New Roman" w:hAnsi="Times New Roman" w:cs="Times New Roman"/>
          <w:sz w:val="24"/>
          <w:szCs w:val="24"/>
        </w:rPr>
        <w:t>dysfunction</w:t>
      </w:r>
      <w:r w:rsidRPr="00CB6636">
        <w:rPr>
          <w:rFonts w:ascii="Times New Roman" w:hAnsi="Times New Roman" w:cs="Times New Roman"/>
          <w:sz w:val="24"/>
          <w:szCs w:val="24"/>
        </w:rPr>
        <w:t xml:space="preserve"> to ascertain whether the urine contains any mediators that could be measured as biomarkers for disease.  </w:t>
      </w:r>
    </w:p>
    <w:p w:rsidR="009F0F25" w:rsidRPr="00CB6636" w:rsidRDefault="00166BB4" w:rsidP="00CB6636">
      <w:pPr>
        <w:spacing w:line="360" w:lineRule="auto"/>
        <w:rPr>
          <w:rFonts w:ascii="Times New Roman" w:hAnsi="Times New Roman" w:cs="Times New Roman"/>
          <w:sz w:val="24"/>
          <w:szCs w:val="24"/>
        </w:rPr>
      </w:pPr>
      <w:r w:rsidRPr="00CB6636">
        <w:rPr>
          <w:rFonts w:ascii="Times New Roman" w:hAnsi="Times New Roman" w:cs="Times New Roman"/>
          <w:sz w:val="24"/>
          <w:szCs w:val="24"/>
        </w:rPr>
        <w:t>Further u</w:t>
      </w:r>
      <w:r w:rsidR="009F0F25" w:rsidRPr="00CB6636">
        <w:rPr>
          <w:rFonts w:ascii="Times New Roman" w:hAnsi="Times New Roman" w:cs="Times New Roman"/>
          <w:sz w:val="24"/>
          <w:szCs w:val="24"/>
        </w:rPr>
        <w:t xml:space="preserve">nderstanding </w:t>
      </w:r>
      <w:r w:rsidRPr="00CB6636">
        <w:rPr>
          <w:rFonts w:ascii="Times New Roman" w:hAnsi="Times New Roman" w:cs="Times New Roman"/>
          <w:sz w:val="24"/>
          <w:szCs w:val="24"/>
        </w:rPr>
        <w:t xml:space="preserve">of the modulation of </w:t>
      </w:r>
      <w:r w:rsidR="009F0F25" w:rsidRPr="00CB6636">
        <w:rPr>
          <w:rFonts w:ascii="Times New Roman" w:hAnsi="Times New Roman" w:cs="Times New Roman"/>
          <w:sz w:val="24"/>
          <w:szCs w:val="24"/>
        </w:rPr>
        <w:t xml:space="preserve">sensory pathways </w:t>
      </w:r>
      <w:r w:rsidRPr="00CB6636">
        <w:rPr>
          <w:rFonts w:ascii="Times New Roman" w:hAnsi="Times New Roman" w:cs="Times New Roman"/>
          <w:sz w:val="24"/>
          <w:szCs w:val="24"/>
        </w:rPr>
        <w:t xml:space="preserve">by urothelial signalling could offer new insight into the mechanisms of control and fine-tuning of afferent sensitivity in the bladder, potentially offering an exciting new direction for therapy of bladder dysfunction. </w:t>
      </w:r>
    </w:p>
    <w:p w:rsidR="001947F8" w:rsidRDefault="001947F8"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166BB4" w:rsidRDefault="00166BB4" w:rsidP="00CF3B3A"/>
    <w:p w:rsidR="00735314" w:rsidRDefault="00735314" w:rsidP="00CF3B3A"/>
    <w:p w:rsidR="00735314" w:rsidRDefault="00735314" w:rsidP="00CF3B3A"/>
    <w:p w:rsidR="00735314" w:rsidRDefault="00735314" w:rsidP="00CF3B3A"/>
    <w:p w:rsidR="00735314" w:rsidRDefault="00735314" w:rsidP="00CF3B3A"/>
    <w:p w:rsidR="00823136" w:rsidRDefault="00823136" w:rsidP="00CF3B3A"/>
    <w:p w:rsidR="00823136" w:rsidRDefault="00823136" w:rsidP="00CF3B3A"/>
    <w:p w:rsidR="00823136" w:rsidRDefault="00823136" w:rsidP="00CF3B3A"/>
    <w:p w:rsidR="00BF6F77" w:rsidRPr="00BF6F77" w:rsidRDefault="00CB3F5C" w:rsidP="00BF6F77">
      <w:pPr>
        <w:spacing w:after="0" w:line="240" w:lineRule="auto"/>
        <w:ind w:left="720" w:hanging="720"/>
        <w:rPr>
          <w:rFonts w:ascii="Calibri" w:hAnsi="Calibri" w:cs="Calibri"/>
          <w:noProof/>
        </w:rPr>
      </w:pPr>
      <w:r>
        <w:fldChar w:fldCharType="begin"/>
      </w:r>
      <w:r>
        <w:instrText xml:space="preserve"> ADDIN EN.REFLIST </w:instrText>
      </w:r>
      <w:r>
        <w:fldChar w:fldCharType="separate"/>
      </w:r>
      <w:bookmarkStart w:id="1" w:name="_ENREF_1"/>
      <w:r w:rsidR="00BF6F77" w:rsidRPr="00BF6F77">
        <w:rPr>
          <w:rFonts w:ascii="Calibri" w:hAnsi="Calibri" w:cs="Calibri"/>
          <w:noProof/>
        </w:rPr>
        <w:t xml:space="preserve">Apodaca, G., Balestreire, E., &amp; Birder, L. A. (2007). The Uroepithelial-associated sensory web. </w:t>
      </w:r>
      <w:r w:rsidR="00BF6F77" w:rsidRPr="00BF6F77">
        <w:rPr>
          <w:rFonts w:ascii="Calibri" w:hAnsi="Calibri" w:cs="Calibri"/>
          <w:i/>
          <w:noProof/>
        </w:rPr>
        <w:t>Kidney International, 72</w:t>
      </w:r>
      <w:r w:rsidR="00BF6F77" w:rsidRPr="00BF6F77">
        <w:rPr>
          <w:rFonts w:ascii="Calibri" w:hAnsi="Calibri" w:cs="Calibri"/>
          <w:noProof/>
        </w:rPr>
        <w:t xml:space="preserve">, 1057-1064. </w:t>
      </w:r>
      <w:bookmarkEnd w:id="1"/>
    </w:p>
    <w:p w:rsidR="00BF6F77" w:rsidRPr="00BF6F77" w:rsidRDefault="00BF6F77" w:rsidP="00BF6F77">
      <w:pPr>
        <w:spacing w:after="0" w:line="240" w:lineRule="auto"/>
        <w:ind w:left="720" w:hanging="720"/>
        <w:rPr>
          <w:rFonts w:ascii="Calibri" w:hAnsi="Calibri" w:cs="Calibri"/>
          <w:noProof/>
        </w:rPr>
      </w:pPr>
      <w:bookmarkStart w:id="2" w:name="_ENREF_2"/>
      <w:r w:rsidRPr="00BF6F77">
        <w:rPr>
          <w:rFonts w:ascii="Calibri" w:hAnsi="Calibri" w:cs="Calibri"/>
          <w:noProof/>
        </w:rPr>
        <w:t xml:space="preserve">Burnstock, G. (1999). Release of vasoactive substances from endothelial cells by shear stress and purinergic mechanosensory transduction. </w:t>
      </w:r>
      <w:r w:rsidRPr="00BF6F77">
        <w:rPr>
          <w:rFonts w:ascii="Calibri" w:hAnsi="Calibri" w:cs="Calibri"/>
          <w:i/>
          <w:noProof/>
        </w:rPr>
        <w:t>J Anat, 194 ( Pt 3)</w:t>
      </w:r>
      <w:r w:rsidRPr="00BF6F77">
        <w:rPr>
          <w:rFonts w:ascii="Calibri" w:hAnsi="Calibri" w:cs="Calibri"/>
          <w:noProof/>
        </w:rPr>
        <w:t xml:space="preserve">, 335-342. </w:t>
      </w:r>
      <w:bookmarkEnd w:id="2"/>
    </w:p>
    <w:p w:rsidR="00BF6F77" w:rsidRPr="00BF6F77" w:rsidRDefault="00BF6F77" w:rsidP="00BF6F77">
      <w:pPr>
        <w:spacing w:after="0" w:line="240" w:lineRule="auto"/>
        <w:ind w:left="720" w:hanging="720"/>
        <w:rPr>
          <w:rFonts w:ascii="Calibri" w:hAnsi="Calibri" w:cs="Calibri"/>
          <w:noProof/>
        </w:rPr>
      </w:pPr>
      <w:bookmarkStart w:id="3" w:name="_ENREF_3"/>
      <w:r w:rsidRPr="00BF6F77">
        <w:rPr>
          <w:rFonts w:ascii="Calibri" w:hAnsi="Calibri" w:cs="Calibri"/>
          <w:noProof/>
        </w:rPr>
        <w:t xml:space="preserve">Daly, D., Chess-Williams, R., Chapple, C., &amp; Grundy, D. (2010). The inhibitory role of acetylcholine and muscarinic receptors in bladder afferent activity. </w:t>
      </w:r>
      <w:r w:rsidRPr="00BF6F77">
        <w:rPr>
          <w:rFonts w:ascii="Calibri" w:hAnsi="Calibri" w:cs="Calibri"/>
          <w:i/>
          <w:noProof/>
        </w:rPr>
        <w:t>European Urology, 58</w:t>
      </w:r>
      <w:r w:rsidRPr="00BF6F77">
        <w:rPr>
          <w:rFonts w:ascii="Calibri" w:hAnsi="Calibri" w:cs="Calibri"/>
          <w:noProof/>
        </w:rPr>
        <w:t xml:space="preserve">, 22-28. </w:t>
      </w:r>
      <w:bookmarkEnd w:id="3"/>
    </w:p>
    <w:p w:rsidR="00BF6F77" w:rsidRPr="00BF6F77" w:rsidRDefault="00BF6F77" w:rsidP="00BF6F77">
      <w:pPr>
        <w:spacing w:after="0" w:line="240" w:lineRule="auto"/>
        <w:ind w:left="720" w:hanging="720"/>
        <w:rPr>
          <w:rFonts w:ascii="Calibri" w:hAnsi="Calibri" w:cs="Calibri"/>
          <w:noProof/>
        </w:rPr>
      </w:pPr>
      <w:bookmarkStart w:id="4" w:name="_ENREF_4"/>
      <w:r w:rsidRPr="00BF6F77">
        <w:rPr>
          <w:rFonts w:ascii="Calibri" w:hAnsi="Calibri" w:cs="Calibri"/>
          <w:noProof/>
        </w:rPr>
        <w:t xml:space="preserve">Daly, D., Rong, W., Chess-Williams, R., Chapple, C. R., &amp; Grundy, D. (2007). Bladder afferent sensitivity in wildtype and TRPV1 knockout mice. </w:t>
      </w:r>
      <w:r w:rsidRPr="00BF6F77">
        <w:rPr>
          <w:rFonts w:ascii="Calibri" w:hAnsi="Calibri" w:cs="Calibri"/>
          <w:i/>
          <w:noProof/>
        </w:rPr>
        <w:t>The Journal of Physiology, 583</w:t>
      </w:r>
      <w:r w:rsidRPr="00BF6F77">
        <w:rPr>
          <w:rFonts w:ascii="Calibri" w:hAnsi="Calibri" w:cs="Calibri"/>
          <w:noProof/>
        </w:rPr>
        <w:t xml:space="preserve">, 663-674. </w:t>
      </w:r>
      <w:bookmarkEnd w:id="4"/>
    </w:p>
    <w:p w:rsidR="00BF6F77" w:rsidRPr="00BF6F77" w:rsidRDefault="00BF6F77" w:rsidP="00BF6F77">
      <w:pPr>
        <w:spacing w:after="0" w:line="240" w:lineRule="auto"/>
        <w:ind w:left="720" w:hanging="720"/>
        <w:rPr>
          <w:rFonts w:ascii="Calibri" w:hAnsi="Calibri" w:cs="Calibri"/>
          <w:noProof/>
        </w:rPr>
      </w:pPr>
      <w:bookmarkStart w:id="5" w:name="_ENREF_5"/>
      <w:r w:rsidRPr="00BF6F77">
        <w:rPr>
          <w:rFonts w:ascii="Calibri" w:hAnsi="Calibri" w:cs="Calibri"/>
          <w:noProof/>
        </w:rPr>
        <w:t xml:space="preserve">Ferguson, D. R. (1999). Urothelial function. </w:t>
      </w:r>
      <w:r w:rsidRPr="00BF6F77">
        <w:rPr>
          <w:rFonts w:ascii="Calibri" w:hAnsi="Calibri" w:cs="Calibri"/>
          <w:i/>
          <w:noProof/>
        </w:rPr>
        <w:t>BJU Int, 84</w:t>
      </w:r>
      <w:r w:rsidRPr="00BF6F77">
        <w:rPr>
          <w:rFonts w:ascii="Calibri" w:hAnsi="Calibri" w:cs="Calibri"/>
          <w:noProof/>
        </w:rPr>
        <w:t xml:space="preserve">(3), 235-242. </w:t>
      </w:r>
      <w:bookmarkEnd w:id="5"/>
    </w:p>
    <w:p w:rsidR="00BF6F77" w:rsidRPr="00BF6F77" w:rsidRDefault="00BF6F77" w:rsidP="00BF6F77">
      <w:pPr>
        <w:spacing w:after="0" w:line="240" w:lineRule="auto"/>
        <w:ind w:left="720" w:hanging="720"/>
        <w:rPr>
          <w:rFonts w:ascii="Calibri" w:hAnsi="Calibri" w:cs="Calibri"/>
          <w:noProof/>
        </w:rPr>
      </w:pPr>
      <w:bookmarkStart w:id="6" w:name="_ENREF_6"/>
      <w:r w:rsidRPr="00BF6F77">
        <w:rPr>
          <w:rFonts w:ascii="Calibri" w:hAnsi="Calibri" w:cs="Calibri"/>
          <w:noProof/>
        </w:rPr>
        <w:t xml:space="preserve">Ferguson, D. R., Kennedy, I., &amp; Burton, T. J. (1997). ATP is released from rabbit urinary bladder epithelial cells by hydrostatic pressure changes - a possible sensory mechanism? </w:t>
      </w:r>
      <w:r w:rsidRPr="00BF6F77">
        <w:rPr>
          <w:rFonts w:ascii="Calibri" w:hAnsi="Calibri" w:cs="Calibri"/>
          <w:i/>
          <w:noProof/>
        </w:rPr>
        <w:t>Journal of Physiology, 505</w:t>
      </w:r>
      <w:r w:rsidRPr="00BF6F77">
        <w:rPr>
          <w:rFonts w:ascii="Calibri" w:hAnsi="Calibri" w:cs="Calibri"/>
          <w:noProof/>
        </w:rPr>
        <w:t xml:space="preserve">(2), 503-511. </w:t>
      </w:r>
      <w:bookmarkEnd w:id="6"/>
    </w:p>
    <w:p w:rsidR="00BF6F77" w:rsidRPr="00BF6F77" w:rsidRDefault="00BF6F77" w:rsidP="00BF6F77">
      <w:pPr>
        <w:spacing w:after="0" w:line="240" w:lineRule="auto"/>
        <w:ind w:left="720" w:hanging="720"/>
        <w:rPr>
          <w:rFonts w:ascii="Calibri" w:hAnsi="Calibri" w:cs="Calibri"/>
          <w:noProof/>
        </w:rPr>
      </w:pPr>
      <w:bookmarkStart w:id="7" w:name="_ENREF_7"/>
      <w:r w:rsidRPr="00BF6F77">
        <w:rPr>
          <w:rFonts w:ascii="Calibri" w:hAnsi="Calibri" w:cs="Calibri"/>
          <w:noProof/>
        </w:rPr>
        <w:t xml:space="preserve">Hawthorn, M. H., Chapple, C. R., Cock, M., &amp; Chess-Williams, R. (2000). Urothelium-derived inhibitory factor(s) influences on detrusor muscle contractility in vitro. </w:t>
      </w:r>
      <w:r w:rsidRPr="00BF6F77">
        <w:rPr>
          <w:rFonts w:ascii="Calibri" w:hAnsi="Calibri" w:cs="Calibri"/>
          <w:i/>
          <w:noProof/>
        </w:rPr>
        <w:t>British Journal of Pharmacology, 129</w:t>
      </w:r>
      <w:r w:rsidRPr="00BF6F77">
        <w:rPr>
          <w:rFonts w:ascii="Calibri" w:hAnsi="Calibri" w:cs="Calibri"/>
          <w:noProof/>
        </w:rPr>
        <w:t xml:space="preserve">(3), 416-419. </w:t>
      </w:r>
      <w:bookmarkEnd w:id="7"/>
    </w:p>
    <w:p w:rsidR="00BF6F77" w:rsidRPr="00BF6F77" w:rsidRDefault="00BF6F77" w:rsidP="00BF6F77">
      <w:pPr>
        <w:spacing w:after="0" w:line="240" w:lineRule="auto"/>
        <w:ind w:left="720" w:hanging="720"/>
        <w:rPr>
          <w:rFonts w:ascii="Calibri" w:hAnsi="Calibri" w:cs="Calibri"/>
          <w:noProof/>
        </w:rPr>
      </w:pPr>
      <w:bookmarkStart w:id="8" w:name="_ENREF_8"/>
      <w:r w:rsidRPr="00BF6F77">
        <w:rPr>
          <w:rFonts w:ascii="Calibri" w:hAnsi="Calibri" w:cs="Calibri"/>
          <w:noProof/>
        </w:rPr>
        <w:t xml:space="preserve">Igawa, Y., Zhang, X., Nishizawa, O., Umeda, M., Iwata, A., Taketo, M. M., Manabe, T., Matsui, M., &amp; Andersson, K. E. (2004). Cystometric findings in mice lacking muscarinic M2 or M3 receptors. </w:t>
      </w:r>
      <w:r w:rsidRPr="00BF6F77">
        <w:rPr>
          <w:rFonts w:ascii="Calibri" w:hAnsi="Calibri" w:cs="Calibri"/>
          <w:i/>
          <w:noProof/>
        </w:rPr>
        <w:t>Journal of Urology, 172</w:t>
      </w:r>
      <w:r w:rsidRPr="00BF6F77">
        <w:rPr>
          <w:rFonts w:ascii="Calibri" w:hAnsi="Calibri" w:cs="Calibri"/>
          <w:noProof/>
        </w:rPr>
        <w:t xml:space="preserve">, 2460-2464. </w:t>
      </w:r>
      <w:bookmarkEnd w:id="8"/>
    </w:p>
    <w:p w:rsidR="00BF6F77" w:rsidRPr="00BF6F77" w:rsidRDefault="00BF6F77" w:rsidP="00BF6F77">
      <w:pPr>
        <w:spacing w:after="0" w:line="240" w:lineRule="auto"/>
        <w:ind w:left="720" w:hanging="720"/>
        <w:rPr>
          <w:rFonts w:ascii="Calibri" w:hAnsi="Calibri" w:cs="Calibri"/>
          <w:noProof/>
        </w:rPr>
      </w:pPr>
      <w:bookmarkStart w:id="9" w:name="_ENREF_9"/>
      <w:r w:rsidRPr="00BF6F77">
        <w:rPr>
          <w:rFonts w:ascii="Calibri" w:hAnsi="Calibri" w:cs="Calibri"/>
          <w:noProof/>
        </w:rPr>
        <w:t xml:space="preserve">IIjima, K., de Wachter, S., &amp; Wyndaele, J. (2007). Effects of the M3 receptor selective muscarinic antagonist Darifenacin on bladder afferent activity of the rat pelvic nerve. </w:t>
      </w:r>
      <w:r w:rsidRPr="00BF6F77">
        <w:rPr>
          <w:rFonts w:ascii="Calibri" w:hAnsi="Calibri" w:cs="Calibri"/>
          <w:i/>
          <w:noProof/>
        </w:rPr>
        <w:t>European Urology, 52</w:t>
      </w:r>
      <w:r w:rsidRPr="00BF6F77">
        <w:rPr>
          <w:rFonts w:ascii="Calibri" w:hAnsi="Calibri" w:cs="Calibri"/>
          <w:noProof/>
        </w:rPr>
        <w:t xml:space="preserve">, 842-849. </w:t>
      </w:r>
      <w:bookmarkEnd w:id="9"/>
    </w:p>
    <w:p w:rsidR="00BF6F77" w:rsidRPr="00BF6F77" w:rsidRDefault="00BF6F77" w:rsidP="00BF6F77">
      <w:pPr>
        <w:spacing w:after="0" w:line="240" w:lineRule="auto"/>
        <w:ind w:left="720" w:hanging="720"/>
        <w:rPr>
          <w:rFonts w:ascii="Calibri" w:hAnsi="Calibri" w:cs="Calibri"/>
          <w:noProof/>
        </w:rPr>
      </w:pPr>
      <w:bookmarkStart w:id="10" w:name="_ENREF_10"/>
      <w:r w:rsidRPr="00BF6F77">
        <w:rPr>
          <w:rFonts w:ascii="Calibri" w:hAnsi="Calibri" w:cs="Calibri"/>
          <w:noProof/>
        </w:rPr>
        <w:t xml:space="preserve">Kumar, V., Chapple, C. R., Surprenant, A., &amp; Chess-Williams, R. (2007). Enhanced ATP release from the urothelium of patients with painful bladder syndrome: A possible pathphysiological explanantion. </w:t>
      </w:r>
      <w:r w:rsidRPr="00BF6F77">
        <w:rPr>
          <w:rFonts w:ascii="Calibri" w:hAnsi="Calibri" w:cs="Calibri"/>
          <w:i/>
          <w:noProof/>
        </w:rPr>
        <w:t>The Journal of Urology, 178</w:t>
      </w:r>
      <w:r w:rsidRPr="00BF6F77">
        <w:rPr>
          <w:rFonts w:ascii="Calibri" w:hAnsi="Calibri" w:cs="Calibri"/>
          <w:noProof/>
        </w:rPr>
        <w:t xml:space="preserve">(4), 1533-1536. </w:t>
      </w:r>
      <w:bookmarkEnd w:id="10"/>
    </w:p>
    <w:p w:rsidR="00BF6F77" w:rsidRPr="00BF6F77" w:rsidRDefault="00BF6F77" w:rsidP="00BF6F77">
      <w:pPr>
        <w:spacing w:after="0" w:line="240" w:lineRule="auto"/>
        <w:ind w:left="720" w:hanging="720"/>
        <w:rPr>
          <w:rFonts w:ascii="Calibri" w:hAnsi="Calibri" w:cs="Calibri"/>
          <w:noProof/>
        </w:rPr>
      </w:pPr>
      <w:bookmarkStart w:id="11" w:name="_ENREF_11"/>
      <w:r w:rsidRPr="00BF6F77">
        <w:rPr>
          <w:rFonts w:ascii="Calibri" w:hAnsi="Calibri" w:cs="Calibri"/>
          <w:noProof/>
        </w:rPr>
        <w:t xml:space="preserve">Moss, N. G., Wallace Harrington, W., &amp; Tucker, S. (1997). Pressure, volume, and chemosensitivity in afferent innervation of urinary bladder in rats. </w:t>
      </w:r>
      <w:r w:rsidRPr="00BF6F77">
        <w:rPr>
          <w:rFonts w:ascii="Calibri" w:hAnsi="Calibri" w:cs="Calibri"/>
          <w:i/>
          <w:noProof/>
        </w:rPr>
        <w:t>American journal of physiology, 272</w:t>
      </w:r>
      <w:r w:rsidRPr="00BF6F77">
        <w:rPr>
          <w:rFonts w:ascii="Calibri" w:hAnsi="Calibri" w:cs="Calibri"/>
          <w:noProof/>
        </w:rPr>
        <w:t xml:space="preserve">, 695-703. </w:t>
      </w:r>
      <w:bookmarkEnd w:id="11"/>
    </w:p>
    <w:p w:rsidR="00BF6F77" w:rsidRPr="00BF6F77" w:rsidRDefault="00BF6F77" w:rsidP="00BF6F77">
      <w:pPr>
        <w:spacing w:after="0" w:line="240" w:lineRule="auto"/>
        <w:ind w:left="720" w:hanging="720"/>
        <w:rPr>
          <w:rFonts w:ascii="Calibri" w:hAnsi="Calibri" w:cs="Calibri"/>
          <w:noProof/>
        </w:rPr>
      </w:pPr>
      <w:bookmarkStart w:id="12" w:name="_ENREF_12"/>
      <w:r w:rsidRPr="00BF6F77">
        <w:rPr>
          <w:rFonts w:ascii="Calibri" w:hAnsi="Calibri" w:cs="Calibri"/>
          <w:noProof/>
        </w:rPr>
        <w:t xml:space="preserve">Rong, W., Spyer, K., &amp; Burnstock, G. (2002). Activation and sensitisation of low and high threshold afferent fibres mediated by P2X receptors in the mouse urinary bladder. </w:t>
      </w:r>
      <w:r w:rsidRPr="00BF6F77">
        <w:rPr>
          <w:rFonts w:ascii="Calibri" w:hAnsi="Calibri" w:cs="Calibri"/>
          <w:i/>
          <w:noProof/>
        </w:rPr>
        <w:t>The Journal of Physiology, 541</w:t>
      </w:r>
      <w:r w:rsidRPr="00BF6F77">
        <w:rPr>
          <w:rFonts w:ascii="Calibri" w:hAnsi="Calibri" w:cs="Calibri"/>
          <w:noProof/>
        </w:rPr>
        <w:t xml:space="preserve">, 591-600. </w:t>
      </w:r>
      <w:bookmarkEnd w:id="12"/>
    </w:p>
    <w:p w:rsidR="00BF6F77" w:rsidRPr="00BF6F77" w:rsidRDefault="00BF6F77" w:rsidP="00BF6F77">
      <w:pPr>
        <w:spacing w:after="0" w:line="240" w:lineRule="auto"/>
        <w:ind w:left="720" w:hanging="720"/>
        <w:rPr>
          <w:rFonts w:ascii="Calibri" w:hAnsi="Calibri" w:cs="Calibri"/>
          <w:noProof/>
        </w:rPr>
      </w:pPr>
      <w:bookmarkStart w:id="13" w:name="_ENREF_13"/>
      <w:r w:rsidRPr="00BF6F77">
        <w:rPr>
          <w:rFonts w:ascii="Calibri" w:hAnsi="Calibri" w:cs="Calibri"/>
          <w:noProof/>
        </w:rPr>
        <w:t xml:space="preserve">Rong, W., Winchester, W. J., &amp; Grundy, D. (2007). Spontaneous hypersensitivity in mesenteric afferent nerves of mice deficient in the sst2 subtype of somatostatin receptor. </w:t>
      </w:r>
      <w:r w:rsidRPr="00BF6F77">
        <w:rPr>
          <w:rFonts w:ascii="Calibri" w:hAnsi="Calibri" w:cs="Calibri"/>
          <w:i/>
          <w:noProof/>
        </w:rPr>
        <w:t>Journal of Physiology, 581</w:t>
      </w:r>
      <w:r w:rsidRPr="00BF6F77">
        <w:rPr>
          <w:rFonts w:ascii="Calibri" w:hAnsi="Calibri" w:cs="Calibri"/>
          <w:noProof/>
        </w:rPr>
        <w:t xml:space="preserve">(2), 779-786. </w:t>
      </w:r>
      <w:bookmarkEnd w:id="13"/>
    </w:p>
    <w:p w:rsidR="00BF6F77" w:rsidRPr="00BF6F77" w:rsidRDefault="00BF6F77" w:rsidP="00BF6F77">
      <w:pPr>
        <w:spacing w:after="0" w:line="240" w:lineRule="auto"/>
        <w:ind w:left="720" w:hanging="720"/>
        <w:rPr>
          <w:rFonts w:ascii="Calibri" w:hAnsi="Calibri" w:cs="Calibri"/>
          <w:noProof/>
        </w:rPr>
      </w:pPr>
      <w:bookmarkStart w:id="14" w:name="_ENREF_14"/>
      <w:r w:rsidRPr="00BF6F77">
        <w:rPr>
          <w:rFonts w:ascii="Calibri" w:hAnsi="Calibri" w:cs="Calibri"/>
          <w:noProof/>
        </w:rPr>
        <w:t xml:space="preserve">Sadananda, P., Drake, M. J., Paton, J. F. R., &amp; Pickering, A. E. (2011). An exploration of the control of micturition using a novel in situ arterially perfused rat preparation. </w:t>
      </w:r>
      <w:r w:rsidRPr="00BF6F77">
        <w:rPr>
          <w:rFonts w:ascii="Calibri" w:hAnsi="Calibri" w:cs="Calibri"/>
          <w:i/>
          <w:noProof/>
        </w:rPr>
        <w:t>Frontiers in Neuroscience, 5</w:t>
      </w:r>
      <w:r w:rsidRPr="00BF6F77">
        <w:rPr>
          <w:rFonts w:ascii="Calibri" w:hAnsi="Calibri" w:cs="Calibri"/>
          <w:noProof/>
        </w:rPr>
        <w:t xml:space="preserve">(62). </w:t>
      </w:r>
      <w:bookmarkEnd w:id="14"/>
    </w:p>
    <w:p w:rsidR="00BF6F77" w:rsidRPr="00BF6F77" w:rsidRDefault="00BF6F77" w:rsidP="00BF6F77">
      <w:pPr>
        <w:spacing w:after="0" w:line="240" w:lineRule="auto"/>
        <w:ind w:left="720" w:hanging="720"/>
        <w:rPr>
          <w:rFonts w:ascii="Calibri" w:hAnsi="Calibri" w:cs="Calibri"/>
          <w:noProof/>
        </w:rPr>
      </w:pPr>
      <w:bookmarkStart w:id="15" w:name="_ENREF_15"/>
      <w:r w:rsidRPr="00BF6F77">
        <w:rPr>
          <w:rFonts w:ascii="Calibri" w:hAnsi="Calibri" w:cs="Calibri"/>
          <w:noProof/>
        </w:rPr>
        <w:t xml:space="preserve">Shea, V. K., Cai, R., Crepps, B., Mason, J. L., &amp; Perl, E. R. (2000). Sensory fibers of the pelvic nerve innervating the rat's urinary bladder. </w:t>
      </w:r>
      <w:r w:rsidRPr="00BF6F77">
        <w:rPr>
          <w:rFonts w:ascii="Calibri" w:hAnsi="Calibri" w:cs="Calibri"/>
          <w:i/>
          <w:noProof/>
        </w:rPr>
        <w:t>The Journal of Neurophysiology, 84</w:t>
      </w:r>
      <w:r w:rsidRPr="00BF6F77">
        <w:rPr>
          <w:rFonts w:ascii="Calibri" w:hAnsi="Calibri" w:cs="Calibri"/>
          <w:noProof/>
        </w:rPr>
        <w:t xml:space="preserve">, 1924-1933. </w:t>
      </w:r>
      <w:bookmarkEnd w:id="15"/>
    </w:p>
    <w:p w:rsidR="00BF6F77" w:rsidRPr="00BF6F77" w:rsidRDefault="00BF6F77" w:rsidP="00BF6F77">
      <w:pPr>
        <w:spacing w:after="0" w:line="240" w:lineRule="auto"/>
        <w:ind w:left="720" w:hanging="720"/>
        <w:rPr>
          <w:rFonts w:ascii="Calibri" w:hAnsi="Calibri" w:cs="Calibri"/>
          <w:noProof/>
        </w:rPr>
      </w:pPr>
      <w:bookmarkStart w:id="16" w:name="_ENREF_16"/>
      <w:r w:rsidRPr="00BF6F77">
        <w:rPr>
          <w:rFonts w:ascii="Calibri" w:hAnsi="Calibri" w:cs="Calibri"/>
          <w:noProof/>
        </w:rPr>
        <w:t xml:space="preserve">Zagorodnyuk, V. P., Brookes, S. J. H., Spencer, N. J., &amp; Gregory, S. (2009). Mechanotransduction and chemosensitivity of two major classes of bladder afferents with endings in the vicinity to the urothelium. </w:t>
      </w:r>
      <w:r w:rsidRPr="00BF6F77">
        <w:rPr>
          <w:rFonts w:ascii="Calibri" w:hAnsi="Calibri" w:cs="Calibri"/>
          <w:i/>
          <w:noProof/>
        </w:rPr>
        <w:t>The Journal of Physiology, 587</w:t>
      </w:r>
      <w:r w:rsidRPr="00BF6F77">
        <w:rPr>
          <w:rFonts w:ascii="Calibri" w:hAnsi="Calibri" w:cs="Calibri"/>
          <w:noProof/>
        </w:rPr>
        <w:t xml:space="preserve">, 3523-3538. </w:t>
      </w:r>
      <w:bookmarkEnd w:id="16"/>
    </w:p>
    <w:p w:rsidR="00BF6F77" w:rsidRPr="00BF6F77" w:rsidRDefault="00BF6F77" w:rsidP="00BF6F77">
      <w:pPr>
        <w:spacing w:line="240" w:lineRule="auto"/>
        <w:ind w:left="720" w:hanging="720"/>
        <w:rPr>
          <w:rFonts w:ascii="Calibri" w:hAnsi="Calibri" w:cs="Calibri"/>
          <w:noProof/>
        </w:rPr>
      </w:pPr>
      <w:bookmarkStart w:id="17" w:name="_ENREF_17"/>
      <w:r w:rsidRPr="00BF6F77">
        <w:rPr>
          <w:rFonts w:ascii="Calibri" w:hAnsi="Calibri" w:cs="Calibri"/>
          <w:noProof/>
        </w:rPr>
        <w:t xml:space="preserve">Zagorodnyuk, V. P., Gibbins, I. L., Costa, M., Brookes, S. J. H., &amp; Gregory, S. (2007). Properties of the major classes of mechanoreceptors in the guinea pig bladder. </w:t>
      </w:r>
      <w:r w:rsidRPr="00BF6F77">
        <w:rPr>
          <w:rFonts w:ascii="Calibri" w:hAnsi="Calibri" w:cs="Calibri"/>
          <w:i/>
          <w:noProof/>
        </w:rPr>
        <w:t>Journal of Physiology, 585</w:t>
      </w:r>
      <w:r w:rsidRPr="00BF6F77">
        <w:rPr>
          <w:rFonts w:ascii="Calibri" w:hAnsi="Calibri" w:cs="Calibri"/>
          <w:noProof/>
        </w:rPr>
        <w:t xml:space="preserve">, 147-163. </w:t>
      </w:r>
      <w:bookmarkEnd w:id="17"/>
    </w:p>
    <w:p w:rsidR="00BF6F77" w:rsidRDefault="00BF6F77" w:rsidP="00BF6F77">
      <w:pPr>
        <w:spacing w:line="240" w:lineRule="auto"/>
        <w:rPr>
          <w:rFonts w:ascii="Calibri" w:hAnsi="Calibri" w:cs="Calibri"/>
          <w:noProof/>
        </w:rPr>
      </w:pPr>
    </w:p>
    <w:p w:rsidR="00CF3B3A" w:rsidRPr="00CF3B3A" w:rsidRDefault="00CB3F5C" w:rsidP="00CF3B3A">
      <w:r>
        <w:fldChar w:fldCharType="end"/>
      </w:r>
    </w:p>
    <w:sectPr w:rsidR="00CF3B3A" w:rsidRPr="00CF3B3A" w:rsidSect="00A10421">
      <w:headerReference w:type="even" r:id="rId8"/>
      <w:footerReference w:type="default" r:id="rId9"/>
      <w:pgSz w:w="11906" w:h="16838"/>
      <w:pgMar w:top="1440" w:right="1440" w:bottom="1440" w:left="1440" w:header="708" w:footer="708" w:gutter="0"/>
      <w:pgNumType w:start="3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B9" w:rsidRDefault="006644B9" w:rsidP="00547A4C">
      <w:pPr>
        <w:spacing w:after="0" w:line="240" w:lineRule="auto"/>
      </w:pPr>
      <w:r>
        <w:separator/>
      </w:r>
    </w:p>
  </w:endnote>
  <w:endnote w:type="continuationSeparator" w:id="0">
    <w:p w:rsidR="006644B9" w:rsidRDefault="006644B9" w:rsidP="0054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36" w:rsidRDefault="00823136" w:rsidP="00823136">
    <w:pPr>
      <w:pStyle w:val="Footer"/>
      <w:tabs>
        <w:tab w:val="left" w:pos="5940"/>
      </w:tabs>
    </w:pPr>
    <w:r>
      <w:tab/>
    </w:r>
    <w:sdt>
      <w:sdtPr>
        <w:id w:val="-1417247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10421">
          <w:rPr>
            <w:noProof/>
          </w:rPr>
          <w:t>394</w:t>
        </w:r>
        <w:r>
          <w:rPr>
            <w:noProof/>
          </w:rPr>
          <w:fldChar w:fldCharType="end"/>
        </w:r>
      </w:sdtContent>
    </w:sdt>
    <w:r>
      <w:rPr>
        <w:noProof/>
      </w:rPr>
      <w:tab/>
    </w:r>
  </w:p>
  <w:p w:rsidR="00823136" w:rsidRDefault="00823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B9" w:rsidRDefault="006644B9" w:rsidP="00547A4C">
      <w:pPr>
        <w:spacing w:after="0" w:line="240" w:lineRule="auto"/>
      </w:pPr>
      <w:r>
        <w:separator/>
      </w:r>
    </w:p>
  </w:footnote>
  <w:footnote w:type="continuationSeparator" w:id="0">
    <w:p w:rsidR="006644B9" w:rsidRDefault="006644B9" w:rsidP="00547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4C" w:rsidRPr="00547A4C" w:rsidRDefault="00547A4C">
    <w:pPr>
      <w:pStyle w:val="Header"/>
      <w:rPr>
        <w:rFonts w:ascii="Times New Roman" w:hAnsi="Times New Roman" w:cs="Times New Roman"/>
        <w:sz w:val="20"/>
        <w:u w:val="single"/>
      </w:rPr>
    </w:pPr>
    <w:r>
      <w:rPr>
        <w:rFonts w:ascii="Times New Roman" w:hAnsi="Times New Roman" w:cs="Times New Roman"/>
        <w:sz w:val="20"/>
        <w:u w:val="single"/>
      </w:rPr>
      <w:tab/>
    </w:r>
    <w:r>
      <w:rPr>
        <w:rFonts w:ascii="Times New Roman" w:hAnsi="Times New Roman" w:cs="Times New Roman"/>
        <w:sz w:val="20"/>
        <w:u w:val="single"/>
      </w:rPr>
      <w:tab/>
    </w:r>
    <w:r w:rsidR="00BC41B5">
      <w:rPr>
        <w:rFonts w:ascii="Times New Roman" w:hAnsi="Times New Roman" w:cs="Times New Roman"/>
        <w:sz w:val="20"/>
        <w:u w:val="single"/>
      </w:rPr>
      <w:t>GENERAL DISCUSSION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2E32"/>
    <w:multiLevelType w:val="multilevel"/>
    <w:tmpl w:val="EAC0648A"/>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463521D0"/>
    <w:multiLevelType w:val="multilevel"/>
    <w:tmpl w:val="D27C8E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519C0DC9"/>
    <w:multiLevelType w:val="multilevel"/>
    <w:tmpl w:val="EA64A29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09C0CC7"/>
    <w:multiLevelType w:val="hybridMultilevel"/>
    <w:tmpl w:val="CB8C6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y APA 6th Setting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tzrp2wwgs05zuesetppaew1vxrrf50fwr0e&quot;&gt;EndNote Library - PhD Thesis Copy&lt;record-ids&gt;&lt;item&gt;1&lt;/item&gt;&lt;item&gt;2&lt;/item&gt;&lt;item&gt;5&lt;/item&gt;&lt;item&gt;9&lt;/item&gt;&lt;item&gt;10&lt;/item&gt;&lt;item&gt;14&lt;/item&gt;&lt;item&gt;16&lt;/item&gt;&lt;item&gt;23&lt;/item&gt;&lt;item&gt;26&lt;/item&gt;&lt;item&gt;27&lt;/item&gt;&lt;item&gt;204&lt;/item&gt;&lt;item&gt;214&lt;/item&gt;&lt;item&gt;259&lt;/item&gt;&lt;item&gt;315&lt;/item&gt;&lt;item&gt;404&lt;/item&gt;&lt;/record-ids&gt;&lt;/item&gt;&lt;/Libraries&gt;"/>
  </w:docVars>
  <w:rsids>
    <w:rsidRoot w:val="008E1ED8"/>
    <w:rsid w:val="00002115"/>
    <w:rsid w:val="00023F95"/>
    <w:rsid w:val="000634B1"/>
    <w:rsid w:val="000B602F"/>
    <w:rsid w:val="00136656"/>
    <w:rsid w:val="00155E5E"/>
    <w:rsid w:val="00165619"/>
    <w:rsid w:val="00166BB4"/>
    <w:rsid w:val="001947F8"/>
    <w:rsid w:val="001960D3"/>
    <w:rsid w:val="001F0980"/>
    <w:rsid w:val="00230F8C"/>
    <w:rsid w:val="002A7C21"/>
    <w:rsid w:val="002B78D1"/>
    <w:rsid w:val="00301358"/>
    <w:rsid w:val="00366916"/>
    <w:rsid w:val="00373373"/>
    <w:rsid w:val="00395699"/>
    <w:rsid w:val="003C2288"/>
    <w:rsid w:val="003C4727"/>
    <w:rsid w:val="00434371"/>
    <w:rsid w:val="00454A7A"/>
    <w:rsid w:val="00547A4C"/>
    <w:rsid w:val="005D55DA"/>
    <w:rsid w:val="00613CDB"/>
    <w:rsid w:val="00641B8D"/>
    <w:rsid w:val="006644B9"/>
    <w:rsid w:val="00675565"/>
    <w:rsid w:val="006C1DA2"/>
    <w:rsid w:val="006F1CAA"/>
    <w:rsid w:val="00735314"/>
    <w:rsid w:val="00736689"/>
    <w:rsid w:val="00750D50"/>
    <w:rsid w:val="007E6328"/>
    <w:rsid w:val="00816E35"/>
    <w:rsid w:val="00823136"/>
    <w:rsid w:val="008330F9"/>
    <w:rsid w:val="00883B5C"/>
    <w:rsid w:val="0089096B"/>
    <w:rsid w:val="008A47AD"/>
    <w:rsid w:val="008B5FC7"/>
    <w:rsid w:val="008E1ED8"/>
    <w:rsid w:val="0098178F"/>
    <w:rsid w:val="009F0F25"/>
    <w:rsid w:val="00A10421"/>
    <w:rsid w:val="00A53B75"/>
    <w:rsid w:val="00A70DED"/>
    <w:rsid w:val="00AA5572"/>
    <w:rsid w:val="00AC49CF"/>
    <w:rsid w:val="00AD6ACB"/>
    <w:rsid w:val="00B265DA"/>
    <w:rsid w:val="00B33433"/>
    <w:rsid w:val="00B413C8"/>
    <w:rsid w:val="00B57317"/>
    <w:rsid w:val="00BB2A34"/>
    <w:rsid w:val="00BC41B5"/>
    <w:rsid w:val="00BF6F77"/>
    <w:rsid w:val="00C17F10"/>
    <w:rsid w:val="00CB3F5C"/>
    <w:rsid w:val="00CB6636"/>
    <w:rsid w:val="00CD7E0C"/>
    <w:rsid w:val="00CF3B3A"/>
    <w:rsid w:val="00D35475"/>
    <w:rsid w:val="00D607CB"/>
    <w:rsid w:val="00D75537"/>
    <w:rsid w:val="00DB281D"/>
    <w:rsid w:val="00E02919"/>
    <w:rsid w:val="00E44750"/>
    <w:rsid w:val="00E4571C"/>
    <w:rsid w:val="00E77B8F"/>
    <w:rsid w:val="00F076D7"/>
    <w:rsid w:val="00F63953"/>
    <w:rsid w:val="00F80206"/>
    <w:rsid w:val="00F8537A"/>
    <w:rsid w:val="00F86B52"/>
    <w:rsid w:val="00FA78EE"/>
    <w:rsid w:val="00FC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7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3B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1ED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E1ED8"/>
    <w:rPr>
      <w:rFonts w:eastAsiaTheme="minorEastAsia"/>
      <w:lang w:val="en-US" w:eastAsia="ja-JP"/>
    </w:rPr>
  </w:style>
  <w:style w:type="paragraph" w:styleId="BalloonText">
    <w:name w:val="Balloon Text"/>
    <w:basedOn w:val="Normal"/>
    <w:link w:val="BalloonTextChar"/>
    <w:uiPriority w:val="99"/>
    <w:semiHidden/>
    <w:unhideWhenUsed/>
    <w:rsid w:val="008E1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D8"/>
    <w:rPr>
      <w:rFonts w:ascii="Tahoma" w:hAnsi="Tahoma" w:cs="Tahoma"/>
      <w:sz w:val="16"/>
      <w:szCs w:val="16"/>
    </w:rPr>
  </w:style>
  <w:style w:type="character" w:customStyle="1" w:styleId="Heading1Char">
    <w:name w:val="Heading 1 Char"/>
    <w:basedOn w:val="DefaultParagraphFont"/>
    <w:link w:val="Heading1"/>
    <w:uiPriority w:val="9"/>
    <w:rsid w:val="00E77B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7B8F"/>
    <w:pPr>
      <w:ind w:left="720"/>
      <w:contextualSpacing/>
    </w:pPr>
  </w:style>
  <w:style w:type="character" w:customStyle="1" w:styleId="Heading2Char">
    <w:name w:val="Heading 2 Char"/>
    <w:basedOn w:val="DefaultParagraphFont"/>
    <w:link w:val="Heading2"/>
    <w:uiPriority w:val="9"/>
    <w:rsid w:val="00CF3B3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B3F5C"/>
    <w:rPr>
      <w:color w:val="0000FF" w:themeColor="hyperlink"/>
      <w:u w:val="single"/>
    </w:rPr>
  </w:style>
  <w:style w:type="paragraph" w:styleId="BodyText">
    <w:name w:val="Body Text"/>
    <w:basedOn w:val="Normal"/>
    <w:link w:val="BodyTextChar"/>
    <w:rsid w:val="00002115"/>
    <w:pPr>
      <w:spacing w:after="0" w:line="240" w:lineRule="auto"/>
    </w:pPr>
    <w:rPr>
      <w:rFonts w:ascii="Times New Roman" w:eastAsia="Times New Roman" w:hAnsi="Times New Roman" w:cs="Times New Roman"/>
      <w:color w:val="0000FF"/>
      <w:sz w:val="24"/>
      <w:szCs w:val="24"/>
    </w:rPr>
  </w:style>
  <w:style w:type="character" w:customStyle="1" w:styleId="BodyTextChar">
    <w:name w:val="Body Text Char"/>
    <w:basedOn w:val="DefaultParagraphFont"/>
    <w:link w:val="BodyText"/>
    <w:rsid w:val="00002115"/>
    <w:rPr>
      <w:rFonts w:ascii="Times New Roman" w:eastAsia="Times New Roman" w:hAnsi="Times New Roman" w:cs="Times New Roman"/>
      <w:color w:val="0000FF"/>
      <w:sz w:val="24"/>
      <w:szCs w:val="24"/>
    </w:rPr>
  </w:style>
  <w:style w:type="character" w:customStyle="1" w:styleId="apple-converted-space">
    <w:name w:val="apple-converted-space"/>
    <w:basedOn w:val="DefaultParagraphFont"/>
    <w:rsid w:val="00F8537A"/>
  </w:style>
  <w:style w:type="character" w:styleId="Emphasis">
    <w:name w:val="Emphasis"/>
    <w:basedOn w:val="DefaultParagraphFont"/>
    <w:uiPriority w:val="20"/>
    <w:qFormat/>
    <w:rsid w:val="00F8537A"/>
    <w:rPr>
      <w:i/>
      <w:iCs/>
    </w:rPr>
  </w:style>
  <w:style w:type="character" w:customStyle="1" w:styleId="small-caps">
    <w:name w:val="small-caps"/>
    <w:basedOn w:val="DefaultParagraphFont"/>
    <w:rsid w:val="00F076D7"/>
  </w:style>
  <w:style w:type="paragraph" w:styleId="Header">
    <w:name w:val="header"/>
    <w:basedOn w:val="Normal"/>
    <w:link w:val="HeaderChar"/>
    <w:uiPriority w:val="99"/>
    <w:unhideWhenUsed/>
    <w:rsid w:val="0054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A4C"/>
  </w:style>
  <w:style w:type="paragraph" w:styleId="Footer">
    <w:name w:val="footer"/>
    <w:basedOn w:val="Normal"/>
    <w:link w:val="FooterChar"/>
    <w:uiPriority w:val="99"/>
    <w:unhideWhenUsed/>
    <w:rsid w:val="0054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A4C"/>
  </w:style>
  <w:style w:type="paragraph" w:styleId="CommentText">
    <w:name w:val="annotation text"/>
    <w:basedOn w:val="Normal"/>
    <w:link w:val="CommentTextChar"/>
    <w:uiPriority w:val="99"/>
    <w:semiHidden/>
    <w:unhideWhenUsed/>
    <w:rsid w:val="00FA78EE"/>
    <w:pPr>
      <w:spacing w:line="240" w:lineRule="auto"/>
    </w:pPr>
    <w:rPr>
      <w:sz w:val="20"/>
      <w:szCs w:val="20"/>
    </w:rPr>
  </w:style>
  <w:style w:type="character" w:customStyle="1" w:styleId="CommentTextChar">
    <w:name w:val="Comment Text Char"/>
    <w:basedOn w:val="DefaultParagraphFont"/>
    <w:link w:val="CommentText"/>
    <w:uiPriority w:val="99"/>
    <w:semiHidden/>
    <w:rsid w:val="00FA78E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7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3B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1ED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E1ED8"/>
    <w:rPr>
      <w:rFonts w:eastAsiaTheme="minorEastAsia"/>
      <w:lang w:val="en-US" w:eastAsia="ja-JP"/>
    </w:rPr>
  </w:style>
  <w:style w:type="paragraph" w:styleId="BalloonText">
    <w:name w:val="Balloon Text"/>
    <w:basedOn w:val="Normal"/>
    <w:link w:val="BalloonTextChar"/>
    <w:uiPriority w:val="99"/>
    <w:semiHidden/>
    <w:unhideWhenUsed/>
    <w:rsid w:val="008E1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D8"/>
    <w:rPr>
      <w:rFonts w:ascii="Tahoma" w:hAnsi="Tahoma" w:cs="Tahoma"/>
      <w:sz w:val="16"/>
      <w:szCs w:val="16"/>
    </w:rPr>
  </w:style>
  <w:style w:type="character" w:customStyle="1" w:styleId="Heading1Char">
    <w:name w:val="Heading 1 Char"/>
    <w:basedOn w:val="DefaultParagraphFont"/>
    <w:link w:val="Heading1"/>
    <w:uiPriority w:val="9"/>
    <w:rsid w:val="00E77B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7B8F"/>
    <w:pPr>
      <w:ind w:left="720"/>
      <w:contextualSpacing/>
    </w:pPr>
  </w:style>
  <w:style w:type="character" w:customStyle="1" w:styleId="Heading2Char">
    <w:name w:val="Heading 2 Char"/>
    <w:basedOn w:val="DefaultParagraphFont"/>
    <w:link w:val="Heading2"/>
    <w:uiPriority w:val="9"/>
    <w:rsid w:val="00CF3B3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B3F5C"/>
    <w:rPr>
      <w:color w:val="0000FF" w:themeColor="hyperlink"/>
      <w:u w:val="single"/>
    </w:rPr>
  </w:style>
  <w:style w:type="paragraph" w:styleId="BodyText">
    <w:name w:val="Body Text"/>
    <w:basedOn w:val="Normal"/>
    <w:link w:val="BodyTextChar"/>
    <w:rsid w:val="00002115"/>
    <w:pPr>
      <w:spacing w:after="0" w:line="240" w:lineRule="auto"/>
    </w:pPr>
    <w:rPr>
      <w:rFonts w:ascii="Times New Roman" w:eastAsia="Times New Roman" w:hAnsi="Times New Roman" w:cs="Times New Roman"/>
      <w:color w:val="0000FF"/>
      <w:sz w:val="24"/>
      <w:szCs w:val="24"/>
    </w:rPr>
  </w:style>
  <w:style w:type="character" w:customStyle="1" w:styleId="BodyTextChar">
    <w:name w:val="Body Text Char"/>
    <w:basedOn w:val="DefaultParagraphFont"/>
    <w:link w:val="BodyText"/>
    <w:rsid w:val="00002115"/>
    <w:rPr>
      <w:rFonts w:ascii="Times New Roman" w:eastAsia="Times New Roman" w:hAnsi="Times New Roman" w:cs="Times New Roman"/>
      <w:color w:val="0000FF"/>
      <w:sz w:val="24"/>
      <w:szCs w:val="24"/>
    </w:rPr>
  </w:style>
  <w:style w:type="character" w:customStyle="1" w:styleId="apple-converted-space">
    <w:name w:val="apple-converted-space"/>
    <w:basedOn w:val="DefaultParagraphFont"/>
    <w:rsid w:val="00F8537A"/>
  </w:style>
  <w:style w:type="character" w:styleId="Emphasis">
    <w:name w:val="Emphasis"/>
    <w:basedOn w:val="DefaultParagraphFont"/>
    <w:uiPriority w:val="20"/>
    <w:qFormat/>
    <w:rsid w:val="00F8537A"/>
    <w:rPr>
      <w:i/>
      <w:iCs/>
    </w:rPr>
  </w:style>
  <w:style w:type="character" w:customStyle="1" w:styleId="small-caps">
    <w:name w:val="small-caps"/>
    <w:basedOn w:val="DefaultParagraphFont"/>
    <w:rsid w:val="00F076D7"/>
  </w:style>
  <w:style w:type="paragraph" w:styleId="Header">
    <w:name w:val="header"/>
    <w:basedOn w:val="Normal"/>
    <w:link w:val="HeaderChar"/>
    <w:uiPriority w:val="99"/>
    <w:unhideWhenUsed/>
    <w:rsid w:val="0054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A4C"/>
  </w:style>
  <w:style w:type="paragraph" w:styleId="Footer">
    <w:name w:val="footer"/>
    <w:basedOn w:val="Normal"/>
    <w:link w:val="FooterChar"/>
    <w:uiPriority w:val="99"/>
    <w:unhideWhenUsed/>
    <w:rsid w:val="0054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A4C"/>
  </w:style>
  <w:style w:type="paragraph" w:styleId="CommentText">
    <w:name w:val="annotation text"/>
    <w:basedOn w:val="Normal"/>
    <w:link w:val="CommentTextChar"/>
    <w:uiPriority w:val="99"/>
    <w:semiHidden/>
    <w:unhideWhenUsed/>
    <w:rsid w:val="00FA78EE"/>
    <w:pPr>
      <w:spacing w:line="240" w:lineRule="auto"/>
    </w:pPr>
    <w:rPr>
      <w:sz w:val="20"/>
      <w:szCs w:val="20"/>
    </w:rPr>
  </w:style>
  <w:style w:type="character" w:customStyle="1" w:styleId="CommentTextChar">
    <w:name w:val="Comment Text Char"/>
    <w:basedOn w:val="DefaultParagraphFont"/>
    <w:link w:val="CommentText"/>
    <w:uiPriority w:val="99"/>
    <w:semiHidden/>
    <w:rsid w:val="00FA78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3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4521</Words>
  <Characters>25775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Chapter 7</vt:lpstr>
    </vt:vector>
  </TitlesOfParts>
  <Company/>
  <LinksUpToDate>false</LinksUpToDate>
  <CharactersWithSpaces>30236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subject>General discussion</dc:subject>
  <dc:creator>A discussion of the experimental findings in this thesis and future avenues for investigation.</dc:creator>
  <cp:lastModifiedBy>Laura-Joy Gooch</cp:lastModifiedBy>
  <cp:revision>11</cp:revision>
  <dcterms:created xsi:type="dcterms:W3CDTF">2013-07-02T12:31:00Z</dcterms:created>
  <dcterms:modified xsi:type="dcterms:W3CDTF">2013-09-09T10:01:00Z</dcterms:modified>
</cp:coreProperties>
</file>