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0B25" w14:textId="77777777" w:rsidR="003566FE" w:rsidRDefault="003566FE" w:rsidP="0042624E">
      <w:pPr>
        <w:autoSpaceDE w:val="0"/>
        <w:autoSpaceDN w:val="0"/>
        <w:adjustRightInd w:val="0"/>
        <w:spacing w:after="0"/>
        <w:jc w:val="center"/>
        <w:rPr>
          <w:rFonts w:asciiTheme="majorBidi" w:hAnsiTheme="majorBidi" w:cstheme="majorBidi"/>
          <w:sz w:val="24"/>
          <w:szCs w:val="24"/>
        </w:rPr>
      </w:pPr>
      <w:r>
        <w:rPr>
          <w:rFonts w:asciiTheme="majorBidi" w:hAnsiTheme="majorBidi" w:cstheme="majorBidi"/>
          <w:noProof/>
          <w:sz w:val="24"/>
          <w:szCs w:val="24"/>
          <w:lang w:eastAsia="zh-CN"/>
        </w:rPr>
        <w:drawing>
          <wp:inline distT="0" distB="0" distL="0" distR="0" wp14:anchorId="357BACD6" wp14:editId="64A270DF">
            <wp:extent cx="2838450" cy="855924"/>
            <wp:effectExtent l="0" t="0" r="0" b="1905"/>
            <wp:docPr id="2" name="Picture 1" descr="C:\Users\ad1xxxdh\AppData\Local\Microsoft\Windows\INetCache\Content.Word\UOSLogo_Primary_Viole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1xxxdh\AppData\Local\Microsoft\Windows\INetCache\Content.Word\UOSLogo_Primary_Violet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4155" cy="863675"/>
                    </a:xfrm>
                    <a:prstGeom prst="rect">
                      <a:avLst/>
                    </a:prstGeom>
                    <a:noFill/>
                    <a:ln>
                      <a:noFill/>
                    </a:ln>
                  </pic:spPr>
                </pic:pic>
              </a:graphicData>
            </a:graphic>
          </wp:inline>
        </w:drawing>
      </w:r>
    </w:p>
    <w:p w14:paraId="6B1E3A78" w14:textId="77777777" w:rsidR="003566FE" w:rsidRDefault="003566FE" w:rsidP="0042624E">
      <w:pPr>
        <w:autoSpaceDE w:val="0"/>
        <w:autoSpaceDN w:val="0"/>
        <w:adjustRightInd w:val="0"/>
        <w:spacing w:after="0"/>
        <w:rPr>
          <w:rFonts w:asciiTheme="majorBidi" w:hAnsiTheme="majorBidi" w:cstheme="majorBidi"/>
          <w:sz w:val="24"/>
          <w:szCs w:val="24"/>
        </w:rPr>
      </w:pPr>
    </w:p>
    <w:p w14:paraId="01B5F7FF" w14:textId="77777777" w:rsidR="003566FE" w:rsidRDefault="003566FE" w:rsidP="0042624E">
      <w:pPr>
        <w:autoSpaceDE w:val="0"/>
        <w:autoSpaceDN w:val="0"/>
        <w:adjustRightInd w:val="0"/>
        <w:spacing w:after="0"/>
        <w:rPr>
          <w:rFonts w:asciiTheme="majorBidi" w:hAnsiTheme="majorBidi" w:cstheme="majorBidi"/>
          <w:sz w:val="24"/>
          <w:szCs w:val="24"/>
        </w:rPr>
      </w:pPr>
    </w:p>
    <w:p w14:paraId="3CF7A26A" w14:textId="77777777" w:rsidR="003566FE" w:rsidRDefault="003566FE" w:rsidP="0042624E">
      <w:pPr>
        <w:autoSpaceDE w:val="0"/>
        <w:autoSpaceDN w:val="0"/>
        <w:adjustRightInd w:val="0"/>
        <w:spacing w:after="0"/>
        <w:rPr>
          <w:rFonts w:asciiTheme="majorBidi" w:hAnsiTheme="majorBidi" w:cstheme="majorBidi"/>
          <w:sz w:val="24"/>
          <w:szCs w:val="24"/>
        </w:rPr>
      </w:pPr>
    </w:p>
    <w:p w14:paraId="031E9FDE" w14:textId="77777777" w:rsidR="003566FE" w:rsidRDefault="003566FE" w:rsidP="0042624E">
      <w:pPr>
        <w:autoSpaceDE w:val="0"/>
        <w:autoSpaceDN w:val="0"/>
        <w:adjustRightInd w:val="0"/>
        <w:spacing w:after="0"/>
        <w:jc w:val="center"/>
        <w:rPr>
          <w:rFonts w:asciiTheme="majorBidi" w:hAnsiTheme="majorBidi" w:cstheme="majorBidi"/>
          <w:sz w:val="24"/>
          <w:szCs w:val="24"/>
        </w:rPr>
      </w:pPr>
    </w:p>
    <w:p w14:paraId="0C2C5AD8" w14:textId="77777777" w:rsidR="003566FE" w:rsidRDefault="003566FE" w:rsidP="00D71A2D">
      <w:pPr>
        <w:autoSpaceDE w:val="0"/>
        <w:autoSpaceDN w:val="0"/>
        <w:adjustRightInd w:val="0"/>
        <w:spacing w:after="0"/>
        <w:rPr>
          <w:rFonts w:asciiTheme="majorBidi" w:hAnsiTheme="majorBidi" w:cstheme="majorBidi"/>
          <w:sz w:val="24"/>
          <w:szCs w:val="24"/>
        </w:rPr>
      </w:pPr>
    </w:p>
    <w:p w14:paraId="1CA5D51B" w14:textId="77777777" w:rsidR="003566FE" w:rsidRDefault="003566FE" w:rsidP="0042624E">
      <w:pPr>
        <w:autoSpaceDE w:val="0"/>
        <w:autoSpaceDN w:val="0"/>
        <w:adjustRightInd w:val="0"/>
        <w:spacing w:after="0"/>
        <w:jc w:val="center"/>
        <w:rPr>
          <w:rFonts w:asciiTheme="majorBidi" w:hAnsiTheme="majorBidi" w:cstheme="majorBidi"/>
          <w:sz w:val="24"/>
          <w:szCs w:val="24"/>
        </w:rPr>
      </w:pPr>
    </w:p>
    <w:p w14:paraId="20ED2EF9" w14:textId="77777777" w:rsidR="003566FE" w:rsidRDefault="003566FE" w:rsidP="0042624E">
      <w:pPr>
        <w:autoSpaceDE w:val="0"/>
        <w:autoSpaceDN w:val="0"/>
        <w:adjustRightInd w:val="0"/>
        <w:spacing w:after="0"/>
        <w:jc w:val="center"/>
        <w:rPr>
          <w:rFonts w:asciiTheme="majorBidi" w:hAnsiTheme="majorBidi" w:cstheme="majorBidi"/>
          <w:sz w:val="24"/>
          <w:szCs w:val="24"/>
        </w:rPr>
      </w:pPr>
    </w:p>
    <w:p w14:paraId="462FC8D8" w14:textId="77777777" w:rsidR="003566FE" w:rsidRPr="001E12BB" w:rsidRDefault="003566FE" w:rsidP="0042624E">
      <w:pPr>
        <w:autoSpaceDE w:val="0"/>
        <w:autoSpaceDN w:val="0"/>
        <w:adjustRightInd w:val="0"/>
        <w:spacing w:after="0"/>
        <w:jc w:val="center"/>
        <w:rPr>
          <w:rFonts w:ascii="Times New Roman" w:hAnsi="Times New Roman" w:cs="Times New Roman"/>
          <w:color w:val="222222"/>
          <w:sz w:val="28"/>
          <w:szCs w:val="28"/>
          <w:shd w:val="clear" w:color="auto" w:fill="FFFFFF"/>
        </w:rPr>
      </w:pPr>
    </w:p>
    <w:p w14:paraId="742A0FFE" w14:textId="77777777" w:rsidR="00D71A2D" w:rsidRDefault="003566FE" w:rsidP="0042624E">
      <w:pPr>
        <w:autoSpaceDE w:val="0"/>
        <w:autoSpaceDN w:val="0"/>
        <w:adjustRightInd w:val="0"/>
        <w:spacing w:after="0"/>
        <w:jc w:val="center"/>
        <w:rPr>
          <w:rFonts w:ascii="Times New Roman" w:hAnsi="Times New Roman" w:cs="Times New Roman"/>
          <w:b/>
          <w:bCs/>
          <w:color w:val="222222"/>
          <w:sz w:val="28"/>
          <w:szCs w:val="28"/>
        </w:rPr>
      </w:pPr>
      <w:r w:rsidRPr="00877E64">
        <w:rPr>
          <w:rFonts w:ascii="Times New Roman" w:hAnsi="Times New Roman" w:cs="Times New Roman"/>
          <w:b/>
          <w:bCs/>
          <w:color w:val="222222"/>
          <w:sz w:val="48"/>
          <w:szCs w:val="48"/>
          <w:shd w:val="clear" w:color="auto" w:fill="FFFFFF"/>
        </w:rPr>
        <w:t xml:space="preserve">Performative Constructions of Authorship in Italian Vernacular Verse 1470-1550 </w:t>
      </w:r>
      <w:r w:rsidRPr="00877E64">
        <w:rPr>
          <w:rFonts w:ascii="Times New Roman" w:hAnsi="Times New Roman" w:cs="Times New Roman"/>
          <w:b/>
          <w:bCs/>
          <w:color w:val="222222"/>
          <w:sz w:val="28"/>
          <w:szCs w:val="28"/>
        </w:rPr>
        <w:br/>
      </w:r>
    </w:p>
    <w:p w14:paraId="3238DDC3" w14:textId="693011DC" w:rsidR="003566FE" w:rsidRPr="00877E64" w:rsidRDefault="003566FE" w:rsidP="0042624E">
      <w:pPr>
        <w:autoSpaceDE w:val="0"/>
        <w:autoSpaceDN w:val="0"/>
        <w:adjustRightInd w:val="0"/>
        <w:spacing w:after="0"/>
        <w:jc w:val="center"/>
        <w:rPr>
          <w:rFonts w:ascii="Times New Roman" w:hAnsi="Times New Roman" w:cs="Times New Roman"/>
          <w:b/>
          <w:bCs/>
          <w:sz w:val="28"/>
          <w:szCs w:val="28"/>
        </w:rPr>
      </w:pPr>
      <w:r w:rsidRPr="00877E64">
        <w:rPr>
          <w:rFonts w:ascii="Times New Roman" w:hAnsi="Times New Roman" w:cs="Times New Roman"/>
          <w:b/>
          <w:bCs/>
          <w:color w:val="222222"/>
          <w:sz w:val="28"/>
          <w:szCs w:val="28"/>
        </w:rPr>
        <w:br/>
      </w:r>
    </w:p>
    <w:p w14:paraId="4AA04CC5" w14:textId="77777777" w:rsidR="003566FE" w:rsidRPr="001E12BB" w:rsidRDefault="003566FE" w:rsidP="0042624E">
      <w:pPr>
        <w:autoSpaceDE w:val="0"/>
        <w:autoSpaceDN w:val="0"/>
        <w:adjustRightInd w:val="0"/>
        <w:spacing w:after="0"/>
        <w:jc w:val="center"/>
        <w:rPr>
          <w:rFonts w:ascii="Times New Roman" w:hAnsi="Times New Roman" w:cs="Times New Roman"/>
          <w:sz w:val="36"/>
          <w:szCs w:val="36"/>
        </w:rPr>
      </w:pPr>
    </w:p>
    <w:p w14:paraId="02ADED9F" w14:textId="77777777" w:rsidR="003566FE" w:rsidRPr="001E12BB" w:rsidRDefault="003566FE" w:rsidP="0042624E">
      <w:pPr>
        <w:autoSpaceDE w:val="0"/>
        <w:autoSpaceDN w:val="0"/>
        <w:adjustRightInd w:val="0"/>
        <w:spacing w:after="0"/>
        <w:jc w:val="center"/>
        <w:rPr>
          <w:rFonts w:ascii="Times New Roman" w:hAnsi="Times New Roman" w:cs="Times New Roman"/>
          <w:sz w:val="36"/>
          <w:szCs w:val="36"/>
        </w:rPr>
      </w:pPr>
      <w:r w:rsidRPr="001E12BB">
        <w:rPr>
          <w:rFonts w:ascii="Times New Roman" w:hAnsi="Times New Roman" w:cs="Times New Roman"/>
          <w:sz w:val="36"/>
          <w:szCs w:val="36"/>
        </w:rPr>
        <w:t>Ciara Ann O’Flaherty</w:t>
      </w:r>
    </w:p>
    <w:p w14:paraId="6581AE3F" w14:textId="77777777" w:rsidR="003566FE" w:rsidRPr="00FF5987" w:rsidRDefault="003566FE" w:rsidP="0042624E">
      <w:pPr>
        <w:autoSpaceDE w:val="0"/>
        <w:autoSpaceDN w:val="0"/>
        <w:adjustRightInd w:val="0"/>
        <w:spacing w:after="0"/>
        <w:jc w:val="center"/>
        <w:rPr>
          <w:rFonts w:ascii="Times New Roman" w:hAnsi="Times New Roman" w:cs="Times New Roman"/>
          <w:b/>
          <w:bCs/>
          <w:sz w:val="28"/>
          <w:szCs w:val="28"/>
        </w:rPr>
      </w:pPr>
    </w:p>
    <w:p w14:paraId="3B069DA7" w14:textId="77777777" w:rsidR="003566FE" w:rsidRDefault="003566FE" w:rsidP="0042624E">
      <w:pPr>
        <w:autoSpaceDE w:val="0"/>
        <w:autoSpaceDN w:val="0"/>
        <w:adjustRightInd w:val="0"/>
        <w:spacing w:after="0"/>
        <w:rPr>
          <w:rFonts w:ascii="Times New Roman" w:hAnsi="Times New Roman" w:cs="Times New Roman"/>
          <w:sz w:val="24"/>
          <w:szCs w:val="24"/>
        </w:rPr>
      </w:pPr>
    </w:p>
    <w:p w14:paraId="07DAD654" w14:textId="77777777" w:rsidR="003566FE" w:rsidRDefault="003566FE" w:rsidP="0042624E">
      <w:pPr>
        <w:autoSpaceDE w:val="0"/>
        <w:autoSpaceDN w:val="0"/>
        <w:adjustRightInd w:val="0"/>
        <w:spacing w:after="0"/>
        <w:rPr>
          <w:rFonts w:ascii="Times New Roman" w:hAnsi="Times New Roman" w:cs="Times New Roman"/>
          <w:sz w:val="24"/>
          <w:szCs w:val="24"/>
        </w:rPr>
      </w:pPr>
    </w:p>
    <w:p w14:paraId="16E85E21" w14:textId="1F6072C5" w:rsidR="003566FE" w:rsidRDefault="003566FE" w:rsidP="0042624E">
      <w:pPr>
        <w:autoSpaceDE w:val="0"/>
        <w:autoSpaceDN w:val="0"/>
        <w:adjustRightInd w:val="0"/>
        <w:spacing w:after="0"/>
        <w:rPr>
          <w:rFonts w:ascii="Times New Roman" w:hAnsi="Times New Roman" w:cs="Times New Roman"/>
          <w:sz w:val="28"/>
          <w:szCs w:val="28"/>
        </w:rPr>
      </w:pPr>
    </w:p>
    <w:p w14:paraId="1AFFFA3F" w14:textId="77777777" w:rsidR="00D71A2D" w:rsidRPr="00A703E7" w:rsidRDefault="00D71A2D" w:rsidP="0042624E">
      <w:pPr>
        <w:autoSpaceDE w:val="0"/>
        <w:autoSpaceDN w:val="0"/>
        <w:adjustRightInd w:val="0"/>
        <w:spacing w:after="0"/>
        <w:rPr>
          <w:rFonts w:ascii="Times New Roman" w:hAnsi="Times New Roman" w:cs="Times New Roman"/>
          <w:sz w:val="28"/>
          <w:szCs w:val="28"/>
        </w:rPr>
      </w:pPr>
    </w:p>
    <w:p w14:paraId="3A05CF9A" w14:textId="77777777" w:rsidR="003566FE" w:rsidRPr="00A703E7" w:rsidRDefault="003566FE" w:rsidP="00A703E7">
      <w:pPr>
        <w:autoSpaceDE w:val="0"/>
        <w:autoSpaceDN w:val="0"/>
        <w:adjustRightInd w:val="0"/>
        <w:spacing w:after="0"/>
        <w:rPr>
          <w:rFonts w:ascii="Times New Roman" w:hAnsi="Times New Roman" w:cs="Times New Roman"/>
          <w:sz w:val="28"/>
          <w:szCs w:val="28"/>
        </w:rPr>
      </w:pPr>
      <w:r w:rsidRPr="00A703E7">
        <w:rPr>
          <w:rFonts w:ascii="Times New Roman" w:hAnsi="Times New Roman" w:cs="Times New Roman"/>
          <w:sz w:val="28"/>
          <w:szCs w:val="28"/>
        </w:rPr>
        <w:t>A thesis submitted in partial fulfilment of the requirements for the degree of</w:t>
      </w:r>
    </w:p>
    <w:p w14:paraId="0BFA2296" w14:textId="77777777" w:rsidR="003566FE" w:rsidRPr="00A703E7" w:rsidRDefault="003566FE" w:rsidP="0042624E">
      <w:pPr>
        <w:jc w:val="center"/>
        <w:rPr>
          <w:rFonts w:ascii="Times New Roman" w:hAnsi="Times New Roman" w:cs="Times New Roman"/>
          <w:sz w:val="28"/>
          <w:szCs w:val="28"/>
        </w:rPr>
      </w:pPr>
      <w:r w:rsidRPr="00A703E7">
        <w:rPr>
          <w:rFonts w:ascii="Times New Roman" w:hAnsi="Times New Roman" w:cs="Times New Roman"/>
          <w:sz w:val="28"/>
          <w:szCs w:val="28"/>
        </w:rPr>
        <w:t xml:space="preserve">Doctor of Philosophy </w:t>
      </w:r>
    </w:p>
    <w:p w14:paraId="160D8D97" w14:textId="77777777" w:rsidR="003566FE" w:rsidRPr="00A703E7" w:rsidRDefault="003566FE" w:rsidP="0042624E">
      <w:pPr>
        <w:jc w:val="center"/>
        <w:rPr>
          <w:rFonts w:ascii="Times New Roman" w:hAnsi="Times New Roman" w:cs="Times New Roman"/>
          <w:sz w:val="28"/>
          <w:szCs w:val="28"/>
        </w:rPr>
      </w:pPr>
    </w:p>
    <w:p w14:paraId="20FD9D12" w14:textId="77777777" w:rsidR="003566FE" w:rsidRPr="00A703E7" w:rsidRDefault="003566FE" w:rsidP="0042624E">
      <w:pPr>
        <w:spacing w:after="0"/>
        <w:jc w:val="center"/>
        <w:rPr>
          <w:rFonts w:ascii="Times New Roman" w:hAnsi="Times New Roman" w:cs="Times New Roman"/>
          <w:sz w:val="28"/>
          <w:szCs w:val="28"/>
        </w:rPr>
      </w:pPr>
      <w:r w:rsidRPr="00A703E7">
        <w:rPr>
          <w:rFonts w:ascii="Times New Roman" w:hAnsi="Times New Roman" w:cs="Times New Roman"/>
          <w:sz w:val="28"/>
          <w:szCs w:val="28"/>
        </w:rPr>
        <w:t>The University of Sheffield</w:t>
      </w:r>
    </w:p>
    <w:p w14:paraId="3C7F6C65" w14:textId="77777777" w:rsidR="003566FE" w:rsidRPr="00A703E7" w:rsidRDefault="003566FE" w:rsidP="0042624E">
      <w:pPr>
        <w:autoSpaceDE w:val="0"/>
        <w:autoSpaceDN w:val="0"/>
        <w:adjustRightInd w:val="0"/>
        <w:spacing w:after="0"/>
        <w:jc w:val="center"/>
        <w:rPr>
          <w:rFonts w:ascii="Times New Roman" w:hAnsi="Times New Roman" w:cs="Times New Roman"/>
          <w:sz w:val="28"/>
          <w:szCs w:val="28"/>
        </w:rPr>
      </w:pPr>
      <w:r w:rsidRPr="00A703E7">
        <w:rPr>
          <w:rFonts w:ascii="Times New Roman" w:hAnsi="Times New Roman" w:cs="Times New Roman"/>
          <w:sz w:val="28"/>
          <w:szCs w:val="28"/>
        </w:rPr>
        <w:t>Faculty of Arts and Humanities</w:t>
      </w:r>
    </w:p>
    <w:p w14:paraId="0A4BCC6D" w14:textId="77777777" w:rsidR="00EB65CC" w:rsidRDefault="003566FE" w:rsidP="0042624E">
      <w:pPr>
        <w:jc w:val="center"/>
        <w:rPr>
          <w:rFonts w:ascii="Times New Roman" w:hAnsi="Times New Roman" w:cs="Times New Roman"/>
          <w:sz w:val="28"/>
          <w:szCs w:val="28"/>
        </w:rPr>
      </w:pPr>
      <w:r w:rsidRPr="00A703E7">
        <w:rPr>
          <w:rFonts w:ascii="Times New Roman" w:hAnsi="Times New Roman" w:cs="Times New Roman"/>
          <w:sz w:val="28"/>
          <w:szCs w:val="28"/>
        </w:rPr>
        <w:t>Department of Music</w:t>
      </w:r>
    </w:p>
    <w:p w14:paraId="03F1687C" w14:textId="77777777" w:rsidR="00A703E7" w:rsidRDefault="00A703E7" w:rsidP="0042624E">
      <w:pPr>
        <w:jc w:val="center"/>
        <w:rPr>
          <w:rFonts w:ascii="Times New Roman" w:hAnsi="Times New Roman" w:cs="Times New Roman"/>
          <w:sz w:val="28"/>
          <w:szCs w:val="28"/>
        </w:rPr>
      </w:pPr>
    </w:p>
    <w:p w14:paraId="0BAC4C83" w14:textId="1BB4F6F1" w:rsidR="00A703E7" w:rsidRPr="00A703E7" w:rsidRDefault="00A703E7" w:rsidP="0042624E">
      <w:pPr>
        <w:jc w:val="center"/>
        <w:rPr>
          <w:rFonts w:ascii="Times New Roman" w:hAnsi="Times New Roman" w:cs="Times New Roman"/>
          <w:sz w:val="28"/>
          <w:szCs w:val="28"/>
        </w:rPr>
        <w:sectPr w:rsidR="00A703E7" w:rsidRPr="00A703E7" w:rsidSect="003566FE">
          <w:footerReference w:type="default" r:id="rId9"/>
          <w:footerReference w:type="first" r:id="rId10"/>
          <w:footnotePr>
            <w:numRestart w:val="eachSect"/>
          </w:footnotePr>
          <w:pgSz w:w="11906" w:h="16838"/>
          <w:pgMar w:top="1440" w:right="1440" w:bottom="1440" w:left="1440" w:header="708" w:footer="708" w:gutter="0"/>
          <w:pgNumType w:start="0"/>
          <w:cols w:space="708"/>
          <w:docGrid w:linePitch="360"/>
        </w:sectPr>
      </w:pPr>
      <w:r>
        <w:rPr>
          <w:rFonts w:ascii="Times New Roman" w:hAnsi="Times New Roman" w:cs="Times New Roman"/>
          <w:sz w:val="28"/>
          <w:szCs w:val="28"/>
        </w:rPr>
        <w:t>October 2024</w:t>
      </w:r>
    </w:p>
    <w:p w14:paraId="642659C3" w14:textId="77777777" w:rsidR="003566FE" w:rsidRPr="00BC1779" w:rsidRDefault="003566FE" w:rsidP="0042624E">
      <w:pPr>
        <w:spacing w:after="0" w:line="360" w:lineRule="auto"/>
        <w:jc w:val="center"/>
        <w:rPr>
          <w:rFonts w:ascii="Times New Roman" w:hAnsi="Times New Roman" w:cs="Times New Roman"/>
          <w:b/>
          <w:bCs/>
          <w:sz w:val="28"/>
          <w:szCs w:val="28"/>
        </w:rPr>
      </w:pPr>
      <w:r w:rsidRPr="00BC1779">
        <w:rPr>
          <w:rFonts w:ascii="Times New Roman" w:hAnsi="Times New Roman" w:cs="Times New Roman"/>
          <w:b/>
          <w:bCs/>
          <w:sz w:val="28"/>
          <w:szCs w:val="28"/>
        </w:rPr>
        <w:lastRenderedPageBreak/>
        <w:t>Abstract</w:t>
      </w:r>
    </w:p>
    <w:p w14:paraId="2E4E7AA3" w14:textId="77777777" w:rsidR="003566FE" w:rsidRDefault="003566FE" w:rsidP="00FE42FA">
      <w:pPr>
        <w:pStyle w:val="NormalWeb"/>
        <w:spacing w:before="0" w:beforeAutospacing="0" w:after="0" w:afterAutospacing="0" w:line="360" w:lineRule="auto"/>
        <w:rPr>
          <w:color w:val="000000"/>
        </w:rPr>
      </w:pPr>
    </w:p>
    <w:p w14:paraId="505810D4" w14:textId="3BA5B2E9" w:rsidR="003566FE" w:rsidRDefault="003566FE" w:rsidP="00B176EE">
      <w:pPr>
        <w:pStyle w:val="NormalWeb"/>
        <w:spacing w:before="0" w:beforeAutospacing="0" w:after="0" w:afterAutospacing="0" w:line="276" w:lineRule="auto"/>
        <w:rPr>
          <w:color w:val="000000"/>
        </w:rPr>
      </w:pPr>
      <w:r w:rsidRPr="001719CD">
        <w:rPr>
          <w:color w:val="000000"/>
        </w:rPr>
        <w:t xml:space="preserve">This thesis aims to work with the soundscapes of poetry published in the late fifteenth and first half of the sixteenth century in a manner sensitive to their </w:t>
      </w:r>
      <w:r>
        <w:rPr>
          <w:color w:val="000000"/>
        </w:rPr>
        <w:t>entanglement with contemporary poetic performances and practices</w:t>
      </w:r>
      <w:r w:rsidRPr="001719CD">
        <w:rPr>
          <w:color w:val="000000"/>
        </w:rPr>
        <w:t xml:space="preserve">. </w:t>
      </w:r>
      <w:r>
        <w:rPr>
          <w:color w:val="000000"/>
        </w:rPr>
        <w:t xml:space="preserve">This time period saw </w:t>
      </w:r>
      <w:r w:rsidRPr="001719CD">
        <w:rPr>
          <w:color w:val="000000"/>
        </w:rPr>
        <w:t>poetry as a genre that was innately musical, and combined humanist beliefs surrounding poetry with older tradition</w:t>
      </w:r>
      <w:r w:rsidR="00A974F3">
        <w:rPr>
          <w:color w:val="000000"/>
        </w:rPr>
        <w:t>s</w:t>
      </w:r>
      <w:r w:rsidRPr="001719CD">
        <w:rPr>
          <w:color w:val="000000"/>
        </w:rPr>
        <w:t xml:space="preserve"> of musical performance, </w:t>
      </w:r>
      <w:r>
        <w:rPr>
          <w:color w:val="000000"/>
        </w:rPr>
        <w:t>with</w:t>
      </w:r>
      <w:r w:rsidRPr="001719CD">
        <w:rPr>
          <w:color w:val="000000"/>
        </w:rPr>
        <w:t xml:space="preserve"> verse</w:t>
      </w:r>
      <w:r>
        <w:rPr>
          <w:color w:val="000000"/>
        </w:rPr>
        <w:t xml:space="preserve"> innately tied to its existence as</w:t>
      </w:r>
      <w:r w:rsidRPr="001719CD">
        <w:rPr>
          <w:color w:val="000000"/>
        </w:rPr>
        <w:t xml:space="preserve"> song accompanied by a solo string instrument. This tradition rose to prominence in the latter half of the fifteenth century and</w:t>
      </w:r>
      <w:r>
        <w:rPr>
          <w:color w:val="000000"/>
        </w:rPr>
        <w:t xml:space="preserve"> continued</w:t>
      </w:r>
      <w:r w:rsidRPr="001719CD">
        <w:rPr>
          <w:color w:val="000000"/>
        </w:rPr>
        <w:t xml:space="preserve"> to evolve and change into the sixteenth century</w:t>
      </w:r>
      <w:r>
        <w:rPr>
          <w:color w:val="000000"/>
        </w:rPr>
        <w:t>,</w:t>
      </w:r>
      <w:r w:rsidRPr="001719CD">
        <w:rPr>
          <w:color w:val="000000"/>
        </w:rPr>
        <w:t xml:space="preserve"> </w:t>
      </w:r>
      <w:r>
        <w:rPr>
          <w:color w:val="000000"/>
        </w:rPr>
        <w:t>giving</w:t>
      </w:r>
      <w:r w:rsidRPr="001719CD">
        <w:rPr>
          <w:color w:val="000000"/>
        </w:rPr>
        <w:t xml:space="preserve"> opportunity to a wide range of poets across the Italian peninsula</w:t>
      </w:r>
      <w:r>
        <w:rPr>
          <w:color w:val="000000"/>
        </w:rPr>
        <w:t xml:space="preserve"> to participate within this culture</w:t>
      </w:r>
      <w:r w:rsidRPr="001719CD">
        <w:rPr>
          <w:color w:val="000000"/>
        </w:rPr>
        <w:t>.</w:t>
      </w:r>
      <w:r>
        <w:rPr>
          <w:color w:val="000000"/>
        </w:rPr>
        <w:t xml:space="preserve"> </w:t>
      </w:r>
      <w:r w:rsidRPr="001719CD">
        <w:rPr>
          <w:color w:val="000000"/>
        </w:rPr>
        <w:t>Within this poetry is an internal soundscape that the poet-musician could utilise in creating an authorial identity, and as such is an essential element in linking the written form of the verse to its existence as song. Th</w:t>
      </w:r>
      <w:r>
        <w:rPr>
          <w:color w:val="000000"/>
        </w:rPr>
        <w:t>ough the</w:t>
      </w:r>
      <w:r w:rsidRPr="001719CD">
        <w:rPr>
          <w:color w:val="000000"/>
        </w:rPr>
        <w:t xml:space="preserve"> </w:t>
      </w:r>
      <w:r>
        <w:rPr>
          <w:color w:val="000000"/>
        </w:rPr>
        <w:t xml:space="preserve">poetic performance traditions found in Italy during this time period have been an area of growing academic interest across disciplines, the realm of soundscape study, which has proven its fruitfulness in regard to early French lyric, has yet to </w:t>
      </w:r>
      <w:r w:rsidR="0079743B">
        <w:rPr>
          <w:color w:val="000000"/>
        </w:rPr>
        <w:t xml:space="preserve">be </w:t>
      </w:r>
      <w:r>
        <w:rPr>
          <w:color w:val="000000"/>
        </w:rPr>
        <w:t xml:space="preserve">utilised. This thesis aims to shed new light on this tradition by taking a multidisciplinary approach, combining soundscape study with contemporary musicological thought and </w:t>
      </w:r>
      <w:r w:rsidR="00DA79F9">
        <w:rPr>
          <w:color w:val="000000"/>
        </w:rPr>
        <w:t xml:space="preserve">textual </w:t>
      </w:r>
      <w:r>
        <w:rPr>
          <w:color w:val="000000"/>
        </w:rPr>
        <w:t xml:space="preserve">close reading. </w:t>
      </w:r>
    </w:p>
    <w:p w14:paraId="5D8A754C" w14:textId="77777777" w:rsidR="003566FE" w:rsidRDefault="003566FE" w:rsidP="00B176EE">
      <w:pPr>
        <w:pStyle w:val="NormalWeb"/>
        <w:spacing w:before="0" w:beforeAutospacing="0" w:after="0" w:afterAutospacing="0" w:line="276" w:lineRule="auto"/>
        <w:rPr>
          <w:color w:val="000000"/>
        </w:rPr>
      </w:pPr>
    </w:p>
    <w:p w14:paraId="23C2CE1C" w14:textId="6DCCA2CB" w:rsidR="003566FE" w:rsidRPr="00F07FB2" w:rsidRDefault="003566FE" w:rsidP="00B176EE">
      <w:pPr>
        <w:pStyle w:val="NormalWeb"/>
        <w:spacing w:before="0" w:beforeAutospacing="0" w:after="0" w:afterAutospacing="0" w:line="276" w:lineRule="auto"/>
        <w:rPr>
          <w:color w:val="000000"/>
        </w:rPr>
      </w:pPr>
      <w:r>
        <w:rPr>
          <w:color w:val="000000"/>
        </w:rPr>
        <w:t>This will be done in a series of</w:t>
      </w:r>
      <w:r w:rsidRPr="001719CD">
        <w:rPr>
          <w:color w:val="000000"/>
        </w:rPr>
        <w:t xml:space="preserve"> six case studies, loosely split into three </w:t>
      </w:r>
      <w:r>
        <w:rPr>
          <w:color w:val="000000"/>
        </w:rPr>
        <w:t xml:space="preserve">pairs that navigate issues such as geography, gender, and time. The first </w:t>
      </w:r>
      <w:r w:rsidR="00C74619">
        <w:rPr>
          <w:color w:val="000000"/>
        </w:rPr>
        <w:t xml:space="preserve">two </w:t>
      </w:r>
      <w:r>
        <w:rPr>
          <w:color w:val="000000"/>
        </w:rPr>
        <w:t xml:space="preserve">of these case studies are concerned with the work of two members of the patriciate at the height of the </w:t>
      </w:r>
      <w:r>
        <w:rPr>
          <w:i/>
          <w:iCs/>
          <w:color w:val="000000"/>
        </w:rPr>
        <w:t xml:space="preserve">cantare ad lyram </w:t>
      </w:r>
      <w:r>
        <w:rPr>
          <w:color w:val="000000"/>
        </w:rPr>
        <w:t xml:space="preserve">tradition, Matteo Maria Boiardo and Lucrezia Tornabuoni. The subsequent set of case studies will focus on </w:t>
      </w:r>
      <w:r w:rsidRPr="00B67B04">
        <w:rPr>
          <w:i/>
          <w:iCs/>
          <w:color w:val="000000"/>
        </w:rPr>
        <w:t>strambotto</w:t>
      </w:r>
      <w:r>
        <w:rPr>
          <w:color w:val="000000"/>
        </w:rPr>
        <w:t xml:space="preserve"> culture at the turn of the sixteenth century, featuring the renowned Serafino Aquilano and the lesser known Panfilo Sasso. Finally this thesis will turn to the salon environments and the growing participation of female poets in this tradition by turning to the work of the courtesan Tullia d’Aragona and </w:t>
      </w:r>
      <w:r>
        <w:rPr>
          <w:i/>
          <w:iCs/>
          <w:color w:val="000000"/>
        </w:rPr>
        <w:t xml:space="preserve">virtuosa </w:t>
      </w:r>
      <w:r>
        <w:rPr>
          <w:color w:val="000000"/>
        </w:rPr>
        <w:t xml:space="preserve">singer Gaspara Stampa. </w:t>
      </w:r>
    </w:p>
    <w:p w14:paraId="31196350" w14:textId="2CA34867" w:rsidR="00ED5114" w:rsidRPr="00600DE0" w:rsidRDefault="003566FE" w:rsidP="00B176EE">
      <w:pPr>
        <w:pStyle w:val="NormalWeb"/>
        <w:spacing w:before="0" w:beforeAutospacing="0" w:after="0" w:afterAutospacing="0" w:line="276" w:lineRule="auto"/>
        <w:sectPr w:rsidR="00ED5114" w:rsidRPr="00600DE0" w:rsidSect="003566FE">
          <w:footerReference w:type="default" r:id="rId11"/>
          <w:footnotePr>
            <w:numRestart w:val="eachSect"/>
          </w:footnotePr>
          <w:pgSz w:w="11906" w:h="16838"/>
          <w:pgMar w:top="1440" w:right="1440" w:bottom="1440" w:left="1440" w:header="708" w:footer="708" w:gutter="0"/>
          <w:pgNumType w:start="0"/>
          <w:cols w:space="708"/>
          <w:docGrid w:linePitch="360"/>
        </w:sectPr>
      </w:pPr>
      <w:r w:rsidRPr="001719CD">
        <w:rPr>
          <w:color w:val="000000"/>
        </w:rPr>
        <w:t>The case studies selected provide different examples of how sounds internal to the verse could be utilised for the author</w:t>
      </w:r>
      <w:r w:rsidR="002D2923">
        <w:rPr>
          <w:color w:val="000000"/>
        </w:rPr>
        <w:t>’</w:t>
      </w:r>
      <w:r w:rsidRPr="001719CD">
        <w:rPr>
          <w:color w:val="000000"/>
        </w:rPr>
        <w:t>s self-fashioning, and although all were participating within the same performative culture, vary greatly in setting and purpose.</w:t>
      </w:r>
      <w:r w:rsidRPr="001719CD">
        <w:rPr>
          <w:sz w:val="28"/>
          <w:szCs w:val="28"/>
        </w:rPr>
        <w:t xml:space="preserve"> </w:t>
      </w:r>
      <w:r w:rsidRPr="00F07FB2">
        <w:t>By applying t</w:t>
      </w:r>
      <w:r>
        <w:t xml:space="preserve">he as yet neglected realm of soundscape studies to this verse, a greater understanding of the purpose and meaning of the text and its relationship to the careers </w:t>
      </w:r>
      <w:r w:rsidR="00A974F3">
        <w:t xml:space="preserve">and performances </w:t>
      </w:r>
      <w:r>
        <w:t>of these poets can be understood, presenting great scope for further musicological stud</w:t>
      </w:r>
      <w:r w:rsidR="0042624E">
        <w:t>y.</w:t>
      </w:r>
    </w:p>
    <w:p w14:paraId="0501A67D" w14:textId="77777777" w:rsidR="003566FE" w:rsidRDefault="003566FE" w:rsidP="001E776E">
      <w:pPr>
        <w:spacing w:after="0"/>
        <w:jc w:val="center"/>
        <w:rPr>
          <w:rFonts w:ascii="Times New Roman" w:hAnsi="Times New Roman" w:cs="Times New Roman"/>
          <w:b/>
          <w:bCs/>
          <w:sz w:val="28"/>
          <w:szCs w:val="28"/>
        </w:rPr>
      </w:pPr>
      <w:bookmarkStart w:id="0" w:name="_Hlk178717795"/>
      <w:r>
        <w:rPr>
          <w:rFonts w:ascii="Times New Roman" w:hAnsi="Times New Roman" w:cs="Times New Roman"/>
          <w:b/>
          <w:bCs/>
          <w:sz w:val="28"/>
          <w:szCs w:val="28"/>
        </w:rPr>
        <w:lastRenderedPageBreak/>
        <w:t>Acknowledgements</w:t>
      </w:r>
    </w:p>
    <w:p w14:paraId="2B5CB58B" w14:textId="77777777" w:rsidR="003566FE" w:rsidRDefault="003566FE" w:rsidP="001E776E">
      <w:pPr>
        <w:spacing w:after="0"/>
        <w:rPr>
          <w:rFonts w:ascii="TUOS Blake" w:hAnsi="TUOS Blake" w:cstheme="majorBidi"/>
          <w:sz w:val="24"/>
          <w:szCs w:val="24"/>
        </w:rPr>
      </w:pPr>
    </w:p>
    <w:p w14:paraId="0CDC75F1" w14:textId="77777777" w:rsidR="001E776E" w:rsidRDefault="001E776E" w:rsidP="001E776E">
      <w:pPr>
        <w:spacing w:after="0"/>
        <w:rPr>
          <w:rFonts w:ascii="TUOS Blake" w:hAnsi="TUOS Blake" w:cstheme="majorBidi"/>
          <w:sz w:val="24"/>
          <w:szCs w:val="24"/>
        </w:rPr>
      </w:pPr>
    </w:p>
    <w:p w14:paraId="0176EFB8" w14:textId="1CEB31F2" w:rsidR="00B176EE" w:rsidRPr="006F0887" w:rsidRDefault="00B176EE" w:rsidP="001E776E">
      <w:pPr>
        <w:spacing w:after="0"/>
        <w:rPr>
          <w:rFonts w:ascii="Times New Roman" w:hAnsi="Times New Roman" w:cs="Times New Roman"/>
          <w:sz w:val="24"/>
          <w:szCs w:val="24"/>
        </w:rPr>
      </w:pPr>
      <w:r w:rsidRPr="006F0887">
        <w:rPr>
          <w:rFonts w:ascii="Times New Roman" w:hAnsi="Times New Roman" w:cs="Times New Roman"/>
          <w:sz w:val="24"/>
          <w:szCs w:val="24"/>
        </w:rPr>
        <w:t xml:space="preserve">My first and foremost thanks must go to my supervisor Tim Shephard, and the Leverhulme Trust, for the fantastic opportunity that has been the </w:t>
      </w:r>
      <w:r w:rsidRPr="006F0887">
        <w:rPr>
          <w:rFonts w:ascii="Times New Roman" w:hAnsi="Times New Roman" w:cs="Times New Roman"/>
          <w:i/>
          <w:iCs/>
          <w:sz w:val="24"/>
          <w:szCs w:val="24"/>
        </w:rPr>
        <w:t xml:space="preserve">Sounding the Bookshelf </w:t>
      </w:r>
      <w:r w:rsidRPr="006F0887">
        <w:rPr>
          <w:rFonts w:ascii="Times New Roman" w:hAnsi="Times New Roman" w:cs="Times New Roman"/>
          <w:sz w:val="24"/>
          <w:szCs w:val="24"/>
        </w:rPr>
        <w:t>project. My love for the Renaissance</w:t>
      </w:r>
      <w:r w:rsidR="00464A4C">
        <w:rPr>
          <w:rFonts w:ascii="Times New Roman" w:hAnsi="Times New Roman" w:cs="Times New Roman"/>
          <w:sz w:val="24"/>
          <w:szCs w:val="24"/>
        </w:rPr>
        <w:t xml:space="preserve"> and early music</w:t>
      </w:r>
      <w:r w:rsidRPr="006F0887">
        <w:rPr>
          <w:rFonts w:ascii="Times New Roman" w:hAnsi="Times New Roman" w:cs="Times New Roman"/>
          <w:sz w:val="24"/>
          <w:szCs w:val="24"/>
        </w:rPr>
        <w:t xml:space="preserve"> can primarily be attributed to Tim’s modules and lectures during my undergraduate degree at the University of Sheffield, and </w:t>
      </w:r>
      <w:r>
        <w:rPr>
          <w:rFonts w:ascii="Times New Roman" w:hAnsi="Times New Roman" w:cs="Times New Roman"/>
          <w:sz w:val="24"/>
          <w:szCs w:val="24"/>
        </w:rPr>
        <w:t xml:space="preserve">his encouragement and support over the past six years has played a major role in helping me gain the confidence and skills to pursue study at this level. </w:t>
      </w:r>
      <w:r w:rsidRPr="006F0887">
        <w:rPr>
          <w:rFonts w:ascii="Times New Roman" w:hAnsi="Times New Roman" w:cs="Times New Roman"/>
          <w:sz w:val="24"/>
          <w:szCs w:val="24"/>
        </w:rPr>
        <w:t>I am also extremely grateful not to have embarked on the PhD process alone but as part of a wonderful team, and</w:t>
      </w:r>
      <w:r>
        <w:rPr>
          <w:rFonts w:ascii="Times New Roman" w:hAnsi="Times New Roman" w:cs="Times New Roman"/>
          <w:sz w:val="24"/>
          <w:szCs w:val="24"/>
        </w:rPr>
        <w:t xml:space="preserve"> in addition to Tim,</w:t>
      </w:r>
      <w:r w:rsidRPr="006F0887">
        <w:rPr>
          <w:rFonts w:ascii="Times New Roman" w:hAnsi="Times New Roman" w:cs="Times New Roman"/>
          <w:sz w:val="24"/>
          <w:szCs w:val="24"/>
        </w:rPr>
        <w:t xml:space="preserve"> I cannot thank both Oliver Doyle and Laura Ștefănescu enough for their friendship throughout this journey, which was made far less lonely and all the more fun as a result of their presence. </w:t>
      </w:r>
    </w:p>
    <w:p w14:paraId="62961936" w14:textId="77777777" w:rsidR="001E776E" w:rsidRDefault="001E776E" w:rsidP="001E776E">
      <w:pPr>
        <w:spacing w:after="0"/>
        <w:rPr>
          <w:rFonts w:ascii="Times New Roman" w:hAnsi="Times New Roman" w:cs="Times New Roman"/>
          <w:sz w:val="24"/>
          <w:szCs w:val="24"/>
        </w:rPr>
      </w:pPr>
    </w:p>
    <w:p w14:paraId="4AD727A1" w14:textId="00A55AB9" w:rsidR="00B176EE" w:rsidRPr="006F0887" w:rsidRDefault="00B176EE" w:rsidP="001E776E">
      <w:pPr>
        <w:spacing w:after="0"/>
        <w:rPr>
          <w:rFonts w:ascii="Times New Roman" w:hAnsi="Times New Roman" w:cs="Times New Roman"/>
          <w:sz w:val="24"/>
          <w:szCs w:val="24"/>
        </w:rPr>
      </w:pPr>
      <w:r w:rsidRPr="006F0887">
        <w:rPr>
          <w:rFonts w:ascii="Times New Roman" w:hAnsi="Times New Roman" w:cs="Times New Roman"/>
          <w:sz w:val="24"/>
          <w:szCs w:val="24"/>
        </w:rPr>
        <w:t xml:space="preserve">Finally, I cannot thank my family and my husband Ben enough for being my greatest supporters and advocates throughout this process, often against myself, and without whom I would have never had the confidence to undertake such a project. Although I’m not sure anyone in this category is quite aware of what my research actually entails beyond the realms of ‘renaissance’, ‘music’, and ‘poetry’, for your patience, kindness, and never-ending support I will be forever grateful. </w:t>
      </w:r>
    </w:p>
    <w:p w14:paraId="505D8564" w14:textId="77777777" w:rsidR="00B176EE" w:rsidRDefault="00B176EE" w:rsidP="00FE42FA">
      <w:pPr>
        <w:spacing w:line="360" w:lineRule="auto"/>
        <w:rPr>
          <w:rFonts w:ascii="TUOS Blake" w:hAnsi="TUOS Blake" w:cstheme="majorBidi"/>
          <w:sz w:val="24"/>
          <w:szCs w:val="24"/>
        </w:rPr>
      </w:pPr>
    </w:p>
    <w:p w14:paraId="1EAD6ED0" w14:textId="77777777" w:rsidR="003566FE" w:rsidRDefault="003566FE" w:rsidP="00FE42FA">
      <w:pPr>
        <w:spacing w:line="360" w:lineRule="auto"/>
        <w:rPr>
          <w:rFonts w:ascii="TUOS Blake" w:hAnsi="TUOS Blake" w:cstheme="majorBidi"/>
          <w:sz w:val="24"/>
          <w:szCs w:val="24"/>
        </w:rPr>
      </w:pPr>
    </w:p>
    <w:bookmarkEnd w:id="0"/>
    <w:p w14:paraId="7E80E8D1" w14:textId="77777777" w:rsidR="003566FE" w:rsidRDefault="003566FE" w:rsidP="00FE42FA">
      <w:pPr>
        <w:spacing w:line="360" w:lineRule="auto"/>
        <w:rPr>
          <w:rFonts w:ascii="TUOS Blake" w:hAnsi="TUOS Blake" w:cstheme="majorBidi"/>
          <w:sz w:val="24"/>
          <w:szCs w:val="24"/>
        </w:rPr>
      </w:pPr>
    </w:p>
    <w:p w14:paraId="3270902A" w14:textId="77777777" w:rsidR="003566FE" w:rsidRDefault="003566FE" w:rsidP="00FE42FA">
      <w:pPr>
        <w:spacing w:line="360" w:lineRule="auto"/>
        <w:rPr>
          <w:rFonts w:ascii="TUOS Blake" w:hAnsi="TUOS Blake" w:cstheme="majorBidi"/>
          <w:sz w:val="24"/>
          <w:szCs w:val="24"/>
        </w:rPr>
      </w:pPr>
    </w:p>
    <w:p w14:paraId="23576703" w14:textId="77777777" w:rsidR="003566FE" w:rsidRDefault="003566FE" w:rsidP="00FE42FA">
      <w:pPr>
        <w:spacing w:line="360" w:lineRule="auto"/>
        <w:rPr>
          <w:rFonts w:ascii="TUOS Blake" w:hAnsi="TUOS Blake" w:cstheme="majorBidi"/>
          <w:sz w:val="24"/>
          <w:szCs w:val="24"/>
        </w:rPr>
      </w:pPr>
    </w:p>
    <w:p w14:paraId="6B17AA11" w14:textId="77777777" w:rsidR="003566FE" w:rsidRDefault="003566FE" w:rsidP="00FE42FA">
      <w:pPr>
        <w:spacing w:line="360" w:lineRule="auto"/>
        <w:rPr>
          <w:rFonts w:ascii="TUOS Blake" w:hAnsi="TUOS Blake" w:cstheme="majorBidi"/>
          <w:sz w:val="24"/>
          <w:szCs w:val="24"/>
        </w:rPr>
      </w:pPr>
    </w:p>
    <w:p w14:paraId="05E42F10" w14:textId="77777777" w:rsidR="003566FE" w:rsidRPr="00BC1779" w:rsidRDefault="003566FE" w:rsidP="00FE42FA">
      <w:pPr>
        <w:spacing w:line="360" w:lineRule="auto"/>
        <w:rPr>
          <w:rFonts w:ascii="TUOS Blake" w:hAnsi="TUOS Blake" w:cstheme="majorBidi"/>
          <w:sz w:val="24"/>
          <w:szCs w:val="24"/>
        </w:rPr>
      </w:pPr>
    </w:p>
    <w:p w14:paraId="1DEE270C" w14:textId="77777777" w:rsidR="003566FE" w:rsidRDefault="003566FE" w:rsidP="00FE42FA">
      <w:pPr>
        <w:spacing w:after="0" w:line="360" w:lineRule="auto"/>
        <w:jc w:val="center"/>
        <w:rPr>
          <w:rFonts w:ascii="Times New Roman" w:hAnsi="Times New Roman" w:cs="Times New Roman"/>
          <w:b/>
          <w:sz w:val="28"/>
          <w:szCs w:val="28"/>
        </w:rPr>
        <w:sectPr w:rsidR="003566FE" w:rsidSect="003566FE">
          <w:footerReference w:type="default" r:id="rId12"/>
          <w:footnotePr>
            <w:numRestart w:val="eachSect"/>
          </w:footnotePr>
          <w:pgSz w:w="11906" w:h="16838"/>
          <w:pgMar w:top="1440" w:right="1440" w:bottom="1440" w:left="1440" w:header="708" w:footer="708" w:gutter="0"/>
          <w:pgNumType w:start="0"/>
          <w:cols w:space="708"/>
          <w:docGrid w:linePitch="360"/>
        </w:sectPr>
      </w:pPr>
    </w:p>
    <w:p w14:paraId="545CAD9B" w14:textId="77777777" w:rsidR="003566FE" w:rsidRPr="008D3303" w:rsidRDefault="003566FE" w:rsidP="00FE42FA">
      <w:pPr>
        <w:spacing w:after="0" w:line="360" w:lineRule="auto"/>
        <w:jc w:val="center"/>
        <w:rPr>
          <w:rFonts w:ascii="Times New Roman" w:hAnsi="Times New Roman" w:cs="Times New Roman"/>
          <w:b/>
          <w:sz w:val="28"/>
          <w:szCs w:val="28"/>
        </w:rPr>
      </w:pPr>
      <w:r w:rsidRPr="008D3303">
        <w:rPr>
          <w:rFonts w:ascii="Times New Roman" w:hAnsi="Times New Roman" w:cs="Times New Roman"/>
          <w:b/>
          <w:sz w:val="28"/>
          <w:szCs w:val="28"/>
        </w:rPr>
        <w:lastRenderedPageBreak/>
        <w:t>Table of Contents</w:t>
      </w:r>
    </w:p>
    <w:p w14:paraId="027D00A2" w14:textId="77777777" w:rsidR="003566FE" w:rsidRDefault="003566FE" w:rsidP="00FE42FA">
      <w:pPr>
        <w:spacing w:after="0" w:line="360" w:lineRule="auto"/>
        <w:rPr>
          <w:rFonts w:ascii="Times New Roman" w:hAnsi="Times New Roman" w:cs="Times New Roman"/>
        </w:rPr>
      </w:pPr>
    </w:p>
    <w:p w14:paraId="108DFADB" w14:textId="77777777" w:rsidR="003566FE" w:rsidRPr="007A20E8" w:rsidRDefault="003566FE" w:rsidP="00FE42FA">
      <w:pPr>
        <w:spacing w:after="0" w:line="360" w:lineRule="auto"/>
        <w:rPr>
          <w:rFonts w:ascii="Times New Roman" w:hAnsi="Times New Roman" w:cs="Times New Roman"/>
          <w:sz w:val="24"/>
          <w:szCs w:val="24"/>
        </w:rPr>
      </w:pPr>
    </w:p>
    <w:p w14:paraId="31DD5949" w14:textId="6608EB10" w:rsidR="003566FE" w:rsidRPr="007A20E8" w:rsidRDefault="003566FE" w:rsidP="000A7097">
      <w:pPr>
        <w:spacing w:after="0"/>
        <w:rPr>
          <w:rFonts w:ascii="Times New Roman" w:hAnsi="Times New Roman" w:cs="Times New Roman"/>
          <w:sz w:val="24"/>
          <w:szCs w:val="24"/>
        </w:rPr>
      </w:pPr>
      <w:r w:rsidRPr="007A20E8">
        <w:rPr>
          <w:rFonts w:ascii="Times New Roman" w:hAnsi="Times New Roman" w:cs="Times New Roman"/>
          <w:sz w:val="24"/>
          <w:szCs w:val="24"/>
        </w:rPr>
        <w:t>Introduction</w:t>
      </w:r>
      <w:r w:rsidR="009D756F" w:rsidRPr="00296B4F">
        <w:rPr>
          <w:rFonts w:ascii="Times New Roman" w:hAnsi="Times New Roman" w:cs="Times New Roman"/>
          <w:sz w:val="24"/>
          <w:szCs w:val="24"/>
          <w:u w:val="dotted"/>
        </w:rPr>
        <w:tab/>
      </w:r>
      <w:r w:rsidR="009D756F" w:rsidRPr="00296B4F">
        <w:rPr>
          <w:rFonts w:ascii="Times New Roman" w:hAnsi="Times New Roman" w:cs="Times New Roman"/>
          <w:sz w:val="24"/>
          <w:szCs w:val="24"/>
          <w:u w:val="dotted"/>
        </w:rPr>
        <w:tab/>
      </w:r>
      <w:r w:rsidR="009D756F" w:rsidRPr="00296B4F">
        <w:rPr>
          <w:rFonts w:ascii="Times New Roman" w:hAnsi="Times New Roman" w:cs="Times New Roman"/>
          <w:sz w:val="24"/>
          <w:szCs w:val="24"/>
          <w:u w:val="dotted"/>
        </w:rPr>
        <w:tab/>
      </w:r>
      <w:r w:rsidR="009D756F" w:rsidRPr="00296B4F">
        <w:rPr>
          <w:rFonts w:ascii="Times New Roman" w:hAnsi="Times New Roman" w:cs="Times New Roman"/>
          <w:sz w:val="24"/>
          <w:szCs w:val="24"/>
          <w:u w:val="dotted"/>
        </w:rPr>
        <w:tab/>
      </w:r>
      <w:r w:rsidR="009D756F" w:rsidRPr="00296B4F">
        <w:rPr>
          <w:rFonts w:ascii="Times New Roman" w:hAnsi="Times New Roman" w:cs="Times New Roman"/>
          <w:sz w:val="24"/>
          <w:szCs w:val="24"/>
          <w:u w:val="dotted"/>
        </w:rPr>
        <w:tab/>
      </w:r>
      <w:r w:rsidR="009D756F" w:rsidRPr="00296B4F">
        <w:rPr>
          <w:rFonts w:ascii="Times New Roman" w:hAnsi="Times New Roman" w:cs="Times New Roman"/>
          <w:sz w:val="24"/>
          <w:szCs w:val="24"/>
          <w:u w:val="dotted"/>
        </w:rPr>
        <w:tab/>
      </w:r>
      <w:r w:rsidR="009D756F" w:rsidRPr="00296B4F">
        <w:rPr>
          <w:rFonts w:ascii="Times New Roman" w:hAnsi="Times New Roman" w:cs="Times New Roman"/>
          <w:sz w:val="24"/>
          <w:szCs w:val="24"/>
          <w:u w:val="dotted"/>
        </w:rPr>
        <w:tab/>
      </w:r>
      <w:r w:rsidR="009D756F" w:rsidRPr="00296B4F">
        <w:rPr>
          <w:rFonts w:ascii="Times New Roman" w:hAnsi="Times New Roman" w:cs="Times New Roman"/>
          <w:sz w:val="24"/>
          <w:szCs w:val="24"/>
          <w:u w:val="dotted"/>
        </w:rPr>
        <w:tab/>
      </w:r>
      <w:r w:rsidR="009D756F" w:rsidRPr="00296B4F">
        <w:rPr>
          <w:rFonts w:ascii="Times New Roman" w:hAnsi="Times New Roman" w:cs="Times New Roman"/>
          <w:sz w:val="24"/>
          <w:szCs w:val="24"/>
          <w:u w:val="dotted"/>
        </w:rPr>
        <w:tab/>
      </w:r>
      <w:r w:rsidR="009D756F" w:rsidRPr="00296B4F">
        <w:rPr>
          <w:rFonts w:ascii="Times New Roman" w:hAnsi="Times New Roman" w:cs="Times New Roman"/>
          <w:sz w:val="24"/>
          <w:szCs w:val="24"/>
          <w:u w:val="dotted"/>
        </w:rPr>
        <w:tab/>
      </w:r>
      <w:r w:rsidR="009D756F">
        <w:rPr>
          <w:rFonts w:ascii="Times New Roman" w:hAnsi="Times New Roman" w:cs="Times New Roman"/>
          <w:sz w:val="24"/>
          <w:szCs w:val="24"/>
        </w:rPr>
        <w:t>1</w:t>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t xml:space="preserve">  </w:t>
      </w:r>
      <w:r w:rsidRPr="007A20E8">
        <w:rPr>
          <w:rFonts w:ascii="Times New Roman" w:hAnsi="Times New Roman" w:cs="Times New Roman"/>
          <w:sz w:val="24"/>
          <w:szCs w:val="24"/>
        </w:rPr>
        <w:tab/>
      </w:r>
      <w:r w:rsidRPr="007A20E8">
        <w:rPr>
          <w:rFonts w:ascii="Times New Roman" w:hAnsi="Times New Roman" w:cs="Times New Roman"/>
          <w:sz w:val="24"/>
          <w:szCs w:val="24"/>
        </w:rPr>
        <w:tab/>
      </w:r>
    </w:p>
    <w:p w14:paraId="13B71911" w14:textId="7A49362C" w:rsidR="003566FE" w:rsidRDefault="003566FE" w:rsidP="000A7097">
      <w:pPr>
        <w:spacing w:after="0"/>
        <w:rPr>
          <w:rFonts w:ascii="Times New Roman" w:hAnsi="Times New Roman" w:cs="Times New Roman"/>
          <w:sz w:val="24"/>
          <w:szCs w:val="24"/>
        </w:rPr>
      </w:pPr>
      <w:r w:rsidRPr="007A20E8">
        <w:rPr>
          <w:rFonts w:ascii="Times New Roman" w:hAnsi="Times New Roman" w:cs="Times New Roman"/>
          <w:sz w:val="24"/>
          <w:szCs w:val="24"/>
        </w:rPr>
        <w:t xml:space="preserve">1. </w:t>
      </w:r>
      <w:r>
        <w:rPr>
          <w:rFonts w:ascii="Times New Roman" w:hAnsi="Times New Roman" w:cs="Times New Roman"/>
          <w:sz w:val="24"/>
          <w:szCs w:val="24"/>
        </w:rPr>
        <w:t>Poetry and Performance in Italy, 1470-1550</w:t>
      </w:r>
      <w:r w:rsidR="00B76EFC" w:rsidRPr="00296B4F">
        <w:rPr>
          <w:rFonts w:ascii="Times New Roman" w:hAnsi="Times New Roman" w:cs="Times New Roman"/>
          <w:sz w:val="24"/>
          <w:szCs w:val="24"/>
          <w:u w:val="dotted"/>
        </w:rPr>
        <w:tab/>
      </w:r>
      <w:r w:rsidR="00B76EFC" w:rsidRPr="00296B4F">
        <w:rPr>
          <w:rFonts w:ascii="Times New Roman" w:hAnsi="Times New Roman" w:cs="Times New Roman"/>
          <w:sz w:val="24"/>
          <w:szCs w:val="24"/>
          <w:u w:val="dotted"/>
        </w:rPr>
        <w:tab/>
      </w:r>
      <w:r w:rsidR="00B76EFC" w:rsidRPr="00296B4F">
        <w:rPr>
          <w:rFonts w:ascii="Times New Roman" w:hAnsi="Times New Roman" w:cs="Times New Roman"/>
          <w:sz w:val="24"/>
          <w:szCs w:val="24"/>
          <w:u w:val="dotted"/>
        </w:rPr>
        <w:tab/>
      </w:r>
      <w:r w:rsidR="00B76EFC" w:rsidRPr="00296B4F">
        <w:rPr>
          <w:rFonts w:ascii="Times New Roman" w:hAnsi="Times New Roman" w:cs="Times New Roman"/>
          <w:sz w:val="24"/>
          <w:szCs w:val="24"/>
          <w:u w:val="dotted"/>
        </w:rPr>
        <w:tab/>
      </w:r>
      <w:r w:rsidRPr="00296B4F">
        <w:rPr>
          <w:rFonts w:ascii="Times New Roman" w:hAnsi="Times New Roman" w:cs="Times New Roman"/>
          <w:sz w:val="24"/>
          <w:szCs w:val="24"/>
          <w:u w:val="dotted"/>
        </w:rPr>
        <w:tab/>
      </w:r>
      <w:r w:rsidR="002B70C0">
        <w:rPr>
          <w:rFonts w:ascii="Times New Roman" w:hAnsi="Times New Roman" w:cs="Times New Roman"/>
          <w:sz w:val="24"/>
          <w:szCs w:val="24"/>
        </w:rPr>
        <w:t>12</w:t>
      </w:r>
    </w:p>
    <w:p w14:paraId="724968F4" w14:textId="1C1C3B39" w:rsidR="003566FE" w:rsidRPr="00193642" w:rsidRDefault="003566FE" w:rsidP="000A7097">
      <w:pPr>
        <w:spacing w:after="0"/>
        <w:rPr>
          <w:rFonts w:ascii="Times New Roman" w:hAnsi="Times New Roman" w:cs="Times New Roman"/>
          <w:i/>
          <w:iCs/>
          <w:sz w:val="24"/>
          <w:szCs w:val="24"/>
        </w:rPr>
      </w:pPr>
      <w:r>
        <w:rPr>
          <w:rFonts w:ascii="Times New Roman" w:hAnsi="Times New Roman" w:cs="Times New Roman"/>
          <w:sz w:val="24"/>
          <w:szCs w:val="24"/>
        </w:rPr>
        <w:tab/>
        <w:t xml:space="preserve">1.1 </w:t>
      </w:r>
      <w:r>
        <w:rPr>
          <w:rFonts w:ascii="Times New Roman" w:hAnsi="Times New Roman" w:cs="Times New Roman"/>
          <w:i/>
          <w:iCs/>
          <w:sz w:val="24"/>
          <w:szCs w:val="24"/>
        </w:rPr>
        <w:t xml:space="preserve">Cantare ad </w:t>
      </w:r>
      <w:r w:rsidRPr="00AD39A2">
        <w:rPr>
          <w:rFonts w:ascii="Times New Roman" w:hAnsi="Times New Roman" w:cs="Times New Roman"/>
          <w:i/>
          <w:iCs/>
          <w:sz w:val="24"/>
          <w:szCs w:val="24"/>
        </w:rPr>
        <w:t>Lyram</w:t>
      </w:r>
      <w:r w:rsidRPr="00296B4F">
        <w:rPr>
          <w:rFonts w:ascii="Times New Roman" w:hAnsi="Times New Roman" w:cs="Times New Roman"/>
          <w:sz w:val="24"/>
          <w:szCs w:val="24"/>
          <w:u w:val="dotted"/>
        </w:rPr>
        <w:t xml:space="preserve"> </w:t>
      </w:r>
      <w:r w:rsidR="002B70C0" w:rsidRPr="00296B4F">
        <w:rPr>
          <w:rFonts w:ascii="Times New Roman" w:hAnsi="Times New Roman" w:cs="Times New Roman"/>
          <w:sz w:val="24"/>
          <w:szCs w:val="24"/>
          <w:u w:val="dotted"/>
        </w:rPr>
        <w:tab/>
      </w:r>
      <w:r w:rsidR="002B70C0" w:rsidRPr="00296B4F">
        <w:rPr>
          <w:rFonts w:ascii="Times New Roman" w:hAnsi="Times New Roman" w:cs="Times New Roman"/>
          <w:sz w:val="24"/>
          <w:szCs w:val="24"/>
          <w:u w:val="dotted"/>
        </w:rPr>
        <w:tab/>
      </w:r>
      <w:r w:rsidR="002B70C0" w:rsidRPr="00296B4F">
        <w:rPr>
          <w:rFonts w:ascii="Times New Roman" w:hAnsi="Times New Roman" w:cs="Times New Roman"/>
          <w:sz w:val="24"/>
          <w:szCs w:val="24"/>
          <w:u w:val="dotted"/>
        </w:rPr>
        <w:tab/>
      </w:r>
      <w:r w:rsidR="002B70C0" w:rsidRPr="00296B4F">
        <w:rPr>
          <w:rFonts w:ascii="Times New Roman" w:hAnsi="Times New Roman" w:cs="Times New Roman"/>
          <w:sz w:val="24"/>
          <w:szCs w:val="24"/>
          <w:u w:val="dotted"/>
        </w:rPr>
        <w:tab/>
      </w:r>
      <w:r w:rsidR="002B70C0" w:rsidRPr="00296B4F">
        <w:rPr>
          <w:rFonts w:ascii="Times New Roman" w:hAnsi="Times New Roman" w:cs="Times New Roman"/>
          <w:sz w:val="24"/>
          <w:szCs w:val="24"/>
          <w:u w:val="dotted"/>
        </w:rPr>
        <w:tab/>
      </w:r>
      <w:r w:rsidR="002B70C0" w:rsidRPr="00296B4F">
        <w:rPr>
          <w:rFonts w:ascii="Times New Roman" w:hAnsi="Times New Roman" w:cs="Times New Roman"/>
          <w:sz w:val="24"/>
          <w:szCs w:val="24"/>
          <w:u w:val="dotted"/>
        </w:rPr>
        <w:tab/>
      </w:r>
      <w:r w:rsidR="002B70C0" w:rsidRPr="00296B4F">
        <w:rPr>
          <w:rFonts w:ascii="Times New Roman" w:hAnsi="Times New Roman" w:cs="Times New Roman"/>
          <w:sz w:val="24"/>
          <w:szCs w:val="24"/>
          <w:u w:val="dotted"/>
        </w:rPr>
        <w:tab/>
      </w:r>
      <w:r w:rsidR="002B70C0">
        <w:rPr>
          <w:rFonts w:ascii="Times New Roman" w:hAnsi="Times New Roman" w:cs="Times New Roman"/>
          <w:sz w:val="24"/>
          <w:szCs w:val="24"/>
        </w:rPr>
        <w:t>12</w:t>
      </w:r>
    </w:p>
    <w:p w14:paraId="054C594C" w14:textId="7CEAA5CF" w:rsidR="003566FE" w:rsidRDefault="003566FE" w:rsidP="000A7097">
      <w:pPr>
        <w:spacing w:after="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1.</w:t>
      </w:r>
      <w:r w:rsidR="005B51DC">
        <w:rPr>
          <w:rFonts w:ascii="Times New Roman" w:hAnsi="Times New Roman" w:cs="Times New Roman"/>
          <w:sz w:val="24"/>
          <w:szCs w:val="24"/>
        </w:rPr>
        <w:t>1</w:t>
      </w:r>
      <w:r>
        <w:rPr>
          <w:rFonts w:ascii="Times New Roman" w:hAnsi="Times New Roman" w:cs="Times New Roman"/>
          <w:sz w:val="24"/>
          <w:szCs w:val="24"/>
        </w:rPr>
        <w:t>.1 Florence</w:t>
      </w:r>
      <w:r w:rsidR="002B70C0" w:rsidRPr="00296B4F">
        <w:rPr>
          <w:rFonts w:ascii="Times New Roman" w:hAnsi="Times New Roman" w:cs="Times New Roman"/>
          <w:sz w:val="24"/>
          <w:szCs w:val="24"/>
          <w:u w:val="dotted"/>
        </w:rPr>
        <w:tab/>
      </w:r>
      <w:r w:rsidR="002B70C0" w:rsidRPr="00296B4F">
        <w:rPr>
          <w:rFonts w:ascii="Times New Roman" w:hAnsi="Times New Roman" w:cs="Times New Roman"/>
          <w:sz w:val="24"/>
          <w:szCs w:val="24"/>
          <w:u w:val="dotted"/>
        </w:rPr>
        <w:tab/>
      </w:r>
      <w:r w:rsidR="002B70C0" w:rsidRPr="00296B4F">
        <w:rPr>
          <w:rFonts w:ascii="Times New Roman" w:hAnsi="Times New Roman" w:cs="Times New Roman"/>
          <w:sz w:val="24"/>
          <w:szCs w:val="24"/>
          <w:u w:val="dotted"/>
        </w:rPr>
        <w:tab/>
      </w:r>
      <w:r w:rsidR="002B70C0" w:rsidRPr="00296B4F">
        <w:rPr>
          <w:rFonts w:ascii="Times New Roman" w:hAnsi="Times New Roman" w:cs="Times New Roman"/>
          <w:sz w:val="24"/>
          <w:szCs w:val="24"/>
          <w:u w:val="dotted"/>
        </w:rPr>
        <w:tab/>
      </w:r>
      <w:r w:rsidR="002B70C0" w:rsidRPr="00296B4F">
        <w:rPr>
          <w:rFonts w:ascii="Times New Roman" w:hAnsi="Times New Roman" w:cs="Times New Roman"/>
          <w:sz w:val="24"/>
          <w:szCs w:val="24"/>
          <w:u w:val="dotted"/>
        </w:rPr>
        <w:tab/>
      </w:r>
      <w:r w:rsidR="002B70C0" w:rsidRPr="00296B4F">
        <w:rPr>
          <w:rFonts w:ascii="Times New Roman" w:hAnsi="Times New Roman" w:cs="Times New Roman"/>
          <w:sz w:val="24"/>
          <w:szCs w:val="24"/>
          <w:u w:val="dotted"/>
        </w:rPr>
        <w:tab/>
      </w:r>
      <w:r w:rsidR="002B70C0" w:rsidRPr="00296B4F">
        <w:rPr>
          <w:rFonts w:ascii="Times New Roman" w:hAnsi="Times New Roman" w:cs="Times New Roman"/>
          <w:sz w:val="24"/>
          <w:szCs w:val="24"/>
          <w:u w:val="dotted"/>
        </w:rPr>
        <w:tab/>
      </w:r>
      <w:r w:rsidR="002B70C0" w:rsidRPr="00296B4F">
        <w:rPr>
          <w:rFonts w:ascii="Times New Roman" w:hAnsi="Times New Roman" w:cs="Times New Roman"/>
          <w:sz w:val="24"/>
          <w:szCs w:val="24"/>
          <w:u w:val="dotted"/>
        </w:rPr>
        <w:tab/>
      </w:r>
      <w:r w:rsidR="002B70C0">
        <w:rPr>
          <w:rFonts w:ascii="Times New Roman" w:hAnsi="Times New Roman" w:cs="Times New Roman"/>
          <w:sz w:val="24"/>
          <w:szCs w:val="24"/>
        </w:rPr>
        <w:t>14</w:t>
      </w:r>
    </w:p>
    <w:p w14:paraId="5D0A6770" w14:textId="6B7D7AD7" w:rsidR="003566FE" w:rsidRPr="002B70C0" w:rsidRDefault="003566FE" w:rsidP="000A709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sidR="005B51DC">
        <w:rPr>
          <w:rFonts w:ascii="Times New Roman" w:hAnsi="Times New Roman" w:cs="Times New Roman"/>
          <w:sz w:val="24"/>
          <w:szCs w:val="24"/>
        </w:rPr>
        <w:t>1</w:t>
      </w:r>
      <w:r>
        <w:rPr>
          <w:rFonts w:ascii="Times New Roman" w:hAnsi="Times New Roman" w:cs="Times New Roman"/>
          <w:sz w:val="24"/>
          <w:szCs w:val="24"/>
        </w:rPr>
        <w:t xml:space="preserve">.2 The </w:t>
      </w:r>
      <w:r>
        <w:rPr>
          <w:rFonts w:ascii="Times New Roman" w:hAnsi="Times New Roman" w:cs="Times New Roman"/>
          <w:i/>
          <w:iCs/>
          <w:sz w:val="24"/>
          <w:szCs w:val="24"/>
        </w:rPr>
        <w:t>Strambotto</w:t>
      </w:r>
      <w:r w:rsidR="002B70C0" w:rsidRPr="00296B4F">
        <w:rPr>
          <w:rFonts w:ascii="Times New Roman" w:hAnsi="Times New Roman" w:cs="Times New Roman"/>
          <w:i/>
          <w:iCs/>
          <w:sz w:val="24"/>
          <w:szCs w:val="24"/>
          <w:u w:val="dotted"/>
        </w:rPr>
        <w:tab/>
      </w:r>
      <w:r w:rsidR="002B70C0" w:rsidRPr="00296B4F">
        <w:rPr>
          <w:rFonts w:ascii="Times New Roman" w:hAnsi="Times New Roman" w:cs="Times New Roman"/>
          <w:i/>
          <w:iCs/>
          <w:sz w:val="24"/>
          <w:szCs w:val="24"/>
          <w:u w:val="dotted"/>
        </w:rPr>
        <w:tab/>
      </w:r>
      <w:r w:rsidR="002B70C0" w:rsidRPr="00296B4F">
        <w:rPr>
          <w:rFonts w:ascii="Times New Roman" w:hAnsi="Times New Roman" w:cs="Times New Roman"/>
          <w:i/>
          <w:iCs/>
          <w:sz w:val="24"/>
          <w:szCs w:val="24"/>
          <w:u w:val="dotted"/>
        </w:rPr>
        <w:tab/>
      </w:r>
      <w:r w:rsidR="002B70C0" w:rsidRPr="00296B4F">
        <w:rPr>
          <w:rFonts w:ascii="Times New Roman" w:hAnsi="Times New Roman" w:cs="Times New Roman"/>
          <w:i/>
          <w:iCs/>
          <w:sz w:val="24"/>
          <w:szCs w:val="24"/>
          <w:u w:val="dotted"/>
        </w:rPr>
        <w:tab/>
      </w:r>
      <w:r w:rsidR="002B70C0" w:rsidRPr="00296B4F">
        <w:rPr>
          <w:rFonts w:ascii="Times New Roman" w:hAnsi="Times New Roman" w:cs="Times New Roman"/>
          <w:i/>
          <w:iCs/>
          <w:sz w:val="24"/>
          <w:szCs w:val="24"/>
          <w:u w:val="dotted"/>
        </w:rPr>
        <w:tab/>
      </w:r>
      <w:r w:rsidR="002B70C0" w:rsidRPr="00296B4F">
        <w:rPr>
          <w:rFonts w:ascii="Times New Roman" w:hAnsi="Times New Roman" w:cs="Times New Roman"/>
          <w:i/>
          <w:iCs/>
          <w:sz w:val="24"/>
          <w:szCs w:val="24"/>
          <w:u w:val="dotted"/>
        </w:rPr>
        <w:tab/>
      </w:r>
      <w:r w:rsidR="002B70C0" w:rsidRPr="00296B4F">
        <w:rPr>
          <w:rFonts w:ascii="Times New Roman" w:hAnsi="Times New Roman" w:cs="Times New Roman"/>
          <w:i/>
          <w:iCs/>
          <w:sz w:val="24"/>
          <w:szCs w:val="24"/>
          <w:u w:val="dotted"/>
        </w:rPr>
        <w:tab/>
      </w:r>
      <w:r w:rsidR="002B70C0">
        <w:rPr>
          <w:rFonts w:ascii="Times New Roman" w:hAnsi="Times New Roman" w:cs="Times New Roman"/>
          <w:sz w:val="24"/>
          <w:szCs w:val="24"/>
        </w:rPr>
        <w:t>18</w:t>
      </w:r>
    </w:p>
    <w:p w14:paraId="732F21AE" w14:textId="65F79DB9" w:rsidR="003566FE" w:rsidRPr="002B70C0" w:rsidRDefault="003566FE" w:rsidP="000A7097">
      <w:pPr>
        <w:spacing w:after="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 xml:space="preserve">1.2 The </w:t>
      </w:r>
      <w:r w:rsidRPr="00524C7F">
        <w:rPr>
          <w:rFonts w:ascii="Times New Roman" w:hAnsi="Times New Roman" w:cs="Times New Roman"/>
          <w:i/>
          <w:iCs/>
          <w:sz w:val="24"/>
          <w:szCs w:val="24"/>
        </w:rPr>
        <w:t>Frottola</w:t>
      </w:r>
      <w:r w:rsidR="002B70C0" w:rsidRPr="00296B4F">
        <w:rPr>
          <w:rFonts w:ascii="Times New Roman" w:hAnsi="Times New Roman" w:cs="Times New Roman"/>
          <w:i/>
          <w:iCs/>
          <w:sz w:val="24"/>
          <w:szCs w:val="24"/>
          <w:u w:val="dotted"/>
        </w:rPr>
        <w:tab/>
      </w:r>
      <w:r w:rsidR="002B70C0" w:rsidRPr="00296B4F">
        <w:rPr>
          <w:rFonts w:ascii="Times New Roman" w:hAnsi="Times New Roman" w:cs="Times New Roman"/>
          <w:i/>
          <w:iCs/>
          <w:sz w:val="24"/>
          <w:szCs w:val="24"/>
          <w:u w:val="dotted"/>
        </w:rPr>
        <w:tab/>
      </w:r>
      <w:r w:rsidR="002B70C0" w:rsidRPr="00296B4F">
        <w:rPr>
          <w:rFonts w:ascii="Times New Roman" w:hAnsi="Times New Roman" w:cs="Times New Roman"/>
          <w:i/>
          <w:iCs/>
          <w:sz w:val="24"/>
          <w:szCs w:val="24"/>
          <w:u w:val="dotted"/>
        </w:rPr>
        <w:tab/>
      </w:r>
      <w:r w:rsidR="002B70C0" w:rsidRPr="00296B4F">
        <w:rPr>
          <w:rFonts w:ascii="Times New Roman" w:hAnsi="Times New Roman" w:cs="Times New Roman"/>
          <w:i/>
          <w:iCs/>
          <w:sz w:val="24"/>
          <w:szCs w:val="24"/>
          <w:u w:val="dotted"/>
        </w:rPr>
        <w:tab/>
      </w:r>
      <w:r w:rsidR="002B70C0" w:rsidRPr="00296B4F">
        <w:rPr>
          <w:rFonts w:ascii="Times New Roman" w:hAnsi="Times New Roman" w:cs="Times New Roman"/>
          <w:i/>
          <w:iCs/>
          <w:sz w:val="24"/>
          <w:szCs w:val="24"/>
          <w:u w:val="dotted"/>
        </w:rPr>
        <w:tab/>
      </w:r>
      <w:r w:rsidR="002B70C0" w:rsidRPr="00296B4F">
        <w:rPr>
          <w:rFonts w:ascii="Times New Roman" w:hAnsi="Times New Roman" w:cs="Times New Roman"/>
          <w:i/>
          <w:iCs/>
          <w:sz w:val="24"/>
          <w:szCs w:val="24"/>
          <w:u w:val="dotted"/>
        </w:rPr>
        <w:tab/>
      </w:r>
      <w:r w:rsidR="002B70C0" w:rsidRPr="00296B4F">
        <w:rPr>
          <w:rFonts w:ascii="Times New Roman" w:hAnsi="Times New Roman" w:cs="Times New Roman"/>
          <w:i/>
          <w:iCs/>
          <w:sz w:val="24"/>
          <w:szCs w:val="24"/>
          <w:u w:val="dotted"/>
        </w:rPr>
        <w:tab/>
      </w:r>
      <w:r w:rsidR="002B70C0" w:rsidRPr="00296B4F">
        <w:rPr>
          <w:rFonts w:ascii="Times New Roman" w:hAnsi="Times New Roman" w:cs="Times New Roman"/>
          <w:i/>
          <w:iCs/>
          <w:sz w:val="24"/>
          <w:szCs w:val="24"/>
          <w:u w:val="dotted"/>
        </w:rPr>
        <w:tab/>
      </w:r>
      <w:r w:rsidR="002B70C0">
        <w:rPr>
          <w:rFonts w:ascii="Times New Roman" w:hAnsi="Times New Roman" w:cs="Times New Roman"/>
          <w:sz w:val="24"/>
          <w:szCs w:val="24"/>
        </w:rPr>
        <w:t>21</w:t>
      </w:r>
    </w:p>
    <w:p w14:paraId="722C02EC" w14:textId="1D161960" w:rsidR="003566FE" w:rsidRDefault="003566FE" w:rsidP="000A7097">
      <w:pPr>
        <w:spacing w:after="0"/>
        <w:rPr>
          <w:rFonts w:ascii="Times New Roman" w:hAnsi="Times New Roman" w:cs="Times New Roman"/>
          <w:sz w:val="24"/>
          <w:szCs w:val="24"/>
        </w:rPr>
      </w:pPr>
      <w:r>
        <w:rPr>
          <w:rFonts w:ascii="Times New Roman" w:hAnsi="Times New Roman" w:cs="Times New Roman"/>
          <w:sz w:val="24"/>
          <w:szCs w:val="24"/>
        </w:rPr>
        <w:tab/>
        <w:t>1.3 Street Singers in the Early Sixteenth Century</w:t>
      </w:r>
      <w:r w:rsidR="002B70C0" w:rsidRPr="00296B4F">
        <w:rPr>
          <w:rFonts w:ascii="Times New Roman" w:hAnsi="Times New Roman" w:cs="Times New Roman"/>
          <w:sz w:val="24"/>
          <w:szCs w:val="24"/>
          <w:u w:val="dotted"/>
        </w:rPr>
        <w:tab/>
      </w:r>
      <w:r w:rsidR="002B70C0" w:rsidRPr="00296B4F">
        <w:rPr>
          <w:rFonts w:ascii="Times New Roman" w:hAnsi="Times New Roman" w:cs="Times New Roman"/>
          <w:sz w:val="24"/>
          <w:szCs w:val="24"/>
          <w:u w:val="dotted"/>
        </w:rPr>
        <w:tab/>
      </w:r>
      <w:r w:rsidR="002B70C0" w:rsidRPr="00296B4F">
        <w:rPr>
          <w:rFonts w:ascii="Times New Roman" w:hAnsi="Times New Roman" w:cs="Times New Roman"/>
          <w:sz w:val="24"/>
          <w:szCs w:val="24"/>
          <w:u w:val="dotted"/>
        </w:rPr>
        <w:tab/>
      </w:r>
      <w:r w:rsidR="002B70C0" w:rsidRPr="00296B4F">
        <w:rPr>
          <w:rFonts w:ascii="Times New Roman" w:hAnsi="Times New Roman" w:cs="Times New Roman"/>
          <w:sz w:val="24"/>
          <w:szCs w:val="24"/>
          <w:u w:val="dotted"/>
        </w:rPr>
        <w:tab/>
      </w:r>
      <w:r w:rsidR="00C477E5">
        <w:rPr>
          <w:rFonts w:ascii="Times New Roman" w:hAnsi="Times New Roman" w:cs="Times New Roman"/>
          <w:sz w:val="24"/>
          <w:szCs w:val="24"/>
        </w:rPr>
        <w:t>25</w:t>
      </w:r>
    </w:p>
    <w:p w14:paraId="1D791B89" w14:textId="59DB96FB" w:rsidR="003566FE" w:rsidRDefault="003566FE" w:rsidP="000A7097">
      <w:pPr>
        <w:spacing w:after="0"/>
        <w:rPr>
          <w:rFonts w:ascii="Times New Roman" w:hAnsi="Times New Roman" w:cs="Times New Roman"/>
          <w:sz w:val="24"/>
          <w:szCs w:val="24"/>
        </w:rPr>
      </w:pPr>
      <w:r>
        <w:rPr>
          <w:rFonts w:ascii="Times New Roman" w:hAnsi="Times New Roman" w:cs="Times New Roman"/>
          <w:sz w:val="24"/>
          <w:szCs w:val="24"/>
        </w:rPr>
        <w:tab/>
        <w:t>1.4 The Post Bembo Era</w:t>
      </w:r>
      <w:r w:rsidR="00C477E5" w:rsidRPr="00296B4F">
        <w:rPr>
          <w:rFonts w:ascii="Times New Roman" w:hAnsi="Times New Roman" w:cs="Times New Roman"/>
          <w:sz w:val="24"/>
          <w:szCs w:val="24"/>
          <w:u w:val="dotted"/>
        </w:rPr>
        <w:tab/>
      </w:r>
      <w:r w:rsidR="00C477E5" w:rsidRPr="00296B4F">
        <w:rPr>
          <w:rFonts w:ascii="Times New Roman" w:hAnsi="Times New Roman" w:cs="Times New Roman"/>
          <w:sz w:val="24"/>
          <w:szCs w:val="24"/>
          <w:u w:val="dotted"/>
        </w:rPr>
        <w:tab/>
      </w:r>
      <w:r w:rsidR="00C477E5" w:rsidRPr="00296B4F">
        <w:rPr>
          <w:rFonts w:ascii="Times New Roman" w:hAnsi="Times New Roman" w:cs="Times New Roman"/>
          <w:sz w:val="24"/>
          <w:szCs w:val="24"/>
          <w:u w:val="dotted"/>
        </w:rPr>
        <w:tab/>
      </w:r>
      <w:r w:rsidR="00C477E5" w:rsidRPr="00296B4F">
        <w:rPr>
          <w:rFonts w:ascii="Times New Roman" w:hAnsi="Times New Roman" w:cs="Times New Roman"/>
          <w:sz w:val="24"/>
          <w:szCs w:val="24"/>
          <w:u w:val="dotted"/>
        </w:rPr>
        <w:tab/>
      </w:r>
      <w:r w:rsidR="00C477E5" w:rsidRPr="00296B4F">
        <w:rPr>
          <w:rFonts w:ascii="Times New Roman" w:hAnsi="Times New Roman" w:cs="Times New Roman"/>
          <w:sz w:val="24"/>
          <w:szCs w:val="24"/>
          <w:u w:val="dotted"/>
        </w:rPr>
        <w:tab/>
      </w:r>
      <w:r w:rsidR="00C477E5" w:rsidRPr="00296B4F">
        <w:rPr>
          <w:rFonts w:ascii="Times New Roman" w:hAnsi="Times New Roman" w:cs="Times New Roman"/>
          <w:sz w:val="24"/>
          <w:szCs w:val="24"/>
          <w:u w:val="dotted"/>
        </w:rPr>
        <w:tab/>
      </w:r>
      <w:r w:rsidR="00C477E5" w:rsidRPr="00296B4F">
        <w:rPr>
          <w:rFonts w:ascii="Times New Roman" w:hAnsi="Times New Roman" w:cs="Times New Roman"/>
          <w:sz w:val="24"/>
          <w:szCs w:val="24"/>
          <w:u w:val="dotted"/>
        </w:rPr>
        <w:tab/>
      </w:r>
      <w:r w:rsidR="00C477E5">
        <w:rPr>
          <w:rFonts w:ascii="Times New Roman" w:hAnsi="Times New Roman" w:cs="Times New Roman"/>
          <w:sz w:val="24"/>
          <w:szCs w:val="24"/>
        </w:rPr>
        <w:t>2</w:t>
      </w:r>
      <w:r w:rsidR="00BF1061">
        <w:rPr>
          <w:rFonts w:ascii="Times New Roman" w:hAnsi="Times New Roman" w:cs="Times New Roman"/>
          <w:sz w:val="24"/>
          <w:szCs w:val="24"/>
        </w:rPr>
        <w:t>9</w:t>
      </w:r>
    </w:p>
    <w:p w14:paraId="4A221DBA" w14:textId="0FF5DB5D" w:rsidR="003566FE" w:rsidRDefault="003566FE" w:rsidP="000A709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1.4.1 Petrarch, Bembo, and the Growing Use of the Vernacular</w:t>
      </w:r>
      <w:r w:rsidR="00C477E5" w:rsidRPr="00296B4F">
        <w:rPr>
          <w:rFonts w:ascii="Times New Roman" w:hAnsi="Times New Roman" w:cs="Times New Roman"/>
          <w:sz w:val="24"/>
          <w:szCs w:val="24"/>
          <w:u w:val="dotted"/>
        </w:rPr>
        <w:tab/>
      </w:r>
      <w:r w:rsidR="00C477E5">
        <w:rPr>
          <w:rFonts w:ascii="Times New Roman" w:hAnsi="Times New Roman" w:cs="Times New Roman"/>
          <w:sz w:val="24"/>
          <w:szCs w:val="24"/>
        </w:rPr>
        <w:t>2</w:t>
      </w:r>
      <w:r w:rsidR="00BF1061">
        <w:rPr>
          <w:rFonts w:ascii="Times New Roman" w:hAnsi="Times New Roman" w:cs="Times New Roman"/>
          <w:sz w:val="24"/>
          <w:szCs w:val="24"/>
        </w:rPr>
        <w:t>9</w:t>
      </w:r>
    </w:p>
    <w:p w14:paraId="19DB42F0" w14:textId="6EBDF8CA" w:rsidR="003566FE" w:rsidRDefault="003566FE" w:rsidP="000A709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1.4.2 Music in the Academies and Salons</w:t>
      </w:r>
      <w:r w:rsidR="00C477E5" w:rsidRPr="00296B4F">
        <w:rPr>
          <w:rFonts w:ascii="Times New Roman" w:hAnsi="Times New Roman" w:cs="Times New Roman"/>
          <w:sz w:val="24"/>
          <w:szCs w:val="24"/>
          <w:u w:val="dotted"/>
        </w:rPr>
        <w:tab/>
      </w:r>
      <w:r w:rsidR="00C477E5" w:rsidRPr="00296B4F">
        <w:rPr>
          <w:rFonts w:ascii="Times New Roman" w:hAnsi="Times New Roman" w:cs="Times New Roman"/>
          <w:sz w:val="24"/>
          <w:szCs w:val="24"/>
          <w:u w:val="dotted"/>
        </w:rPr>
        <w:tab/>
      </w:r>
      <w:r w:rsidR="00C477E5" w:rsidRPr="00296B4F">
        <w:rPr>
          <w:rFonts w:ascii="Times New Roman" w:hAnsi="Times New Roman" w:cs="Times New Roman"/>
          <w:sz w:val="24"/>
          <w:szCs w:val="24"/>
          <w:u w:val="dotted"/>
        </w:rPr>
        <w:tab/>
      </w:r>
      <w:r w:rsidR="00C477E5" w:rsidRPr="00296B4F">
        <w:rPr>
          <w:rFonts w:ascii="Times New Roman" w:hAnsi="Times New Roman" w:cs="Times New Roman"/>
          <w:sz w:val="24"/>
          <w:szCs w:val="24"/>
          <w:u w:val="dotted"/>
        </w:rPr>
        <w:tab/>
      </w:r>
      <w:r w:rsidR="00C477E5">
        <w:rPr>
          <w:rFonts w:ascii="Times New Roman" w:hAnsi="Times New Roman" w:cs="Times New Roman"/>
          <w:sz w:val="24"/>
          <w:szCs w:val="24"/>
        </w:rPr>
        <w:t>31</w:t>
      </w:r>
    </w:p>
    <w:p w14:paraId="58B457C2" w14:textId="77777777" w:rsidR="002B725E" w:rsidRDefault="003566FE" w:rsidP="000A709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1.4.3 Courtesans and Verse Performance</w:t>
      </w:r>
      <w:r w:rsidR="00C477E5" w:rsidRPr="00296B4F">
        <w:rPr>
          <w:rFonts w:ascii="Times New Roman" w:hAnsi="Times New Roman" w:cs="Times New Roman"/>
          <w:sz w:val="24"/>
          <w:szCs w:val="24"/>
          <w:u w:val="dotted"/>
        </w:rPr>
        <w:tab/>
      </w:r>
      <w:r w:rsidR="00C477E5" w:rsidRPr="00296B4F">
        <w:rPr>
          <w:rFonts w:ascii="Times New Roman" w:hAnsi="Times New Roman" w:cs="Times New Roman"/>
          <w:sz w:val="24"/>
          <w:szCs w:val="24"/>
          <w:u w:val="dotted"/>
        </w:rPr>
        <w:tab/>
      </w:r>
      <w:r w:rsidR="00C477E5" w:rsidRPr="00296B4F">
        <w:rPr>
          <w:rFonts w:ascii="Times New Roman" w:hAnsi="Times New Roman" w:cs="Times New Roman"/>
          <w:sz w:val="24"/>
          <w:szCs w:val="24"/>
          <w:u w:val="dotted"/>
        </w:rPr>
        <w:tab/>
      </w:r>
      <w:r w:rsidR="00C477E5" w:rsidRPr="00296B4F">
        <w:rPr>
          <w:rFonts w:ascii="Times New Roman" w:hAnsi="Times New Roman" w:cs="Times New Roman"/>
          <w:sz w:val="24"/>
          <w:szCs w:val="24"/>
          <w:u w:val="dotted"/>
        </w:rPr>
        <w:tab/>
      </w:r>
      <w:r w:rsidR="00C477E5">
        <w:rPr>
          <w:rFonts w:ascii="Times New Roman" w:hAnsi="Times New Roman" w:cs="Times New Roman"/>
          <w:sz w:val="24"/>
          <w:szCs w:val="24"/>
        </w:rPr>
        <w:t>3</w:t>
      </w:r>
      <w:r w:rsidR="00BF1061">
        <w:rPr>
          <w:rFonts w:ascii="Times New Roman" w:hAnsi="Times New Roman" w:cs="Times New Roman"/>
          <w:sz w:val="24"/>
          <w:szCs w:val="24"/>
        </w:rPr>
        <w:t>5</w:t>
      </w:r>
    </w:p>
    <w:p w14:paraId="71560C08" w14:textId="1AC47BA5" w:rsidR="002B1346" w:rsidRDefault="002B725E" w:rsidP="000A7097">
      <w:pPr>
        <w:spacing w:after="0"/>
        <w:rPr>
          <w:rFonts w:ascii="Times New Roman" w:hAnsi="Times New Roman" w:cs="Times New Roman"/>
          <w:sz w:val="24"/>
          <w:szCs w:val="24"/>
        </w:rPr>
      </w:pPr>
      <w:r>
        <w:rPr>
          <w:rFonts w:ascii="Times New Roman" w:hAnsi="Times New Roman" w:cs="Times New Roman"/>
          <w:sz w:val="24"/>
          <w:szCs w:val="24"/>
        </w:rPr>
        <w:tab/>
      </w:r>
      <w:r w:rsidR="002B1346">
        <w:rPr>
          <w:rFonts w:ascii="Times New Roman" w:hAnsi="Times New Roman" w:cs="Times New Roman"/>
          <w:sz w:val="24"/>
          <w:szCs w:val="24"/>
        </w:rPr>
        <w:t>1.5 Conclusions</w:t>
      </w:r>
      <w:r w:rsidR="002B1346" w:rsidRPr="00644B32">
        <w:rPr>
          <w:rFonts w:ascii="Times New Roman" w:hAnsi="Times New Roman" w:cs="Times New Roman"/>
          <w:sz w:val="24"/>
          <w:szCs w:val="24"/>
          <w:u w:val="dotted"/>
        </w:rPr>
        <w:tab/>
      </w:r>
      <w:r w:rsidR="002B1346" w:rsidRPr="00644B32">
        <w:rPr>
          <w:rFonts w:ascii="Times New Roman" w:hAnsi="Times New Roman" w:cs="Times New Roman"/>
          <w:sz w:val="24"/>
          <w:szCs w:val="24"/>
          <w:u w:val="dotted"/>
        </w:rPr>
        <w:tab/>
      </w:r>
      <w:r w:rsidR="002B1346" w:rsidRPr="00644B32">
        <w:rPr>
          <w:rFonts w:ascii="Times New Roman" w:hAnsi="Times New Roman" w:cs="Times New Roman"/>
          <w:sz w:val="24"/>
          <w:szCs w:val="24"/>
          <w:u w:val="dotted"/>
        </w:rPr>
        <w:tab/>
      </w:r>
      <w:r w:rsidR="002B1346" w:rsidRPr="00644B32">
        <w:rPr>
          <w:rFonts w:ascii="Times New Roman" w:hAnsi="Times New Roman" w:cs="Times New Roman"/>
          <w:sz w:val="24"/>
          <w:szCs w:val="24"/>
          <w:u w:val="dotted"/>
        </w:rPr>
        <w:tab/>
      </w:r>
      <w:r w:rsidR="002B1346" w:rsidRPr="00644B32">
        <w:rPr>
          <w:rFonts w:ascii="Times New Roman" w:hAnsi="Times New Roman" w:cs="Times New Roman"/>
          <w:sz w:val="24"/>
          <w:szCs w:val="24"/>
          <w:u w:val="dotted"/>
        </w:rPr>
        <w:tab/>
      </w:r>
      <w:r w:rsidR="002B1346" w:rsidRPr="00644B32">
        <w:rPr>
          <w:rFonts w:ascii="Times New Roman" w:hAnsi="Times New Roman" w:cs="Times New Roman"/>
          <w:sz w:val="24"/>
          <w:szCs w:val="24"/>
          <w:u w:val="dotted"/>
        </w:rPr>
        <w:tab/>
      </w:r>
      <w:r w:rsidR="002B1346" w:rsidRPr="00644B32">
        <w:rPr>
          <w:rFonts w:ascii="Times New Roman" w:hAnsi="Times New Roman" w:cs="Times New Roman"/>
          <w:sz w:val="24"/>
          <w:szCs w:val="24"/>
          <w:u w:val="dotted"/>
        </w:rPr>
        <w:tab/>
      </w:r>
      <w:r w:rsidR="002B1346" w:rsidRPr="00644B32">
        <w:rPr>
          <w:rFonts w:ascii="Times New Roman" w:hAnsi="Times New Roman" w:cs="Times New Roman"/>
          <w:sz w:val="24"/>
          <w:szCs w:val="24"/>
          <w:u w:val="dotted"/>
        </w:rPr>
        <w:tab/>
      </w:r>
      <w:r w:rsidR="00644B32">
        <w:rPr>
          <w:rFonts w:ascii="Times New Roman" w:hAnsi="Times New Roman" w:cs="Times New Roman"/>
          <w:sz w:val="24"/>
          <w:szCs w:val="24"/>
        </w:rPr>
        <w:t>40</w:t>
      </w:r>
    </w:p>
    <w:p w14:paraId="62F8C112" w14:textId="0E79CA64" w:rsidR="003566FE" w:rsidRPr="007A20E8" w:rsidRDefault="003566FE" w:rsidP="000A7097">
      <w:pPr>
        <w:spacing w:after="0"/>
        <w:rPr>
          <w:rFonts w:ascii="Times New Roman" w:hAnsi="Times New Roman" w:cs="Times New Roman"/>
          <w:sz w:val="24"/>
          <w:szCs w:val="24"/>
        </w:rPr>
      </w:pP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r w:rsidRPr="007A20E8">
        <w:rPr>
          <w:rFonts w:ascii="Times New Roman" w:hAnsi="Times New Roman" w:cs="Times New Roman"/>
          <w:sz w:val="24"/>
          <w:szCs w:val="24"/>
        </w:rPr>
        <w:tab/>
      </w:r>
    </w:p>
    <w:p w14:paraId="7C13A900" w14:textId="6EFEED20" w:rsidR="003566FE" w:rsidRPr="007A20E8" w:rsidRDefault="003566FE" w:rsidP="000A7097">
      <w:pPr>
        <w:spacing w:after="0"/>
        <w:rPr>
          <w:rFonts w:ascii="Times New Roman" w:hAnsi="Times New Roman" w:cs="Times New Roman"/>
          <w:sz w:val="24"/>
          <w:szCs w:val="24"/>
        </w:rPr>
      </w:pPr>
      <w:r w:rsidRPr="007A20E8">
        <w:rPr>
          <w:rFonts w:ascii="Times New Roman" w:hAnsi="Times New Roman" w:cs="Times New Roman"/>
          <w:sz w:val="24"/>
          <w:szCs w:val="24"/>
        </w:rPr>
        <w:t>2. Matteo Maria Boiardo</w:t>
      </w:r>
      <w:r w:rsidR="001F699C" w:rsidRPr="00BC5BC6">
        <w:rPr>
          <w:rFonts w:ascii="Times New Roman" w:hAnsi="Times New Roman" w:cs="Times New Roman"/>
          <w:sz w:val="24"/>
          <w:szCs w:val="24"/>
          <w:u w:val="dotted"/>
        </w:rPr>
        <w:tab/>
      </w:r>
      <w:r w:rsidR="001F699C" w:rsidRPr="00BC5BC6">
        <w:rPr>
          <w:rFonts w:ascii="Times New Roman" w:hAnsi="Times New Roman" w:cs="Times New Roman"/>
          <w:sz w:val="24"/>
          <w:szCs w:val="24"/>
          <w:u w:val="dotted"/>
        </w:rPr>
        <w:tab/>
      </w:r>
      <w:r w:rsidR="001F699C" w:rsidRPr="00BC5BC6">
        <w:rPr>
          <w:rFonts w:ascii="Times New Roman" w:hAnsi="Times New Roman" w:cs="Times New Roman"/>
          <w:sz w:val="24"/>
          <w:szCs w:val="24"/>
          <w:u w:val="dotted"/>
        </w:rPr>
        <w:tab/>
      </w:r>
      <w:r w:rsidR="001F699C" w:rsidRPr="00BC5BC6">
        <w:rPr>
          <w:rFonts w:ascii="Times New Roman" w:hAnsi="Times New Roman" w:cs="Times New Roman"/>
          <w:sz w:val="24"/>
          <w:szCs w:val="24"/>
          <w:u w:val="dotted"/>
        </w:rPr>
        <w:tab/>
      </w:r>
      <w:r w:rsidR="001F699C" w:rsidRPr="00BC5BC6">
        <w:rPr>
          <w:rFonts w:ascii="Times New Roman" w:hAnsi="Times New Roman" w:cs="Times New Roman"/>
          <w:sz w:val="24"/>
          <w:szCs w:val="24"/>
          <w:u w:val="dotted"/>
        </w:rPr>
        <w:tab/>
      </w:r>
      <w:r w:rsidR="001F699C" w:rsidRPr="00BC5BC6">
        <w:rPr>
          <w:rFonts w:ascii="Times New Roman" w:hAnsi="Times New Roman" w:cs="Times New Roman"/>
          <w:sz w:val="24"/>
          <w:szCs w:val="24"/>
          <w:u w:val="dotted"/>
        </w:rPr>
        <w:tab/>
      </w:r>
      <w:r w:rsidR="001F699C" w:rsidRPr="00BC5BC6">
        <w:rPr>
          <w:rFonts w:ascii="Times New Roman" w:hAnsi="Times New Roman" w:cs="Times New Roman"/>
          <w:sz w:val="24"/>
          <w:szCs w:val="24"/>
          <w:u w:val="dotted"/>
        </w:rPr>
        <w:tab/>
      </w:r>
      <w:r w:rsidR="001F699C" w:rsidRPr="00BC5BC6">
        <w:rPr>
          <w:rFonts w:ascii="Times New Roman" w:hAnsi="Times New Roman" w:cs="Times New Roman"/>
          <w:sz w:val="24"/>
          <w:szCs w:val="24"/>
          <w:u w:val="dotted"/>
        </w:rPr>
        <w:tab/>
      </w:r>
      <w:r w:rsidR="001F699C">
        <w:rPr>
          <w:rFonts w:ascii="Times New Roman" w:hAnsi="Times New Roman" w:cs="Times New Roman"/>
          <w:sz w:val="24"/>
          <w:szCs w:val="24"/>
        </w:rPr>
        <w:t>4</w:t>
      </w:r>
      <w:r w:rsidR="006E3207">
        <w:rPr>
          <w:rFonts w:ascii="Times New Roman" w:hAnsi="Times New Roman" w:cs="Times New Roman"/>
          <w:sz w:val="24"/>
          <w:szCs w:val="24"/>
        </w:rPr>
        <w:t>1</w:t>
      </w:r>
      <w:r w:rsidRPr="007A20E8">
        <w:rPr>
          <w:rFonts w:ascii="Times New Roman" w:hAnsi="Times New Roman" w:cs="Times New Roman"/>
          <w:sz w:val="24"/>
          <w:szCs w:val="24"/>
        </w:rPr>
        <w:tab/>
      </w:r>
    </w:p>
    <w:p w14:paraId="1947608F" w14:textId="4284AF29" w:rsidR="003566FE" w:rsidRPr="007A20E8" w:rsidRDefault="003566FE" w:rsidP="000A7097">
      <w:pPr>
        <w:spacing w:after="0"/>
        <w:rPr>
          <w:rFonts w:ascii="Times New Roman" w:hAnsi="Times New Roman" w:cs="Times New Roman"/>
          <w:sz w:val="24"/>
          <w:szCs w:val="24"/>
        </w:rPr>
      </w:pPr>
      <w:r w:rsidRPr="007A20E8">
        <w:rPr>
          <w:rFonts w:ascii="Times New Roman" w:hAnsi="Times New Roman" w:cs="Times New Roman"/>
          <w:sz w:val="24"/>
          <w:szCs w:val="24"/>
        </w:rPr>
        <w:tab/>
        <w:t>2.1 Boiardo and Performance</w:t>
      </w:r>
      <w:r w:rsidRPr="00BC5BC6">
        <w:rPr>
          <w:rFonts w:ascii="Times New Roman" w:hAnsi="Times New Roman" w:cs="Times New Roman"/>
          <w:sz w:val="24"/>
          <w:szCs w:val="24"/>
          <w:u w:val="dotted"/>
        </w:rPr>
        <w:tab/>
      </w:r>
      <w:r w:rsidR="001F699C" w:rsidRPr="00BC5BC6">
        <w:rPr>
          <w:rFonts w:ascii="Times New Roman" w:hAnsi="Times New Roman" w:cs="Times New Roman"/>
          <w:sz w:val="24"/>
          <w:szCs w:val="24"/>
          <w:u w:val="dotted"/>
        </w:rPr>
        <w:tab/>
      </w:r>
      <w:r w:rsidR="001F699C" w:rsidRPr="00BC5BC6">
        <w:rPr>
          <w:rFonts w:ascii="Times New Roman" w:hAnsi="Times New Roman" w:cs="Times New Roman"/>
          <w:sz w:val="24"/>
          <w:szCs w:val="24"/>
          <w:u w:val="dotted"/>
        </w:rPr>
        <w:tab/>
      </w:r>
      <w:r w:rsidR="001F699C" w:rsidRPr="00BC5BC6">
        <w:rPr>
          <w:rFonts w:ascii="Times New Roman" w:hAnsi="Times New Roman" w:cs="Times New Roman"/>
          <w:sz w:val="24"/>
          <w:szCs w:val="24"/>
          <w:u w:val="dotted"/>
        </w:rPr>
        <w:tab/>
      </w:r>
      <w:r w:rsidR="001F699C" w:rsidRPr="00BC5BC6">
        <w:rPr>
          <w:rFonts w:ascii="Times New Roman" w:hAnsi="Times New Roman" w:cs="Times New Roman"/>
          <w:sz w:val="24"/>
          <w:szCs w:val="24"/>
          <w:u w:val="dotted"/>
        </w:rPr>
        <w:tab/>
      </w:r>
      <w:r w:rsidR="001F699C" w:rsidRPr="00BC5BC6">
        <w:rPr>
          <w:rFonts w:ascii="Times New Roman" w:hAnsi="Times New Roman" w:cs="Times New Roman"/>
          <w:sz w:val="24"/>
          <w:szCs w:val="24"/>
          <w:u w:val="dotted"/>
        </w:rPr>
        <w:tab/>
      </w:r>
      <w:r w:rsidR="001F699C" w:rsidRPr="00BC5BC6">
        <w:rPr>
          <w:rFonts w:ascii="Times New Roman" w:hAnsi="Times New Roman" w:cs="Times New Roman"/>
          <w:sz w:val="24"/>
          <w:szCs w:val="24"/>
          <w:u w:val="dotted"/>
        </w:rPr>
        <w:tab/>
      </w:r>
      <w:r w:rsidR="0058199D">
        <w:rPr>
          <w:rFonts w:ascii="Times New Roman" w:hAnsi="Times New Roman" w:cs="Times New Roman"/>
          <w:sz w:val="24"/>
          <w:szCs w:val="24"/>
        </w:rPr>
        <w:t>4</w:t>
      </w:r>
      <w:r w:rsidR="006E3207">
        <w:rPr>
          <w:rFonts w:ascii="Times New Roman" w:hAnsi="Times New Roman" w:cs="Times New Roman"/>
          <w:sz w:val="24"/>
          <w:szCs w:val="24"/>
        </w:rPr>
        <w:t>4</w:t>
      </w:r>
      <w:r w:rsidRPr="007A20E8">
        <w:rPr>
          <w:rFonts w:ascii="Times New Roman" w:hAnsi="Times New Roman" w:cs="Times New Roman"/>
          <w:sz w:val="24"/>
          <w:szCs w:val="24"/>
        </w:rPr>
        <w:tab/>
      </w:r>
    </w:p>
    <w:p w14:paraId="625015A7" w14:textId="021E16BE" w:rsidR="003566FE" w:rsidRPr="007A20E8" w:rsidRDefault="003566FE" w:rsidP="000A7097">
      <w:pPr>
        <w:spacing w:after="0"/>
        <w:rPr>
          <w:rFonts w:ascii="Times New Roman" w:hAnsi="Times New Roman" w:cs="Times New Roman"/>
          <w:sz w:val="24"/>
          <w:szCs w:val="24"/>
        </w:rPr>
      </w:pPr>
      <w:r w:rsidRPr="007A20E8">
        <w:rPr>
          <w:rFonts w:ascii="Times New Roman" w:hAnsi="Times New Roman" w:cs="Times New Roman"/>
          <w:sz w:val="24"/>
          <w:szCs w:val="24"/>
        </w:rPr>
        <w:tab/>
      </w:r>
      <w:r w:rsidRPr="007A20E8">
        <w:rPr>
          <w:rFonts w:ascii="Times New Roman" w:hAnsi="Times New Roman" w:cs="Times New Roman"/>
          <w:sz w:val="24"/>
          <w:szCs w:val="24"/>
        </w:rPr>
        <w:tab/>
        <w:t>2.1.1 Music at the Este Courts</w:t>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0058199D">
        <w:rPr>
          <w:rFonts w:ascii="Times New Roman" w:hAnsi="Times New Roman" w:cs="Times New Roman"/>
          <w:sz w:val="24"/>
          <w:szCs w:val="24"/>
        </w:rPr>
        <w:t>4</w:t>
      </w:r>
      <w:r w:rsidR="006E3207">
        <w:rPr>
          <w:rFonts w:ascii="Times New Roman" w:hAnsi="Times New Roman" w:cs="Times New Roman"/>
          <w:sz w:val="24"/>
          <w:szCs w:val="24"/>
        </w:rPr>
        <w:t>4</w:t>
      </w:r>
    </w:p>
    <w:p w14:paraId="355BA15A" w14:textId="5E2151B1" w:rsidR="003566FE" w:rsidRPr="007A20E8" w:rsidRDefault="003566FE" w:rsidP="000A7097">
      <w:pPr>
        <w:spacing w:after="0"/>
        <w:rPr>
          <w:rFonts w:ascii="Times New Roman" w:hAnsi="Times New Roman" w:cs="Times New Roman"/>
          <w:sz w:val="24"/>
          <w:szCs w:val="24"/>
        </w:rPr>
      </w:pPr>
      <w:r w:rsidRPr="007A20E8">
        <w:rPr>
          <w:rFonts w:ascii="Times New Roman" w:hAnsi="Times New Roman" w:cs="Times New Roman"/>
          <w:sz w:val="24"/>
          <w:szCs w:val="24"/>
        </w:rPr>
        <w:tab/>
      </w:r>
      <w:r w:rsidRPr="007A20E8">
        <w:rPr>
          <w:rFonts w:ascii="Times New Roman" w:hAnsi="Times New Roman" w:cs="Times New Roman"/>
          <w:sz w:val="24"/>
          <w:szCs w:val="24"/>
        </w:rPr>
        <w:tab/>
        <w:t xml:space="preserve">2.1.2 </w:t>
      </w:r>
      <w:r w:rsidRPr="007A20E8">
        <w:rPr>
          <w:rFonts w:ascii="Times New Roman" w:hAnsi="Times New Roman" w:cs="Times New Roman"/>
          <w:i/>
          <w:iCs/>
          <w:sz w:val="24"/>
          <w:szCs w:val="24"/>
        </w:rPr>
        <w:t>Timone</w:t>
      </w:r>
      <w:r w:rsidRPr="00BC5BC6">
        <w:rPr>
          <w:rFonts w:ascii="Times New Roman" w:hAnsi="Times New Roman" w:cs="Times New Roman"/>
          <w:i/>
          <w:iCs/>
          <w:sz w:val="24"/>
          <w:szCs w:val="24"/>
          <w:u w:val="dotted"/>
        </w:rPr>
        <w:tab/>
      </w:r>
      <w:r w:rsidRPr="00BC5BC6">
        <w:rPr>
          <w:rFonts w:ascii="Times New Roman" w:hAnsi="Times New Roman" w:cs="Times New Roman"/>
          <w:i/>
          <w:iCs/>
          <w:sz w:val="24"/>
          <w:szCs w:val="24"/>
          <w:u w:val="dotted"/>
        </w:rPr>
        <w:tab/>
      </w:r>
      <w:r w:rsidRPr="00BC5BC6">
        <w:rPr>
          <w:rFonts w:ascii="Times New Roman" w:hAnsi="Times New Roman" w:cs="Times New Roman"/>
          <w:i/>
          <w:iCs/>
          <w:sz w:val="24"/>
          <w:szCs w:val="24"/>
          <w:u w:val="dotted"/>
        </w:rPr>
        <w:tab/>
      </w:r>
      <w:r w:rsidRPr="00BC5BC6">
        <w:rPr>
          <w:rFonts w:ascii="Times New Roman" w:hAnsi="Times New Roman" w:cs="Times New Roman"/>
          <w:i/>
          <w:iCs/>
          <w:sz w:val="24"/>
          <w:szCs w:val="24"/>
          <w:u w:val="dotted"/>
        </w:rPr>
        <w:tab/>
      </w:r>
      <w:r w:rsidRPr="00BC5BC6">
        <w:rPr>
          <w:rFonts w:ascii="Times New Roman" w:hAnsi="Times New Roman" w:cs="Times New Roman"/>
          <w:i/>
          <w:iCs/>
          <w:sz w:val="24"/>
          <w:szCs w:val="24"/>
          <w:u w:val="dotted"/>
        </w:rPr>
        <w:tab/>
      </w:r>
      <w:r w:rsidRPr="00BC5BC6">
        <w:rPr>
          <w:rFonts w:ascii="Times New Roman" w:hAnsi="Times New Roman" w:cs="Times New Roman"/>
          <w:i/>
          <w:iCs/>
          <w:sz w:val="24"/>
          <w:szCs w:val="24"/>
          <w:u w:val="dotted"/>
        </w:rPr>
        <w:tab/>
      </w:r>
      <w:r w:rsidRPr="00BC5BC6">
        <w:rPr>
          <w:rFonts w:ascii="Times New Roman" w:hAnsi="Times New Roman" w:cs="Times New Roman"/>
          <w:i/>
          <w:iCs/>
          <w:sz w:val="24"/>
          <w:szCs w:val="24"/>
          <w:u w:val="dotted"/>
        </w:rPr>
        <w:tab/>
      </w:r>
      <w:r w:rsidRPr="00BC5BC6">
        <w:rPr>
          <w:rFonts w:ascii="Times New Roman" w:hAnsi="Times New Roman" w:cs="Times New Roman"/>
          <w:i/>
          <w:iCs/>
          <w:sz w:val="24"/>
          <w:szCs w:val="24"/>
          <w:u w:val="dotted"/>
        </w:rPr>
        <w:tab/>
      </w:r>
      <w:r w:rsidR="0058199D" w:rsidRPr="0058199D">
        <w:rPr>
          <w:rFonts w:ascii="Times New Roman" w:hAnsi="Times New Roman" w:cs="Times New Roman"/>
          <w:sz w:val="24"/>
          <w:szCs w:val="24"/>
        </w:rPr>
        <w:t>4</w:t>
      </w:r>
      <w:r w:rsidR="006E3207">
        <w:rPr>
          <w:rFonts w:ascii="Times New Roman" w:hAnsi="Times New Roman" w:cs="Times New Roman"/>
          <w:sz w:val="24"/>
          <w:szCs w:val="24"/>
        </w:rPr>
        <w:t>6</w:t>
      </w:r>
    </w:p>
    <w:p w14:paraId="1749D2F0" w14:textId="4355F011" w:rsidR="003566FE" w:rsidRPr="0058199D" w:rsidRDefault="003566FE" w:rsidP="000A7097">
      <w:pPr>
        <w:spacing w:after="0"/>
        <w:rPr>
          <w:rFonts w:ascii="Times New Roman" w:hAnsi="Times New Roman" w:cs="Times New Roman"/>
          <w:sz w:val="24"/>
          <w:szCs w:val="24"/>
        </w:rPr>
      </w:pPr>
      <w:r w:rsidRPr="007A20E8">
        <w:rPr>
          <w:rFonts w:ascii="Times New Roman" w:hAnsi="Times New Roman" w:cs="Times New Roman"/>
          <w:i/>
          <w:iCs/>
          <w:sz w:val="24"/>
          <w:szCs w:val="24"/>
        </w:rPr>
        <w:tab/>
      </w:r>
      <w:r w:rsidRPr="007A20E8">
        <w:rPr>
          <w:rFonts w:ascii="Times New Roman" w:hAnsi="Times New Roman" w:cs="Times New Roman"/>
          <w:i/>
          <w:iCs/>
          <w:sz w:val="24"/>
          <w:szCs w:val="24"/>
        </w:rPr>
        <w:tab/>
      </w:r>
      <w:r w:rsidRPr="007A20E8">
        <w:rPr>
          <w:rFonts w:ascii="Times New Roman" w:hAnsi="Times New Roman" w:cs="Times New Roman"/>
          <w:sz w:val="24"/>
          <w:szCs w:val="24"/>
        </w:rPr>
        <w:t xml:space="preserve">2.1.3 The </w:t>
      </w:r>
      <w:r w:rsidRPr="007A20E8">
        <w:rPr>
          <w:rFonts w:ascii="Times New Roman" w:hAnsi="Times New Roman" w:cs="Times New Roman"/>
          <w:i/>
          <w:iCs/>
          <w:sz w:val="24"/>
          <w:szCs w:val="24"/>
        </w:rPr>
        <w:t>Innamorato</w:t>
      </w:r>
      <w:r w:rsidRPr="00BC5BC6">
        <w:rPr>
          <w:rFonts w:ascii="Times New Roman" w:hAnsi="Times New Roman" w:cs="Times New Roman"/>
          <w:i/>
          <w:iCs/>
          <w:sz w:val="24"/>
          <w:szCs w:val="24"/>
          <w:u w:val="dotted"/>
        </w:rPr>
        <w:tab/>
      </w:r>
      <w:r w:rsidRPr="00BC5BC6">
        <w:rPr>
          <w:rFonts w:ascii="Times New Roman" w:hAnsi="Times New Roman" w:cs="Times New Roman"/>
          <w:i/>
          <w:iCs/>
          <w:sz w:val="24"/>
          <w:szCs w:val="24"/>
          <w:u w:val="dotted"/>
        </w:rPr>
        <w:tab/>
      </w:r>
      <w:r w:rsidRPr="00BC5BC6">
        <w:rPr>
          <w:rFonts w:ascii="Times New Roman" w:hAnsi="Times New Roman" w:cs="Times New Roman"/>
          <w:i/>
          <w:iCs/>
          <w:sz w:val="24"/>
          <w:szCs w:val="24"/>
          <w:u w:val="dotted"/>
        </w:rPr>
        <w:tab/>
      </w:r>
      <w:r w:rsidRPr="00BC5BC6">
        <w:rPr>
          <w:rFonts w:ascii="Times New Roman" w:hAnsi="Times New Roman" w:cs="Times New Roman"/>
          <w:i/>
          <w:iCs/>
          <w:sz w:val="24"/>
          <w:szCs w:val="24"/>
          <w:u w:val="dotted"/>
        </w:rPr>
        <w:tab/>
      </w:r>
      <w:r w:rsidRPr="00BC5BC6">
        <w:rPr>
          <w:rFonts w:ascii="Times New Roman" w:hAnsi="Times New Roman" w:cs="Times New Roman"/>
          <w:i/>
          <w:iCs/>
          <w:sz w:val="24"/>
          <w:szCs w:val="24"/>
          <w:u w:val="dotted"/>
        </w:rPr>
        <w:tab/>
      </w:r>
      <w:r w:rsidRPr="00BC5BC6">
        <w:rPr>
          <w:rFonts w:ascii="Times New Roman" w:hAnsi="Times New Roman" w:cs="Times New Roman"/>
          <w:i/>
          <w:iCs/>
          <w:sz w:val="24"/>
          <w:szCs w:val="24"/>
          <w:u w:val="dotted"/>
        </w:rPr>
        <w:tab/>
      </w:r>
      <w:r w:rsidR="0058199D" w:rsidRPr="00BC5BC6">
        <w:rPr>
          <w:rFonts w:ascii="Times New Roman" w:hAnsi="Times New Roman" w:cs="Times New Roman"/>
          <w:i/>
          <w:iCs/>
          <w:sz w:val="24"/>
          <w:szCs w:val="24"/>
          <w:u w:val="dotted"/>
        </w:rPr>
        <w:tab/>
      </w:r>
      <w:r w:rsidR="0058199D">
        <w:rPr>
          <w:rFonts w:ascii="Times New Roman" w:hAnsi="Times New Roman" w:cs="Times New Roman"/>
          <w:sz w:val="24"/>
          <w:szCs w:val="24"/>
        </w:rPr>
        <w:t>4</w:t>
      </w:r>
      <w:r w:rsidR="006E3207">
        <w:rPr>
          <w:rFonts w:ascii="Times New Roman" w:hAnsi="Times New Roman" w:cs="Times New Roman"/>
          <w:sz w:val="24"/>
          <w:szCs w:val="24"/>
        </w:rPr>
        <w:t>7</w:t>
      </w:r>
    </w:p>
    <w:p w14:paraId="062E017B" w14:textId="178D1EFC" w:rsidR="003566FE" w:rsidRPr="007A20E8" w:rsidRDefault="003566FE" w:rsidP="000A7097">
      <w:pPr>
        <w:spacing w:after="0"/>
        <w:rPr>
          <w:rFonts w:ascii="Times New Roman" w:hAnsi="Times New Roman" w:cs="Times New Roman"/>
          <w:sz w:val="24"/>
          <w:szCs w:val="24"/>
        </w:rPr>
      </w:pPr>
      <w:r w:rsidRPr="007A20E8">
        <w:rPr>
          <w:rFonts w:ascii="Times New Roman" w:hAnsi="Times New Roman" w:cs="Times New Roman"/>
          <w:i/>
          <w:iCs/>
          <w:sz w:val="24"/>
          <w:szCs w:val="24"/>
        </w:rPr>
        <w:tab/>
      </w:r>
      <w:r w:rsidRPr="007A20E8">
        <w:rPr>
          <w:rFonts w:ascii="Times New Roman" w:hAnsi="Times New Roman" w:cs="Times New Roman"/>
          <w:sz w:val="24"/>
          <w:szCs w:val="24"/>
        </w:rPr>
        <w:t>2.2 Verse Analysis</w:t>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0058199D">
        <w:rPr>
          <w:rFonts w:ascii="Times New Roman" w:hAnsi="Times New Roman" w:cs="Times New Roman"/>
          <w:sz w:val="24"/>
          <w:szCs w:val="24"/>
        </w:rPr>
        <w:t>4</w:t>
      </w:r>
      <w:r w:rsidR="006E3207">
        <w:rPr>
          <w:rFonts w:ascii="Times New Roman" w:hAnsi="Times New Roman" w:cs="Times New Roman"/>
          <w:sz w:val="24"/>
          <w:szCs w:val="24"/>
        </w:rPr>
        <w:t>9</w:t>
      </w:r>
    </w:p>
    <w:p w14:paraId="2DFB7951" w14:textId="09D1576A" w:rsidR="003566FE" w:rsidRPr="007A20E8" w:rsidRDefault="003566FE" w:rsidP="000A7097">
      <w:pPr>
        <w:spacing w:after="0"/>
        <w:rPr>
          <w:rFonts w:ascii="Times New Roman" w:hAnsi="Times New Roman" w:cs="Times New Roman"/>
          <w:sz w:val="24"/>
          <w:szCs w:val="24"/>
        </w:rPr>
      </w:pPr>
      <w:r w:rsidRPr="007A20E8">
        <w:rPr>
          <w:rFonts w:ascii="Times New Roman" w:hAnsi="Times New Roman" w:cs="Times New Roman"/>
          <w:sz w:val="24"/>
          <w:szCs w:val="24"/>
        </w:rPr>
        <w:tab/>
      </w:r>
      <w:r w:rsidRPr="007A20E8">
        <w:rPr>
          <w:rFonts w:ascii="Times New Roman" w:hAnsi="Times New Roman" w:cs="Times New Roman"/>
          <w:sz w:val="24"/>
          <w:szCs w:val="24"/>
        </w:rPr>
        <w:tab/>
        <w:t>2.2.1 Book 1</w:t>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0058199D">
        <w:rPr>
          <w:rFonts w:ascii="Times New Roman" w:hAnsi="Times New Roman" w:cs="Times New Roman"/>
          <w:sz w:val="24"/>
          <w:szCs w:val="24"/>
        </w:rPr>
        <w:t>5</w:t>
      </w:r>
      <w:r w:rsidR="006E3207">
        <w:rPr>
          <w:rFonts w:ascii="Times New Roman" w:hAnsi="Times New Roman" w:cs="Times New Roman"/>
          <w:sz w:val="24"/>
          <w:szCs w:val="24"/>
        </w:rPr>
        <w:t>1</w:t>
      </w:r>
    </w:p>
    <w:p w14:paraId="2369E3A8" w14:textId="5F229B85" w:rsidR="003566FE" w:rsidRPr="007A20E8" w:rsidRDefault="003566FE" w:rsidP="000A7097">
      <w:pPr>
        <w:spacing w:after="0"/>
        <w:rPr>
          <w:rFonts w:ascii="Times New Roman" w:hAnsi="Times New Roman" w:cs="Times New Roman"/>
          <w:sz w:val="24"/>
          <w:szCs w:val="24"/>
        </w:rPr>
      </w:pPr>
      <w:r w:rsidRPr="007A20E8">
        <w:rPr>
          <w:rFonts w:ascii="Times New Roman" w:hAnsi="Times New Roman" w:cs="Times New Roman"/>
          <w:sz w:val="24"/>
          <w:szCs w:val="24"/>
        </w:rPr>
        <w:tab/>
      </w:r>
      <w:r w:rsidRPr="007A20E8">
        <w:rPr>
          <w:rFonts w:ascii="Times New Roman" w:hAnsi="Times New Roman" w:cs="Times New Roman"/>
          <w:sz w:val="24"/>
          <w:szCs w:val="24"/>
        </w:rPr>
        <w:tab/>
        <w:t>2.2.2 Book 2</w:t>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00BC5BC6">
        <w:rPr>
          <w:rFonts w:ascii="Times New Roman" w:hAnsi="Times New Roman" w:cs="Times New Roman"/>
          <w:sz w:val="24"/>
          <w:szCs w:val="24"/>
        </w:rPr>
        <w:t>5</w:t>
      </w:r>
      <w:r w:rsidR="006E3207">
        <w:rPr>
          <w:rFonts w:ascii="Times New Roman" w:hAnsi="Times New Roman" w:cs="Times New Roman"/>
          <w:sz w:val="24"/>
          <w:szCs w:val="24"/>
        </w:rPr>
        <w:t>5</w:t>
      </w:r>
    </w:p>
    <w:p w14:paraId="304F6598" w14:textId="5756F849" w:rsidR="003566FE" w:rsidRPr="007A20E8" w:rsidRDefault="003566FE" w:rsidP="000A7097">
      <w:pPr>
        <w:spacing w:after="0"/>
        <w:rPr>
          <w:rFonts w:ascii="Times New Roman" w:hAnsi="Times New Roman" w:cs="Times New Roman"/>
          <w:sz w:val="24"/>
          <w:szCs w:val="24"/>
        </w:rPr>
      </w:pPr>
      <w:r w:rsidRPr="007A20E8">
        <w:rPr>
          <w:rFonts w:ascii="Times New Roman" w:hAnsi="Times New Roman" w:cs="Times New Roman"/>
          <w:sz w:val="24"/>
          <w:szCs w:val="24"/>
        </w:rPr>
        <w:tab/>
      </w:r>
      <w:r w:rsidRPr="007A20E8">
        <w:rPr>
          <w:rFonts w:ascii="Times New Roman" w:hAnsi="Times New Roman" w:cs="Times New Roman"/>
          <w:sz w:val="24"/>
          <w:szCs w:val="24"/>
        </w:rPr>
        <w:tab/>
        <w:t>2.2.3 Book 3</w:t>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006E3207">
        <w:rPr>
          <w:rFonts w:ascii="Times New Roman" w:hAnsi="Times New Roman" w:cs="Times New Roman"/>
          <w:sz w:val="24"/>
          <w:szCs w:val="24"/>
        </w:rPr>
        <w:t>60</w:t>
      </w:r>
    </w:p>
    <w:p w14:paraId="70F94F95" w14:textId="4A389F4F" w:rsidR="003566FE" w:rsidRPr="007A20E8" w:rsidRDefault="003566FE" w:rsidP="000A7097">
      <w:pPr>
        <w:spacing w:after="0"/>
        <w:rPr>
          <w:rFonts w:ascii="Times New Roman" w:hAnsi="Times New Roman" w:cs="Times New Roman"/>
          <w:sz w:val="24"/>
          <w:szCs w:val="24"/>
        </w:rPr>
      </w:pPr>
      <w:r w:rsidRPr="007A20E8">
        <w:rPr>
          <w:rFonts w:ascii="Times New Roman" w:hAnsi="Times New Roman" w:cs="Times New Roman"/>
          <w:sz w:val="24"/>
          <w:szCs w:val="24"/>
        </w:rPr>
        <w:tab/>
        <w:t>2.3 Conclusions</w:t>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Pr="00BC5BC6">
        <w:rPr>
          <w:rFonts w:ascii="Times New Roman" w:hAnsi="Times New Roman" w:cs="Times New Roman"/>
          <w:sz w:val="24"/>
          <w:szCs w:val="24"/>
          <w:u w:val="dotted"/>
        </w:rPr>
        <w:tab/>
      </w:r>
      <w:r w:rsidR="00BC5BC6">
        <w:rPr>
          <w:rFonts w:ascii="Times New Roman" w:hAnsi="Times New Roman" w:cs="Times New Roman"/>
          <w:sz w:val="24"/>
          <w:szCs w:val="24"/>
        </w:rPr>
        <w:t>6</w:t>
      </w:r>
      <w:r w:rsidR="006E3207">
        <w:rPr>
          <w:rFonts w:ascii="Times New Roman" w:hAnsi="Times New Roman" w:cs="Times New Roman"/>
          <w:sz w:val="24"/>
          <w:szCs w:val="24"/>
        </w:rPr>
        <w:t>4</w:t>
      </w:r>
    </w:p>
    <w:p w14:paraId="68486755" w14:textId="77777777" w:rsidR="003566FE" w:rsidRPr="007A20E8" w:rsidRDefault="003566FE" w:rsidP="000A7097">
      <w:pPr>
        <w:spacing w:after="0"/>
        <w:rPr>
          <w:rFonts w:ascii="Times New Roman" w:hAnsi="Times New Roman" w:cs="Times New Roman"/>
          <w:sz w:val="24"/>
          <w:szCs w:val="24"/>
        </w:rPr>
      </w:pPr>
    </w:p>
    <w:p w14:paraId="3CB11713" w14:textId="54CBC761" w:rsidR="003566FE" w:rsidRPr="007A20E8" w:rsidRDefault="003566FE" w:rsidP="000A7097">
      <w:pPr>
        <w:spacing w:after="0"/>
        <w:rPr>
          <w:rFonts w:ascii="Times New Roman" w:hAnsi="Times New Roman" w:cs="Times New Roman"/>
          <w:sz w:val="24"/>
          <w:szCs w:val="24"/>
        </w:rPr>
      </w:pPr>
      <w:r w:rsidRPr="007A20E8">
        <w:rPr>
          <w:rFonts w:ascii="Times New Roman" w:hAnsi="Times New Roman" w:cs="Times New Roman"/>
          <w:sz w:val="24"/>
          <w:szCs w:val="24"/>
        </w:rPr>
        <w:t>3. Lucrezia Tornabuoni</w:t>
      </w:r>
      <w:r w:rsidRPr="006D4AEC">
        <w:rPr>
          <w:rFonts w:ascii="Times New Roman" w:hAnsi="Times New Roman" w:cs="Times New Roman"/>
          <w:sz w:val="24"/>
          <w:szCs w:val="24"/>
          <w:u w:val="dotted"/>
        </w:rPr>
        <w:tab/>
      </w:r>
      <w:r w:rsidRPr="006D4AEC">
        <w:rPr>
          <w:rFonts w:ascii="Times New Roman" w:hAnsi="Times New Roman" w:cs="Times New Roman"/>
          <w:sz w:val="24"/>
          <w:szCs w:val="24"/>
          <w:u w:val="dotted"/>
        </w:rPr>
        <w:tab/>
      </w:r>
      <w:r w:rsidRPr="006D4AEC">
        <w:rPr>
          <w:rFonts w:ascii="Times New Roman" w:hAnsi="Times New Roman" w:cs="Times New Roman"/>
          <w:sz w:val="24"/>
          <w:szCs w:val="24"/>
          <w:u w:val="dotted"/>
        </w:rPr>
        <w:tab/>
      </w:r>
      <w:r w:rsidRPr="006D4AEC">
        <w:rPr>
          <w:rFonts w:ascii="Times New Roman" w:hAnsi="Times New Roman" w:cs="Times New Roman"/>
          <w:sz w:val="24"/>
          <w:szCs w:val="24"/>
          <w:u w:val="dotted"/>
        </w:rPr>
        <w:tab/>
      </w:r>
      <w:r w:rsidRPr="006D4AEC">
        <w:rPr>
          <w:rFonts w:ascii="Times New Roman" w:hAnsi="Times New Roman" w:cs="Times New Roman"/>
          <w:sz w:val="24"/>
          <w:szCs w:val="24"/>
          <w:u w:val="dotted"/>
        </w:rPr>
        <w:tab/>
      </w:r>
      <w:r w:rsidRPr="006D4AEC">
        <w:rPr>
          <w:rFonts w:ascii="Times New Roman" w:hAnsi="Times New Roman" w:cs="Times New Roman"/>
          <w:sz w:val="24"/>
          <w:szCs w:val="24"/>
          <w:u w:val="dotted"/>
        </w:rPr>
        <w:tab/>
      </w:r>
      <w:r w:rsidRPr="006D4AEC">
        <w:rPr>
          <w:rFonts w:ascii="Times New Roman" w:hAnsi="Times New Roman" w:cs="Times New Roman"/>
          <w:sz w:val="24"/>
          <w:szCs w:val="24"/>
          <w:u w:val="dotted"/>
        </w:rPr>
        <w:tab/>
      </w:r>
      <w:r w:rsidRPr="006D4AEC">
        <w:rPr>
          <w:rFonts w:ascii="Times New Roman" w:hAnsi="Times New Roman" w:cs="Times New Roman"/>
          <w:sz w:val="24"/>
          <w:szCs w:val="24"/>
          <w:u w:val="dotted"/>
        </w:rPr>
        <w:tab/>
      </w:r>
      <w:r w:rsidR="001D6C6A">
        <w:rPr>
          <w:rFonts w:ascii="Times New Roman" w:hAnsi="Times New Roman" w:cs="Times New Roman"/>
          <w:sz w:val="24"/>
          <w:szCs w:val="24"/>
        </w:rPr>
        <w:t>6</w:t>
      </w:r>
      <w:r w:rsidR="006E3207">
        <w:rPr>
          <w:rFonts w:ascii="Times New Roman" w:hAnsi="Times New Roman" w:cs="Times New Roman"/>
          <w:sz w:val="24"/>
          <w:szCs w:val="24"/>
        </w:rPr>
        <w:t>6</w:t>
      </w:r>
    </w:p>
    <w:p w14:paraId="70CEFCA8" w14:textId="02F84E71" w:rsidR="003566FE" w:rsidRPr="007A20E8" w:rsidRDefault="003566FE" w:rsidP="000A7097">
      <w:pPr>
        <w:spacing w:after="0"/>
        <w:rPr>
          <w:rFonts w:ascii="Times New Roman" w:hAnsi="Times New Roman" w:cs="Times New Roman"/>
          <w:bCs/>
          <w:iCs/>
          <w:sz w:val="24"/>
          <w:szCs w:val="24"/>
        </w:rPr>
      </w:pPr>
      <w:r w:rsidRPr="007A20E8">
        <w:rPr>
          <w:rFonts w:ascii="Times New Roman" w:hAnsi="Times New Roman" w:cs="Times New Roman"/>
          <w:b/>
          <w:i/>
          <w:sz w:val="24"/>
          <w:szCs w:val="24"/>
        </w:rPr>
        <w:tab/>
      </w:r>
      <w:r w:rsidRPr="007A20E8">
        <w:rPr>
          <w:rFonts w:ascii="Times New Roman" w:hAnsi="Times New Roman" w:cs="Times New Roman"/>
          <w:bCs/>
          <w:iCs/>
          <w:sz w:val="24"/>
          <w:szCs w:val="24"/>
        </w:rPr>
        <w:t xml:space="preserve">3.1 Lucrezia’s </w:t>
      </w:r>
      <w:r>
        <w:rPr>
          <w:rFonts w:ascii="Times New Roman" w:hAnsi="Times New Roman" w:cs="Times New Roman"/>
          <w:bCs/>
          <w:iCs/>
          <w:sz w:val="24"/>
          <w:szCs w:val="24"/>
        </w:rPr>
        <w:t>W</w:t>
      </w:r>
      <w:r w:rsidRPr="007A20E8">
        <w:rPr>
          <w:rFonts w:ascii="Times New Roman" w:hAnsi="Times New Roman" w:cs="Times New Roman"/>
          <w:bCs/>
          <w:iCs/>
          <w:sz w:val="24"/>
          <w:szCs w:val="24"/>
        </w:rPr>
        <w:t xml:space="preserve">ork in </w:t>
      </w:r>
      <w:r>
        <w:rPr>
          <w:rFonts w:ascii="Times New Roman" w:hAnsi="Times New Roman" w:cs="Times New Roman"/>
          <w:bCs/>
          <w:iCs/>
          <w:sz w:val="24"/>
          <w:szCs w:val="24"/>
        </w:rPr>
        <w:t>P</w:t>
      </w:r>
      <w:r w:rsidRPr="007A20E8">
        <w:rPr>
          <w:rFonts w:ascii="Times New Roman" w:hAnsi="Times New Roman" w:cs="Times New Roman"/>
          <w:bCs/>
          <w:iCs/>
          <w:sz w:val="24"/>
          <w:szCs w:val="24"/>
        </w:rPr>
        <w:t>erformance</w:t>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001E0E51">
        <w:rPr>
          <w:rFonts w:ascii="Times New Roman" w:hAnsi="Times New Roman" w:cs="Times New Roman"/>
          <w:bCs/>
          <w:iCs/>
          <w:sz w:val="24"/>
          <w:szCs w:val="24"/>
        </w:rPr>
        <w:t>6</w:t>
      </w:r>
      <w:r w:rsidR="006E3207">
        <w:rPr>
          <w:rFonts w:ascii="Times New Roman" w:hAnsi="Times New Roman" w:cs="Times New Roman"/>
          <w:bCs/>
          <w:iCs/>
          <w:sz w:val="24"/>
          <w:szCs w:val="24"/>
        </w:rPr>
        <w:t>9</w:t>
      </w:r>
    </w:p>
    <w:p w14:paraId="4FBFA12E" w14:textId="7B67C49D" w:rsidR="003566FE" w:rsidRPr="001E0E51"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tab/>
      </w:r>
      <w:r w:rsidRPr="007A20E8">
        <w:rPr>
          <w:rFonts w:ascii="Times New Roman" w:hAnsi="Times New Roman" w:cs="Times New Roman"/>
          <w:bCs/>
          <w:iCs/>
          <w:sz w:val="24"/>
          <w:szCs w:val="24"/>
        </w:rPr>
        <w:tab/>
        <w:t xml:space="preserve">3.1.1 The </w:t>
      </w:r>
      <w:r w:rsidRPr="007A20E8">
        <w:rPr>
          <w:rFonts w:ascii="Times New Roman" w:hAnsi="Times New Roman" w:cs="Times New Roman"/>
          <w:bCs/>
          <w:i/>
          <w:sz w:val="24"/>
          <w:szCs w:val="24"/>
        </w:rPr>
        <w:t>Laude</w:t>
      </w:r>
      <w:r w:rsidRPr="006D4AEC">
        <w:rPr>
          <w:rFonts w:ascii="Times New Roman" w:hAnsi="Times New Roman" w:cs="Times New Roman"/>
          <w:bCs/>
          <w:i/>
          <w:sz w:val="24"/>
          <w:szCs w:val="24"/>
          <w:u w:val="dotted"/>
        </w:rPr>
        <w:tab/>
      </w:r>
      <w:r w:rsidRPr="006D4AEC">
        <w:rPr>
          <w:rFonts w:ascii="Times New Roman" w:hAnsi="Times New Roman" w:cs="Times New Roman"/>
          <w:bCs/>
          <w:i/>
          <w:sz w:val="24"/>
          <w:szCs w:val="24"/>
          <w:u w:val="dotted"/>
        </w:rPr>
        <w:tab/>
      </w:r>
      <w:r w:rsidRPr="006D4AEC">
        <w:rPr>
          <w:rFonts w:ascii="Times New Roman" w:hAnsi="Times New Roman" w:cs="Times New Roman"/>
          <w:bCs/>
          <w:i/>
          <w:sz w:val="24"/>
          <w:szCs w:val="24"/>
          <w:u w:val="dotted"/>
        </w:rPr>
        <w:tab/>
      </w:r>
      <w:r w:rsidRPr="006D4AEC">
        <w:rPr>
          <w:rFonts w:ascii="Times New Roman" w:hAnsi="Times New Roman" w:cs="Times New Roman"/>
          <w:bCs/>
          <w:i/>
          <w:sz w:val="24"/>
          <w:szCs w:val="24"/>
          <w:u w:val="dotted"/>
        </w:rPr>
        <w:tab/>
      </w:r>
      <w:r w:rsidRPr="006D4AEC">
        <w:rPr>
          <w:rFonts w:ascii="Times New Roman" w:hAnsi="Times New Roman" w:cs="Times New Roman"/>
          <w:bCs/>
          <w:i/>
          <w:sz w:val="24"/>
          <w:szCs w:val="24"/>
          <w:u w:val="dotted"/>
        </w:rPr>
        <w:tab/>
      </w:r>
      <w:r w:rsidRPr="006D4AEC">
        <w:rPr>
          <w:rFonts w:ascii="Times New Roman" w:hAnsi="Times New Roman" w:cs="Times New Roman"/>
          <w:bCs/>
          <w:i/>
          <w:sz w:val="24"/>
          <w:szCs w:val="24"/>
          <w:u w:val="dotted"/>
        </w:rPr>
        <w:tab/>
      </w:r>
      <w:r w:rsidRPr="006D4AEC">
        <w:rPr>
          <w:rFonts w:ascii="Times New Roman" w:hAnsi="Times New Roman" w:cs="Times New Roman"/>
          <w:bCs/>
          <w:i/>
          <w:sz w:val="24"/>
          <w:szCs w:val="24"/>
          <w:u w:val="dotted"/>
        </w:rPr>
        <w:tab/>
      </w:r>
      <w:r w:rsidR="006E3207">
        <w:rPr>
          <w:rFonts w:ascii="Times New Roman" w:hAnsi="Times New Roman" w:cs="Times New Roman"/>
          <w:bCs/>
          <w:iCs/>
          <w:sz w:val="24"/>
          <w:szCs w:val="24"/>
        </w:rPr>
        <w:t>70</w:t>
      </w:r>
    </w:p>
    <w:p w14:paraId="05974E23" w14:textId="20794A76" w:rsidR="003566FE" w:rsidRPr="001E0E51"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
          <w:sz w:val="24"/>
          <w:szCs w:val="24"/>
        </w:rPr>
        <w:tab/>
      </w:r>
      <w:r w:rsidRPr="007A20E8">
        <w:rPr>
          <w:rFonts w:ascii="Times New Roman" w:hAnsi="Times New Roman" w:cs="Times New Roman"/>
          <w:bCs/>
          <w:i/>
          <w:sz w:val="24"/>
          <w:szCs w:val="24"/>
        </w:rPr>
        <w:tab/>
      </w:r>
      <w:r w:rsidRPr="007A20E8">
        <w:rPr>
          <w:rFonts w:ascii="Times New Roman" w:hAnsi="Times New Roman" w:cs="Times New Roman"/>
          <w:bCs/>
          <w:iCs/>
          <w:sz w:val="24"/>
          <w:szCs w:val="24"/>
        </w:rPr>
        <w:t xml:space="preserve">3.1.2 The </w:t>
      </w:r>
      <w:r w:rsidRPr="007A20E8">
        <w:rPr>
          <w:rFonts w:ascii="Times New Roman" w:hAnsi="Times New Roman" w:cs="Times New Roman"/>
          <w:bCs/>
          <w:i/>
          <w:sz w:val="24"/>
          <w:szCs w:val="24"/>
        </w:rPr>
        <w:t>Storie Sacre</w:t>
      </w:r>
      <w:r w:rsidRPr="007A20E8">
        <w:rPr>
          <w:rFonts w:ascii="Times New Roman" w:hAnsi="Times New Roman" w:cs="Times New Roman"/>
          <w:bCs/>
          <w:i/>
          <w:sz w:val="24"/>
          <w:szCs w:val="24"/>
        </w:rPr>
        <w:tab/>
      </w:r>
      <w:r w:rsidRPr="006D4AEC">
        <w:rPr>
          <w:rFonts w:ascii="Times New Roman" w:hAnsi="Times New Roman" w:cs="Times New Roman"/>
          <w:bCs/>
          <w:i/>
          <w:sz w:val="24"/>
          <w:szCs w:val="24"/>
          <w:u w:val="dotted"/>
        </w:rPr>
        <w:tab/>
      </w:r>
      <w:r w:rsidRPr="006D4AEC">
        <w:rPr>
          <w:rFonts w:ascii="Times New Roman" w:hAnsi="Times New Roman" w:cs="Times New Roman"/>
          <w:bCs/>
          <w:i/>
          <w:sz w:val="24"/>
          <w:szCs w:val="24"/>
          <w:u w:val="dotted"/>
        </w:rPr>
        <w:tab/>
      </w:r>
      <w:r w:rsidRPr="006D4AEC">
        <w:rPr>
          <w:rFonts w:ascii="Times New Roman" w:hAnsi="Times New Roman" w:cs="Times New Roman"/>
          <w:bCs/>
          <w:i/>
          <w:sz w:val="24"/>
          <w:szCs w:val="24"/>
          <w:u w:val="dotted"/>
        </w:rPr>
        <w:tab/>
      </w:r>
      <w:r w:rsidRPr="006D4AEC">
        <w:rPr>
          <w:rFonts w:ascii="Times New Roman" w:hAnsi="Times New Roman" w:cs="Times New Roman"/>
          <w:bCs/>
          <w:i/>
          <w:sz w:val="24"/>
          <w:szCs w:val="24"/>
          <w:u w:val="dotted"/>
        </w:rPr>
        <w:tab/>
      </w:r>
      <w:r w:rsidRPr="006D4AEC">
        <w:rPr>
          <w:rFonts w:ascii="Times New Roman" w:hAnsi="Times New Roman" w:cs="Times New Roman"/>
          <w:bCs/>
          <w:i/>
          <w:sz w:val="24"/>
          <w:szCs w:val="24"/>
          <w:u w:val="dotted"/>
        </w:rPr>
        <w:tab/>
      </w:r>
      <w:r w:rsidR="001E0E51" w:rsidRPr="006D4AEC">
        <w:rPr>
          <w:rFonts w:ascii="Times New Roman" w:hAnsi="Times New Roman" w:cs="Times New Roman"/>
          <w:bCs/>
          <w:i/>
          <w:sz w:val="24"/>
          <w:szCs w:val="24"/>
          <w:u w:val="dotted"/>
        </w:rPr>
        <w:tab/>
      </w:r>
      <w:r w:rsidR="001E0E51">
        <w:rPr>
          <w:rFonts w:ascii="Times New Roman" w:hAnsi="Times New Roman" w:cs="Times New Roman"/>
          <w:bCs/>
          <w:iCs/>
          <w:sz w:val="24"/>
          <w:szCs w:val="24"/>
        </w:rPr>
        <w:t>7</w:t>
      </w:r>
      <w:r w:rsidR="006E3207">
        <w:rPr>
          <w:rFonts w:ascii="Times New Roman" w:hAnsi="Times New Roman" w:cs="Times New Roman"/>
          <w:bCs/>
          <w:iCs/>
          <w:sz w:val="24"/>
          <w:szCs w:val="24"/>
        </w:rPr>
        <w:t>1</w:t>
      </w:r>
    </w:p>
    <w:p w14:paraId="189D41D3" w14:textId="3B07F90F" w:rsidR="003566FE" w:rsidRPr="007A20E8" w:rsidRDefault="003566FE" w:rsidP="000A7097">
      <w:pPr>
        <w:spacing w:after="0"/>
        <w:rPr>
          <w:rFonts w:ascii="Times New Roman" w:hAnsi="Times New Roman" w:cs="Times New Roman"/>
          <w:bCs/>
          <w:iCs/>
          <w:sz w:val="24"/>
          <w:szCs w:val="24"/>
        </w:rPr>
      </w:pPr>
      <w:r w:rsidRPr="007A20E8">
        <w:rPr>
          <w:rFonts w:ascii="Times New Roman" w:hAnsi="Times New Roman" w:cs="Times New Roman"/>
          <w:b/>
          <w:i/>
          <w:sz w:val="24"/>
          <w:szCs w:val="24"/>
        </w:rPr>
        <w:tab/>
      </w:r>
      <w:r w:rsidRPr="007A20E8">
        <w:rPr>
          <w:rFonts w:ascii="Times New Roman" w:hAnsi="Times New Roman" w:cs="Times New Roman"/>
          <w:bCs/>
          <w:iCs/>
          <w:sz w:val="24"/>
          <w:szCs w:val="24"/>
        </w:rPr>
        <w:t>3.2 Verse Analysis</w:t>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001E0E51">
        <w:rPr>
          <w:rFonts w:ascii="Times New Roman" w:hAnsi="Times New Roman" w:cs="Times New Roman"/>
          <w:bCs/>
          <w:iCs/>
          <w:sz w:val="24"/>
          <w:szCs w:val="24"/>
        </w:rPr>
        <w:t>7</w:t>
      </w:r>
      <w:r w:rsidR="006E3207">
        <w:rPr>
          <w:rFonts w:ascii="Times New Roman" w:hAnsi="Times New Roman" w:cs="Times New Roman"/>
          <w:bCs/>
          <w:iCs/>
          <w:sz w:val="24"/>
          <w:szCs w:val="24"/>
        </w:rPr>
        <w:t>6</w:t>
      </w:r>
    </w:p>
    <w:p w14:paraId="63F2FC77" w14:textId="2A6D1D53" w:rsidR="003566FE" w:rsidRPr="007A20E8" w:rsidRDefault="003566FE" w:rsidP="000A7097">
      <w:pPr>
        <w:spacing w:after="0"/>
        <w:ind w:left="720" w:firstLine="720"/>
        <w:rPr>
          <w:rFonts w:ascii="Times New Roman" w:hAnsi="Times New Roman" w:cs="Times New Roman"/>
          <w:bCs/>
          <w:iCs/>
          <w:sz w:val="24"/>
          <w:szCs w:val="24"/>
        </w:rPr>
      </w:pPr>
      <w:r w:rsidRPr="007A20E8">
        <w:rPr>
          <w:rFonts w:ascii="Times New Roman" w:hAnsi="Times New Roman" w:cs="Times New Roman"/>
          <w:bCs/>
          <w:iCs/>
          <w:sz w:val="24"/>
          <w:szCs w:val="24"/>
        </w:rPr>
        <w:t xml:space="preserve">3.2.1 Analysing the </w:t>
      </w:r>
      <w:r w:rsidRPr="007A20E8">
        <w:rPr>
          <w:rFonts w:ascii="Times New Roman" w:hAnsi="Times New Roman" w:cs="Times New Roman"/>
          <w:bCs/>
          <w:i/>
          <w:sz w:val="24"/>
          <w:szCs w:val="24"/>
        </w:rPr>
        <w:t>Laude</w:t>
      </w:r>
      <w:r w:rsidRPr="006D4AEC">
        <w:rPr>
          <w:rFonts w:ascii="Times New Roman" w:hAnsi="Times New Roman" w:cs="Times New Roman"/>
          <w:bCs/>
          <w:i/>
          <w:sz w:val="24"/>
          <w:szCs w:val="24"/>
          <w:u w:val="dotted"/>
        </w:rPr>
        <w:t xml:space="preserve"> </w:t>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001E0E51">
        <w:rPr>
          <w:rFonts w:ascii="Times New Roman" w:hAnsi="Times New Roman" w:cs="Times New Roman"/>
          <w:bCs/>
          <w:iCs/>
          <w:sz w:val="24"/>
          <w:szCs w:val="24"/>
        </w:rPr>
        <w:t>7</w:t>
      </w:r>
      <w:r w:rsidR="00543FD4">
        <w:rPr>
          <w:rFonts w:ascii="Times New Roman" w:hAnsi="Times New Roman" w:cs="Times New Roman"/>
          <w:bCs/>
          <w:iCs/>
          <w:sz w:val="24"/>
          <w:szCs w:val="24"/>
        </w:rPr>
        <w:t>6</w:t>
      </w:r>
    </w:p>
    <w:p w14:paraId="7BCC3FA3" w14:textId="33088612" w:rsidR="003566FE" w:rsidRPr="007A20E8"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tab/>
      </w:r>
      <w:r w:rsidRPr="007A20E8">
        <w:rPr>
          <w:rFonts w:ascii="Times New Roman" w:hAnsi="Times New Roman" w:cs="Times New Roman"/>
          <w:bCs/>
          <w:iCs/>
          <w:sz w:val="24"/>
          <w:szCs w:val="24"/>
        </w:rPr>
        <w:tab/>
        <w:t xml:space="preserve">3.2.2 The </w:t>
      </w:r>
      <w:r w:rsidRPr="007A20E8">
        <w:rPr>
          <w:rFonts w:ascii="Times New Roman" w:hAnsi="Times New Roman" w:cs="Times New Roman"/>
          <w:bCs/>
          <w:i/>
          <w:sz w:val="24"/>
          <w:szCs w:val="24"/>
        </w:rPr>
        <w:t xml:space="preserve">Storie Sacre </w:t>
      </w:r>
      <w:r w:rsidRPr="007A20E8">
        <w:rPr>
          <w:rFonts w:ascii="Times New Roman" w:hAnsi="Times New Roman" w:cs="Times New Roman"/>
          <w:bCs/>
          <w:iCs/>
          <w:sz w:val="24"/>
          <w:szCs w:val="24"/>
        </w:rPr>
        <w:t>– The Author as Narrator</w:t>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001E0E51">
        <w:rPr>
          <w:rFonts w:ascii="Times New Roman" w:hAnsi="Times New Roman" w:cs="Times New Roman"/>
          <w:bCs/>
          <w:iCs/>
          <w:sz w:val="24"/>
          <w:szCs w:val="24"/>
        </w:rPr>
        <w:t>7</w:t>
      </w:r>
      <w:r w:rsidR="00543FD4">
        <w:rPr>
          <w:rFonts w:ascii="Times New Roman" w:hAnsi="Times New Roman" w:cs="Times New Roman"/>
          <w:bCs/>
          <w:iCs/>
          <w:sz w:val="24"/>
          <w:szCs w:val="24"/>
        </w:rPr>
        <w:t>8</w:t>
      </w:r>
    </w:p>
    <w:p w14:paraId="65B24B52" w14:textId="135C819B" w:rsidR="003566FE" w:rsidRPr="007A20E8"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tab/>
      </w:r>
      <w:r w:rsidRPr="007A20E8">
        <w:rPr>
          <w:rFonts w:ascii="Times New Roman" w:hAnsi="Times New Roman" w:cs="Times New Roman"/>
          <w:bCs/>
          <w:iCs/>
          <w:sz w:val="24"/>
          <w:szCs w:val="24"/>
        </w:rPr>
        <w:tab/>
        <w:t>3.2.3 The lack of sound in the story of Judith</w:t>
      </w:r>
      <w:r w:rsidRPr="007A20E8">
        <w:rPr>
          <w:rFonts w:ascii="Times New Roman" w:hAnsi="Times New Roman" w:cs="Times New Roman"/>
          <w:bCs/>
          <w:iCs/>
          <w:sz w:val="24"/>
          <w:szCs w:val="24"/>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001E0E51" w:rsidRPr="006D4AEC">
        <w:rPr>
          <w:rFonts w:ascii="Times New Roman" w:hAnsi="Times New Roman" w:cs="Times New Roman"/>
          <w:bCs/>
          <w:iCs/>
          <w:sz w:val="24"/>
          <w:szCs w:val="24"/>
          <w:u w:val="dotted"/>
        </w:rPr>
        <w:tab/>
      </w:r>
      <w:r w:rsidR="001E0E51">
        <w:rPr>
          <w:rFonts w:ascii="Times New Roman" w:hAnsi="Times New Roman" w:cs="Times New Roman"/>
          <w:bCs/>
          <w:iCs/>
          <w:sz w:val="24"/>
          <w:szCs w:val="24"/>
        </w:rPr>
        <w:t>8</w:t>
      </w:r>
      <w:r w:rsidR="00543FD4">
        <w:rPr>
          <w:rFonts w:ascii="Times New Roman" w:hAnsi="Times New Roman" w:cs="Times New Roman"/>
          <w:bCs/>
          <w:iCs/>
          <w:sz w:val="24"/>
          <w:szCs w:val="24"/>
        </w:rPr>
        <w:t>2</w:t>
      </w:r>
    </w:p>
    <w:p w14:paraId="0400736A" w14:textId="0B47070E" w:rsidR="003566FE" w:rsidRPr="007A20E8"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tab/>
        <w:t>3.</w:t>
      </w:r>
      <w:r w:rsidR="00F13EA0">
        <w:rPr>
          <w:rFonts w:ascii="Times New Roman" w:hAnsi="Times New Roman" w:cs="Times New Roman"/>
          <w:bCs/>
          <w:iCs/>
          <w:sz w:val="24"/>
          <w:szCs w:val="24"/>
        </w:rPr>
        <w:t>3</w:t>
      </w:r>
      <w:r w:rsidR="006F7381">
        <w:rPr>
          <w:rFonts w:ascii="Times New Roman" w:hAnsi="Times New Roman" w:cs="Times New Roman"/>
          <w:bCs/>
          <w:iCs/>
          <w:sz w:val="24"/>
          <w:szCs w:val="24"/>
        </w:rPr>
        <w:t xml:space="preserve"> </w:t>
      </w:r>
      <w:r w:rsidRPr="007A20E8">
        <w:rPr>
          <w:rFonts w:ascii="Times New Roman" w:hAnsi="Times New Roman" w:cs="Times New Roman"/>
          <w:bCs/>
          <w:iCs/>
          <w:sz w:val="24"/>
          <w:szCs w:val="24"/>
        </w:rPr>
        <w:t>Conclusions</w:t>
      </w:r>
      <w:r w:rsidRPr="006D4AEC">
        <w:rPr>
          <w:rFonts w:ascii="Times New Roman" w:hAnsi="Times New Roman" w:cs="Times New Roman"/>
          <w:bCs/>
          <w:iCs/>
          <w:sz w:val="24"/>
          <w:szCs w:val="24"/>
          <w:u w:val="dotted"/>
        </w:rPr>
        <w:t xml:space="preserve"> </w:t>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Pr="006D4AEC">
        <w:rPr>
          <w:rFonts w:ascii="Times New Roman" w:hAnsi="Times New Roman" w:cs="Times New Roman"/>
          <w:bCs/>
          <w:iCs/>
          <w:sz w:val="24"/>
          <w:szCs w:val="24"/>
          <w:u w:val="dotted"/>
        </w:rPr>
        <w:tab/>
      </w:r>
      <w:r w:rsidR="006D4AEC">
        <w:rPr>
          <w:rFonts w:ascii="Times New Roman" w:hAnsi="Times New Roman" w:cs="Times New Roman"/>
          <w:bCs/>
          <w:iCs/>
          <w:sz w:val="24"/>
          <w:szCs w:val="24"/>
        </w:rPr>
        <w:t>8</w:t>
      </w:r>
      <w:r w:rsidR="00543FD4">
        <w:rPr>
          <w:rFonts w:ascii="Times New Roman" w:hAnsi="Times New Roman" w:cs="Times New Roman"/>
          <w:bCs/>
          <w:iCs/>
          <w:sz w:val="24"/>
          <w:szCs w:val="24"/>
        </w:rPr>
        <w:t>8</w:t>
      </w:r>
    </w:p>
    <w:p w14:paraId="7BAE81CA" w14:textId="77777777" w:rsidR="003566FE" w:rsidRPr="007A20E8" w:rsidRDefault="003566FE" w:rsidP="000A7097">
      <w:pPr>
        <w:spacing w:after="0"/>
        <w:rPr>
          <w:rFonts w:ascii="Times New Roman" w:hAnsi="Times New Roman" w:cs="Times New Roman"/>
          <w:bCs/>
          <w:iCs/>
          <w:sz w:val="24"/>
          <w:szCs w:val="24"/>
        </w:rPr>
      </w:pPr>
    </w:p>
    <w:p w14:paraId="70B61E29" w14:textId="27916BC7" w:rsidR="003566FE" w:rsidRPr="007A20E8"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t>4. Serafino Aquilano</w:t>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00433295">
        <w:rPr>
          <w:rFonts w:ascii="Times New Roman" w:hAnsi="Times New Roman" w:cs="Times New Roman"/>
          <w:bCs/>
          <w:iCs/>
          <w:sz w:val="24"/>
          <w:szCs w:val="24"/>
        </w:rPr>
        <w:t>9</w:t>
      </w:r>
      <w:r w:rsidR="00543FD4">
        <w:rPr>
          <w:rFonts w:ascii="Times New Roman" w:hAnsi="Times New Roman" w:cs="Times New Roman"/>
          <w:bCs/>
          <w:iCs/>
          <w:sz w:val="24"/>
          <w:szCs w:val="24"/>
        </w:rPr>
        <w:t>1</w:t>
      </w:r>
    </w:p>
    <w:p w14:paraId="15B00DCC" w14:textId="0DA8D2AB" w:rsidR="003566FE"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tab/>
        <w:t>4.1 Serafino as Performer</w:t>
      </w:r>
      <w:r w:rsidRPr="00EC5025">
        <w:rPr>
          <w:rFonts w:ascii="Times New Roman" w:hAnsi="Times New Roman" w:cs="Times New Roman"/>
          <w:bCs/>
          <w:iCs/>
          <w:sz w:val="24"/>
          <w:szCs w:val="24"/>
          <w:u w:val="dotted"/>
        </w:rPr>
        <w:tab/>
      </w:r>
      <w:r w:rsidR="00433295" w:rsidRPr="00EC5025">
        <w:rPr>
          <w:rFonts w:ascii="Times New Roman" w:hAnsi="Times New Roman" w:cs="Times New Roman"/>
          <w:bCs/>
          <w:iCs/>
          <w:sz w:val="24"/>
          <w:szCs w:val="24"/>
          <w:u w:val="dotted"/>
        </w:rPr>
        <w:tab/>
      </w:r>
      <w:r w:rsidR="00433295" w:rsidRPr="00EC5025">
        <w:rPr>
          <w:rFonts w:ascii="Times New Roman" w:hAnsi="Times New Roman" w:cs="Times New Roman"/>
          <w:bCs/>
          <w:iCs/>
          <w:sz w:val="24"/>
          <w:szCs w:val="24"/>
          <w:u w:val="dotted"/>
        </w:rPr>
        <w:tab/>
      </w:r>
      <w:r w:rsidR="00433295" w:rsidRPr="00EC5025">
        <w:rPr>
          <w:rFonts w:ascii="Times New Roman" w:hAnsi="Times New Roman" w:cs="Times New Roman"/>
          <w:bCs/>
          <w:iCs/>
          <w:sz w:val="24"/>
          <w:szCs w:val="24"/>
          <w:u w:val="dotted"/>
        </w:rPr>
        <w:tab/>
      </w:r>
      <w:r w:rsidR="00433295" w:rsidRPr="00EC5025">
        <w:rPr>
          <w:rFonts w:ascii="Times New Roman" w:hAnsi="Times New Roman" w:cs="Times New Roman"/>
          <w:bCs/>
          <w:iCs/>
          <w:sz w:val="24"/>
          <w:szCs w:val="24"/>
          <w:u w:val="dotted"/>
        </w:rPr>
        <w:tab/>
      </w:r>
      <w:r w:rsidR="00433295" w:rsidRPr="00EC5025">
        <w:rPr>
          <w:rFonts w:ascii="Times New Roman" w:hAnsi="Times New Roman" w:cs="Times New Roman"/>
          <w:bCs/>
          <w:iCs/>
          <w:sz w:val="24"/>
          <w:szCs w:val="24"/>
          <w:u w:val="dotted"/>
        </w:rPr>
        <w:tab/>
      </w:r>
      <w:r w:rsidR="00433295" w:rsidRPr="00EC5025">
        <w:rPr>
          <w:rFonts w:ascii="Times New Roman" w:hAnsi="Times New Roman" w:cs="Times New Roman"/>
          <w:bCs/>
          <w:iCs/>
          <w:sz w:val="24"/>
          <w:szCs w:val="24"/>
          <w:u w:val="dotted"/>
        </w:rPr>
        <w:tab/>
      </w:r>
      <w:r w:rsidR="00EC5025">
        <w:rPr>
          <w:rFonts w:ascii="Times New Roman" w:hAnsi="Times New Roman" w:cs="Times New Roman"/>
          <w:bCs/>
          <w:iCs/>
          <w:sz w:val="24"/>
          <w:szCs w:val="24"/>
        </w:rPr>
        <w:t>9</w:t>
      </w:r>
      <w:r w:rsidR="00543FD4">
        <w:rPr>
          <w:rFonts w:ascii="Times New Roman" w:hAnsi="Times New Roman" w:cs="Times New Roman"/>
          <w:bCs/>
          <w:iCs/>
          <w:sz w:val="24"/>
          <w:szCs w:val="24"/>
        </w:rPr>
        <w:t>5</w:t>
      </w:r>
    </w:p>
    <w:p w14:paraId="1E0E0B2D" w14:textId="364BA1F9" w:rsidR="003566FE" w:rsidRDefault="003566FE" w:rsidP="000A7097">
      <w:pPr>
        <w:spacing w:after="0"/>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t>4.1.1 Serafino’s Music Education</w:t>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00EC5025">
        <w:rPr>
          <w:rFonts w:ascii="Times New Roman" w:hAnsi="Times New Roman" w:cs="Times New Roman"/>
          <w:bCs/>
          <w:iCs/>
          <w:sz w:val="24"/>
          <w:szCs w:val="24"/>
        </w:rPr>
        <w:t>9</w:t>
      </w:r>
      <w:r w:rsidR="00543FD4">
        <w:rPr>
          <w:rFonts w:ascii="Times New Roman" w:hAnsi="Times New Roman" w:cs="Times New Roman"/>
          <w:bCs/>
          <w:iCs/>
          <w:sz w:val="24"/>
          <w:szCs w:val="24"/>
        </w:rPr>
        <w:t>5</w:t>
      </w:r>
    </w:p>
    <w:p w14:paraId="1BCF7C71" w14:textId="05E5939C" w:rsidR="003566FE" w:rsidRPr="007A20E8" w:rsidRDefault="003566FE" w:rsidP="000A7097">
      <w:pPr>
        <w:spacing w:after="0"/>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t>4.1.2 Serafino in Performance</w:t>
      </w:r>
      <w:r w:rsidR="00EC5025" w:rsidRPr="00EC5025">
        <w:rPr>
          <w:rFonts w:ascii="Times New Roman" w:hAnsi="Times New Roman" w:cs="Times New Roman"/>
          <w:bCs/>
          <w:iCs/>
          <w:sz w:val="24"/>
          <w:szCs w:val="24"/>
          <w:u w:val="dotted"/>
        </w:rPr>
        <w:tab/>
      </w:r>
      <w:r w:rsidR="00EC5025" w:rsidRPr="00EC5025">
        <w:rPr>
          <w:rFonts w:ascii="Times New Roman" w:hAnsi="Times New Roman" w:cs="Times New Roman"/>
          <w:bCs/>
          <w:iCs/>
          <w:sz w:val="24"/>
          <w:szCs w:val="24"/>
          <w:u w:val="dotted"/>
        </w:rPr>
        <w:tab/>
      </w:r>
      <w:r w:rsidR="00EC5025" w:rsidRPr="00EC5025">
        <w:rPr>
          <w:rFonts w:ascii="Times New Roman" w:hAnsi="Times New Roman" w:cs="Times New Roman"/>
          <w:bCs/>
          <w:iCs/>
          <w:sz w:val="24"/>
          <w:szCs w:val="24"/>
          <w:u w:val="dotted"/>
        </w:rPr>
        <w:tab/>
      </w:r>
      <w:r w:rsidR="00EC5025" w:rsidRPr="00EC5025">
        <w:rPr>
          <w:rFonts w:ascii="Times New Roman" w:hAnsi="Times New Roman" w:cs="Times New Roman"/>
          <w:bCs/>
          <w:iCs/>
          <w:sz w:val="24"/>
          <w:szCs w:val="24"/>
          <w:u w:val="dotted"/>
        </w:rPr>
        <w:tab/>
      </w:r>
      <w:r w:rsidR="00EC5025" w:rsidRPr="00EC5025">
        <w:rPr>
          <w:rFonts w:ascii="Times New Roman" w:hAnsi="Times New Roman" w:cs="Times New Roman"/>
          <w:bCs/>
          <w:iCs/>
          <w:sz w:val="24"/>
          <w:szCs w:val="24"/>
          <w:u w:val="dotted"/>
        </w:rPr>
        <w:tab/>
      </w:r>
      <w:r w:rsidR="00EC5025">
        <w:rPr>
          <w:rFonts w:ascii="Times New Roman" w:hAnsi="Times New Roman" w:cs="Times New Roman"/>
          <w:bCs/>
          <w:iCs/>
          <w:sz w:val="24"/>
          <w:szCs w:val="24"/>
        </w:rPr>
        <w:t>9</w:t>
      </w:r>
      <w:r w:rsidR="00543FD4">
        <w:rPr>
          <w:rFonts w:ascii="Times New Roman" w:hAnsi="Times New Roman" w:cs="Times New Roman"/>
          <w:bCs/>
          <w:iCs/>
          <w:sz w:val="24"/>
          <w:szCs w:val="24"/>
        </w:rPr>
        <w:t>7</w:t>
      </w:r>
    </w:p>
    <w:p w14:paraId="42321B99" w14:textId="77777777" w:rsidR="00AD39A2"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lastRenderedPageBreak/>
        <w:tab/>
      </w:r>
    </w:p>
    <w:p w14:paraId="01E5AC48" w14:textId="09DD4333" w:rsidR="003566FE" w:rsidRPr="007A20E8"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t>4.2 Verse Analysis</w:t>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00EC5025" w:rsidRPr="00EC5025">
        <w:rPr>
          <w:rFonts w:ascii="Times New Roman" w:hAnsi="Times New Roman" w:cs="Times New Roman"/>
          <w:bCs/>
          <w:iCs/>
          <w:sz w:val="24"/>
          <w:szCs w:val="24"/>
          <w:u w:val="dotted"/>
        </w:rPr>
        <w:tab/>
      </w:r>
      <w:r w:rsidR="00543FD4">
        <w:rPr>
          <w:rFonts w:ascii="Times New Roman" w:hAnsi="Times New Roman" w:cs="Times New Roman"/>
          <w:bCs/>
          <w:iCs/>
          <w:sz w:val="24"/>
          <w:szCs w:val="24"/>
        </w:rPr>
        <w:t>100</w:t>
      </w:r>
    </w:p>
    <w:p w14:paraId="630F0698" w14:textId="15FA6B61" w:rsidR="003566FE" w:rsidRPr="007A20E8"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tab/>
      </w:r>
      <w:r w:rsidRPr="007A20E8">
        <w:rPr>
          <w:rFonts w:ascii="Times New Roman" w:hAnsi="Times New Roman" w:cs="Times New Roman"/>
          <w:bCs/>
          <w:iCs/>
          <w:sz w:val="24"/>
          <w:szCs w:val="24"/>
        </w:rPr>
        <w:tab/>
        <w:t>4.2.1 Sound of the Author – the creation of Orpheus</w:t>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00EC5025" w:rsidRPr="00EC5025">
        <w:rPr>
          <w:rFonts w:ascii="Times New Roman" w:hAnsi="Times New Roman" w:cs="Times New Roman"/>
          <w:bCs/>
          <w:iCs/>
          <w:sz w:val="24"/>
          <w:szCs w:val="24"/>
          <w:u w:val="dotted"/>
        </w:rPr>
        <w:tab/>
      </w:r>
      <w:r w:rsidR="00543FD4">
        <w:rPr>
          <w:rFonts w:ascii="Times New Roman" w:hAnsi="Times New Roman" w:cs="Times New Roman"/>
          <w:bCs/>
          <w:iCs/>
          <w:sz w:val="24"/>
          <w:szCs w:val="24"/>
        </w:rPr>
        <w:t>100</w:t>
      </w:r>
    </w:p>
    <w:p w14:paraId="527CD727" w14:textId="7727866D" w:rsidR="003566FE" w:rsidRPr="007A20E8"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tab/>
      </w:r>
      <w:r w:rsidRPr="007A20E8">
        <w:rPr>
          <w:rFonts w:ascii="Times New Roman" w:hAnsi="Times New Roman" w:cs="Times New Roman"/>
          <w:bCs/>
          <w:iCs/>
          <w:sz w:val="24"/>
          <w:szCs w:val="24"/>
        </w:rPr>
        <w:tab/>
        <w:t>4.2.2 ‘Words to the wind’ – Serafino’s construction of space</w:t>
      </w:r>
      <w:r w:rsidRPr="00EC5025">
        <w:rPr>
          <w:rFonts w:ascii="Times New Roman" w:hAnsi="Times New Roman" w:cs="Times New Roman"/>
          <w:bCs/>
          <w:iCs/>
          <w:sz w:val="24"/>
          <w:szCs w:val="24"/>
          <w:u w:val="dotted"/>
        </w:rPr>
        <w:tab/>
      </w:r>
      <w:r w:rsidR="00EC5025">
        <w:rPr>
          <w:rFonts w:ascii="Times New Roman" w:hAnsi="Times New Roman" w:cs="Times New Roman"/>
          <w:bCs/>
          <w:iCs/>
          <w:sz w:val="24"/>
          <w:szCs w:val="24"/>
        </w:rPr>
        <w:t>10</w:t>
      </w:r>
      <w:r w:rsidR="00543FD4">
        <w:rPr>
          <w:rFonts w:ascii="Times New Roman" w:hAnsi="Times New Roman" w:cs="Times New Roman"/>
          <w:bCs/>
          <w:iCs/>
          <w:sz w:val="24"/>
          <w:szCs w:val="24"/>
        </w:rPr>
        <w:t>5</w:t>
      </w:r>
    </w:p>
    <w:p w14:paraId="1A56CD29" w14:textId="07FC0274" w:rsidR="003566FE" w:rsidRPr="007A20E8"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tab/>
      </w:r>
      <w:r w:rsidRPr="007A20E8">
        <w:rPr>
          <w:rFonts w:ascii="Times New Roman" w:hAnsi="Times New Roman" w:cs="Times New Roman"/>
          <w:bCs/>
          <w:iCs/>
          <w:sz w:val="24"/>
          <w:szCs w:val="24"/>
        </w:rPr>
        <w:tab/>
        <w:t>4.2.3 Echo</w:t>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00EC5025">
        <w:rPr>
          <w:rFonts w:ascii="Times New Roman" w:hAnsi="Times New Roman" w:cs="Times New Roman"/>
          <w:bCs/>
          <w:iCs/>
          <w:sz w:val="24"/>
          <w:szCs w:val="24"/>
        </w:rPr>
        <w:t>10</w:t>
      </w:r>
      <w:r w:rsidR="00543FD4">
        <w:rPr>
          <w:rFonts w:ascii="Times New Roman" w:hAnsi="Times New Roman" w:cs="Times New Roman"/>
          <w:bCs/>
          <w:iCs/>
          <w:sz w:val="24"/>
          <w:szCs w:val="24"/>
        </w:rPr>
        <w:t>8</w:t>
      </w:r>
    </w:p>
    <w:p w14:paraId="0F095725" w14:textId="3E705C16" w:rsidR="003566FE" w:rsidRPr="007A20E8"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tab/>
      </w:r>
      <w:r w:rsidRPr="007A20E8">
        <w:rPr>
          <w:rFonts w:ascii="Times New Roman" w:hAnsi="Times New Roman" w:cs="Times New Roman"/>
          <w:bCs/>
          <w:iCs/>
          <w:sz w:val="24"/>
          <w:szCs w:val="24"/>
        </w:rPr>
        <w:tab/>
        <w:t xml:space="preserve">4.2.4 The Sound of the Verse </w:t>
      </w:r>
      <w:r>
        <w:rPr>
          <w:rFonts w:ascii="Times New Roman" w:hAnsi="Times New Roman" w:cs="Times New Roman"/>
          <w:bCs/>
          <w:iCs/>
          <w:sz w:val="24"/>
          <w:szCs w:val="24"/>
        </w:rPr>
        <w:t>I</w:t>
      </w:r>
      <w:r w:rsidRPr="007A20E8">
        <w:rPr>
          <w:rFonts w:ascii="Times New Roman" w:hAnsi="Times New Roman" w:cs="Times New Roman"/>
          <w:bCs/>
          <w:iCs/>
          <w:sz w:val="24"/>
          <w:szCs w:val="24"/>
        </w:rPr>
        <w:t>tself</w:t>
      </w:r>
      <w:r w:rsidRPr="00EC5025">
        <w:rPr>
          <w:rFonts w:ascii="Times New Roman" w:hAnsi="Times New Roman" w:cs="Times New Roman"/>
          <w:bCs/>
          <w:iCs/>
          <w:sz w:val="24"/>
          <w:szCs w:val="24"/>
          <w:u w:val="dotted"/>
        </w:rPr>
        <w:t xml:space="preserve"> </w:t>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00EC5025">
        <w:rPr>
          <w:rFonts w:ascii="Times New Roman" w:hAnsi="Times New Roman" w:cs="Times New Roman"/>
          <w:bCs/>
          <w:iCs/>
          <w:sz w:val="24"/>
          <w:szCs w:val="24"/>
        </w:rPr>
        <w:t>11</w:t>
      </w:r>
      <w:r w:rsidR="00543FD4">
        <w:rPr>
          <w:rFonts w:ascii="Times New Roman" w:hAnsi="Times New Roman" w:cs="Times New Roman"/>
          <w:bCs/>
          <w:iCs/>
          <w:sz w:val="24"/>
          <w:szCs w:val="24"/>
        </w:rPr>
        <w:t>2</w:t>
      </w:r>
    </w:p>
    <w:p w14:paraId="41476D0C" w14:textId="7219FC27" w:rsidR="003566FE" w:rsidRPr="007A20E8"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tab/>
        <w:t>4.3 Conclusions</w:t>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Pr="00EC5025">
        <w:rPr>
          <w:rFonts w:ascii="Times New Roman" w:hAnsi="Times New Roman" w:cs="Times New Roman"/>
          <w:bCs/>
          <w:iCs/>
          <w:sz w:val="24"/>
          <w:szCs w:val="24"/>
          <w:u w:val="dotted"/>
        </w:rPr>
        <w:tab/>
      </w:r>
      <w:r w:rsidR="00EC5025">
        <w:rPr>
          <w:rFonts w:ascii="Times New Roman" w:hAnsi="Times New Roman" w:cs="Times New Roman"/>
          <w:bCs/>
          <w:iCs/>
          <w:sz w:val="24"/>
          <w:szCs w:val="24"/>
        </w:rPr>
        <w:t>11</w:t>
      </w:r>
      <w:r w:rsidR="00543FD4">
        <w:rPr>
          <w:rFonts w:ascii="Times New Roman" w:hAnsi="Times New Roman" w:cs="Times New Roman"/>
          <w:bCs/>
          <w:iCs/>
          <w:sz w:val="24"/>
          <w:szCs w:val="24"/>
        </w:rPr>
        <w:t>5</w:t>
      </w:r>
    </w:p>
    <w:p w14:paraId="6C2F2A37" w14:textId="77777777" w:rsidR="003566FE" w:rsidRPr="007A20E8" w:rsidRDefault="003566FE" w:rsidP="000A7097">
      <w:pPr>
        <w:spacing w:after="0"/>
        <w:rPr>
          <w:rFonts w:ascii="Times New Roman" w:hAnsi="Times New Roman" w:cs="Times New Roman"/>
          <w:bCs/>
          <w:iCs/>
          <w:sz w:val="24"/>
          <w:szCs w:val="24"/>
        </w:rPr>
      </w:pPr>
    </w:p>
    <w:p w14:paraId="68737D69" w14:textId="06A46031" w:rsidR="003566FE" w:rsidRPr="007A20E8" w:rsidRDefault="003566FE" w:rsidP="000A7097">
      <w:pPr>
        <w:spacing w:after="0"/>
        <w:rPr>
          <w:rFonts w:ascii="Times New Roman" w:hAnsi="Times New Roman" w:cs="Times New Roman"/>
          <w:iCs/>
          <w:sz w:val="24"/>
          <w:szCs w:val="24"/>
        </w:rPr>
      </w:pPr>
      <w:r w:rsidRPr="007A20E8">
        <w:rPr>
          <w:rFonts w:ascii="Times New Roman" w:hAnsi="Times New Roman" w:cs="Times New Roman"/>
          <w:iCs/>
          <w:sz w:val="24"/>
          <w:szCs w:val="24"/>
        </w:rPr>
        <w:t>5. Panfilo Sasso</w:t>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00293EAA">
        <w:rPr>
          <w:rFonts w:ascii="Times New Roman" w:hAnsi="Times New Roman" w:cs="Times New Roman"/>
          <w:iCs/>
          <w:sz w:val="24"/>
          <w:szCs w:val="24"/>
        </w:rPr>
        <w:t>11</w:t>
      </w:r>
      <w:r w:rsidR="00543FD4">
        <w:rPr>
          <w:rFonts w:ascii="Times New Roman" w:hAnsi="Times New Roman" w:cs="Times New Roman"/>
          <w:iCs/>
          <w:sz w:val="24"/>
          <w:szCs w:val="24"/>
        </w:rPr>
        <w:t>6</w:t>
      </w:r>
    </w:p>
    <w:p w14:paraId="319F01AF" w14:textId="2E978AB3" w:rsidR="003566FE" w:rsidRPr="007A20E8" w:rsidRDefault="003566FE" w:rsidP="000A7097">
      <w:pPr>
        <w:spacing w:after="0"/>
        <w:rPr>
          <w:rFonts w:ascii="Times New Roman" w:hAnsi="Times New Roman" w:cs="Times New Roman"/>
          <w:iCs/>
          <w:sz w:val="24"/>
          <w:szCs w:val="24"/>
        </w:rPr>
      </w:pPr>
      <w:r w:rsidRPr="007A20E8">
        <w:rPr>
          <w:rFonts w:ascii="Times New Roman" w:hAnsi="Times New Roman" w:cs="Times New Roman"/>
          <w:iCs/>
          <w:sz w:val="24"/>
          <w:szCs w:val="24"/>
        </w:rPr>
        <w:tab/>
        <w:t>5.1 Sasso as Performer</w:t>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00293EAA">
        <w:rPr>
          <w:rFonts w:ascii="Times New Roman" w:hAnsi="Times New Roman" w:cs="Times New Roman"/>
          <w:iCs/>
          <w:sz w:val="24"/>
          <w:szCs w:val="24"/>
        </w:rPr>
        <w:t>1</w:t>
      </w:r>
      <w:r w:rsidR="00543FD4">
        <w:rPr>
          <w:rFonts w:ascii="Times New Roman" w:hAnsi="Times New Roman" w:cs="Times New Roman"/>
          <w:iCs/>
          <w:sz w:val="24"/>
          <w:szCs w:val="24"/>
        </w:rPr>
        <w:t>20</w:t>
      </w:r>
    </w:p>
    <w:p w14:paraId="3C105690" w14:textId="44149953" w:rsidR="003566FE" w:rsidRPr="007A20E8" w:rsidRDefault="003566FE" w:rsidP="000A7097">
      <w:pPr>
        <w:spacing w:after="0"/>
        <w:rPr>
          <w:rFonts w:ascii="Times New Roman" w:hAnsi="Times New Roman" w:cs="Times New Roman"/>
          <w:iCs/>
          <w:sz w:val="24"/>
          <w:szCs w:val="24"/>
        </w:rPr>
      </w:pPr>
      <w:r w:rsidRPr="007A20E8">
        <w:rPr>
          <w:rFonts w:ascii="Times New Roman" w:hAnsi="Times New Roman" w:cs="Times New Roman"/>
          <w:iCs/>
          <w:sz w:val="24"/>
          <w:szCs w:val="24"/>
        </w:rPr>
        <w:tab/>
        <w:t>5.2 Verse Analysis</w:t>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00293EAA">
        <w:rPr>
          <w:rFonts w:ascii="Times New Roman" w:hAnsi="Times New Roman" w:cs="Times New Roman"/>
          <w:iCs/>
          <w:sz w:val="24"/>
          <w:szCs w:val="24"/>
        </w:rPr>
        <w:t>12</w:t>
      </w:r>
      <w:r w:rsidR="00543FD4">
        <w:rPr>
          <w:rFonts w:ascii="Times New Roman" w:hAnsi="Times New Roman" w:cs="Times New Roman"/>
          <w:iCs/>
          <w:sz w:val="24"/>
          <w:szCs w:val="24"/>
        </w:rPr>
        <w:t>6</w:t>
      </w:r>
    </w:p>
    <w:p w14:paraId="59D5B0CC" w14:textId="067BAF61" w:rsidR="003566FE" w:rsidRPr="007A20E8" w:rsidRDefault="003566FE" w:rsidP="000A7097">
      <w:pPr>
        <w:spacing w:after="0"/>
        <w:rPr>
          <w:rFonts w:ascii="Times New Roman" w:hAnsi="Times New Roman" w:cs="Times New Roman"/>
          <w:iCs/>
          <w:sz w:val="24"/>
          <w:szCs w:val="24"/>
        </w:rPr>
      </w:pPr>
      <w:r w:rsidRPr="007A20E8">
        <w:rPr>
          <w:rFonts w:ascii="Times New Roman" w:hAnsi="Times New Roman" w:cs="Times New Roman"/>
          <w:iCs/>
          <w:sz w:val="24"/>
          <w:szCs w:val="24"/>
        </w:rPr>
        <w:tab/>
      </w:r>
      <w:r w:rsidRPr="007A20E8">
        <w:rPr>
          <w:rFonts w:ascii="Times New Roman" w:hAnsi="Times New Roman" w:cs="Times New Roman"/>
          <w:iCs/>
          <w:sz w:val="24"/>
          <w:szCs w:val="24"/>
        </w:rPr>
        <w:tab/>
        <w:t>5.2.1 Birdsong</w:t>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00293EAA" w:rsidRPr="00D91DB0">
        <w:rPr>
          <w:rFonts w:ascii="Times New Roman" w:hAnsi="Times New Roman" w:cs="Times New Roman"/>
          <w:iCs/>
          <w:sz w:val="24"/>
          <w:szCs w:val="24"/>
          <w:u w:val="dotted"/>
        </w:rPr>
        <w:tab/>
      </w:r>
      <w:r w:rsidR="00D91DB0">
        <w:rPr>
          <w:rFonts w:ascii="Times New Roman" w:hAnsi="Times New Roman" w:cs="Times New Roman"/>
          <w:iCs/>
          <w:sz w:val="24"/>
          <w:szCs w:val="24"/>
        </w:rPr>
        <w:t>12</w:t>
      </w:r>
      <w:r w:rsidR="00543FD4">
        <w:rPr>
          <w:rFonts w:ascii="Times New Roman" w:hAnsi="Times New Roman" w:cs="Times New Roman"/>
          <w:iCs/>
          <w:sz w:val="24"/>
          <w:szCs w:val="24"/>
        </w:rPr>
        <w:t>7</w:t>
      </w:r>
    </w:p>
    <w:p w14:paraId="75EC5DD2" w14:textId="74D78D15" w:rsidR="003566FE" w:rsidRPr="007A20E8" w:rsidRDefault="003566FE" w:rsidP="000A7097">
      <w:pPr>
        <w:spacing w:after="0"/>
        <w:rPr>
          <w:rFonts w:ascii="Times New Roman" w:hAnsi="Times New Roman" w:cs="Times New Roman"/>
          <w:iCs/>
          <w:sz w:val="24"/>
          <w:szCs w:val="24"/>
        </w:rPr>
      </w:pPr>
      <w:r w:rsidRPr="007A20E8">
        <w:rPr>
          <w:rFonts w:ascii="Times New Roman" w:hAnsi="Times New Roman" w:cs="Times New Roman"/>
          <w:iCs/>
          <w:sz w:val="24"/>
          <w:szCs w:val="24"/>
        </w:rPr>
        <w:tab/>
      </w:r>
      <w:r w:rsidRPr="007A20E8">
        <w:rPr>
          <w:rFonts w:ascii="Times New Roman" w:hAnsi="Times New Roman" w:cs="Times New Roman"/>
          <w:iCs/>
          <w:sz w:val="24"/>
          <w:szCs w:val="24"/>
        </w:rPr>
        <w:tab/>
        <w:t>5.2.2 Sirens</w:t>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00D91DB0">
        <w:rPr>
          <w:rFonts w:ascii="Times New Roman" w:hAnsi="Times New Roman" w:cs="Times New Roman"/>
          <w:iCs/>
          <w:sz w:val="24"/>
          <w:szCs w:val="24"/>
        </w:rPr>
        <w:t>12</w:t>
      </w:r>
      <w:r w:rsidR="00543FD4">
        <w:rPr>
          <w:rFonts w:ascii="Times New Roman" w:hAnsi="Times New Roman" w:cs="Times New Roman"/>
          <w:iCs/>
          <w:sz w:val="24"/>
          <w:szCs w:val="24"/>
        </w:rPr>
        <w:t>9</w:t>
      </w:r>
    </w:p>
    <w:p w14:paraId="07D827B8" w14:textId="14CD9B86" w:rsidR="003566FE" w:rsidRPr="007A20E8" w:rsidRDefault="003566FE" w:rsidP="000A7097">
      <w:pPr>
        <w:spacing w:after="0"/>
        <w:rPr>
          <w:rFonts w:ascii="Times New Roman" w:hAnsi="Times New Roman" w:cs="Times New Roman"/>
          <w:iCs/>
          <w:sz w:val="24"/>
          <w:szCs w:val="24"/>
        </w:rPr>
      </w:pPr>
      <w:r w:rsidRPr="007A20E8">
        <w:rPr>
          <w:rFonts w:ascii="Times New Roman" w:hAnsi="Times New Roman" w:cs="Times New Roman"/>
          <w:iCs/>
          <w:sz w:val="24"/>
          <w:szCs w:val="24"/>
        </w:rPr>
        <w:tab/>
      </w:r>
      <w:r w:rsidRPr="007A20E8">
        <w:rPr>
          <w:rFonts w:ascii="Times New Roman" w:hAnsi="Times New Roman" w:cs="Times New Roman"/>
          <w:iCs/>
          <w:sz w:val="24"/>
          <w:szCs w:val="24"/>
        </w:rPr>
        <w:tab/>
        <w:t>5.2.3 Echo</w:t>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00D91DB0">
        <w:rPr>
          <w:rFonts w:ascii="Times New Roman" w:hAnsi="Times New Roman" w:cs="Times New Roman"/>
          <w:iCs/>
          <w:sz w:val="24"/>
          <w:szCs w:val="24"/>
        </w:rPr>
        <w:t>1</w:t>
      </w:r>
      <w:r w:rsidR="00543FD4">
        <w:rPr>
          <w:rFonts w:ascii="Times New Roman" w:hAnsi="Times New Roman" w:cs="Times New Roman"/>
          <w:iCs/>
          <w:sz w:val="24"/>
          <w:szCs w:val="24"/>
        </w:rPr>
        <w:t>30</w:t>
      </w:r>
    </w:p>
    <w:p w14:paraId="0A787D03" w14:textId="35FA26FF" w:rsidR="003566FE" w:rsidRPr="007A20E8" w:rsidRDefault="003566FE" w:rsidP="000A7097">
      <w:pPr>
        <w:spacing w:after="0"/>
        <w:rPr>
          <w:rFonts w:ascii="Times New Roman" w:hAnsi="Times New Roman" w:cs="Times New Roman"/>
          <w:iCs/>
          <w:sz w:val="24"/>
          <w:szCs w:val="24"/>
        </w:rPr>
      </w:pPr>
      <w:r w:rsidRPr="007A20E8">
        <w:rPr>
          <w:rFonts w:ascii="Times New Roman" w:hAnsi="Times New Roman" w:cs="Times New Roman"/>
          <w:iCs/>
          <w:sz w:val="24"/>
          <w:szCs w:val="24"/>
        </w:rPr>
        <w:tab/>
      </w:r>
      <w:r w:rsidRPr="007A20E8">
        <w:rPr>
          <w:rFonts w:ascii="Times New Roman" w:hAnsi="Times New Roman" w:cs="Times New Roman"/>
          <w:iCs/>
          <w:sz w:val="24"/>
          <w:szCs w:val="24"/>
        </w:rPr>
        <w:tab/>
        <w:t>5.2.4 Procne and Philomena</w:t>
      </w:r>
      <w:r w:rsidRPr="00D91DB0">
        <w:rPr>
          <w:rFonts w:ascii="Times New Roman" w:hAnsi="Times New Roman" w:cs="Times New Roman"/>
          <w:iCs/>
          <w:sz w:val="24"/>
          <w:szCs w:val="24"/>
          <w:u w:val="dotted"/>
        </w:rPr>
        <w:t xml:space="preserve"> </w:t>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00D91DB0" w:rsidRPr="00D91DB0">
        <w:rPr>
          <w:rFonts w:ascii="Times New Roman" w:hAnsi="Times New Roman" w:cs="Times New Roman"/>
          <w:iCs/>
          <w:sz w:val="24"/>
          <w:szCs w:val="24"/>
          <w:u w:val="dotted"/>
        </w:rPr>
        <w:tab/>
      </w:r>
      <w:r w:rsidR="00D91DB0">
        <w:rPr>
          <w:rFonts w:ascii="Times New Roman" w:hAnsi="Times New Roman" w:cs="Times New Roman"/>
          <w:iCs/>
          <w:sz w:val="24"/>
          <w:szCs w:val="24"/>
        </w:rPr>
        <w:t>13</w:t>
      </w:r>
      <w:r w:rsidR="00253147">
        <w:rPr>
          <w:rFonts w:ascii="Times New Roman" w:hAnsi="Times New Roman" w:cs="Times New Roman"/>
          <w:iCs/>
          <w:sz w:val="24"/>
          <w:szCs w:val="24"/>
        </w:rPr>
        <w:t>3</w:t>
      </w:r>
    </w:p>
    <w:p w14:paraId="4B609449" w14:textId="78B014F1" w:rsidR="003566FE" w:rsidRPr="007A20E8" w:rsidRDefault="003566FE" w:rsidP="000A7097">
      <w:pPr>
        <w:spacing w:after="0"/>
        <w:rPr>
          <w:rFonts w:ascii="Times New Roman" w:hAnsi="Times New Roman" w:cs="Times New Roman"/>
          <w:iCs/>
          <w:sz w:val="24"/>
          <w:szCs w:val="24"/>
        </w:rPr>
      </w:pPr>
      <w:r w:rsidRPr="007A20E8">
        <w:rPr>
          <w:rFonts w:ascii="Times New Roman" w:hAnsi="Times New Roman" w:cs="Times New Roman"/>
          <w:iCs/>
          <w:sz w:val="24"/>
          <w:szCs w:val="24"/>
        </w:rPr>
        <w:tab/>
        <w:t>5.3 Conclusions</w:t>
      </w:r>
      <w:r w:rsidRPr="00D91DB0">
        <w:rPr>
          <w:rFonts w:ascii="Times New Roman" w:hAnsi="Times New Roman" w:cs="Times New Roman"/>
          <w:iCs/>
          <w:sz w:val="24"/>
          <w:szCs w:val="24"/>
          <w:u w:val="dotted"/>
        </w:rPr>
        <w:t xml:space="preserve"> </w:t>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Pr="00D91DB0">
        <w:rPr>
          <w:rFonts w:ascii="Times New Roman" w:hAnsi="Times New Roman" w:cs="Times New Roman"/>
          <w:iCs/>
          <w:sz w:val="24"/>
          <w:szCs w:val="24"/>
          <w:u w:val="dotted"/>
        </w:rPr>
        <w:tab/>
      </w:r>
      <w:r w:rsidR="00D91DB0">
        <w:rPr>
          <w:rFonts w:ascii="Times New Roman" w:hAnsi="Times New Roman" w:cs="Times New Roman"/>
          <w:iCs/>
          <w:sz w:val="24"/>
          <w:szCs w:val="24"/>
        </w:rPr>
        <w:t>13</w:t>
      </w:r>
      <w:r w:rsidR="00253147">
        <w:rPr>
          <w:rFonts w:ascii="Times New Roman" w:hAnsi="Times New Roman" w:cs="Times New Roman"/>
          <w:iCs/>
          <w:sz w:val="24"/>
          <w:szCs w:val="24"/>
        </w:rPr>
        <w:t>6</w:t>
      </w:r>
    </w:p>
    <w:p w14:paraId="642661D5" w14:textId="77777777" w:rsidR="003566FE" w:rsidRPr="007A20E8" w:rsidRDefault="003566FE" w:rsidP="000A7097">
      <w:pPr>
        <w:spacing w:after="0"/>
        <w:rPr>
          <w:rFonts w:ascii="Times New Roman" w:hAnsi="Times New Roman" w:cs="Times New Roman"/>
          <w:iCs/>
          <w:sz w:val="24"/>
          <w:szCs w:val="24"/>
        </w:rPr>
      </w:pPr>
    </w:p>
    <w:p w14:paraId="2F840E35" w14:textId="6FD22335" w:rsidR="003566FE" w:rsidRPr="007A20E8"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t>6. Tullia d’Aragona</w:t>
      </w:r>
      <w:r w:rsidRPr="00DC4708">
        <w:rPr>
          <w:rFonts w:ascii="Times New Roman" w:hAnsi="Times New Roman" w:cs="Times New Roman"/>
          <w:bCs/>
          <w:iCs/>
          <w:sz w:val="24"/>
          <w:szCs w:val="24"/>
          <w:u w:val="dotted"/>
        </w:rPr>
        <w:tab/>
      </w:r>
      <w:r w:rsidRPr="00DC4708">
        <w:rPr>
          <w:rFonts w:ascii="Times New Roman" w:hAnsi="Times New Roman" w:cs="Times New Roman"/>
          <w:bCs/>
          <w:iCs/>
          <w:sz w:val="24"/>
          <w:szCs w:val="24"/>
          <w:u w:val="dotted"/>
        </w:rPr>
        <w:tab/>
      </w:r>
      <w:r w:rsidRPr="00DC4708">
        <w:rPr>
          <w:rFonts w:ascii="Times New Roman" w:hAnsi="Times New Roman" w:cs="Times New Roman"/>
          <w:bCs/>
          <w:iCs/>
          <w:sz w:val="24"/>
          <w:szCs w:val="24"/>
          <w:u w:val="dotted"/>
        </w:rPr>
        <w:tab/>
      </w:r>
      <w:r w:rsidRPr="00DC4708">
        <w:rPr>
          <w:rFonts w:ascii="Times New Roman" w:hAnsi="Times New Roman" w:cs="Times New Roman"/>
          <w:bCs/>
          <w:iCs/>
          <w:sz w:val="24"/>
          <w:szCs w:val="24"/>
          <w:u w:val="dotted"/>
        </w:rPr>
        <w:tab/>
      </w:r>
      <w:r w:rsidRPr="00DC4708">
        <w:rPr>
          <w:rFonts w:ascii="Times New Roman" w:hAnsi="Times New Roman" w:cs="Times New Roman"/>
          <w:bCs/>
          <w:iCs/>
          <w:sz w:val="24"/>
          <w:szCs w:val="24"/>
          <w:u w:val="dotted"/>
        </w:rPr>
        <w:tab/>
      </w:r>
      <w:r w:rsidRPr="00DC4708">
        <w:rPr>
          <w:rFonts w:ascii="Times New Roman" w:hAnsi="Times New Roman" w:cs="Times New Roman"/>
          <w:bCs/>
          <w:iCs/>
          <w:sz w:val="24"/>
          <w:szCs w:val="24"/>
          <w:u w:val="dotted"/>
        </w:rPr>
        <w:tab/>
      </w:r>
      <w:r w:rsidRPr="00DC4708">
        <w:rPr>
          <w:rFonts w:ascii="Times New Roman" w:hAnsi="Times New Roman" w:cs="Times New Roman"/>
          <w:bCs/>
          <w:iCs/>
          <w:sz w:val="24"/>
          <w:szCs w:val="24"/>
          <w:u w:val="dotted"/>
        </w:rPr>
        <w:tab/>
      </w:r>
      <w:r w:rsidRPr="00DC4708">
        <w:rPr>
          <w:rFonts w:ascii="Times New Roman" w:hAnsi="Times New Roman" w:cs="Times New Roman"/>
          <w:bCs/>
          <w:iCs/>
          <w:sz w:val="24"/>
          <w:szCs w:val="24"/>
          <w:u w:val="dotted"/>
        </w:rPr>
        <w:tab/>
      </w:r>
      <w:r w:rsidRPr="00DC4708">
        <w:rPr>
          <w:rFonts w:ascii="Times New Roman" w:hAnsi="Times New Roman" w:cs="Times New Roman"/>
          <w:bCs/>
          <w:iCs/>
          <w:sz w:val="24"/>
          <w:szCs w:val="24"/>
          <w:u w:val="dotted"/>
        </w:rPr>
        <w:tab/>
      </w:r>
      <w:r w:rsidR="009B7D2C">
        <w:rPr>
          <w:rFonts w:ascii="Times New Roman" w:hAnsi="Times New Roman" w:cs="Times New Roman"/>
          <w:bCs/>
          <w:iCs/>
          <w:sz w:val="24"/>
          <w:szCs w:val="24"/>
        </w:rPr>
        <w:t>13</w:t>
      </w:r>
      <w:r w:rsidR="00253147">
        <w:rPr>
          <w:rFonts w:ascii="Times New Roman" w:hAnsi="Times New Roman" w:cs="Times New Roman"/>
          <w:bCs/>
          <w:iCs/>
          <w:sz w:val="24"/>
          <w:szCs w:val="24"/>
        </w:rPr>
        <w:t>9</w:t>
      </w:r>
      <w:r w:rsidRPr="007A20E8">
        <w:rPr>
          <w:rFonts w:ascii="Times New Roman" w:hAnsi="Times New Roman" w:cs="Times New Roman"/>
          <w:bCs/>
          <w:iCs/>
          <w:sz w:val="24"/>
          <w:szCs w:val="24"/>
        </w:rPr>
        <w:tab/>
      </w:r>
    </w:p>
    <w:p w14:paraId="7821DB52" w14:textId="18859726" w:rsidR="003566FE" w:rsidRPr="007A20E8" w:rsidRDefault="003566FE" w:rsidP="000A7097">
      <w:pPr>
        <w:spacing w:after="0"/>
        <w:ind w:firstLine="720"/>
        <w:rPr>
          <w:rFonts w:ascii="Times New Roman" w:hAnsi="Times New Roman" w:cs="Times New Roman"/>
          <w:iCs/>
          <w:sz w:val="24"/>
          <w:szCs w:val="24"/>
        </w:rPr>
      </w:pPr>
      <w:r w:rsidRPr="007A20E8">
        <w:rPr>
          <w:rFonts w:ascii="Times New Roman" w:hAnsi="Times New Roman" w:cs="Times New Roman"/>
          <w:iCs/>
          <w:sz w:val="24"/>
          <w:szCs w:val="24"/>
        </w:rPr>
        <w:t>6.1 Tullia as Musician</w:t>
      </w:r>
      <w:r w:rsidRPr="007A20E8">
        <w:rPr>
          <w:rFonts w:ascii="Times New Roman" w:hAnsi="Times New Roman" w:cs="Times New Roman"/>
          <w:iCs/>
          <w:sz w:val="24"/>
          <w:szCs w:val="24"/>
        </w:rPr>
        <w:tab/>
      </w:r>
      <w:r w:rsidRPr="00DC4708">
        <w:rPr>
          <w:rFonts w:ascii="Times New Roman" w:hAnsi="Times New Roman" w:cs="Times New Roman"/>
          <w:iCs/>
          <w:sz w:val="24"/>
          <w:szCs w:val="24"/>
          <w:u w:val="dotted"/>
        </w:rPr>
        <w:tab/>
      </w:r>
      <w:r w:rsidRPr="00DC4708">
        <w:rPr>
          <w:rFonts w:ascii="Times New Roman" w:hAnsi="Times New Roman" w:cs="Times New Roman"/>
          <w:iCs/>
          <w:sz w:val="24"/>
          <w:szCs w:val="24"/>
          <w:u w:val="dotted"/>
        </w:rPr>
        <w:tab/>
      </w:r>
      <w:r w:rsidRPr="00DC4708">
        <w:rPr>
          <w:rFonts w:ascii="Times New Roman" w:hAnsi="Times New Roman" w:cs="Times New Roman"/>
          <w:iCs/>
          <w:sz w:val="24"/>
          <w:szCs w:val="24"/>
          <w:u w:val="dotted"/>
        </w:rPr>
        <w:tab/>
      </w:r>
      <w:r w:rsidRPr="00DC4708">
        <w:rPr>
          <w:rFonts w:ascii="Times New Roman" w:hAnsi="Times New Roman" w:cs="Times New Roman"/>
          <w:iCs/>
          <w:sz w:val="24"/>
          <w:szCs w:val="24"/>
          <w:u w:val="dotted"/>
        </w:rPr>
        <w:tab/>
      </w:r>
      <w:r w:rsidRPr="00DC4708">
        <w:rPr>
          <w:rFonts w:ascii="Times New Roman" w:hAnsi="Times New Roman" w:cs="Times New Roman"/>
          <w:iCs/>
          <w:sz w:val="24"/>
          <w:szCs w:val="24"/>
          <w:u w:val="dotted"/>
        </w:rPr>
        <w:tab/>
      </w:r>
      <w:r w:rsidRPr="00DC4708">
        <w:rPr>
          <w:rFonts w:ascii="Times New Roman" w:hAnsi="Times New Roman" w:cs="Times New Roman"/>
          <w:iCs/>
          <w:sz w:val="24"/>
          <w:szCs w:val="24"/>
          <w:u w:val="dotted"/>
        </w:rPr>
        <w:tab/>
      </w:r>
      <w:r w:rsidR="009B7D2C" w:rsidRPr="00DC4708">
        <w:rPr>
          <w:rFonts w:ascii="Times New Roman" w:hAnsi="Times New Roman" w:cs="Times New Roman"/>
          <w:iCs/>
          <w:sz w:val="24"/>
          <w:szCs w:val="24"/>
          <w:u w:val="dotted"/>
        </w:rPr>
        <w:tab/>
      </w:r>
      <w:r w:rsidR="009B7D2C">
        <w:rPr>
          <w:rFonts w:ascii="Times New Roman" w:hAnsi="Times New Roman" w:cs="Times New Roman"/>
          <w:iCs/>
          <w:sz w:val="24"/>
          <w:szCs w:val="24"/>
        </w:rPr>
        <w:t>14</w:t>
      </w:r>
      <w:r w:rsidR="00253147">
        <w:rPr>
          <w:rFonts w:ascii="Times New Roman" w:hAnsi="Times New Roman" w:cs="Times New Roman"/>
          <w:iCs/>
          <w:sz w:val="24"/>
          <w:szCs w:val="24"/>
        </w:rPr>
        <w:t>1</w:t>
      </w:r>
    </w:p>
    <w:p w14:paraId="45E7D159" w14:textId="39DD30E5" w:rsidR="003566FE" w:rsidRPr="007A20E8" w:rsidRDefault="003566FE" w:rsidP="000A7097">
      <w:pPr>
        <w:spacing w:after="0"/>
        <w:ind w:firstLine="720"/>
        <w:rPr>
          <w:rFonts w:ascii="Times New Roman" w:hAnsi="Times New Roman" w:cs="Times New Roman"/>
          <w:sz w:val="24"/>
          <w:szCs w:val="24"/>
        </w:rPr>
      </w:pPr>
      <w:r w:rsidRPr="007A20E8">
        <w:rPr>
          <w:rFonts w:ascii="Times New Roman" w:hAnsi="Times New Roman" w:cs="Times New Roman"/>
          <w:iCs/>
          <w:sz w:val="24"/>
          <w:szCs w:val="24"/>
        </w:rPr>
        <w:t>6.2 The</w:t>
      </w:r>
      <w:r w:rsidRPr="007A20E8">
        <w:rPr>
          <w:rFonts w:ascii="Times New Roman" w:hAnsi="Times New Roman" w:cs="Times New Roman"/>
          <w:i/>
          <w:iCs/>
          <w:sz w:val="24"/>
          <w:szCs w:val="24"/>
        </w:rPr>
        <w:t xml:space="preserve"> Rime della Signora Tullia di Aragona; et di diversi a lei</w:t>
      </w:r>
      <w:r w:rsidRPr="00DC4708">
        <w:rPr>
          <w:rFonts w:ascii="Times New Roman" w:hAnsi="Times New Roman" w:cs="Times New Roman"/>
          <w:sz w:val="24"/>
          <w:szCs w:val="24"/>
          <w:u w:val="dotted"/>
        </w:rPr>
        <w:tab/>
      </w:r>
      <w:r w:rsidRPr="00DC4708">
        <w:rPr>
          <w:rFonts w:ascii="Times New Roman" w:hAnsi="Times New Roman" w:cs="Times New Roman"/>
          <w:sz w:val="24"/>
          <w:szCs w:val="24"/>
          <w:u w:val="dotted"/>
        </w:rPr>
        <w:tab/>
      </w:r>
      <w:r w:rsidR="00183FCF">
        <w:rPr>
          <w:rFonts w:ascii="Times New Roman" w:hAnsi="Times New Roman" w:cs="Times New Roman"/>
          <w:sz w:val="24"/>
          <w:szCs w:val="24"/>
        </w:rPr>
        <w:t>14</w:t>
      </w:r>
      <w:r w:rsidR="00253147">
        <w:rPr>
          <w:rFonts w:ascii="Times New Roman" w:hAnsi="Times New Roman" w:cs="Times New Roman"/>
          <w:sz w:val="24"/>
          <w:szCs w:val="24"/>
        </w:rPr>
        <w:t>4</w:t>
      </w:r>
    </w:p>
    <w:p w14:paraId="69572736" w14:textId="560F1C9A" w:rsidR="003566FE" w:rsidRPr="007A20E8" w:rsidRDefault="003566FE" w:rsidP="000A7097">
      <w:pPr>
        <w:spacing w:after="0"/>
        <w:ind w:left="720" w:firstLine="720"/>
        <w:rPr>
          <w:rFonts w:ascii="Times New Roman" w:hAnsi="Times New Roman" w:cs="Times New Roman"/>
          <w:sz w:val="24"/>
          <w:szCs w:val="24"/>
        </w:rPr>
      </w:pPr>
      <w:r w:rsidRPr="007A20E8">
        <w:rPr>
          <w:rFonts w:ascii="Times New Roman" w:hAnsi="Times New Roman" w:cs="Times New Roman"/>
          <w:iCs/>
          <w:sz w:val="24"/>
          <w:szCs w:val="24"/>
        </w:rPr>
        <w:t xml:space="preserve">6.2.1 </w:t>
      </w:r>
      <w:r w:rsidRPr="007A20E8">
        <w:rPr>
          <w:rFonts w:ascii="Times New Roman" w:hAnsi="Times New Roman" w:cs="Times New Roman"/>
          <w:sz w:val="24"/>
          <w:szCs w:val="24"/>
        </w:rPr>
        <w:t>Tullia as Philomena</w:t>
      </w:r>
      <w:r w:rsidRPr="00DC4708">
        <w:rPr>
          <w:rFonts w:ascii="Times New Roman" w:hAnsi="Times New Roman" w:cs="Times New Roman"/>
          <w:sz w:val="24"/>
          <w:szCs w:val="24"/>
          <w:u w:val="dotted"/>
        </w:rPr>
        <w:tab/>
      </w:r>
      <w:r w:rsidRPr="00DC4708">
        <w:rPr>
          <w:rFonts w:ascii="Times New Roman" w:hAnsi="Times New Roman" w:cs="Times New Roman"/>
          <w:sz w:val="24"/>
          <w:szCs w:val="24"/>
          <w:u w:val="dotted"/>
        </w:rPr>
        <w:tab/>
      </w:r>
      <w:r w:rsidRPr="00DC4708">
        <w:rPr>
          <w:rFonts w:ascii="Times New Roman" w:hAnsi="Times New Roman" w:cs="Times New Roman"/>
          <w:sz w:val="24"/>
          <w:szCs w:val="24"/>
          <w:u w:val="dotted"/>
        </w:rPr>
        <w:tab/>
      </w:r>
      <w:r w:rsidRPr="00DC4708">
        <w:rPr>
          <w:rFonts w:ascii="Times New Roman" w:hAnsi="Times New Roman" w:cs="Times New Roman"/>
          <w:sz w:val="24"/>
          <w:szCs w:val="24"/>
          <w:u w:val="dotted"/>
        </w:rPr>
        <w:tab/>
      </w:r>
      <w:r w:rsidRPr="00DC4708">
        <w:rPr>
          <w:rFonts w:ascii="Times New Roman" w:hAnsi="Times New Roman" w:cs="Times New Roman"/>
          <w:sz w:val="24"/>
          <w:szCs w:val="24"/>
          <w:u w:val="dotted"/>
        </w:rPr>
        <w:tab/>
      </w:r>
      <w:r w:rsidRPr="00DC4708">
        <w:rPr>
          <w:rFonts w:ascii="Times New Roman" w:hAnsi="Times New Roman" w:cs="Times New Roman"/>
          <w:sz w:val="24"/>
          <w:szCs w:val="24"/>
          <w:u w:val="dotted"/>
        </w:rPr>
        <w:tab/>
      </w:r>
      <w:r w:rsidR="00183FCF">
        <w:rPr>
          <w:rFonts w:ascii="Times New Roman" w:hAnsi="Times New Roman" w:cs="Times New Roman"/>
          <w:sz w:val="24"/>
          <w:szCs w:val="24"/>
        </w:rPr>
        <w:t>1</w:t>
      </w:r>
      <w:r w:rsidR="00253147">
        <w:rPr>
          <w:rFonts w:ascii="Times New Roman" w:hAnsi="Times New Roman" w:cs="Times New Roman"/>
          <w:sz w:val="24"/>
          <w:szCs w:val="24"/>
        </w:rPr>
        <w:t>50</w:t>
      </w:r>
    </w:p>
    <w:p w14:paraId="4F882153" w14:textId="69E66614" w:rsidR="003566FE" w:rsidRPr="007A20E8" w:rsidRDefault="003566FE" w:rsidP="000A7097">
      <w:pPr>
        <w:spacing w:after="0"/>
        <w:ind w:firstLine="720"/>
        <w:rPr>
          <w:rFonts w:ascii="Times New Roman" w:hAnsi="Times New Roman" w:cs="Times New Roman"/>
          <w:i/>
          <w:iCs/>
          <w:sz w:val="24"/>
          <w:szCs w:val="24"/>
        </w:rPr>
      </w:pPr>
      <w:r w:rsidRPr="007A20E8">
        <w:rPr>
          <w:rFonts w:ascii="Times New Roman" w:hAnsi="Times New Roman" w:cs="Times New Roman"/>
          <w:sz w:val="24"/>
          <w:szCs w:val="24"/>
        </w:rPr>
        <w:tab/>
        <w:t>6.2.2 Tullia as pastoral poet</w:t>
      </w:r>
      <w:r w:rsidRPr="00DC4708">
        <w:rPr>
          <w:rFonts w:ascii="Times New Roman" w:hAnsi="Times New Roman" w:cs="Times New Roman"/>
          <w:sz w:val="24"/>
          <w:szCs w:val="24"/>
          <w:u w:val="dotted"/>
        </w:rPr>
        <w:tab/>
      </w:r>
      <w:r w:rsidRPr="00DC4708">
        <w:rPr>
          <w:rFonts w:ascii="Times New Roman" w:hAnsi="Times New Roman" w:cs="Times New Roman"/>
          <w:i/>
          <w:iCs/>
          <w:sz w:val="24"/>
          <w:szCs w:val="24"/>
          <w:u w:val="dotted"/>
        </w:rPr>
        <w:tab/>
      </w:r>
      <w:r w:rsidRPr="00DC4708">
        <w:rPr>
          <w:rFonts w:ascii="Times New Roman" w:hAnsi="Times New Roman" w:cs="Times New Roman"/>
          <w:i/>
          <w:iCs/>
          <w:sz w:val="24"/>
          <w:szCs w:val="24"/>
          <w:u w:val="dotted"/>
        </w:rPr>
        <w:tab/>
      </w:r>
      <w:r w:rsidRPr="00DC4708">
        <w:rPr>
          <w:rFonts w:ascii="Times New Roman" w:hAnsi="Times New Roman" w:cs="Times New Roman"/>
          <w:i/>
          <w:iCs/>
          <w:sz w:val="24"/>
          <w:szCs w:val="24"/>
          <w:u w:val="dotted"/>
        </w:rPr>
        <w:tab/>
      </w:r>
      <w:r w:rsidRPr="00DC4708">
        <w:rPr>
          <w:rFonts w:ascii="Times New Roman" w:hAnsi="Times New Roman" w:cs="Times New Roman"/>
          <w:i/>
          <w:iCs/>
          <w:sz w:val="24"/>
          <w:szCs w:val="24"/>
          <w:u w:val="dotted"/>
        </w:rPr>
        <w:tab/>
      </w:r>
      <w:r w:rsidRPr="00DC4708">
        <w:rPr>
          <w:rFonts w:ascii="Times New Roman" w:hAnsi="Times New Roman" w:cs="Times New Roman"/>
          <w:i/>
          <w:iCs/>
          <w:sz w:val="24"/>
          <w:szCs w:val="24"/>
          <w:u w:val="dotted"/>
        </w:rPr>
        <w:tab/>
      </w:r>
      <w:r w:rsidR="00183FCF" w:rsidRPr="00183FCF">
        <w:rPr>
          <w:rFonts w:ascii="Times New Roman" w:hAnsi="Times New Roman" w:cs="Times New Roman"/>
          <w:sz w:val="24"/>
          <w:szCs w:val="24"/>
        </w:rPr>
        <w:t>15</w:t>
      </w:r>
      <w:r w:rsidR="00253147">
        <w:rPr>
          <w:rFonts w:ascii="Times New Roman" w:hAnsi="Times New Roman" w:cs="Times New Roman"/>
          <w:sz w:val="24"/>
          <w:szCs w:val="24"/>
        </w:rPr>
        <w:t>2</w:t>
      </w:r>
    </w:p>
    <w:p w14:paraId="34735DC5" w14:textId="5ED3CB51" w:rsidR="003566FE" w:rsidRPr="00183FCF" w:rsidRDefault="003566FE" w:rsidP="000A7097">
      <w:pPr>
        <w:spacing w:after="0"/>
        <w:ind w:firstLine="720"/>
        <w:rPr>
          <w:rFonts w:ascii="Times New Roman" w:hAnsi="Times New Roman" w:cs="Times New Roman"/>
          <w:sz w:val="24"/>
          <w:szCs w:val="24"/>
        </w:rPr>
      </w:pPr>
      <w:r w:rsidRPr="007A20E8">
        <w:rPr>
          <w:rFonts w:ascii="Times New Roman" w:hAnsi="Times New Roman" w:cs="Times New Roman"/>
          <w:sz w:val="24"/>
          <w:szCs w:val="24"/>
        </w:rPr>
        <w:t>6.3 The absence of music – Tullia’s</w:t>
      </w:r>
      <w:r w:rsidRPr="007A20E8">
        <w:rPr>
          <w:rFonts w:ascii="Times New Roman" w:hAnsi="Times New Roman" w:cs="Times New Roman"/>
          <w:i/>
          <w:iCs/>
          <w:sz w:val="24"/>
          <w:szCs w:val="24"/>
        </w:rPr>
        <w:t xml:space="preserve"> Dialogo dell’infinit</w:t>
      </w:r>
      <w:r w:rsidR="00760DBE">
        <w:rPr>
          <w:rFonts w:ascii="Times New Roman" w:hAnsi="Times New Roman" w:cs="Times New Roman"/>
          <w:i/>
          <w:iCs/>
          <w:sz w:val="24"/>
          <w:szCs w:val="24"/>
        </w:rPr>
        <w:t>à</w:t>
      </w:r>
      <w:r w:rsidRPr="007A20E8">
        <w:rPr>
          <w:rFonts w:ascii="Times New Roman" w:hAnsi="Times New Roman" w:cs="Times New Roman"/>
          <w:i/>
          <w:iCs/>
          <w:sz w:val="24"/>
          <w:szCs w:val="24"/>
        </w:rPr>
        <w:t xml:space="preserve"> d’amore</w:t>
      </w:r>
      <w:r w:rsidR="00DC4708" w:rsidRPr="00DC4708">
        <w:rPr>
          <w:rFonts w:ascii="Times New Roman" w:hAnsi="Times New Roman" w:cs="Times New Roman"/>
          <w:i/>
          <w:iCs/>
          <w:sz w:val="24"/>
          <w:szCs w:val="24"/>
          <w:u w:val="dotted"/>
        </w:rPr>
        <w:tab/>
      </w:r>
      <w:r w:rsidR="00DC4708" w:rsidRPr="00DC4708">
        <w:rPr>
          <w:rFonts w:ascii="Times New Roman" w:hAnsi="Times New Roman" w:cs="Times New Roman"/>
          <w:i/>
          <w:iCs/>
          <w:sz w:val="24"/>
          <w:szCs w:val="24"/>
          <w:u w:val="dotted"/>
        </w:rPr>
        <w:tab/>
      </w:r>
      <w:r w:rsidR="00183FCF">
        <w:rPr>
          <w:rFonts w:ascii="Times New Roman" w:hAnsi="Times New Roman" w:cs="Times New Roman"/>
          <w:sz w:val="24"/>
          <w:szCs w:val="24"/>
        </w:rPr>
        <w:t>15</w:t>
      </w:r>
      <w:r w:rsidR="00253147">
        <w:rPr>
          <w:rFonts w:ascii="Times New Roman" w:hAnsi="Times New Roman" w:cs="Times New Roman"/>
          <w:sz w:val="24"/>
          <w:szCs w:val="24"/>
        </w:rPr>
        <w:t>6</w:t>
      </w:r>
    </w:p>
    <w:p w14:paraId="00E08F12" w14:textId="79B82AFE" w:rsidR="003566FE" w:rsidRPr="007A20E8" w:rsidRDefault="003566FE" w:rsidP="000A7097">
      <w:pPr>
        <w:spacing w:after="0"/>
        <w:rPr>
          <w:rFonts w:ascii="Times New Roman" w:hAnsi="Times New Roman" w:cs="Times New Roman"/>
          <w:sz w:val="24"/>
          <w:szCs w:val="24"/>
        </w:rPr>
      </w:pPr>
      <w:r w:rsidRPr="007A20E8">
        <w:rPr>
          <w:rFonts w:ascii="Times New Roman" w:hAnsi="Times New Roman" w:cs="Times New Roman"/>
          <w:sz w:val="24"/>
          <w:szCs w:val="24"/>
        </w:rPr>
        <w:tab/>
        <w:t>6.4 Conclusions</w:t>
      </w:r>
      <w:r w:rsidRPr="00DC4708">
        <w:rPr>
          <w:rFonts w:ascii="Times New Roman" w:hAnsi="Times New Roman" w:cs="Times New Roman"/>
          <w:sz w:val="24"/>
          <w:szCs w:val="24"/>
          <w:u w:val="dotted"/>
        </w:rPr>
        <w:t xml:space="preserve"> </w:t>
      </w:r>
      <w:r w:rsidR="00183FCF" w:rsidRPr="00DC4708">
        <w:rPr>
          <w:rFonts w:ascii="Times New Roman" w:hAnsi="Times New Roman" w:cs="Times New Roman"/>
          <w:sz w:val="24"/>
          <w:szCs w:val="24"/>
          <w:u w:val="dotted"/>
        </w:rPr>
        <w:tab/>
      </w:r>
      <w:r w:rsidR="00183FCF" w:rsidRPr="00DC4708">
        <w:rPr>
          <w:rFonts w:ascii="Times New Roman" w:hAnsi="Times New Roman" w:cs="Times New Roman"/>
          <w:sz w:val="24"/>
          <w:szCs w:val="24"/>
          <w:u w:val="dotted"/>
        </w:rPr>
        <w:tab/>
      </w:r>
      <w:r w:rsidR="00183FCF" w:rsidRPr="00DC4708">
        <w:rPr>
          <w:rFonts w:ascii="Times New Roman" w:hAnsi="Times New Roman" w:cs="Times New Roman"/>
          <w:sz w:val="24"/>
          <w:szCs w:val="24"/>
          <w:u w:val="dotted"/>
        </w:rPr>
        <w:tab/>
      </w:r>
      <w:r w:rsidR="00183FCF" w:rsidRPr="00DC4708">
        <w:rPr>
          <w:rFonts w:ascii="Times New Roman" w:hAnsi="Times New Roman" w:cs="Times New Roman"/>
          <w:sz w:val="24"/>
          <w:szCs w:val="24"/>
          <w:u w:val="dotted"/>
        </w:rPr>
        <w:tab/>
      </w:r>
      <w:r w:rsidR="00183FCF" w:rsidRPr="00DC4708">
        <w:rPr>
          <w:rFonts w:ascii="Times New Roman" w:hAnsi="Times New Roman" w:cs="Times New Roman"/>
          <w:sz w:val="24"/>
          <w:szCs w:val="24"/>
          <w:u w:val="dotted"/>
        </w:rPr>
        <w:tab/>
      </w:r>
      <w:r w:rsidR="00183FCF" w:rsidRPr="00DC4708">
        <w:rPr>
          <w:rFonts w:ascii="Times New Roman" w:hAnsi="Times New Roman" w:cs="Times New Roman"/>
          <w:sz w:val="24"/>
          <w:szCs w:val="24"/>
          <w:u w:val="dotted"/>
        </w:rPr>
        <w:tab/>
      </w:r>
      <w:r w:rsidR="00183FCF" w:rsidRPr="00DC4708">
        <w:rPr>
          <w:rFonts w:ascii="Times New Roman" w:hAnsi="Times New Roman" w:cs="Times New Roman"/>
          <w:sz w:val="24"/>
          <w:szCs w:val="24"/>
          <w:u w:val="dotted"/>
        </w:rPr>
        <w:tab/>
      </w:r>
      <w:r w:rsidR="00183FCF" w:rsidRPr="00DC4708">
        <w:rPr>
          <w:rFonts w:ascii="Times New Roman" w:hAnsi="Times New Roman" w:cs="Times New Roman"/>
          <w:sz w:val="24"/>
          <w:szCs w:val="24"/>
          <w:u w:val="dotted"/>
        </w:rPr>
        <w:tab/>
      </w:r>
      <w:r w:rsidR="00DC4708">
        <w:rPr>
          <w:rFonts w:ascii="Times New Roman" w:hAnsi="Times New Roman" w:cs="Times New Roman"/>
          <w:sz w:val="24"/>
          <w:szCs w:val="24"/>
        </w:rPr>
        <w:t>15</w:t>
      </w:r>
      <w:r w:rsidR="00253147">
        <w:rPr>
          <w:rFonts w:ascii="Times New Roman" w:hAnsi="Times New Roman" w:cs="Times New Roman"/>
          <w:sz w:val="24"/>
          <w:szCs w:val="24"/>
        </w:rPr>
        <w:t>8</w:t>
      </w:r>
    </w:p>
    <w:p w14:paraId="41DD4C34" w14:textId="77777777" w:rsidR="003566FE" w:rsidRPr="007A20E8" w:rsidRDefault="003566FE" w:rsidP="000A7097">
      <w:pPr>
        <w:spacing w:after="0"/>
        <w:rPr>
          <w:rFonts w:ascii="Times New Roman" w:hAnsi="Times New Roman" w:cs="Times New Roman"/>
          <w:sz w:val="24"/>
          <w:szCs w:val="24"/>
        </w:rPr>
      </w:pPr>
    </w:p>
    <w:p w14:paraId="61C1363D" w14:textId="2715BE16" w:rsidR="003566FE" w:rsidRPr="007A20E8"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t>7. Gaspara Stampa</w:t>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00AD2A35" w:rsidRPr="007E1471">
        <w:rPr>
          <w:rFonts w:ascii="Times New Roman" w:hAnsi="Times New Roman" w:cs="Times New Roman"/>
          <w:bCs/>
          <w:iCs/>
          <w:sz w:val="24"/>
          <w:szCs w:val="24"/>
        </w:rPr>
        <w:t>1</w:t>
      </w:r>
      <w:r w:rsidR="0063121E">
        <w:rPr>
          <w:rFonts w:ascii="Times New Roman" w:hAnsi="Times New Roman" w:cs="Times New Roman"/>
          <w:bCs/>
          <w:iCs/>
          <w:sz w:val="24"/>
          <w:szCs w:val="24"/>
        </w:rPr>
        <w:t>60</w:t>
      </w:r>
    </w:p>
    <w:p w14:paraId="4C4AB52D" w14:textId="510C2826" w:rsidR="003566FE" w:rsidRPr="007A20E8" w:rsidRDefault="003566FE" w:rsidP="000A7097">
      <w:pPr>
        <w:spacing w:after="0"/>
        <w:rPr>
          <w:rFonts w:ascii="Times New Roman" w:hAnsi="Times New Roman" w:cs="Times New Roman"/>
          <w:iCs/>
          <w:color w:val="000000"/>
          <w:sz w:val="24"/>
          <w:szCs w:val="24"/>
        </w:rPr>
      </w:pPr>
      <w:r w:rsidRPr="007A20E8">
        <w:rPr>
          <w:rFonts w:ascii="Times New Roman" w:hAnsi="Times New Roman" w:cs="Times New Roman"/>
          <w:bCs/>
          <w:iCs/>
          <w:sz w:val="24"/>
          <w:szCs w:val="24"/>
        </w:rPr>
        <w:tab/>
        <w:t xml:space="preserve">7.1 </w:t>
      </w:r>
      <w:r w:rsidRPr="007A20E8">
        <w:rPr>
          <w:rFonts w:ascii="Times New Roman" w:hAnsi="Times New Roman" w:cs="Times New Roman"/>
          <w:iCs/>
          <w:color w:val="000000"/>
          <w:sz w:val="24"/>
          <w:szCs w:val="24"/>
        </w:rPr>
        <w:t>Stampa as Musician</w:t>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00AD2A35">
        <w:rPr>
          <w:rFonts w:ascii="Times New Roman" w:hAnsi="Times New Roman" w:cs="Times New Roman"/>
          <w:iCs/>
          <w:color w:val="000000"/>
          <w:sz w:val="24"/>
          <w:szCs w:val="24"/>
        </w:rPr>
        <w:t>16</w:t>
      </w:r>
      <w:r w:rsidR="0063121E">
        <w:rPr>
          <w:rFonts w:ascii="Times New Roman" w:hAnsi="Times New Roman" w:cs="Times New Roman"/>
          <w:iCs/>
          <w:color w:val="000000"/>
          <w:sz w:val="24"/>
          <w:szCs w:val="24"/>
        </w:rPr>
        <w:t>2</w:t>
      </w:r>
    </w:p>
    <w:p w14:paraId="69155237" w14:textId="2926A99E" w:rsidR="003566FE" w:rsidRPr="007A20E8" w:rsidRDefault="003566FE" w:rsidP="000A7097">
      <w:pPr>
        <w:spacing w:after="0"/>
        <w:rPr>
          <w:rFonts w:ascii="Times New Roman" w:hAnsi="Times New Roman" w:cs="Times New Roman"/>
          <w:iCs/>
          <w:color w:val="000000"/>
          <w:sz w:val="24"/>
          <w:szCs w:val="24"/>
        </w:rPr>
      </w:pPr>
      <w:r w:rsidRPr="007A20E8">
        <w:rPr>
          <w:rFonts w:ascii="Times New Roman" w:hAnsi="Times New Roman" w:cs="Times New Roman"/>
          <w:iCs/>
          <w:color w:val="000000"/>
          <w:sz w:val="24"/>
          <w:szCs w:val="24"/>
        </w:rPr>
        <w:tab/>
        <w:t>7.2 Verse Analysis</w:t>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00AD2A35">
        <w:rPr>
          <w:rFonts w:ascii="Times New Roman" w:hAnsi="Times New Roman" w:cs="Times New Roman"/>
          <w:iCs/>
          <w:color w:val="000000"/>
          <w:sz w:val="24"/>
          <w:szCs w:val="24"/>
        </w:rPr>
        <w:t>16</w:t>
      </w:r>
      <w:r w:rsidR="0063121E">
        <w:rPr>
          <w:rFonts w:ascii="Times New Roman" w:hAnsi="Times New Roman" w:cs="Times New Roman"/>
          <w:iCs/>
          <w:color w:val="000000"/>
          <w:sz w:val="24"/>
          <w:szCs w:val="24"/>
        </w:rPr>
        <w:t>5</w:t>
      </w:r>
    </w:p>
    <w:p w14:paraId="72000422" w14:textId="5425D619" w:rsidR="003566FE" w:rsidRPr="007A20E8" w:rsidRDefault="003566FE" w:rsidP="000A7097">
      <w:pPr>
        <w:spacing w:after="0"/>
        <w:rPr>
          <w:rFonts w:ascii="Times New Roman" w:hAnsi="Times New Roman" w:cs="Times New Roman"/>
          <w:iCs/>
          <w:color w:val="000000"/>
          <w:sz w:val="24"/>
          <w:szCs w:val="24"/>
        </w:rPr>
      </w:pPr>
      <w:r w:rsidRPr="007A20E8">
        <w:rPr>
          <w:rFonts w:ascii="Times New Roman" w:hAnsi="Times New Roman" w:cs="Times New Roman"/>
          <w:iCs/>
          <w:color w:val="000000"/>
          <w:sz w:val="24"/>
          <w:szCs w:val="24"/>
        </w:rPr>
        <w:tab/>
      </w:r>
      <w:r w:rsidRPr="007A20E8">
        <w:rPr>
          <w:rFonts w:ascii="Times New Roman" w:hAnsi="Times New Roman" w:cs="Times New Roman"/>
          <w:iCs/>
          <w:color w:val="000000"/>
          <w:sz w:val="24"/>
          <w:szCs w:val="24"/>
        </w:rPr>
        <w:tab/>
        <w:t>7.2.1 Character – Stampa as Anas</w:t>
      </w:r>
      <w:r w:rsidR="00AD2A35">
        <w:rPr>
          <w:rFonts w:ascii="Times New Roman" w:hAnsi="Times New Roman" w:cs="Times New Roman"/>
          <w:iCs/>
          <w:color w:val="000000"/>
          <w:sz w:val="24"/>
          <w:szCs w:val="24"/>
        </w:rPr>
        <w:t>s</w:t>
      </w:r>
      <w:r w:rsidRPr="007A20E8">
        <w:rPr>
          <w:rFonts w:ascii="Times New Roman" w:hAnsi="Times New Roman" w:cs="Times New Roman"/>
          <w:iCs/>
          <w:color w:val="000000"/>
          <w:sz w:val="24"/>
          <w:szCs w:val="24"/>
        </w:rPr>
        <w:t>illa</w:t>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00AD2A35">
        <w:rPr>
          <w:rFonts w:ascii="Times New Roman" w:hAnsi="Times New Roman" w:cs="Times New Roman"/>
          <w:iCs/>
          <w:color w:val="000000"/>
          <w:sz w:val="24"/>
          <w:szCs w:val="24"/>
        </w:rPr>
        <w:t>16</w:t>
      </w:r>
      <w:r w:rsidR="0063121E">
        <w:rPr>
          <w:rFonts w:ascii="Times New Roman" w:hAnsi="Times New Roman" w:cs="Times New Roman"/>
          <w:iCs/>
          <w:color w:val="000000"/>
          <w:sz w:val="24"/>
          <w:szCs w:val="24"/>
        </w:rPr>
        <w:t>5</w:t>
      </w:r>
    </w:p>
    <w:p w14:paraId="05AB8BBC" w14:textId="148B2A1A" w:rsidR="003566FE" w:rsidRDefault="003566FE" w:rsidP="000A7097">
      <w:pPr>
        <w:spacing w:after="0"/>
        <w:rPr>
          <w:rFonts w:ascii="Times New Roman" w:hAnsi="Times New Roman" w:cs="Times New Roman"/>
          <w:iCs/>
          <w:color w:val="000000"/>
          <w:sz w:val="24"/>
          <w:szCs w:val="24"/>
        </w:rPr>
      </w:pPr>
      <w:r w:rsidRPr="007A20E8">
        <w:rPr>
          <w:rFonts w:ascii="Times New Roman" w:hAnsi="Times New Roman" w:cs="Times New Roman"/>
          <w:iCs/>
          <w:color w:val="000000"/>
          <w:sz w:val="24"/>
          <w:szCs w:val="24"/>
        </w:rPr>
        <w:tab/>
      </w:r>
      <w:r w:rsidRPr="007A20E8">
        <w:rPr>
          <w:rFonts w:ascii="Times New Roman" w:hAnsi="Times New Roman" w:cs="Times New Roman"/>
          <w:iCs/>
          <w:color w:val="000000"/>
          <w:sz w:val="24"/>
          <w:szCs w:val="24"/>
        </w:rPr>
        <w:tab/>
        <w:t>7.2.2 Setting – Watery Landscapes</w:t>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007E1471">
        <w:rPr>
          <w:rFonts w:ascii="Times New Roman" w:hAnsi="Times New Roman" w:cs="Times New Roman"/>
          <w:iCs/>
          <w:color w:val="000000"/>
          <w:sz w:val="24"/>
          <w:szCs w:val="24"/>
        </w:rPr>
        <w:t>16</w:t>
      </w:r>
      <w:r w:rsidR="0063121E">
        <w:rPr>
          <w:rFonts w:ascii="Times New Roman" w:hAnsi="Times New Roman" w:cs="Times New Roman"/>
          <w:iCs/>
          <w:color w:val="000000"/>
          <w:sz w:val="24"/>
          <w:szCs w:val="24"/>
        </w:rPr>
        <w:t>9</w:t>
      </w:r>
    </w:p>
    <w:p w14:paraId="211C56AF" w14:textId="1FDBD591" w:rsidR="003566FE" w:rsidRPr="007A20E8" w:rsidRDefault="003566FE" w:rsidP="000A7097">
      <w:pPr>
        <w:spacing w:after="0"/>
        <w:rPr>
          <w:rFonts w:ascii="Times New Roman" w:hAnsi="Times New Roman" w:cs="Times New Roman"/>
          <w:iCs/>
          <w:color w:val="000000"/>
          <w:sz w:val="24"/>
          <w:szCs w:val="24"/>
        </w:rPr>
      </w:pPr>
      <w:r>
        <w:rPr>
          <w:rFonts w:ascii="Times New Roman" w:hAnsi="Times New Roman" w:cs="Times New Roman"/>
          <w:iCs/>
          <w:color w:val="000000"/>
          <w:sz w:val="24"/>
          <w:szCs w:val="24"/>
        </w:rPr>
        <w:tab/>
      </w:r>
      <w:r>
        <w:rPr>
          <w:rFonts w:ascii="Times New Roman" w:hAnsi="Times New Roman" w:cs="Times New Roman"/>
          <w:iCs/>
          <w:color w:val="000000"/>
          <w:sz w:val="24"/>
          <w:szCs w:val="24"/>
        </w:rPr>
        <w:tab/>
        <w:t xml:space="preserve">7.2.3 </w:t>
      </w:r>
      <w:r w:rsidR="001078B7">
        <w:rPr>
          <w:rFonts w:ascii="Times New Roman" w:hAnsi="Times New Roman" w:cs="Times New Roman"/>
          <w:iCs/>
          <w:color w:val="000000"/>
          <w:sz w:val="24"/>
          <w:szCs w:val="24"/>
        </w:rPr>
        <w:t xml:space="preserve">Gaspara’s </w:t>
      </w:r>
      <w:r>
        <w:rPr>
          <w:rFonts w:ascii="Times New Roman" w:hAnsi="Times New Roman" w:cs="Times New Roman"/>
          <w:iCs/>
          <w:color w:val="000000"/>
          <w:sz w:val="24"/>
          <w:szCs w:val="24"/>
        </w:rPr>
        <w:t>Self-staging</w:t>
      </w:r>
      <w:r w:rsidR="007E1471" w:rsidRPr="007E1471">
        <w:rPr>
          <w:rFonts w:ascii="Times New Roman" w:hAnsi="Times New Roman" w:cs="Times New Roman"/>
          <w:iCs/>
          <w:color w:val="000000"/>
          <w:sz w:val="24"/>
          <w:szCs w:val="24"/>
          <w:u w:val="dotted"/>
        </w:rPr>
        <w:tab/>
      </w:r>
      <w:r w:rsidR="007E1471" w:rsidRPr="007E1471">
        <w:rPr>
          <w:rFonts w:ascii="Times New Roman" w:hAnsi="Times New Roman" w:cs="Times New Roman"/>
          <w:iCs/>
          <w:color w:val="000000"/>
          <w:sz w:val="24"/>
          <w:szCs w:val="24"/>
          <w:u w:val="dotted"/>
        </w:rPr>
        <w:tab/>
      </w:r>
      <w:r w:rsidR="007E1471" w:rsidRPr="007E1471">
        <w:rPr>
          <w:rFonts w:ascii="Times New Roman" w:hAnsi="Times New Roman" w:cs="Times New Roman"/>
          <w:iCs/>
          <w:color w:val="000000"/>
          <w:sz w:val="24"/>
          <w:szCs w:val="24"/>
          <w:u w:val="dotted"/>
        </w:rPr>
        <w:tab/>
      </w:r>
      <w:r w:rsidR="007E1471" w:rsidRPr="007E1471">
        <w:rPr>
          <w:rFonts w:ascii="Times New Roman" w:hAnsi="Times New Roman" w:cs="Times New Roman"/>
          <w:iCs/>
          <w:color w:val="000000"/>
          <w:sz w:val="24"/>
          <w:szCs w:val="24"/>
          <w:u w:val="dotted"/>
        </w:rPr>
        <w:tab/>
      </w:r>
      <w:r w:rsidR="007E1471" w:rsidRPr="007E1471">
        <w:rPr>
          <w:rFonts w:ascii="Times New Roman" w:hAnsi="Times New Roman" w:cs="Times New Roman"/>
          <w:iCs/>
          <w:color w:val="000000"/>
          <w:sz w:val="24"/>
          <w:szCs w:val="24"/>
          <w:u w:val="dotted"/>
        </w:rPr>
        <w:tab/>
      </w:r>
      <w:r w:rsidR="007E1471" w:rsidRPr="007E1471">
        <w:rPr>
          <w:rFonts w:ascii="Times New Roman" w:hAnsi="Times New Roman" w:cs="Times New Roman"/>
          <w:iCs/>
          <w:color w:val="000000"/>
          <w:sz w:val="24"/>
          <w:szCs w:val="24"/>
          <w:u w:val="dotted"/>
        </w:rPr>
        <w:tab/>
      </w:r>
      <w:r w:rsidR="007E1471">
        <w:rPr>
          <w:rFonts w:ascii="Times New Roman" w:hAnsi="Times New Roman" w:cs="Times New Roman"/>
          <w:iCs/>
          <w:color w:val="000000"/>
          <w:sz w:val="24"/>
          <w:szCs w:val="24"/>
        </w:rPr>
        <w:t>17</w:t>
      </w:r>
      <w:r w:rsidR="0063121E">
        <w:rPr>
          <w:rFonts w:ascii="Times New Roman" w:hAnsi="Times New Roman" w:cs="Times New Roman"/>
          <w:iCs/>
          <w:color w:val="000000"/>
          <w:sz w:val="24"/>
          <w:szCs w:val="24"/>
        </w:rPr>
        <w:t>2</w:t>
      </w:r>
    </w:p>
    <w:p w14:paraId="57363191" w14:textId="510E16F2" w:rsidR="003566FE" w:rsidRPr="007A20E8" w:rsidRDefault="003566FE" w:rsidP="000A7097">
      <w:pPr>
        <w:spacing w:after="0"/>
        <w:rPr>
          <w:rFonts w:ascii="Times New Roman" w:hAnsi="Times New Roman" w:cs="Times New Roman"/>
          <w:iCs/>
          <w:color w:val="000000"/>
          <w:sz w:val="24"/>
          <w:szCs w:val="24"/>
        </w:rPr>
      </w:pPr>
      <w:r w:rsidRPr="007A20E8">
        <w:rPr>
          <w:rFonts w:ascii="Times New Roman" w:hAnsi="Times New Roman" w:cs="Times New Roman"/>
          <w:iCs/>
          <w:color w:val="000000"/>
          <w:sz w:val="24"/>
          <w:szCs w:val="24"/>
        </w:rPr>
        <w:tab/>
        <w:t>7.3 Conclusions</w:t>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Pr="007E1471">
        <w:rPr>
          <w:rFonts w:ascii="Times New Roman" w:hAnsi="Times New Roman" w:cs="Times New Roman"/>
          <w:iCs/>
          <w:color w:val="000000"/>
          <w:sz w:val="24"/>
          <w:szCs w:val="24"/>
          <w:u w:val="dotted"/>
        </w:rPr>
        <w:tab/>
      </w:r>
      <w:r w:rsidR="007E1471">
        <w:rPr>
          <w:rFonts w:ascii="Times New Roman" w:hAnsi="Times New Roman" w:cs="Times New Roman"/>
          <w:iCs/>
          <w:color w:val="000000"/>
          <w:sz w:val="24"/>
          <w:szCs w:val="24"/>
        </w:rPr>
        <w:t>17</w:t>
      </w:r>
      <w:r w:rsidR="0063121E">
        <w:rPr>
          <w:rFonts w:ascii="Times New Roman" w:hAnsi="Times New Roman" w:cs="Times New Roman"/>
          <w:iCs/>
          <w:color w:val="000000"/>
          <w:sz w:val="24"/>
          <w:szCs w:val="24"/>
        </w:rPr>
        <w:t>6</w:t>
      </w:r>
    </w:p>
    <w:p w14:paraId="26C5EF92" w14:textId="77777777" w:rsidR="003566FE" w:rsidRPr="007A20E8" w:rsidRDefault="003566FE" w:rsidP="000A7097">
      <w:pPr>
        <w:spacing w:after="0"/>
        <w:rPr>
          <w:rFonts w:ascii="Times New Roman" w:hAnsi="Times New Roman" w:cs="Times New Roman"/>
          <w:bCs/>
          <w:iCs/>
          <w:sz w:val="24"/>
          <w:szCs w:val="24"/>
        </w:rPr>
      </w:pPr>
    </w:p>
    <w:p w14:paraId="12847C7F" w14:textId="3D908AC6" w:rsidR="003566FE" w:rsidRPr="007A20E8"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t>Conclusion</w:t>
      </w:r>
      <w:r>
        <w:rPr>
          <w:rFonts w:ascii="Times New Roman" w:hAnsi="Times New Roman" w:cs="Times New Roman"/>
          <w:bCs/>
          <w:iCs/>
          <w:sz w:val="24"/>
          <w:szCs w:val="24"/>
        </w:rPr>
        <w:t>s</w:t>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Pr="007E1471">
        <w:rPr>
          <w:rFonts w:ascii="Times New Roman" w:hAnsi="Times New Roman" w:cs="Times New Roman"/>
          <w:bCs/>
          <w:iCs/>
          <w:sz w:val="24"/>
          <w:szCs w:val="24"/>
          <w:u w:val="dotted"/>
        </w:rPr>
        <w:tab/>
      </w:r>
      <w:r w:rsidR="007E1471">
        <w:rPr>
          <w:rFonts w:ascii="Times New Roman" w:hAnsi="Times New Roman" w:cs="Times New Roman"/>
          <w:bCs/>
          <w:iCs/>
          <w:sz w:val="24"/>
          <w:szCs w:val="24"/>
        </w:rPr>
        <w:t>17</w:t>
      </w:r>
      <w:r w:rsidR="0063121E">
        <w:rPr>
          <w:rFonts w:ascii="Times New Roman" w:hAnsi="Times New Roman" w:cs="Times New Roman"/>
          <w:bCs/>
          <w:iCs/>
          <w:sz w:val="24"/>
          <w:szCs w:val="24"/>
        </w:rPr>
        <w:t>9</w:t>
      </w:r>
    </w:p>
    <w:p w14:paraId="0CB618E7" w14:textId="77777777" w:rsidR="003566FE" w:rsidRDefault="003566FE" w:rsidP="000A7097">
      <w:pPr>
        <w:spacing w:after="0"/>
        <w:rPr>
          <w:rFonts w:ascii="Times New Roman" w:hAnsi="Times New Roman" w:cs="Times New Roman"/>
          <w:bCs/>
          <w:iCs/>
          <w:sz w:val="24"/>
          <w:szCs w:val="24"/>
        </w:rPr>
      </w:pPr>
    </w:p>
    <w:p w14:paraId="40E61A07" w14:textId="4A34F3B2" w:rsidR="003566FE" w:rsidRDefault="003566FE" w:rsidP="000A7097">
      <w:pPr>
        <w:spacing w:after="0"/>
        <w:rPr>
          <w:rFonts w:ascii="Times New Roman" w:hAnsi="Times New Roman" w:cs="Times New Roman"/>
          <w:bCs/>
          <w:iCs/>
          <w:sz w:val="24"/>
          <w:szCs w:val="24"/>
        </w:rPr>
      </w:pPr>
      <w:r w:rsidRPr="007A20E8">
        <w:rPr>
          <w:rFonts w:ascii="Times New Roman" w:hAnsi="Times New Roman" w:cs="Times New Roman"/>
          <w:bCs/>
          <w:iCs/>
          <w:sz w:val="24"/>
          <w:szCs w:val="24"/>
        </w:rPr>
        <w:t>Bibliography</w:t>
      </w:r>
      <w:r w:rsidR="001078B7" w:rsidRPr="00061815">
        <w:rPr>
          <w:rFonts w:ascii="Times New Roman" w:hAnsi="Times New Roman" w:cs="Times New Roman"/>
          <w:bCs/>
          <w:iCs/>
          <w:sz w:val="24"/>
          <w:szCs w:val="24"/>
          <w:u w:val="dotted"/>
        </w:rPr>
        <w:tab/>
      </w:r>
      <w:r w:rsidR="001078B7" w:rsidRPr="00061815">
        <w:rPr>
          <w:rFonts w:ascii="Times New Roman" w:hAnsi="Times New Roman" w:cs="Times New Roman"/>
          <w:bCs/>
          <w:iCs/>
          <w:sz w:val="24"/>
          <w:szCs w:val="24"/>
          <w:u w:val="dotted"/>
        </w:rPr>
        <w:tab/>
      </w:r>
      <w:r w:rsidR="001078B7" w:rsidRPr="00061815">
        <w:rPr>
          <w:rFonts w:ascii="Times New Roman" w:hAnsi="Times New Roman" w:cs="Times New Roman"/>
          <w:bCs/>
          <w:iCs/>
          <w:sz w:val="24"/>
          <w:szCs w:val="24"/>
          <w:u w:val="dotted"/>
        </w:rPr>
        <w:tab/>
      </w:r>
      <w:r w:rsidR="001078B7" w:rsidRPr="00061815">
        <w:rPr>
          <w:rFonts w:ascii="Times New Roman" w:hAnsi="Times New Roman" w:cs="Times New Roman"/>
          <w:bCs/>
          <w:iCs/>
          <w:sz w:val="24"/>
          <w:szCs w:val="24"/>
          <w:u w:val="dotted"/>
        </w:rPr>
        <w:tab/>
      </w:r>
      <w:r w:rsidR="001078B7" w:rsidRPr="00061815">
        <w:rPr>
          <w:rFonts w:ascii="Times New Roman" w:hAnsi="Times New Roman" w:cs="Times New Roman"/>
          <w:bCs/>
          <w:iCs/>
          <w:sz w:val="24"/>
          <w:szCs w:val="24"/>
          <w:u w:val="dotted"/>
        </w:rPr>
        <w:tab/>
      </w:r>
      <w:r w:rsidR="001078B7" w:rsidRPr="00061815">
        <w:rPr>
          <w:rFonts w:ascii="Times New Roman" w:hAnsi="Times New Roman" w:cs="Times New Roman"/>
          <w:bCs/>
          <w:iCs/>
          <w:sz w:val="24"/>
          <w:szCs w:val="24"/>
          <w:u w:val="dotted"/>
        </w:rPr>
        <w:tab/>
      </w:r>
      <w:r w:rsidR="001078B7" w:rsidRPr="00061815">
        <w:rPr>
          <w:rFonts w:ascii="Times New Roman" w:hAnsi="Times New Roman" w:cs="Times New Roman"/>
          <w:bCs/>
          <w:iCs/>
          <w:sz w:val="24"/>
          <w:szCs w:val="24"/>
          <w:u w:val="dotted"/>
        </w:rPr>
        <w:tab/>
      </w:r>
      <w:r w:rsidR="001078B7" w:rsidRPr="00061815">
        <w:rPr>
          <w:rFonts w:ascii="Times New Roman" w:hAnsi="Times New Roman" w:cs="Times New Roman"/>
          <w:bCs/>
          <w:iCs/>
          <w:sz w:val="24"/>
          <w:szCs w:val="24"/>
          <w:u w:val="dotted"/>
        </w:rPr>
        <w:tab/>
      </w:r>
      <w:r w:rsidR="001078B7" w:rsidRPr="00061815">
        <w:rPr>
          <w:rFonts w:ascii="Times New Roman" w:hAnsi="Times New Roman" w:cs="Times New Roman"/>
          <w:bCs/>
          <w:iCs/>
          <w:sz w:val="24"/>
          <w:szCs w:val="24"/>
          <w:u w:val="dotted"/>
        </w:rPr>
        <w:tab/>
      </w:r>
      <w:r w:rsidR="001078B7" w:rsidRPr="00061815">
        <w:rPr>
          <w:rFonts w:ascii="Times New Roman" w:hAnsi="Times New Roman" w:cs="Times New Roman"/>
          <w:bCs/>
          <w:iCs/>
          <w:sz w:val="24"/>
          <w:szCs w:val="24"/>
          <w:u w:val="dotted"/>
        </w:rPr>
        <w:tab/>
      </w:r>
      <w:r w:rsidR="00061815">
        <w:rPr>
          <w:rFonts w:ascii="Times New Roman" w:hAnsi="Times New Roman" w:cs="Times New Roman"/>
          <w:bCs/>
          <w:iCs/>
          <w:sz w:val="24"/>
          <w:szCs w:val="24"/>
        </w:rPr>
        <w:t>18</w:t>
      </w:r>
      <w:r w:rsidR="0063121E">
        <w:rPr>
          <w:rFonts w:ascii="Times New Roman" w:hAnsi="Times New Roman" w:cs="Times New Roman"/>
          <w:bCs/>
          <w:iCs/>
          <w:sz w:val="24"/>
          <w:szCs w:val="24"/>
        </w:rPr>
        <w:t>4</w:t>
      </w:r>
    </w:p>
    <w:p w14:paraId="56815CA7" w14:textId="77777777" w:rsidR="003566FE" w:rsidRDefault="003566FE" w:rsidP="006226AE">
      <w:pPr>
        <w:spacing w:after="0" w:line="360" w:lineRule="auto"/>
        <w:rPr>
          <w:rFonts w:ascii="Times New Roman" w:hAnsi="Times New Roman" w:cs="Times New Roman"/>
          <w:bCs/>
          <w:iCs/>
          <w:sz w:val="24"/>
          <w:szCs w:val="24"/>
        </w:rPr>
      </w:pPr>
    </w:p>
    <w:p w14:paraId="7AB88763" w14:textId="77777777" w:rsidR="000A7097" w:rsidRDefault="000A7097" w:rsidP="006226AE">
      <w:pPr>
        <w:pStyle w:val="NormalWeb"/>
        <w:spacing w:before="0" w:beforeAutospacing="0" w:after="0" w:afterAutospacing="0" w:line="360" w:lineRule="auto"/>
        <w:rPr>
          <w:b/>
          <w:bCs/>
        </w:rPr>
      </w:pPr>
    </w:p>
    <w:p w14:paraId="621CF2F6" w14:textId="77777777" w:rsidR="000A7097" w:rsidRDefault="000A7097" w:rsidP="006226AE">
      <w:pPr>
        <w:pStyle w:val="NormalWeb"/>
        <w:spacing w:before="0" w:beforeAutospacing="0" w:after="0" w:afterAutospacing="0" w:line="360" w:lineRule="auto"/>
        <w:rPr>
          <w:b/>
          <w:bCs/>
        </w:rPr>
      </w:pPr>
    </w:p>
    <w:p w14:paraId="645756D5" w14:textId="77777777" w:rsidR="00294CB2" w:rsidRDefault="00294CB2" w:rsidP="006226AE">
      <w:pPr>
        <w:pStyle w:val="NormalWeb"/>
        <w:spacing w:before="0" w:beforeAutospacing="0" w:after="0" w:afterAutospacing="0" w:line="360" w:lineRule="auto"/>
      </w:pPr>
    </w:p>
    <w:p w14:paraId="0E3F7AA8" w14:textId="77777777" w:rsidR="00294CB2" w:rsidRDefault="00294CB2" w:rsidP="006226AE">
      <w:pPr>
        <w:pStyle w:val="NormalWeb"/>
        <w:spacing w:before="0" w:beforeAutospacing="0" w:after="0" w:afterAutospacing="0" w:line="360" w:lineRule="auto"/>
      </w:pPr>
    </w:p>
    <w:p w14:paraId="7EA10191" w14:textId="77777777" w:rsidR="006226AE" w:rsidRDefault="006226AE" w:rsidP="006226AE">
      <w:pPr>
        <w:spacing w:after="0" w:line="360" w:lineRule="auto"/>
        <w:rPr>
          <w:rFonts w:ascii="Times New Roman" w:hAnsi="Times New Roman" w:cs="Times New Roman"/>
          <w:bCs/>
          <w:iCs/>
          <w:sz w:val="24"/>
          <w:szCs w:val="24"/>
        </w:rPr>
      </w:pPr>
    </w:p>
    <w:p w14:paraId="286EDF97" w14:textId="40EF5E8D" w:rsidR="003566FE" w:rsidRPr="00296B4F" w:rsidRDefault="00A27A14" w:rsidP="00296B4F">
      <w:pPr>
        <w:spacing w:after="0" w:line="360" w:lineRule="auto"/>
        <w:jc w:val="center"/>
        <w:rPr>
          <w:rFonts w:ascii="Times New Roman" w:hAnsi="Times New Roman" w:cs="Times New Roman"/>
          <w:bCs/>
          <w:iCs/>
          <w:sz w:val="24"/>
          <w:szCs w:val="24"/>
        </w:rPr>
        <w:sectPr w:rsidR="003566FE" w:rsidRPr="00296B4F" w:rsidSect="003566FE">
          <w:footerReference w:type="default" r:id="rId13"/>
          <w:footerReference w:type="first" r:id="rId14"/>
          <w:footnotePr>
            <w:numRestart w:val="eachSect"/>
          </w:footnotePr>
          <w:pgSz w:w="11906" w:h="16838"/>
          <w:pgMar w:top="1440" w:right="1440" w:bottom="1440" w:left="1440" w:header="708" w:footer="708" w:gutter="0"/>
          <w:cols w:space="708"/>
          <w:titlePg/>
          <w:docGrid w:linePitch="360"/>
        </w:sectPr>
      </w:pPr>
      <w:r>
        <w:rPr>
          <w:rFonts w:ascii="Times New Roman" w:hAnsi="Times New Roman" w:cs="Times New Roman"/>
          <w:bCs/>
          <w:iCs/>
          <w:noProof/>
          <w:sz w:val="24"/>
          <w:szCs w:val="24"/>
          <w14:ligatures w14:val="standardContextual"/>
        </w:rPr>
        <mc:AlternateContent>
          <mc:Choice Requires="wps">
            <w:drawing>
              <wp:anchor distT="0" distB="0" distL="114300" distR="114300" simplePos="0" relativeHeight="251659264" behindDoc="0" locked="0" layoutInCell="1" allowOverlap="1" wp14:anchorId="07306A38" wp14:editId="17B5DEFB">
                <wp:simplePos x="0" y="0"/>
                <wp:positionH relativeFrom="margin">
                  <wp:posOffset>2676525</wp:posOffset>
                </wp:positionH>
                <wp:positionV relativeFrom="page">
                  <wp:posOffset>9915525</wp:posOffset>
                </wp:positionV>
                <wp:extent cx="371475" cy="266700"/>
                <wp:effectExtent l="0" t="0" r="9525" b="0"/>
                <wp:wrapNone/>
                <wp:docPr id="979070912" name="Rectangle 1"/>
                <wp:cNvGraphicFramePr/>
                <a:graphic xmlns:a="http://schemas.openxmlformats.org/drawingml/2006/main">
                  <a:graphicData uri="http://schemas.microsoft.com/office/word/2010/wordprocessingShape">
                    <wps:wsp>
                      <wps:cNvSpPr/>
                      <wps:spPr>
                        <a:xfrm>
                          <a:off x="0" y="0"/>
                          <a:ext cx="371475" cy="266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C1E08" id="Rectangle 1" o:spid="_x0000_s1026" style="position:absolute;margin-left:210.75pt;margin-top:780.75pt;width:29.25pt;height:21pt;z-index:251659264;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" fillcolor="white [3212]" stroked="f" strokeweight="1pt">
                <w10:wrap anchorx="margin" anchory="page"/>
              </v:rect>
            </w:pict>
          </mc:Fallback>
        </mc:AlternateContent>
      </w:r>
    </w:p>
    <w:p w14:paraId="40846112" w14:textId="77777777" w:rsidR="003566FE" w:rsidRPr="00D47B9F" w:rsidRDefault="003566FE" w:rsidP="00FE42FA">
      <w:pPr>
        <w:spacing w:after="0" w:line="360" w:lineRule="auto"/>
        <w:jc w:val="center"/>
        <w:rPr>
          <w:rFonts w:ascii="Times New Roman" w:hAnsi="Times New Roman" w:cs="Times New Roman"/>
          <w:b/>
          <w:bCs/>
          <w:sz w:val="28"/>
          <w:szCs w:val="28"/>
        </w:rPr>
      </w:pPr>
      <w:r w:rsidRPr="00D47B9F">
        <w:rPr>
          <w:rFonts w:ascii="Times New Roman" w:hAnsi="Times New Roman" w:cs="Times New Roman"/>
          <w:b/>
          <w:bCs/>
          <w:sz w:val="28"/>
          <w:szCs w:val="28"/>
        </w:rPr>
        <w:lastRenderedPageBreak/>
        <w:t>Introduction</w:t>
      </w:r>
    </w:p>
    <w:p w14:paraId="0363A567" w14:textId="77777777" w:rsidR="003566FE" w:rsidRDefault="003566FE" w:rsidP="00FE42FA">
      <w:pPr>
        <w:spacing w:after="0" w:line="360" w:lineRule="auto"/>
        <w:rPr>
          <w:rFonts w:ascii="Times New Roman" w:hAnsi="Times New Roman" w:cs="Times New Roman"/>
          <w:sz w:val="24"/>
          <w:szCs w:val="24"/>
        </w:rPr>
      </w:pPr>
    </w:p>
    <w:p w14:paraId="0FA75FBC" w14:textId="77777777" w:rsidR="00F010FA" w:rsidRDefault="00F010FA" w:rsidP="00FE42FA">
      <w:pPr>
        <w:spacing w:after="0" w:line="360" w:lineRule="auto"/>
        <w:rPr>
          <w:rFonts w:ascii="Times New Roman" w:hAnsi="Times New Roman" w:cs="Times New Roman"/>
          <w:sz w:val="24"/>
          <w:szCs w:val="24"/>
        </w:rPr>
      </w:pPr>
    </w:p>
    <w:p w14:paraId="20CD129F" w14:textId="4153C229" w:rsidR="003566FE" w:rsidRDefault="003566FE" w:rsidP="00FE42FA">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In this thesis I will explore the</w:t>
      </w:r>
      <w:r w:rsidRPr="00497B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internal </w:t>
      </w:r>
      <w:r w:rsidRPr="00497B8E">
        <w:rPr>
          <w:rFonts w:ascii="Times New Roman" w:hAnsi="Times New Roman" w:cs="Times New Roman"/>
          <w:color w:val="000000"/>
          <w:sz w:val="24"/>
          <w:szCs w:val="24"/>
        </w:rPr>
        <w:t>soundscapes of poetry published in the late fifteenth and first half of the sixteenth</w:t>
      </w:r>
      <w:r w:rsidR="00E373C9">
        <w:rPr>
          <w:rFonts w:ascii="Times New Roman" w:hAnsi="Times New Roman" w:cs="Times New Roman"/>
          <w:color w:val="000000"/>
          <w:sz w:val="24"/>
          <w:szCs w:val="24"/>
        </w:rPr>
        <w:t xml:space="preserve"> </w:t>
      </w:r>
      <w:r w:rsidRPr="00497B8E">
        <w:rPr>
          <w:rFonts w:ascii="Times New Roman" w:hAnsi="Times New Roman" w:cs="Times New Roman"/>
          <w:color w:val="000000"/>
          <w:sz w:val="24"/>
          <w:szCs w:val="24"/>
        </w:rPr>
        <w:t xml:space="preserve">century in a manner sensitive to their </w:t>
      </w:r>
      <w:r>
        <w:rPr>
          <w:rFonts w:ascii="Times New Roman" w:hAnsi="Times New Roman" w:cs="Times New Roman"/>
          <w:color w:val="000000"/>
          <w:sz w:val="24"/>
          <w:szCs w:val="24"/>
        </w:rPr>
        <w:t>entanglement with contemporary poetic performance practices and traditions. These soundscapes represent a performative construction of the poet as author, related to and realised in the real-life soundscape of these works in their performance. This thesis will examine the relationship between</w:t>
      </w:r>
      <w:r>
        <w:rPr>
          <w:rFonts w:ascii="Times New Roman" w:hAnsi="Times New Roman" w:cs="Times New Roman"/>
          <w:sz w:val="24"/>
          <w:szCs w:val="24"/>
        </w:rPr>
        <w:t xml:space="preserve"> these imagined and performed soundscapes, considering both why the soundscape has been shaped in such a way, as well as its relation to the poets’ own experiences and interaction with musical practices. The study of the performative poetic traditions found in Italy has struggled at times to find its focus between the performative and literary traditions, often choosing to focus on one element to the detriment of the other. Indeed, existing studies largely engage with the written output of poets as a purely literary endeavour, and do not acknowledge its existence also as </w:t>
      </w:r>
      <w:r w:rsidRPr="00EC3070">
        <w:rPr>
          <w:rFonts w:ascii="Times New Roman" w:hAnsi="Times New Roman" w:cs="Times New Roman"/>
          <w:sz w:val="24"/>
          <w:szCs w:val="24"/>
        </w:rPr>
        <w:t xml:space="preserve">song. </w:t>
      </w:r>
      <w:r>
        <w:rPr>
          <w:rFonts w:ascii="Times New Roman" w:hAnsi="Times New Roman" w:cs="Times New Roman"/>
          <w:sz w:val="24"/>
          <w:szCs w:val="24"/>
        </w:rPr>
        <w:t xml:space="preserve">By utilising the underexplored avenue of soundscapes study, which has found great success in work on early French literature, and combining this with current musicological perspectives, this thesis aims to shed new light on the relationship between poetry and its performance in Italy in the decades spanning from the late fifteenth to the mid sixteenth centuries. </w:t>
      </w:r>
    </w:p>
    <w:p w14:paraId="76502C0F" w14:textId="77777777" w:rsidR="003566FE" w:rsidRDefault="003566FE" w:rsidP="00FE42FA">
      <w:pPr>
        <w:spacing w:after="0" w:line="360" w:lineRule="auto"/>
        <w:rPr>
          <w:rFonts w:ascii="Times New Roman" w:hAnsi="Times New Roman" w:cs="Times New Roman"/>
          <w:sz w:val="24"/>
          <w:szCs w:val="24"/>
        </w:rPr>
      </w:pPr>
    </w:p>
    <w:p w14:paraId="7CB73488" w14:textId="77777777" w:rsidR="003566FE" w:rsidRDefault="003566FE" w:rsidP="00FE42FA">
      <w:pPr>
        <w:spacing w:after="0" w:line="360" w:lineRule="auto"/>
        <w:rPr>
          <w:rFonts w:ascii="Times New Roman" w:hAnsi="Times New Roman" w:cs="Times New Roman"/>
          <w:sz w:val="24"/>
          <w:szCs w:val="24"/>
        </w:rPr>
      </w:pPr>
      <w:r>
        <w:rPr>
          <w:rFonts w:ascii="Times New Roman" w:hAnsi="Times New Roman" w:cs="Times New Roman"/>
          <w:sz w:val="24"/>
          <w:szCs w:val="24"/>
        </w:rPr>
        <w:t>The performative poetic traditions seen in Italy in the fifteenth and sixteenth centuries have been an area of growing academic interest across disciplines. In the realms of Italian literature scholarship, the work of scholars such as Brian Richardson and Luca Degl’Innocenti has acknowledged the influence of poetic performance traditions on contemporary vernacular literature.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Richardson in particular should be noted for his prolific work in the field, and his numerous studies deal thoroughly with the issues of orality surrounding traditions of poetry performance, as well as manuscript culture, improvisation, and excursions into realms of a more musicological nature including the setting of Petrarchan verse, and the social connotations of singing poetry.</w:t>
      </w:r>
      <w:r>
        <w:rPr>
          <w:rStyle w:val="FootnoteReference"/>
          <w:rFonts w:ascii="Times New Roman" w:hAnsi="Times New Roman" w:cs="Times New Roman"/>
          <w:sz w:val="24"/>
          <w:szCs w:val="24"/>
        </w:rPr>
        <w:footnoteReference w:id="2"/>
      </w:r>
    </w:p>
    <w:p w14:paraId="1B6733A1" w14:textId="77777777" w:rsidR="003566FE" w:rsidRPr="00BB2EF1" w:rsidRDefault="003566FE" w:rsidP="00FE42FA">
      <w:pPr>
        <w:spacing w:after="0" w:line="360" w:lineRule="auto"/>
        <w:rPr>
          <w:rFonts w:ascii="Times New Roman" w:hAnsi="Times New Roman" w:cs="Times New Roman"/>
          <w:sz w:val="24"/>
          <w:szCs w:val="24"/>
        </w:rPr>
      </w:pPr>
    </w:p>
    <w:p w14:paraId="61346275" w14:textId="1C4E926A" w:rsidR="003566FE" w:rsidRPr="00BB2EF1" w:rsidRDefault="003566FE" w:rsidP="00FE42FA">
      <w:pPr>
        <w:spacing w:after="0" w:line="360" w:lineRule="auto"/>
        <w:rPr>
          <w:rFonts w:ascii="Times New Roman" w:hAnsi="Times New Roman" w:cs="Times New Roman"/>
          <w:sz w:val="24"/>
          <w:szCs w:val="24"/>
        </w:rPr>
      </w:pPr>
      <w:r w:rsidRPr="00BB2EF1">
        <w:rPr>
          <w:rFonts w:ascii="Times New Roman" w:hAnsi="Times New Roman" w:cs="Times New Roman"/>
          <w:sz w:val="24"/>
          <w:szCs w:val="24"/>
        </w:rPr>
        <w:t xml:space="preserve">Most recently, the work of James Coleman </w:t>
      </w:r>
      <w:r>
        <w:rPr>
          <w:rFonts w:ascii="Times New Roman" w:hAnsi="Times New Roman" w:cs="Times New Roman"/>
          <w:sz w:val="24"/>
          <w:szCs w:val="24"/>
        </w:rPr>
        <w:t xml:space="preserve">has shed new light on </w:t>
      </w:r>
      <w:r w:rsidRPr="00BB2EF1">
        <w:rPr>
          <w:rFonts w:ascii="Times New Roman" w:hAnsi="Times New Roman" w:cs="Times New Roman"/>
          <w:sz w:val="24"/>
          <w:szCs w:val="24"/>
        </w:rPr>
        <w:t xml:space="preserve">the </w:t>
      </w:r>
      <w:r>
        <w:rPr>
          <w:rFonts w:ascii="Times New Roman" w:hAnsi="Times New Roman" w:cs="Times New Roman"/>
          <w:sz w:val="24"/>
          <w:szCs w:val="24"/>
        </w:rPr>
        <w:t>traditions of improvisation and orality and their connection to power in late fifteenth</w:t>
      </w:r>
      <w:r w:rsidR="00E373C9">
        <w:rPr>
          <w:rFonts w:ascii="Times New Roman" w:hAnsi="Times New Roman" w:cs="Times New Roman"/>
          <w:sz w:val="24"/>
          <w:szCs w:val="24"/>
        </w:rPr>
        <w:t>-</w:t>
      </w:r>
      <w:r>
        <w:rPr>
          <w:rFonts w:ascii="Times New Roman" w:hAnsi="Times New Roman" w:cs="Times New Roman"/>
          <w:sz w:val="24"/>
          <w:szCs w:val="24"/>
        </w:rPr>
        <w:t>century Florence.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His study pays particular attention </w:t>
      </w:r>
      <w:r w:rsidR="008A1F5C">
        <w:rPr>
          <w:rFonts w:ascii="Times New Roman" w:hAnsi="Times New Roman" w:cs="Times New Roman"/>
          <w:sz w:val="24"/>
          <w:szCs w:val="24"/>
        </w:rPr>
        <w:t xml:space="preserve">to </w:t>
      </w:r>
      <w:r>
        <w:rPr>
          <w:rFonts w:ascii="Times New Roman" w:hAnsi="Times New Roman" w:cs="Times New Roman"/>
          <w:sz w:val="24"/>
          <w:szCs w:val="24"/>
        </w:rPr>
        <w:t>the philosophical perspectives of leading Florentine scholars such as Marsilio Ficino and Angelo Poliziano, as well as the uses and role of oral poetry in the regime of Lorenzo de Medici. The later chapters of Coleman’s book attempt to examine the wider world of the improvis</w:t>
      </w:r>
      <w:r w:rsidR="009738AF">
        <w:rPr>
          <w:rFonts w:ascii="Times New Roman" w:hAnsi="Times New Roman" w:cs="Times New Roman"/>
          <w:sz w:val="24"/>
          <w:szCs w:val="24"/>
        </w:rPr>
        <w:t>e</w:t>
      </w:r>
      <w:r>
        <w:rPr>
          <w:rFonts w:ascii="Times New Roman" w:hAnsi="Times New Roman" w:cs="Times New Roman"/>
          <w:sz w:val="24"/>
          <w:szCs w:val="24"/>
        </w:rPr>
        <w:t xml:space="preserve">r and the courts, but this remains a cursory glance beyond the otherwise Florence-centric nature of the study. </w:t>
      </w:r>
    </w:p>
    <w:p w14:paraId="31B1FA79" w14:textId="77777777" w:rsidR="003566FE" w:rsidRDefault="003566FE" w:rsidP="00FE42FA">
      <w:pPr>
        <w:spacing w:after="0" w:line="360" w:lineRule="auto"/>
        <w:rPr>
          <w:rFonts w:ascii="Times New Roman" w:hAnsi="Times New Roman" w:cs="Times New Roman"/>
          <w:i/>
          <w:iCs/>
          <w:sz w:val="24"/>
          <w:szCs w:val="24"/>
        </w:rPr>
      </w:pPr>
    </w:p>
    <w:p w14:paraId="13E2B0E0" w14:textId="2BA3AC1C" w:rsidR="003566FE" w:rsidRPr="00A06831" w:rsidRDefault="003566FE" w:rsidP="00FE42F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tradition has also been the focus of the work of a range of musicologists; beginning with a small number of studies </w:t>
      </w:r>
      <w:r w:rsidRPr="00727194">
        <w:rPr>
          <w:rFonts w:ascii="Times New Roman" w:hAnsi="Times New Roman" w:cs="Times New Roman"/>
          <w:sz w:val="24"/>
          <w:szCs w:val="24"/>
        </w:rPr>
        <w:t>dating from the 50s and 80s</w:t>
      </w:r>
      <w:r>
        <w:rPr>
          <w:rFonts w:ascii="Times New Roman" w:hAnsi="Times New Roman" w:cs="Times New Roman"/>
          <w:sz w:val="24"/>
          <w:szCs w:val="24"/>
        </w:rPr>
        <w:t>, in more recent decades the area has seen growing interest. Nino Pirrotta’s early studies established a type of music performance native to Italy that did not survive in written notation but was prolific on account of its contemporary importance.</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Also of note is the early work of Walter Rubsamen, whose exploration of literary sources of secular music at the turn of the sixteenth century began to examine the relationship between verse and its performance.</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The later contributions of James Haar built upon the foundations of Pirrotta to examine the relationship between poetry and performance from the fourteenth century through to the Baroque, providing insightful commentary on the relationship of poet performers to the wider musical canon.</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Also worthy of note, Alberto Gallo’s </w:t>
      </w:r>
      <w:r>
        <w:rPr>
          <w:rFonts w:ascii="Times New Roman" w:hAnsi="Times New Roman" w:cs="Times New Roman"/>
          <w:i/>
          <w:iCs/>
          <w:sz w:val="24"/>
          <w:szCs w:val="24"/>
        </w:rPr>
        <w:t xml:space="preserve">Music in the Castle </w:t>
      </w:r>
      <w:r>
        <w:rPr>
          <w:rFonts w:ascii="Times New Roman" w:hAnsi="Times New Roman" w:cs="Times New Roman"/>
          <w:sz w:val="24"/>
          <w:szCs w:val="24"/>
        </w:rPr>
        <w:t xml:space="preserve">examines the role of performance in the Italian courts of the thirteenth to </w:t>
      </w:r>
      <w:r w:rsidRPr="00D31CB1">
        <w:rPr>
          <w:rFonts w:ascii="Times New Roman" w:hAnsi="Times New Roman" w:cs="Times New Roman"/>
          <w:sz w:val="24"/>
          <w:szCs w:val="24"/>
        </w:rPr>
        <w:t>fifteenth centur</w:t>
      </w:r>
      <w:r>
        <w:rPr>
          <w:rFonts w:ascii="Times New Roman" w:hAnsi="Times New Roman" w:cs="Times New Roman"/>
          <w:sz w:val="24"/>
          <w:szCs w:val="24"/>
        </w:rPr>
        <w:t>ies,</w:t>
      </w:r>
      <w:r w:rsidRPr="00D31CB1">
        <w:rPr>
          <w:rFonts w:ascii="Times New Roman" w:hAnsi="Times New Roman" w:cs="Times New Roman"/>
          <w:sz w:val="24"/>
          <w:szCs w:val="24"/>
        </w:rPr>
        <w:t xml:space="preserve"> with a focus on specific performers and great attention to primary source material</w:t>
      </w:r>
      <w:r>
        <w:rPr>
          <w:rFonts w:ascii="Times New Roman" w:hAnsi="Times New Roman" w:cs="Times New Roman"/>
          <w:sz w:val="24"/>
          <w:szCs w:val="24"/>
        </w:rPr>
        <w:t>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last of his three case studies in particular shows </w:t>
      </w:r>
      <w:r>
        <w:rPr>
          <w:rFonts w:ascii="Times New Roman" w:hAnsi="Times New Roman" w:cs="Times New Roman"/>
          <w:sz w:val="24"/>
          <w:szCs w:val="24"/>
        </w:rPr>
        <w:lastRenderedPageBreak/>
        <w:t xml:space="preserve">the connections </w:t>
      </w:r>
      <w:r w:rsidR="007C53E1">
        <w:rPr>
          <w:rFonts w:ascii="Times New Roman" w:hAnsi="Times New Roman" w:cs="Times New Roman"/>
          <w:sz w:val="24"/>
          <w:szCs w:val="24"/>
        </w:rPr>
        <w:t>with</w:t>
      </w:r>
      <w:r>
        <w:rPr>
          <w:rFonts w:ascii="Times New Roman" w:hAnsi="Times New Roman" w:cs="Times New Roman"/>
          <w:sz w:val="24"/>
          <w:szCs w:val="24"/>
        </w:rPr>
        <w:t xml:space="preserve"> the growth of humanism as a basis for educational practices and verse performance.</w:t>
      </w:r>
      <w:r>
        <w:rPr>
          <w:rStyle w:val="FootnoteReference"/>
          <w:rFonts w:ascii="Times New Roman" w:hAnsi="Times New Roman" w:cs="Times New Roman"/>
          <w:sz w:val="24"/>
          <w:szCs w:val="24"/>
        </w:rPr>
        <w:footnoteReference w:id="8"/>
      </w:r>
    </w:p>
    <w:p w14:paraId="7AA84EB3" w14:textId="77777777" w:rsidR="003566FE" w:rsidRDefault="003566FE" w:rsidP="00FE42FA">
      <w:pPr>
        <w:spacing w:after="0" w:line="360" w:lineRule="auto"/>
        <w:rPr>
          <w:rFonts w:ascii="Times New Roman" w:hAnsi="Times New Roman" w:cs="Times New Roman"/>
          <w:i/>
          <w:iCs/>
          <w:sz w:val="24"/>
          <w:szCs w:val="24"/>
        </w:rPr>
      </w:pPr>
    </w:p>
    <w:p w14:paraId="25E01440" w14:textId="77777777" w:rsidR="003566FE" w:rsidRPr="00BB419F" w:rsidRDefault="003566FE" w:rsidP="00FE42F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More recently, the work of both Timothy McGee and Phillippe Canguilhem has continued to build on this body of literature, connecting the traditions of unwritten musical performance with contemporary developments in written composition. </w:t>
      </w:r>
      <w:r w:rsidRPr="00D31CB1">
        <w:rPr>
          <w:rFonts w:ascii="Times New Roman" w:hAnsi="Times New Roman" w:cs="Times New Roman"/>
          <w:sz w:val="24"/>
          <w:szCs w:val="24"/>
        </w:rPr>
        <w:t>McGee’s examination of ceremonial musicians has Florence as its geographical base</w:t>
      </w:r>
      <w:r>
        <w:rPr>
          <w:rFonts w:ascii="Times New Roman" w:hAnsi="Times New Roman" w:cs="Times New Roman"/>
          <w:sz w:val="24"/>
          <w:szCs w:val="24"/>
        </w:rPr>
        <w:t>, and examines the earlier traditions of the civic herald and their relation to the practices of poetic improvisation.</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Canguilhem’s briefer study of the improvised tradition centres on the nature of ‘improvisation’ but moves quickly back to its relationship with improvised counterpoint.</w:t>
      </w:r>
      <w:r>
        <w:rPr>
          <w:rStyle w:val="FootnoteReference"/>
          <w:rFonts w:ascii="Times New Roman" w:hAnsi="Times New Roman" w:cs="Times New Roman"/>
          <w:sz w:val="24"/>
          <w:szCs w:val="24"/>
        </w:rPr>
        <w:footnoteReference w:id="10"/>
      </w:r>
      <w:r>
        <w:rPr>
          <w:rFonts w:ascii="Times New Roman" w:hAnsi="Times New Roman" w:cs="Times New Roman"/>
          <w:i/>
          <w:iCs/>
          <w:sz w:val="24"/>
          <w:szCs w:val="24"/>
        </w:rPr>
        <w:t xml:space="preserve"> </w:t>
      </w:r>
      <w:r>
        <w:rPr>
          <w:rFonts w:ascii="Times New Roman" w:hAnsi="Times New Roman" w:cs="Times New Roman"/>
          <w:sz w:val="24"/>
          <w:szCs w:val="24"/>
        </w:rPr>
        <w:t xml:space="preserve">Of more relevance to the present thesis is the work of Elena Abramov-van Rijk and Blake Wilson, which presents some of the most current and thorough research on the poetic performance tradition, though from varying perspectives. Abramov-van Rijk’s book </w:t>
      </w:r>
      <w:r>
        <w:rPr>
          <w:rFonts w:ascii="Times New Roman" w:hAnsi="Times New Roman" w:cs="Times New Roman"/>
          <w:i/>
          <w:iCs/>
          <w:sz w:val="24"/>
          <w:szCs w:val="24"/>
        </w:rPr>
        <w:t xml:space="preserve">Parlar Cantando </w:t>
      </w:r>
      <w:r>
        <w:rPr>
          <w:rFonts w:ascii="Times New Roman" w:hAnsi="Times New Roman" w:cs="Times New Roman"/>
          <w:sz w:val="24"/>
          <w:szCs w:val="24"/>
        </w:rPr>
        <w:t>focuses on the practice of poetry recitation, based on fourteenth-century poetic theory, and connecting this to the later development of Italian opera.</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Wilson’s study takes a notably different approach whilst covering a very similar time frame, instead focusing on the symbiosis of the </w:t>
      </w:r>
      <w:r>
        <w:rPr>
          <w:rFonts w:ascii="Times New Roman" w:hAnsi="Times New Roman" w:cs="Times New Roman"/>
          <w:i/>
          <w:iCs/>
          <w:sz w:val="24"/>
          <w:szCs w:val="24"/>
        </w:rPr>
        <w:t xml:space="preserve">canterino </w:t>
      </w:r>
      <w:r>
        <w:rPr>
          <w:rFonts w:ascii="Times New Roman" w:hAnsi="Times New Roman" w:cs="Times New Roman"/>
          <w:sz w:val="24"/>
          <w:szCs w:val="24"/>
        </w:rPr>
        <w:t xml:space="preserve">and </w:t>
      </w:r>
      <w:r>
        <w:rPr>
          <w:rFonts w:ascii="Times New Roman" w:hAnsi="Times New Roman" w:cs="Times New Roman"/>
          <w:i/>
          <w:iCs/>
          <w:sz w:val="24"/>
          <w:szCs w:val="24"/>
        </w:rPr>
        <w:t xml:space="preserve">cantare ad lyram </w:t>
      </w:r>
      <w:r>
        <w:rPr>
          <w:rFonts w:ascii="Times New Roman" w:hAnsi="Times New Roman" w:cs="Times New Roman"/>
          <w:sz w:val="24"/>
          <w:szCs w:val="24"/>
        </w:rPr>
        <w:t xml:space="preserve">traditions, starting with historic </w:t>
      </w:r>
      <w:r>
        <w:rPr>
          <w:rFonts w:ascii="Times New Roman" w:hAnsi="Times New Roman" w:cs="Times New Roman"/>
          <w:i/>
          <w:iCs/>
          <w:sz w:val="24"/>
          <w:szCs w:val="24"/>
        </w:rPr>
        <w:t xml:space="preserve">canterino </w:t>
      </w:r>
      <w:r>
        <w:rPr>
          <w:rFonts w:ascii="Times New Roman" w:hAnsi="Times New Roman" w:cs="Times New Roman"/>
          <w:sz w:val="24"/>
          <w:szCs w:val="24"/>
        </w:rPr>
        <w:t xml:space="preserve">traditions evident in Italy, and devoting most of the study to the height of the </w:t>
      </w:r>
      <w:r>
        <w:rPr>
          <w:rFonts w:ascii="Times New Roman" w:hAnsi="Times New Roman" w:cs="Times New Roman"/>
          <w:i/>
          <w:iCs/>
          <w:sz w:val="24"/>
          <w:szCs w:val="24"/>
        </w:rPr>
        <w:t xml:space="preserve">cantare ad lyram </w:t>
      </w:r>
      <w:r>
        <w:rPr>
          <w:rFonts w:ascii="Times New Roman" w:hAnsi="Times New Roman" w:cs="Times New Roman"/>
          <w:sz w:val="24"/>
          <w:szCs w:val="24"/>
        </w:rPr>
        <w:t>tradition in Florence at the end of the fifteenth century.</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This work also makes efforts to investigate other centres of the tradition such as Rome, Ferrara and Naples, but Florence largely remains the focal point for the study. </w:t>
      </w:r>
    </w:p>
    <w:p w14:paraId="2075B265" w14:textId="77777777" w:rsidR="003566FE" w:rsidRDefault="003566FE" w:rsidP="00FE42FA">
      <w:pPr>
        <w:spacing w:after="0" w:line="360" w:lineRule="auto"/>
        <w:rPr>
          <w:rFonts w:ascii="Times New Roman" w:hAnsi="Times New Roman" w:cs="Times New Roman"/>
          <w:i/>
          <w:iCs/>
          <w:sz w:val="24"/>
          <w:szCs w:val="24"/>
        </w:rPr>
      </w:pPr>
    </w:p>
    <w:p w14:paraId="5E4989AE" w14:textId="0E90F47B" w:rsidR="003566FE" w:rsidRDefault="003566FE" w:rsidP="00FE42F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Current research shows how a multidisciplinary approach is not only appropriate but required </w:t>
      </w:r>
      <w:r w:rsidRPr="00F56ADA">
        <w:rPr>
          <w:rFonts w:ascii="Times New Roman" w:hAnsi="Times New Roman" w:cs="Times New Roman"/>
          <w:sz w:val="24"/>
          <w:szCs w:val="24"/>
        </w:rPr>
        <w:t xml:space="preserve">to examine a topic that exists between the realms of both music and literature. The project </w:t>
      </w:r>
      <w:r w:rsidRPr="00F56ADA">
        <w:rPr>
          <w:rFonts w:ascii="Times New Roman" w:hAnsi="Times New Roman" w:cs="Times New Roman"/>
          <w:i/>
          <w:iCs/>
          <w:sz w:val="24"/>
          <w:szCs w:val="24"/>
        </w:rPr>
        <w:t>Italian Voices: Oral Culture, Manuscript and Print in Early Modern Italy 1450</w:t>
      </w:r>
      <w:r w:rsidRPr="00F56ADA">
        <w:rPr>
          <w:rFonts w:ascii="Times New Roman" w:hAnsi="Times New Roman" w:cs="Times New Roman"/>
          <w:sz w:val="24"/>
          <w:szCs w:val="24"/>
        </w:rPr>
        <w:t>-</w:t>
      </w:r>
      <w:r w:rsidRPr="00F56ADA">
        <w:rPr>
          <w:rFonts w:ascii="Times New Roman" w:hAnsi="Times New Roman" w:cs="Times New Roman"/>
          <w:i/>
          <w:iCs/>
          <w:sz w:val="24"/>
          <w:szCs w:val="24"/>
        </w:rPr>
        <w:t>1700</w:t>
      </w:r>
      <w:r w:rsidRPr="00F56ADA">
        <w:rPr>
          <w:rFonts w:ascii="Times New Roman" w:hAnsi="Times New Roman" w:cs="Times New Roman"/>
          <w:sz w:val="24"/>
          <w:szCs w:val="24"/>
        </w:rPr>
        <w:t xml:space="preserve">, led by Brian Richardson, has demonstrated just how productive a multidisciplinary approach can be </w:t>
      </w:r>
      <w:r w:rsidRPr="00F56ADA">
        <w:rPr>
          <w:rFonts w:ascii="Times New Roman" w:hAnsi="Times New Roman" w:cs="Times New Roman"/>
          <w:sz w:val="24"/>
          <w:szCs w:val="24"/>
        </w:rPr>
        <w:lastRenderedPageBreak/>
        <w:t>to this topic area.</w:t>
      </w:r>
      <w:r w:rsidRPr="00F56ADA">
        <w:rPr>
          <w:rStyle w:val="FootnoteReference"/>
          <w:rFonts w:ascii="Times New Roman" w:hAnsi="Times New Roman" w:cs="Times New Roman"/>
          <w:sz w:val="24"/>
          <w:szCs w:val="24"/>
        </w:rPr>
        <w:footnoteReference w:id="13"/>
      </w:r>
      <w:r w:rsidRPr="00F56ADA">
        <w:rPr>
          <w:rFonts w:ascii="Times New Roman" w:hAnsi="Times New Roman" w:cs="Times New Roman"/>
          <w:sz w:val="24"/>
          <w:szCs w:val="24"/>
        </w:rPr>
        <w:t xml:space="preserve"> Both Wilson and Coleman, approaching the topic </w:t>
      </w:r>
      <w:r>
        <w:rPr>
          <w:rFonts w:ascii="Times New Roman" w:hAnsi="Times New Roman" w:cs="Times New Roman"/>
          <w:sz w:val="24"/>
          <w:szCs w:val="24"/>
        </w:rPr>
        <w:t>respectively from musicological and literary perspectives</w:t>
      </w:r>
      <w:r w:rsidRPr="00F56ADA">
        <w:rPr>
          <w:rFonts w:ascii="Times New Roman" w:hAnsi="Times New Roman" w:cs="Times New Roman"/>
          <w:sz w:val="24"/>
          <w:szCs w:val="24"/>
        </w:rPr>
        <w:t>, acknowledge in what are the most current studies of the tradition that their investigations were only possible as a result of the combined interest of scholars from both litera</w:t>
      </w:r>
      <w:r>
        <w:rPr>
          <w:rFonts w:ascii="Times New Roman" w:hAnsi="Times New Roman" w:cs="Times New Roman"/>
          <w:sz w:val="24"/>
          <w:szCs w:val="24"/>
        </w:rPr>
        <w:t>ry</w:t>
      </w:r>
      <w:r w:rsidRPr="00F56ADA">
        <w:rPr>
          <w:rFonts w:ascii="Times New Roman" w:hAnsi="Times New Roman" w:cs="Times New Roman"/>
          <w:sz w:val="24"/>
          <w:szCs w:val="24"/>
        </w:rPr>
        <w:t xml:space="preserve"> and musicological backgrounds</w:t>
      </w:r>
      <w:r>
        <w:rPr>
          <w:rFonts w:ascii="Times New Roman" w:hAnsi="Times New Roman" w:cs="Times New Roman"/>
          <w:sz w:val="24"/>
          <w:szCs w:val="24"/>
        </w:rPr>
        <w:t>,</w:t>
      </w:r>
      <w:r w:rsidRPr="00F56ADA">
        <w:rPr>
          <w:rFonts w:ascii="Times New Roman" w:hAnsi="Times New Roman" w:cs="Times New Roman"/>
          <w:sz w:val="24"/>
          <w:szCs w:val="24"/>
        </w:rPr>
        <w:t xml:space="preserve"> and their resultant works show a </w:t>
      </w:r>
      <w:r>
        <w:rPr>
          <w:rFonts w:ascii="Times New Roman" w:hAnsi="Times New Roman" w:cs="Times New Roman"/>
          <w:sz w:val="24"/>
          <w:szCs w:val="24"/>
        </w:rPr>
        <w:t>considerable</w:t>
      </w:r>
      <w:r w:rsidRPr="00F56ADA">
        <w:rPr>
          <w:rFonts w:ascii="Times New Roman" w:hAnsi="Times New Roman" w:cs="Times New Roman"/>
          <w:sz w:val="24"/>
          <w:szCs w:val="24"/>
        </w:rPr>
        <w:t xml:space="preserve"> </w:t>
      </w:r>
      <w:r>
        <w:rPr>
          <w:rFonts w:ascii="Times New Roman" w:hAnsi="Times New Roman" w:cs="Times New Roman"/>
          <w:sz w:val="24"/>
          <w:szCs w:val="24"/>
        </w:rPr>
        <w:t>degree</w:t>
      </w:r>
      <w:r w:rsidRPr="00F56ADA">
        <w:rPr>
          <w:rFonts w:ascii="Times New Roman" w:hAnsi="Times New Roman" w:cs="Times New Roman"/>
          <w:sz w:val="24"/>
          <w:szCs w:val="24"/>
        </w:rPr>
        <w:t xml:space="preserve"> of overlap despite originating from different disciplines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As such, the methods of this thesis, which will </w:t>
      </w:r>
      <w:r w:rsidRPr="002C581D">
        <w:rPr>
          <w:rFonts w:ascii="Times New Roman" w:hAnsi="Times New Roman" w:cs="Times New Roman"/>
          <w:sz w:val="24"/>
          <w:szCs w:val="24"/>
        </w:rPr>
        <w:t>combin</w:t>
      </w:r>
      <w:r>
        <w:rPr>
          <w:rFonts w:ascii="Times New Roman" w:hAnsi="Times New Roman" w:cs="Times New Roman"/>
          <w:sz w:val="24"/>
          <w:szCs w:val="24"/>
        </w:rPr>
        <w:t xml:space="preserve">e </w:t>
      </w:r>
      <w:r w:rsidRPr="002C581D">
        <w:rPr>
          <w:rFonts w:ascii="Times New Roman" w:hAnsi="Times New Roman" w:cs="Times New Roman"/>
          <w:sz w:val="24"/>
          <w:szCs w:val="24"/>
        </w:rPr>
        <w:t>close textual readings</w:t>
      </w:r>
      <w:r>
        <w:rPr>
          <w:rFonts w:ascii="Times New Roman" w:hAnsi="Times New Roman" w:cs="Times New Roman"/>
          <w:sz w:val="24"/>
          <w:szCs w:val="24"/>
        </w:rPr>
        <w:t xml:space="preserve"> and soundscape analysis</w:t>
      </w:r>
      <w:r w:rsidRPr="002C581D">
        <w:rPr>
          <w:rFonts w:ascii="Times New Roman" w:hAnsi="Times New Roman" w:cs="Times New Roman"/>
          <w:sz w:val="24"/>
          <w:szCs w:val="24"/>
        </w:rPr>
        <w:t xml:space="preserve"> with musicological methods and perspectives</w:t>
      </w:r>
      <w:r>
        <w:rPr>
          <w:rFonts w:ascii="Times New Roman" w:hAnsi="Times New Roman" w:cs="Times New Roman"/>
          <w:sz w:val="24"/>
          <w:szCs w:val="24"/>
        </w:rPr>
        <w:t xml:space="preserve">, work to continue and add to this in a </w:t>
      </w:r>
      <w:r w:rsidRPr="000C029C">
        <w:rPr>
          <w:rFonts w:ascii="Times New Roman" w:hAnsi="Times New Roman" w:cs="Times New Roman"/>
          <w:sz w:val="24"/>
          <w:szCs w:val="24"/>
        </w:rPr>
        <w:t>meaningful manner</w:t>
      </w:r>
      <w:r>
        <w:rPr>
          <w:rFonts w:ascii="Times New Roman" w:hAnsi="Times New Roman" w:cs="Times New Roman"/>
          <w:sz w:val="24"/>
          <w:szCs w:val="24"/>
        </w:rPr>
        <w:t>. As a result</w:t>
      </w:r>
      <w:r w:rsidR="002316CB">
        <w:rPr>
          <w:rFonts w:ascii="Times New Roman" w:hAnsi="Times New Roman" w:cs="Times New Roman"/>
          <w:sz w:val="24"/>
          <w:szCs w:val="24"/>
        </w:rPr>
        <w:t>,</w:t>
      </w:r>
      <w:r>
        <w:rPr>
          <w:rFonts w:ascii="Times New Roman" w:hAnsi="Times New Roman" w:cs="Times New Roman"/>
          <w:sz w:val="24"/>
          <w:szCs w:val="24"/>
        </w:rPr>
        <w:t xml:space="preserve"> </w:t>
      </w:r>
      <w:r w:rsidRPr="006C334B">
        <w:rPr>
          <w:rFonts w:ascii="Times New Roman" w:hAnsi="Times New Roman" w:cs="Times New Roman"/>
          <w:sz w:val="24"/>
          <w:szCs w:val="24"/>
        </w:rPr>
        <w:t xml:space="preserve">this thesis </w:t>
      </w:r>
      <w:r>
        <w:rPr>
          <w:rFonts w:ascii="Times New Roman" w:hAnsi="Times New Roman" w:cs="Times New Roman"/>
          <w:sz w:val="24"/>
          <w:szCs w:val="24"/>
        </w:rPr>
        <w:t>will t</w:t>
      </w:r>
      <w:r w:rsidRPr="00B26C10">
        <w:rPr>
          <w:rFonts w:ascii="Times New Roman" w:hAnsi="Times New Roman" w:cs="Times New Roman"/>
          <w:sz w:val="24"/>
          <w:szCs w:val="24"/>
        </w:rPr>
        <w:t xml:space="preserve">ake a new perspective on the performative poetic tradition by dealing with it from the </w:t>
      </w:r>
      <w:r>
        <w:rPr>
          <w:rFonts w:ascii="Times New Roman" w:hAnsi="Times New Roman" w:cs="Times New Roman"/>
          <w:sz w:val="24"/>
          <w:szCs w:val="24"/>
        </w:rPr>
        <w:t>point of view</w:t>
      </w:r>
      <w:r w:rsidRPr="00B26C10">
        <w:rPr>
          <w:rFonts w:ascii="Times New Roman" w:hAnsi="Times New Roman" w:cs="Times New Roman"/>
          <w:sz w:val="24"/>
          <w:szCs w:val="24"/>
        </w:rPr>
        <w:t xml:space="preserve"> of individual creators and performers </w:t>
      </w:r>
      <w:r>
        <w:rPr>
          <w:rFonts w:ascii="Times New Roman" w:hAnsi="Times New Roman" w:cs="Times New Roman"/>
          <w:sz w:val="24"/>
          <w:szCs w:val="24"/>
        </w:rPr>
        <w:t xml:space="preserve">with a large-scale analysis of their verse, sensitive and adaptable to the verse contents and its relationship with performance, as well as the individuality and context of each poet. </w:t>
      </w:r>
    </w:p>
    <w:p w14:paraId="4633D2DE" w14:textId="77777777" w:rsidR="003566FE" w:rsidRPr="003C0232" w:rsidRDefault="003566FE" w:rsidP="00FE42FA">
      <w:pPr>
        <w:spacing w:after="0" w:line="360" w:lineRule="auto"/>
        <w:rPr>
          <w:rFonts w:ascii="Times New Roman" w:hAnsi="Times New Roman" w:cs="Times New Roman"/>
          <w:sz w:val="24"/>
          <w:szCs w:val="24"/>
        </w:rPr>
      </w:pPr>
    </w:p>
    <w:p w14:paraId="4D2D75C0" w14:textId="5C98D9F3" w:rsidR="003566FE" w:rsidRDefault="003566FE" w:rsidP="00FE42F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approach is not without precedent, and soundscape analysis in the context of poetic performative traditions has already been established as a fruitful avenue for investigation. An early example can be seen in the work of Sylvia Huot, who, as part of her study of Old French lyric and narrative poetry, examines the audiovisual poetics of lyrical verse, recognising that the dual aspect of both audio and visual cues in </w:t>
      </w:r>
      <w:r w:rsidR="00774FC2">
        <w:rPr>
          <w:rFonts w:ascii="Times New Roman" w:hAnsi="Times New Roman" w:cs="Times New Roman"/>
          <w:sz w:val="24"/>
          <w:szCs w:val="24"/>
        </w:rPr>
        <w:t xml:space="preserve">the </w:t>
      </w:r>
      <w:r>
        <w:rPr>
          <w:rFonts w:ascii="Times New Roman" w:hAnsi="Times New Roman" w:cs="Times New Roman"/>
          <w:sz w:val="24"/>
          <w:szCs w:val="24"/>
        </w:rPr>
        <w:t>text can be a function of both illuminated manuscripts as an audiovisual construct, and also of performance.</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Through this methodology, H</w:t>
      </w:r>
      <w:r w:rsidR="00ED2646">
        <w:rPr>
          <w:rFonts w:ascii="Times New Roman" w:hAnsi="Times New Roman" w:cs="Times New Roman"/>
          <w:sz w:val="24"/>
          <w:szCs w:val="24"/>
        </w:rPr>
        <w:t>uo</w:t>
      </w:r>
      <w:r>
        <w:rPr>
          <w:rFonts w:ascii="Times New Roman" w:hAnsi="Times New Roman" w:cs="Times New Roman"/>
          <w:sz w:val="24"/>
          <w:szCs w:val="24"/>
        </w:rPr>
        <w:t>t demonstrates the relationship between real life performance and its interaction with the written version of the text, both reflecting and interacting with the innately performative nature of the work.</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Though Huot does not directly identify her method as soundscape analysis and is using both visual and auditory cues as the basis for her argument, it functions in much the same manner, and provides a precedent for soundscape analysis in its connection both to the written and performed elements of verse. </w:t>
      </w:r>
    </w:p>
    <w:p w14:paraId="640B1E30" w14:textId="77777777" w:rsidR="003566FE" w:rsidRDefault="003566FE" w:rsidP="00FE42FA">
      <w:pPr>
        <w:spacing w:after="0" w:line="360" w:lineRule="auto"/>
        <w:rPr>
          <w:rFonts w:ascii="Times New Roman" w:hAnsi="Times New Roman" w:cs="Times New Roman"/>
          <w:sz w:val="24"/>
          <w:szCs w:val="24"/>
        </w:rPr>
      </w:pPr>
    </w:p>
    <w:p w14:paraId="7C0FD64E" w14:textId="77777777" w:rsidR="00522AFF" w:rsidRPr="00805EE6" w:rsidRDefault="00522AFF" w:rsidP="00522AFF">
      <w:pPr>
        <w:spacing w:after="0" w:line="360" w:lineRule="auto"/>
        <w:rPr>
          <w:rFonts w:ascii="Times New Roman" w:hAnsi="Times New Roman" w:cs="Times New Roman"/>
          <w:sz w:val="24"/>
          <w:szCs w:val="24"/>
        </w:rPr>
      </w:pPr>
      <w:r w:rsidRPr="00805EE6">
        <w:rPr>
          <w:rFonts w:ascii="Times New Roman" w:hAnsi="Times New Roman" w:cs="Times New Roman"/>
          <w:sz w:val="24"/>
          <w:szCs w:val="24"/>
        </w:rPr>
        <w:t>More recent, and more crucial for the basis of this thesis, is the work of Brigitte Cazelles and her study of soundscapes in Early French literature.</w:t>
      </w:r>
      <w:r w:rsidRPr="00805EE6">
        <w:rPr>
          <w:rStyle w:val="FootnoteReference"/>
          <w:rFonts w:ascii="Times New Roman" w:hAnsi="Times New Roman" w:cs="Times New Roman"/>
          <w:sz w:val="24"/>
          <w:szCs w:val="24"/>
        </w:rPr>
        <w:footnoteReference w:id="17"/>
      </w:r>
      <w:r w:rsidRPr="00805EE6">
        <w:rPr>
          <w:rFonts w:ascii="Times New Roman" w:hAnsi="Times New Roman" w:cs="Times New Roman"/>
          <w:sz w:val="24"/>
          <w:szCs w:val="24"/>
        </w:rPr>
        <w:t xml:space="preserve"> Cazelles’ study focuses on the examination and function of ‘noise’ in a range of early French texts, including religious works, epic narratives, and lyrical verse. Through her analysis, Cazelles demonstrates the author’s awareness and conscious manipulation of the sounding elements of their verse, and how the resultant combination of ‘noises’ is used to bring greater levity to their narrative by either enforcing or undercutting the intended message of a story.</w:t>
      </w:r>
      <w:r w:rsidRPr="00805EE6">
        <w:rPr>
          <w:rStyle w:val="FootnoteReference"/>
          <w:rFonts w:ascii="Times New Roman" w:hAnsi="Times New Roman" w:cs="Times New Roman"/>
          <w:sz w:val="24"/>
          <w:szCs w:val="24"/>
        </w:rPr>
        <w:footnoteReference w:id="18"/>
      </w:r>
      <w:r w:rsidRPr="00805EE6">
        <w:rPr>
          <w:rFonts w:ascii="Times New Roman" w:hAnsi="Times New Roman" w:cs="Times New Roman"/>
          <w:sz w:val="24"/>
          <w:szCs w:val="24"/>
        </w:rPr>
        <w:t xml:space="preserve"> Notably, in her conclusion, Cazelles briefly considers the work of the late medieval poet François Villon</w:t>
      </w:r>
      <w:r w:rsidRPr="00805EE6">
        <w:t xml:space="preserve"> </w:t>
      </w:r>
      <w:r w:rsidRPr="00805EE6">
        <w:rPr>
          <w:rFonts w:ascii="Times New Roman" w:hAnsi="Times New Roman" w:cs="Times New Roman"/>
          <w:sz w:val="24"/>
          <w:szCs w:val="24"/>
        </w:rPr>
        <w:t>and his conscious combining of orality and literacy to call attention to the aural power of his work.</w:t>
      </w:r>
      <w:r w:rsidRPr="00805EE6">
        <w:rPr>
          <w:rStyle w:val="FootnoteReference"/>
          <w:rFonts w:ascii="Times New Roman" w:hAnsi="Times New Roman" w:cs="Times New Roman"/>
          <w:sz w:val="24"/>
          <w:szCs w:val="24"/>
        </w:rPr>
        <w:footnoteReference w:id="19"/>
      </w:r>
      <w:r w:rsidRPr="00805EE6">
        <w:rPr>
          <w:rFonts w:ascii="Times New Roman" w:hAnsi="Times New Roman" w:cs="Times New Roman"/>
          <w:sz w:val="24"/>
          <w:szCs w:val="24"/>
        </w:rPr>
        <w:t xml:space="preserve"> </w:t>
      </w:r>
    </w:p>
    <w:p w14:paraId="069D5AE9" w14:textId="77777777" w:rsidR="00522AFF" w:rsidRPr="00805EE6" w:rsidRDefault="00522AFF" w:rsidP="00522AFF">
      <w:pPr>
        <w:spacing w:after="0" w:line="360" w:lineRule="auto"/>
        <w:rPr>
          <w:rFonts w:ascii="Times New Roman" w:hAnsi="Times New Roman" w:cs="Times New Roman"/>
          <w:sz w:val="24"/>
          <w:szCs w:val="24"/>
        </w:rPr>
      </w:pPr>
    </w:p>
    <w:p w14:paraId="602CEB68" w14:textId="1DEE28CD" w:rsidR="00877054" w:rsidRDefault="0084062D" w:rsidP="00877054">
      <w:pPr>
        <w:spacing w:after="0" w:line="360" w:lineRule="auto"/>
        <w:rPr>
          <w:rFonts w:ascii="Times New Roman" w:hAnsi="Times New Roman" w:cs="Times New Roman"/>
          <w:sz w:val="24"/>
          <w:szCs w:val="24"/>
        </w:rPr>
      </w:pPr>
      <w:r w:rsidRPr="00805EE6">
        <w:rPr>
          <w:rFonts w:ascii="Times New Roman" w:hAnsi="Times New Roman" w:cs="Times New Roman"/>
          <w:sz w:val="24"/>
          <w:szCs w:val="24"/>
        </w:rPr>
        <w:t xml:space="preserve">Central </w:t>
      </w:r>
      <w:r w:rsidR="00EA4A89" w:rsidRPr="00805EE6">
        <w:rPr>
          <w:rFonts w:ascii="Times New Roman" w:hAnsi="Times New Roman" w:cs="Times New Roman"/>
          <w:sz w:val="24"/>
          <w:szCs w:val="24"/>
        </w:rPr>
        <w:t xml:space="preserve">to her study is </w:t>
      </w:r>
      <w:r w:rsidR="006527CB" w:rsidRPr="00805EE6">
        <w:rPr>
          <w:rFonts w:ascii="Times New Roman" w:hAnsi="Times New Roman" w:cs="Times New Roman"/>
          <w:sz w:val="24"/>
          <w:szCs w:val="24"/>
        </w:rPr>
        <w:t xml:space="preserve">Cazelles </w:t>
      </w:r>
      <w:r w:rsidR="00021D16" w:rsidRPr="00805EE6">
        <w:rPr>
          <w:rFonts w:ascii="Times New Roman" w:hAnsi="Times New Roman" w:cs="Times New Roman"/>
          <w:sz w:val="24"/>
          <w:szCs w:val="24"/>
        </w:rPr>
        <w:t>idea</w:t>
      </w:r>
      <w:r w:rsidR="004D5A52" w:rsidRPr="00805EE6">
        <w:rPr>
          <w:rFonts w:ascii="Times New Roman" w:hAnsi="Times New Roman" w:cs="Times New Roman"/>
          <w:sz w:val="24"/>
          <w:szCs w:val="24"/>
        </w:rPr>
        <w:t xml:space="preserve"> of soundscape, </w:t>
      </w:r>
      <w:r w:rsidR="00021D16" w:rsidRPr="00805EE6">
        <w:rPr>
          <w:rFonts w:ascii="Times New Roman" w:hAnsi="Times New Roman" w:cs="Times New Roman"/>
          <w:sz w:val="24"/>
          <w:szCs w:val="24"/>
        </w:rPr>
        <w:t>which</w:t>
      </w:r>
      <w:r w:rsidR="001D3D3F" w:rsidRPr="00805EE6">
        <w:rPr>
          <w:rFonts w:ascii="Times New Roman" w:hAnsi="Times New Roman" w:cs="Times New Roman"/>
          <w:sz w:val="24"/>
          <w:szCs w:val="24"/>
        </w:rPr>
        <w:t xml:space="preserve"> she</w:t>
      </w:r>
      <w:r w:rsidR="00522AFF" w:rsidRPr="00805EE6">
        <w:rPr>
          <w:rFonts w:ascii="Times New Roman" w:hAnsi="Times New Roman" w:cs="Times New Roman"/>
          <w:sz w:val="24"/>
          <w:szCs w:val="24"/>
        </w:rPr>
        <w:t xml:space="preserve"> uses to analyse the ‘noise’ textually transcribed in </w:t>
      </w:r>
      <w:r w:rsidR="00A45D46" w:rsidRPr="00805EE6">
        <w:rPr>
          <w:rFonts w:ascii="Times New Roman" w:hAnsi="Times New Roman" w:cs="Times New Roman"/>
          <w:sz w:val="24"/>
          <w:szCs w:val="24"/>
        </w:rPr>
        <w:t>written works</w:t>
      </w:r>
      <w:r w:rsidR="00522AFF" w:rsidRPr="00805EE6">
        <w:rPr>
          <w:rFonts w:ascii="Times New Roman" w:hAnsi="Times New Roman" w:cs="Times New Roman"/>
          <w:sz w:val="24"/>
          <w:szCs w:val="24"/>
        </w:rPr>
        <w:t xml:space="preserve"> as if they were real sounds. This conception of a literary soundscape combines the two-standard definition of soundscape: the idea of soundscape as an acoustic environment present in a particular place or setting; and the conscious manipulation and combination of sounds in art or performance to create an effect. Cazelles’ soundscapes are the resultant combination of all the noises transcribed in her chosen texts, creating an imagined acoustic environment that is entirely controlled by the text’s author. It is this understanding of soundscape that will form the basis for analysing the sounding worlds of the poets in this thesis but adapted to deal with a musical tradition, allowing for greater sensitivity for how textually transcribed sounds interact</w:t>
      </w:r>
      <w:r w:rsidR="00CD5AE3" w:rsidRPr="00805EE6">
        <w:rPr>
          <w:rFonts w:ascii="Times New Roman" w:hAnsi="Times New Roman" w:cs="Times New Roman"/>
          <w:sz w:val="24"/>
          <w:szCs w:val="24"/>
        </w:rPr>
        <w:t xml:space="preserve"> with </w:t>
      </w:r>
      <w:r w:rsidR="00E731D6" w:rsidRPr="00805EE6">
        <w:rPr>
          <w:rFonts w:ascii="Times New Roman" w:hAnsi="Times New Roman" w:cs="Times New Roman"/>
          <w:sz w:val="24"/>
          <w:szCs w:val="24"/>
        </w:rPr>
        <w:t>verse</w:t>
      </w:r>
      <w:r w:rsidR="00CD5AE3" w:rsidRPr="00805EE6">
        <w:rPr>
          <w:rFonts w:ascii="Times New Roman" w:hAnsi="Times New Roman" w:cs="Times New Roman"/>
          <w:sz w:val="24"/>
          <w:szCs w:val="24"/>
        </w:rPr>
        <w:t xml:space="preserve"> intended for performace</w:t>
      </w:r>
      <w:r w:rsidR="00522AFF" w:rsidRPr="00805EE6">
        <w:rPr>
          <w:rFonts w:ascii="Times New Roman" w:hAnsi="Times New Roman" w:cs="Times New Roman"/>
          <w:sz w:val="24"/>
          <w:szCs w:val="24"/>
        </w:rPr>
        <w:t>. Indeed, Cazelles’ focus remains internal to the verse and does not look to engage with the performative aspect of the soundscape</w:t>
      </w:r>
      <w:r w:rsidR="00B003E0" w:rsidRPr="00805EE6">
        <w:rPr>
          <w:rFonts w:ascii="Times New Roman" w:hAnsi="Times New Roman" w:cs="Times New Roman"/>
          <w:sz w:val="24"/>
          <w:szCs w:val="24"/>
        </w:rPr>
        <w:t xml:space="preserve">, though her brief </w:t>
      </w:r>
      <w:r w:rsidR="002D1570" w:rsidRPr="00805EE6">
        <w:rPr>
          <w:rFonts w:ascii="Times New Roman" w:hAnsi="Times New Roman" w:cs="Times New Roman"/>
          <w:sz w:val="24"/>
          <w:szCs w:val="24"/>
        </w:rPr>
        <w:t>engagement with the work of Villon shows that this could be a fruitful avenue for investigation</w:t>
      </w:r>
      <w:r w:rsidR="00522AFF" w:rsidRPr="00805EE6">
        <w:rPr>
          <w:rFonts w:ascii="Times New Roman" w:hAnsi="Times New Roman" w:cs="Times New Roman"/>
          <w:sz w:val="24"/>
          <w:szCs w:val="24"/>
        </w:rPr>
        <w:t>. Present studies that have used this method, then, have remained within the realms of early French literature, and have been carried out by literary scholars, who, though acknowledging the performance element of the analysed verse, do not have the same level of focus on the relationship between the written word and its innate musicality.</w:t>
      </w:r>
    </w:p>
    <w:p w14:paraId="0EA1CC9E" w14:textId="77777777" w:rsidR="00877054" w:rsidRDefault="00877054" w:rsidP="00877054">
      <w:pPr>
        <w:spacing w:after="0" w:line="360" w:lineRule="auto"/>
        <w:rPr>
          <w:rFonts w:ascii="Times New Roman" w:hAnsi="Times New Roman" w:cs="Times New Roman"/>
          <w:sz w:val="24"/>
          <w:szCs w:val="24"/>
        </w:rPr>
      </w:pPr>
    </w:p>
    <w:p w14:paraId="02786CFB" w14:textId="77777777" w:rsidR="00877054" w:rsidRDefault="00877054" w:rsidP="00877054">
      <w:pPr>
        <w:spacing w:after="0" w:line="360" w:lineRule="auto"/>
        <w:rPr>
          <w:rFonts w:ascii="Times New Roman" w:hAnsi="Times New Roman" w:cs="Times New Roman"/>
          <w:sz w:val="24"/>
          <w:szCs w:val="24"/>
        </w:rPr>
      </w:pPr>
    </w:p>
    <w:p w14:paraId="02C5D011" w14:textId="77777777" w:rsidR="003566FE" w:rsidRDefault="003566FE" w:rsidP="00FE42FA">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lastRenderedPageBreak/>
        <w:t>The Choice of Case Studies</w:t>
      </w:r>
    </w:p>
    <w:p w14:paraId="79CBBF2A" w14:textId="77777777" w:rsidR="003566FE" w:rsidRDefault="003566FE" w:rsidP="00FE42FA">
      <w:pPr>
        <w:spacing w:after="0" w:line="360" w:lineRule="auto"/>
        <w:rPr>
          <w:rFonts w:ascii="Times New Roman" w:hAnsi="Times New Roman" w:cs="Times New Roman"/>
          <w:sz w:val="24"/>
          <w:szCs w:val="24"/>
        </w:rPr>
      </w:pPr>
    </w:p>
    <w:p w14:paraId="1871A7CC" w14:textId="77777777" w:rsidR="003566FE" w:rsidRDefault="003566FE" w:rsidP="00FE42FA">
      <w:pPr>
        <w:spacing w:after="0" w:line="360" w:lineRule="auto"/>
        <w:rPr>
          <w:rFonts w:ascii="Times New Roman" w:hAnsi="Times New Roman" w:cs="Times New Roman"/>
          <w:sz w:val="24"/>
          <w:szCs w:val="24"/>
        </w:rPr>
      </w:pPr>
      <w:r>
        <w:rPr>
          <w:rFonts w:ascii="Times New Roman" w:hAnsi="Times New Roman" w:cs="Times New Roman"/>
          <w:sz w:val="24"/>
          <w:szCs w:val="24"/>
        </w:rPr>
        <w:t>It has long been acknowledged by scholars exploring the poetic performative traditions that the area spans a wide range of social and professional boundaries. As James Haar has suggested, the wide variety of names by which performers of poetry were known even from a professional perspective indicates that there was not a single type of professional, but rather a ‘range of careers’.</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t>
      </w:r>
      <w:r w:rsidRPr="00B26C10">
        <w:rPr>
          <w:rFonts w:ascii="Times New Roman" w:hAnsi="Times New Roman" w:cs="Times New Roman"/>
          <w:sz w:val="24"/>
          <w:szCs w:val="24"/>
        </w:rPr>
        <w:t xml:space="preserve">The </w:t>
      </w:r>
      <w:r>
        <w:rPr>
          <w:rFonts w:ascii="Times New Roman" w:hAnsi="Times New Roman" w:cs="Times New Roman"/>
          <w:sz w:val="24"/>
          <w:szCs w:val="24"/>
        </w:rPr>
        <w:t>choice of case studies featured in this thesis</w:t>
      </w:r>
      <w:r w:rsidRPr="00B26C10">
        <w:rPr>
          <w:rFonts w:ascii="Times New Roman" w:hAnsi="Times New Roman" w:cs="Times New Roman"/>
          <w:sz w:val="24"/>
          <w:szCs w:val="24"/>
        </w:rPr>
        <w:t xml:space="preserve"> </w:t>
      </w:r>
      <w:r>
        <w:rPr>
          <w:rFonts w:ascii="Times New Roman" w:hAnsi="Times New Roman" w:cs="Times New Roman"/>
          <w:sz w:val="24"/>
          <w:szCs w:val="24"/>
        </w:rPr>
        <w:t>aims</w:t>
      </w:r>
      <w:r w:rsidRPr="00B26C10">
        <w:rPr>
          <w:rFonts w:ascii="Times New Roman" w:hAnsi="Times New Roman" w:cs="Times New Roman"/>
          <w:sz w:val="24"/>
          <w:szCs w:val="24"/>
        </w:rPr>
        <w:t xml:space="preserve"> to acknowledge this by dealing </w:t>
      </w:r>
      <w:r>
        <w:rPr>
          <w:rFonts w:ascii="Times New Roman" w:hAnsi="Times New Roman" w:cs="Times New Roman"/>
          <w:sz w:val="24"/>
          <w:szCs w:val="24"/>
        </w:rPr>
        <w:t xml:space="preserve">more intimately </w:t>
      </w:r>
      <w:r w:rsidRPr="00B26C10">
        <w:rPr>
          <w:rFonts w:ascii="Times New Roman" w:hAnsi="Times New Roman" w:cs="Times New Roman"/>
          <w:sz w:val="24"/>
          <w:szCs w:val="24"/>
        </w:rPr>
        <w:t>with individuals and paying close attention to their own involvement with the tradition</w:t>
      </w:r>
      <w:r>
        <w:rPr>
          <w:rFonts w:ascii="Times New Roman" w:hAnsi="Times New Roman" w:cs="Times New Roman"/>
          <w:sz w:val="24"/>
          <w:szCs w:val="24"/>
        </w:rPr>
        <w:t>,</w:t>
      </w:r>
      <w:r w:rsidRPr="006C3D0C">
        <w:rPr>
          <w:rFonts w:ascii="Times New Roman" w:hAnsi="Times New Roman" w:cs="Times New Roman"/>
          <w:sz w:val="24"/>
          <w:szCs w:val="24"/>
        </w:rPr>
        <w:t xml:space="preserve"> </w:t>
      </w:r>
      <w:r>
        <w:rPr>
          <w:rFonts w:ascii="Times New Roman" w:hAnsi="Times New Roman" w:cs="Times New Roman"/>
          <w:sz w:val="24"/>
          <w:szCs w:val="24"/>
        </w:rPr>
        <w:t>including</w:t>
      </w:r>
      <w:r w:rsidRPr="00B26C10">
        <w:rPr>
          <w:rFonts w:ascii="Times New Roman" w:hAnsi="Times New Roman" w:cs="Times New Roman"/>
          <w:sz w:val="24"/>
          <w:szCs w:val="24"/>
        </w:rPr>
        <w:t xml:space="preserve"> </w:t>
      </w:r>
      <w:r>
        <w:rPr>
          <w:rFonts w:ascii="Times New Roman" w:hAnsi="Times New Roman" w:cs="Times New Roman"/>
          <w:sz w:val="24"/>
          <w:szCs w:val="24"/>
        </w:rPr>
        <w:t>a range from poets who produced work as a</w:t>
      </w:r>
      <w:r w:rsidRPr="00B26C10">
        <w:rPr>
          <w:rFonts w:ascii="Times New Roman" w:hAnsi="Times New Roman" w:cs="Times New Roman"/>
          <w:sz w:val="24"/>
          <w:szCs w:val="24"/>
        </w:rPr>
        <w:t xml:space="preserve"> serious recreational activity</w:t>
      </w:r>
      <w:r>
        <w:rPr>
          <w:rFonts w:ascii="Times New Roman" w:hAnsi="Times New Roman" w:cs="Times New Roman"/>
          <w:sz w:val="24"/>
          <w:szCs w:val="24"/>
        </w:rPr>
        <w:t>, to</w:t>
      </w:r>
      <w:r w:rsidRPr="00B26C10">
        <w:rPr>
          <w:rFonts w:ascii="Times New Roman" w:hAnsi="Times New Roman" w:cs="Times New Roman"/>
          <w:sz w:val="24"/>
          <w:szCs w:val="24"/>
        </w:rPr>
        <w:t xml:space="preserve"> </w:t>
      </w:r>
      <w:r>
        <w:rPr>
          <w:rFonts w:ascii="Times New Roman" w:hAnsi="Times New Roman" w:cs="Times New Roman"/>
          <w:sz w:val="24"/>
          <w:szCs w:val="24"/>
        </w:rPr>
        <w:t>the work of career performers.</w:t>
      </w:r>
    </w:p>
    <w:p w14:paraId="5B3EF920" w14:textId="77777777" w:rsidR="003566FE" w:rsidRDefault="003566FE" w:rsidP="00FE42FA">
      <w:pPr>
        <w:spacing w:after="0" w:line="360" w:lineRule="auto"/>
        <w:rPr>
          <w:rFonts w:ascii="Times New Roman" w:hAnsi="Times New Roman" w:cs="Times New Roman"/>
          <w:sz w:val="24"/>
          <w:szCs w:val="24"/>
        </w:rPr>
      </w:pPr>
    </w:p>
    <w:p w14:paraId="19E82D6C" w14:textId="77777777" w:rsidR="003566FE" w:rsidRPr="004F1409" w:rsidRDefault="003566FE" w:rsidP="00FE42FA">
      <w:pPr>
        <w:spacing w:after="0" w:line="360" w:lineRule="auto"/>
        <w:rPr>
          <w:rFonts w:ascii="Times New Roman" w:hAnsi="Times New Roman" w:cs="Times New Roman"/>
          <w:sz w:val="24"/>
          <w:szCs w:val="24"/>
        </w:rPr>
      </w:pPr>
      <w:r>
        <w:rPr>
          <w:rFonts w:ascii="Times New Roman" w:hAnsi="Times New Roman" w:cs="Times New Roman"/>
          <w:sz w:val="24"/>
          <w:szCs w:val="24"/>
        </w:rPr>
        <w:t>The case study basis also looks to contrast with previous studies by having a ‘person’-centred approach as opposed to a geographical one.</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The aim here is to have a more balanced overview of the poetic performance tradition that does not have the same Florentine bias that has been seen in a large number of studies to date.</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r w:rsidRPr="006C334B">
        <w:rPr>
          <w:rFonts w:ascii="Times New Roman" w:hAnsi="Times New Roman" w:cs="Times New Roman"/>
          <w:sz w:val="24"/>
          <w:szCs w:val="24"/>
        </w:rPr>
        <w:t xml:space="preserve">The case studies selected aim to cover a mixed geographical </w:t>
      </w:r>
      <w:r>
        <w:rPr>
          <w:rFonts w:ascii="Times New Roman" w:hAnsi="Times New Roman" w:cs="Times New Roman"/>
          <w:sz w:val="24"/>
          <w:szCs w:val="24"/>
        </w:rPr>
        <w:t>range</w:t>
      </w:r>
      <w:r w:rsidRPr="006C334B">
        <w:rPr>
          <w:rFonts w:ascii="Times New Roman" w:hAnsi="Times New Roman" w:cs="Times New Roman"/>
          <w:sz w:val="24"/>
          <w:szCs w:val="24"/>
        </w:rPr>
        <w:t xml:space="preserve">, though remaining </w:t>
      </w:r>
      <w:r>
        <w:rPr>
          <w:rFonts w:ascii="Times New Roman" w:hAnsi="Times New Roman" w:cs="Times New Roman"/>
          <w:sz w:val="24"/>
          <w:szCs w:val="24"/>
        </w:rPr>
        <w:t>among</w:t>
      </w:r>
      <w:r w:rsidRPr="006C334B">
        <w:rPr>
          <w:rFonts w:ascii="Times New Roman" w:hAnsi="Times New Roman" w:cs="Times New Roman"/>
          <w:sz w:val="24"/>
          <w:szCs w:val="24"/>
        </w:rPr>
        <w:t xml:space="preserve"> the Italian </w:t>
      </w:r>
      <w:r>
        <w:rPr>
          <w:rFonts w:ascii="Times New Roman" w:hAnsi="Times New Roman" w:cs="Times New Roman"/>
          <w:sz w:val="24"/>
          <w:szCs w:val="24"/>
        </w:rPr>
        <w:t>c</w:t>
      </w:r>
      <w:r w:rsidRPr="006C334B">
        <w:rPr>
          <w:rFonts w:ascii="Times New Roman" w:hAnsi="Times New Roman" w:cs="Times New Roman"/>
          <w:sz w:val="24"/>
          <w:szCs w:val="24"/>
        </w:rPr>
        <w:t xml:space="preserve">ity </w:t>
      </w:r>
      <w:r>
        <w:rPr>
          <w:rFonts w:ascii="Times New Roman" w:hAnsi="Times New Roman" w:cs="Times New Roman"/>
          <w:sz w:val="24"/>
          <w:szCs w:val="24"/>
        </w:rPr>
        <w:t>s</w:t>
      </w:r>
      <w:r w:rsidRPr="006C334B">
        <w:rPr>
          <w:rFonts w:ascii="Times New Roman" w:hAnsi="Times New Roman" w:cs="Times New Roman"/>
          <w:sz w:val="24"/>
          <w:szCs w:val="24"/>
        </w:rPr>
        <w:t xml:space="preserve">tates, as well as a mix </w:t>
      </w:r>
      <w:r>
        <w:rPr>
          <w:rFonts w:ascii="Times New Roman" w:hAnsi="Times New Roman" w:cs="Times New Roman"/>
          <w:sz w:val="24"/>
          <w:szCs w:val="24"/>
        </w:rPr>
        <w:t>of</w:t>
      </w:r>
      <w:r w:rsidRPr="006C334B">
        <w:rPr>
          <w:rFonts w:ascii="Times New Roman" w:hAnsi="Times New Roman" w:cs="Times New Roman"/>
          <w:sz w:val="24"/>
          <w:szCs w:val="24"/>
        </w:rPr>
        <w:t xml:space="preserve"> individuals who led itinerant careers</w:t>
      </w:r>
      <w:r>
        <w:rPr>
          <w:rFonts w:ascii="Times New Roman" w:hAnsi="Times New Roman" w:cs="Times New Roman"/>
          <w:sz w:val="24"/>
          <w:szCs w:val="24"/>
        </w:rPr>
        <w:t>,</w:t>
      </w:r>
      <w:r w:rsidRPr="006C334B">
        <w:rPr>
          <w:rFonts w:ascii="Times New Roman" w:hAnsi="Times New Roman" w:cs="Times New Roman"/>
          <w:sz w:val="24"/>
          <w:szCs w:val="24"/>
        </w:rPr>
        <w:t xml:space="preserve"> and those </w:t>
      </w:r>
      <w:r>
        <w:rPr>
          <w:rFonts w:ascii="Times New Roman" w:hAnsi="Times New Roman" w:cs="Times New Roman"/>
          <w:sz w:val="24"/>
          <w:szCs w:val="24"/>
        </w:rPr>
        <w:t>who</w:t>
      </w:r>
      <w:r w:rsidRPr="006C334B">
        <w:rPr>
          <w:rFonts w:ascii="Times New Roman" w:hAnsi="Times New Roman" w:cs="Times New Roman"/>
          <w:sz w:val="24"/>
          <w:szCs w:val="24"/>
        </w:rPr>
        <w:t xml:space="preserve"> </w:t>
      </w:r>
      <w:r>
        <w:rPr>
          <w:rFonts w:ascii="Times New Roman" w:hAnsi="Times New Roman" w:cs="Times New Roman"/>
          <w:sz w:val="24"/>
          <w:szCs w:val="24"/>
        </w:rPr>
        <w:t xml:space="preserve">were more rooted in a particular setting. Time frame has also been considered alongside this to represent different elements of the poetic performance tradition as it evolved during the late fifteenth and early sixteenth centuries. As a result there is a greater range of locations featured, from </w:t>
      </w:r>
      <w:r w:rsidRPr="004F1409">
        <w:rPr>
          <w:rFonts w:ascii="Times New Roman" w:hAnsi="Times New Roman" w:cs="Times New Roman"/>
          <w:sz w:val="24"/>
          <w:szCs w:val="24"/>
        </w:rPr>
        <w:t>the more ancient centres of poetry performance such as Florence and Ferrara a</w:t>
      </w:r>
      <w:r>
        <w:rPr>
          <w:rFonts w:ascii="Times New Roman" w:hAnsi="Times New Roman" w:cs="Times New Roman"/>
          <w:sz w:val="24"/>
          <w:szCs w:val="24"/>
        </w:rPr>
        <w:t>t</w:t>
      </w:r>
      <w:r w:rsidRPr="004F1409">
        <w:rPr>
          <w:rFonts w:ascii="Times New Roman" w:hAnsi="Times New Roman" w:cs="Times New Roman"/>
          <w:sz w:val="24"/>
          <w:szCs w:val="24"/>
        </w:rPr>
        <w:t xml:space="preserve"> the height of the </w:t>
      </w:r>
      <w:r w:rsidRPr="004F1409">
        <w:rPr>
          <w:rFonts w:ascii="Times New Roman" w:hAnsi="Times New Roman" w:cs="Times New Roman"/>
          <w:i/>
          <w:iCs/>
          <w:sz w:val="24"/>
          <w:szCs w:val="24"/>
        </w:rPr>
        <w:t xml:space="preserve">cantare ad lyram </w:t>
      </w:r>
      <w:r w:rsidRPr="004F1409">
        <w:rPr>
          <w:rFonts w:ascii="Times New Roman" w:hAnsi="Times New Roman" w:cs="Times New Roman"/>
          <w:sz w:val="24"/>
          <w:szCs w:val="24"/>
        </w:rPr>
        <w:t>tradition, to newer centres such as Naples and Rome around the turn of the century, and the later Venetian environment of the early to mid-sixteenth century.</w:t>
      </w:r>
    </w:p>
    <w:p w14:paraId="7B23582E" w14:textId="77777777" w:rsidR="003566FE" w:rsidRPr="004F1409" w:rsidRDefault="003566FE" w:rsidP="00FE42FA">
      <w:pPr>
        <w:spacing w:after="0" w:line="360" w:lineRule="auto"/>
        <w:rPr>
          <w:rFonts w:ascii="Times New Roman" w:hAnsi="Times New Roman" w:cs="Times New Roman"/>
          <w:sz w:val="24"/>
          <w:szCs w:val="24"/>
        </w:rPr>
      </w:pPr>
    </w:p>
    <w:p w14:paraId="15FAD5A6" w14:textId="77777777" w:rsidR="003566FE" w:rsidRPr="004F1409" w:rsidRDefault="003566FE" w:rsidP="00FE42FA">
      <w:pPr>
        <w:spacing w:after="0" w:line="360" w:lineRule="auto"/>
        <w:rPr>
          <w:rFonts w:ascii="Times New Roman" w:hAnsi="Times New Roman" w:cs="Times New Roman"/>
          <w:sz w:val="24"/>
          <w:szCs w:val="24"/>
        </w:rPr>
      </w:pPr>
      <w:r w:rsidRPr="004F1409">
        <w:rPr>
          <w:rFonts w:ascii="Times New Roman" w:hAnsi="Times New Roman" w:cs="Times New Roman"/>
          <w:sz w:val="24"/>
          <w:szCs w:val="24"/>
        </w:rPr>
        <w:t xml:space="preserve">Gender has been another key element </w:t>
      </w:r>
      <w:r>
        <w:rPr>
          <w:rFonts w:ascii="Times New Roman" w:hAnsi="Times New Roman" w:cs="Times New Roman"/>
          <w:sz w:val="24"/>
          <w:szCs w:val="24"/>
        </w:rPr>
        <w:t>in</w:t>
      </w:r>
      <w:r w:rsidRPr="004F1409">
        <w:rPr>
          <w:rFonts w:ascii="Times New Roman" w:hAnsi="Times New Roman" w:cs="Times New Roman"/>
          <w:sz w:val="24"/>
          <w:szCs w:val="24"/>
        </w:rPr>
        <w:t xml:space="preserve"> case study selection, as the </w:t>
      </w:r>
      <w:r>
        <w:rPr>
          <w:rFonts w:ascii="Times New Roman" w:hAnsi="Times New Roman" w:cs="Times New Roman"/>
          <w:sz w:val="24"/>
          <w:szCs w:val="24"/>
        </w:rPr>
        <w:t>role of female poets</w:t>
      </w:r>
      <w:r w:rsidRPr="004F1409">
        <w:rPr>
          <w:rFonts w:ascii="Times New Roman" w:hAnsi="Times New Roman" w:cs="Times New Roman"/>
          <w:sz w:val="24"/>
          <w:szCs w:val="24"/>
        </w:rPr>
        <w:t xml:space="preserve"> within the poetic performance tradition has </w:t>
      </w:r>
      <w:r>
        <w:rPr>
          <w:rFonts w:ascii="Times New Roman" w:hAnsi="Times New Roman" w:cs="Times New Roman"/>
          <w:sz w:val="24"/>
          <w:szCs w:val="24"/>
        </w:rPr>
        <w:t>as</w:t>
      </w:r>
      <w:r w:rsidRPr="004F1409">
        <w:rPr>
          <w:rFonts w:ascii="Times New Roman" w:hAnsi="Times New Roman" w:cs="Times New Roman"/>
          <w:sz w:val="24"/>
          <w:szCs w:val="24"/>
        </w:rPr>
        <w:t xml:space="preserve"> yet been largely ignored. </w:t>
      </w:r>
      <w:r>
        <w:rPr>
          <w:rFonts w:ascii="Times New Roman" w:hAnsi="Times New Roman" w:cs="Times New Roman"/>
          <w:sz w:val="24"/>
          <w:szCs w:val="24"/>
        </w:rPr>
        <w:t xml:space="preserve">There have been a number of studies that have addressed the growing traditions of women’s writing more generally, among them the work of Ann Rosalind Jones and her classic study </w:t>
      </w:r>
      <w:r>
        <w:rPr>
          <w:rFonts w:ascii="Times New Roman" w:hAnsi="Times New Roman" w:cs="Times New Roman"/>
          <w:i/>
          <w:iCs/>
          <w:sz w:val="24"/>
          <w:szCs w:val="24"/>
        </w:rPr>
        <w:t>The Currency of Eros</w:t>
      </w:r>
      <w:r>
        <w:rPr>
          <w:rFonts w:ascii="Times New Roman" w:hAnsi="Times New Roman" w:cs="Times New Roman"/>
          <w:sz w:val="24"/>
          <w:szCs w:val="24"/>
        </w:rPr>
        <w:t xml:space="preserve"> dedicated to the love lyric of female poets; Virginia Cox’s </w:t>
      </w:r>
      <w:r>
        <w:rPr>
          <w:rFonts w:ascii="Times New Roman" w:hAnsi="Times New Roman" w:cs="Times New Roman"/>
          <w:i/>
          <w:iCs/>
          <w:sz w:val="24"/>
          <w:szCs w:val="24"/>
        </w:rPr>
        <w:t xml:space="preserve">Women’s Writing in Italy </w:t>
      </w:r>
      <w:r>
        <w:rPr>
          <w:rFonts w:ascii="Times New Roman" w:hAnsi="Times New Roman" w:cs="Times New Roman"/>
          <w:i/>
          <w:iCs/>
          <w:sz w:val="24"/>
          <w:szCs w:val="24"/>
        </w:rPr>
        <w:lastRenderedPageBreak/>
        <w:t xml:space="preserve">1400-1650, </w:t>
      </w:r>
      <w:r>
        <w:rPr>
          <w:rFonts w:ascii="Times New Roman" w:hAnsi="Times New Roman" w:cs="Times New Roman"/>
          <w:sz w:val="24"/>
          <w:szCs w:val="24"/>
        </w:rPr>
        <w:t xml:space="preserve">which examines the canon of female writers generally across the time period; and the contributions of Letizia Panizza, Judith Bryce, Giovanna Rabitti, Virginia Cox, and Gabriella Zarri to the edition </w:t>
      </w:r>
      <w:r>
        <w:rPr>
          <w:rFonts w:ascii="Times New Roman" w:hAnsi="Times New Roman" w:cs="Times New Roman"/>
          <w:i/>
          <w:iCs/>
          <w:sz w:val="24"/>
          <w:szCs w:val="24"/>
        </w:rPr>
        <w:t>A History of Women’s writing in Italy</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to name just a few.</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The literary output of the courtesans has also seen a small amount of interest from scholars,</w:t>
      </w:r>
      <w:r w:rsidRPr="004F1409">
        <w:rPr>
          <w:rFonts w:ascii="Times New Roman" w:hAnsi="Times New Roman" w:cs="Times New Roman"/>
          <w:sz w:val="24"/>
          <w:szCs w:val="24"/>
        </w:rPr>
        <w:t xml:space="preserve"> such as Fiora Bassanese’s article looking at works by courtesans across the </w:t>
      </w:r>
      <w:r>
        <w:rPr>
          <w:rFonts w:ascii="Times New Roman" w:hAnsi="Times New Roman" w:cs="Times New Roman"/>
          <w:sz w:val="24"/>
          <w:szCs w:val="24"/>
        </w:rPr>
        <w:t>sixteenth</w:t>
      </w:r>
      <w:r w:rsidRPr="004F1409">
        <w:rPr>
          <w:rFonts w:ascii="Times New Roman" w:hAnsi="Times New Roman" w:cs="Times New Roman"/>
          <w:sz w:val="24"/>
          <w:szCs w:val="24"/>
        </w:rPr>
        <w:t xml:space="preserve"> century</w:t>
      </w:r>
      <w:r>
        <w:rPr>
          <w:rFonts w:ascii="Times New Roman" w:hAnsi="Times New Roman" w:cs="Times New Roman"/>
          <w:sz w:val="24"/>
          <w:szCs w:val="24"/>
        </w:rPr>
        <w:t>, though this study presents a notably outdated argument in its generally negative assessment</w:t>
      </w:r>
      <w:r w:rsidRPr="004F1409">
        <w:rPr>
          <w:rFonts w:ascii="Times New Roman" w:hAnsi="Times New Roman" w:cs="Times New Roman"/>
          <w:sz w:val="24"/>
          <w:szCs w:val="24"/>
        </w:rPr>
        <w:t>.</w:t>
      </w:r>
      <w:r w:rsidRPr="004F1409">
        <w:rPr>
          <w:rFonts w:ascii="Times New Roman" w:hAnsi="Times New Roman" w:cs="Times New Roman"/>
          <w:sz w:val="24"/>
          <w:szCs w:val="24"/>
          <w:vertAlign w:val="superscript"/>
        </w:rPr>
        <w:footnoteReference w:id="24"/>
      </w:r>
      <w:r w:rsidRPr="004F1409">
        <w:rPr>
          <w:rFonts w:ascii="Times New Roman" w:hAnsi="Times New Roman" w:cs="Times New Roman"/>
          <w:sz w:val="24"/>
          <w:szCs w:val="24"/>
        </w:rPr>
        <w:t xml:space="preserve"> </w:t>
      </w:r>
      <w:r>
        <w:rPr>
          <w:rFonts w:ascii="Times New Roman" w:hAnsi="Times New Roman" w:cs="Times New Roman"/>
          <w:sz w:val="24"/>
          <w:szCs w:val="24"/>
        </w:rPr>
        <w:t>Known</w:t>
      </w:r>
      <w:r w:rsidRPr="004F1409">
        <w:rPr>
          <w:rFonts w:ascii="Times New Roman" w:hAnsi="Times New Roman" w:cs="Times New Roman"/>
          <w:sz w:val="24"/>
          <w:szCs w:val="24"/>
        </w:rPr>
        <w:t xml:space="preserve"> courtesans </w:t>
      </w:r>
      <w:r>
        <w:rPr>
          <w:rFonts w:ascii="Times New Roman" w:hAnsi="Times New Roman" w:cs="Times New Roman"/>
          <w:sz w:val="24"/>
          <w:szCs w:val="24"/>
        </w:rPr>
        <w:t xml:space="preserve">also </w:t>
      </w:r>
      <w:r w:rsidRPr="004F1409">
        <w:rPr>
          <w:rFonts w:ascii="Times New Roman" w:hAnsi="Times New Roman" w:cs="Times New Roman"/>
          <w:sz w:val="24"/>
          <w:szCs w:val="24"/>
        </w:rPr>
        <w:t xml:space="preserve">feature heavily in </w:t>
      </w:r>
      <w:r>
        <w:rPr>
          <w:rFonts w:ascii="Times New Roman" w:hAnsi="Times New Roman" w:cs="Times New Roman"/>
          <w:sz w:val="24"/>
          <w:szCs w:val="24"/>
        </w:rPr>
        <w:t xml:space="preserve">the previously mentioned works of both </w:t>
      </w:r>
      <w:r w:rsidRPr="004F1409">
        <w:rPr>
          <w:rFonts w:ascii="Times New Roman" w:hAnsi="Times New Roman" w:cs="Times New Roman"/>
          <w:sz w:val="24"/>
          <w:szCs w:val="24"/>
        </w:rPr>
        <w:t>Cox</w:t>
      </w:r>
      <w:r>
        <w:rPr>
          <w:rFonts w:ascii="Times New Roman" w:hAnsi="Times New Roman" w:cs="Times New Roman"/>
          <w:sz w:val="24"/>
          <w:szCs w:val="24"/>
        </w:rPr>
        <w:t xml:space="preserve"> and Jones. </w:t>
      </w:r>
    </w:p>
    <w:p w14:paraId="52E2FB60" w14:textId="77777777" w:rsidR="003566FE" w:rsidRPr="004F1409" w:rsidRDefault="003566FE" w:rsidP="00FE42FA">
      <w:pPr>
        <w:spacing w:after="0" w:line="360" w:lineRule="auto"/>
        <w:rPr>
          <w:rFonts w:ascii="Times New Roman" w:hAnsi="Times New Roman" w:cs="Times New Roman"/>
          <w:sz w:val="24"/>
          <w:szCs w:val="24"/>
        </w:rPr>
      </w:pPr>
    </w:p>
    <w:p w14:paraId="68D262F2" w14:textId="66F35B6C" w:rsidR="003566FE" w:rsidRDefault="003566FE" w:rsidP="00FE42FA">
      <w:pPr>
        <w:spacing w:after="0" w:line="360" w:lineRule="auto"/>
        <w:rPr>
          <w:rFonts w:ascii="Times New Roman" w:hAnsi="Times New Roman" w:cs="Times New Roman"/>
          <w:sz w:val="24"/>
          <w:szCs w:val="24"/>
        </w:rPr>
      </w:pPr>
      <w:r>
        <w:rPr>
          <w:rFonts w:ascii="Times New Roman" w:hAnsi="Times New Roman" w:cs="Times New Roman"/>
          <w:sz w:val="24"/>
          <w:szCs w:val="24"/>
        </w:rPr>
        <w:t>Despite the growing attention women’s writing has received, there has been little scholarship dedicated to its relationship with musical performance. Isabella d’Este has been the protagonist of a number of studies, including with a focus on her own musical skills. Her role in the circulation and production of texts has long been recognised, featuring in Rubsamen’s early study and more recently in the work of Brian Richardson.</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She has also received some attention for her talents as a performer, seen in the work of William Prizer and Tim Shephard.</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The work of Lucrezia Tornabuoni and its connections to her contemporary Florentine environment is mentioned in passing frequently by Coleman, suggesting an avenue for further investigation.</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w:t>
      </w:r>
      <w:r w:rsidRPr="004F1409">
        <w:rPr>
          <w:rFonts w:ascii="Times New Roman" w:hAnsi="Times New Roman" w:cs="Times New Roman"/>
          <w:sz w:val="24"/>
          <w:szCs w:val="24"/>
        </w:rPr>
        <w:t xml:space="preserve">Gaspara Stampa has been considered briefly in a performance context by Smarr, </w:t>
      </w:r>
      <w:r>
        <w:rPr>
          <w:rFonts w:ascii="Times New Roman" w:hAnsi="Times New Roman" w:cs="Times New Roman"/>
          <w:sz w:val="24"/>
          <w:szCs w:val="24"/>
        </w:rPr>
        <w:t xml:space="preserve">in one </w:t>
      </w:r>
      <w:r w:rsidRPr="004F1409">
        <w:rPr>
          <w:rFonts w:ascii="Times New Roman" w:hAnsi="Times New Roman" w:cs="Times New Roman"/>
          <w:sz w:val="24"/>
          <w:szCs w:val="24"/>
        </w:rPr>
        <w:t>of the few works by a literary scholar to consider the performative element of Stampa’s verse in any detail.</w:t>
      </w:r>
      <w:r w:rsidRPr="004F1409">
        <w:rPr>
          <w:rFonts w:ascii="Times New Roman" w:hAnsi="Times New Roman" w:cs="Times New Roman"/>
          <w:sz w:val="24"/>
          <w:szCs w:val="24"/>
          <w:vertAlign w:val="superscript"/>
        </w:rPr>
        <w:footnoteReference w:id="28"/>
      </w:r>
      <w:r>
        <w:rPr>
          <w:rFonts w:ascii="Times New Roman" w:hAnsi="Times New Roman" w:cs="Times New Roman"/>
          <w:sz w:val="24"/>
          <w:szCs w:val="24"/>
        </w:rPr>
        <w:t xml:space="preserve"> Returning to the field of musicology,</w:t>
      </w:r>
      <w:r w:rsidRPr="004F1409">
        <w:rPr>
          <w:rFonts w:ascii="Times New Roman" w:hAnsi="Times New Roman" w:cs="Times New Roman"/>
          <w:sz w:val="24"/>
          <w:szCs w:val="24"/>
        </w:rPr>
        <w:t xml:space="preserve"> Martha Feldman has been one of the largest contributors</w:t>
      </w:r>
      <w:r>
        <w:rPr>
          <w:rFonts w:ascii="Times New Roman" w:hAnsi="Times New Roman" w:cs="Times New Roman"/>
          <w:sz w:val="24"/>
          <w:szCs w:val="24"/>
        </w:rPr>
        <w:t>,</w:t>
      </w:r>
      <w:r w:rsidRPr="004F1409">
        <w:rPr>
          <w:rFonts w:ascii="Times New Roman" w:hAnsi="Times New Roman" w:cs="Times New Roman"/>
          <w:sz w:val="24"/>
          <w:szCs w:val="24"/>
        </w:rPr>
        <w:t xml:space="preserve"> with her discussions of performances by Gaspara Stampa in </w:t>
      </w:r>
      <w:r w:rsidRPr="004F1409">
        <w:rPr>
          <w:rFonts w:ascii="Times New Roman" w:hAnsi="Times New Roman" w:cs="Times New Roman"/>
          <w:i/>
          <w:sz w:val="24"/>
          <w:szCs w:val="24"/>
        </w:rPr>
        <w:t>City Culture and the Madrigal in Venice</w:t>
      </w:r>
      <w:r w:rsidRPr="004F1409">
        <w:rPr>
          <w:rFonts w:ascii="Times New Roman" w:hAnsi="Times New Roman" w:cs="Times New Roman"/>
          <w:sz w:val="24"/>
          <w:szCs w:val="24"/>
        </w:rPr>
        <w:t>.</w:t>
      </w:r>
      <w:r w:rsidRPr="004F1409">
        <w:rPr>
          <w:rFonts w:ascii="Times New Roman" w:hAnsi="Times New Roman" w:cs="Times New Roman"/>
          <w:sz w:val="24"/>
          <w:szCs w:val="24"/>
          <w:vertAlign w:val="superscript"/>
        </w:rPr>
        <w:footnoteReference w:id="29"/>
      </w:r>
      <w:r w:rsidRPr="004F1409">
        <w:rPr>
          <w:rFonts w:ascii="Times New Roman" w:hAnsi="Times New Roman" w:cs="Times New Roman"/>
          <w:sz w:val="24"/>
          <w:szCs w:val="24"/>
        </w:rPr>
        <w:t xml:space="preserve"> </w:t>
      </w:r>
      <w:r>
        <w:rPr>
          <w:rFonts w:ascii="Times New Roman" w:hAnsi="Times New Roman" w:cs="Times New Roman"/>
          <w:sz w:val="24"/>
          <w:szCs w:val="24"/>
        </w:rPr>
        <w:t xml:space="preserve">The musicianship of courtesans has also received some level of attention, and </w:t>
      </w:r>
      <w:r w:rsidRPr="004F1409">
        <w:rPr>
          <w:rFonts w:ascii="Times New Roman" w:hAnsi="Times New Roman" w:cs="Times New Roman"/>
          <w:i/>
          <w:sz w:val="24"/>
          <w:szCs w:val="24"/>
        </w:rPr>
        <w:t>The Courtesan’s Arts</w:t>
      </w:r>
      <w:r>
        <w:rPr>
          <w:rFonts w:ascii="Times New Roman" w:hAnsi="Times New Roman" w:cs="Times New Roman"/>
          <w:sz w:val="24"/>
          <w:szCs w:val="24"/>
        </w:rPr>
        <w:t xml:space="preserve"> represents</w:t>
      </w:r>
      <w:r w:rsidRPr="004F1409">
        <w:rPr>
          <w:rFonts w:ascii="Times New Roman" w:hAnsi="Times New Roman" w:cs="Times New Roman"/>
          <w:sz w:val="24"/>
          <w:szCs w:val="24"/>
        </w:rPr>
        <w:t xml:space="preserve"> a </w:t>
      </w:r>
      <w:r w:rsidRPr="004F1409">
        <w:rPr>
          <w:rFonts w:ascii="Times New Roman" w:hAnsi="Times New Roman" w:cs="Times New Roman"/>
          <w:sz w:val="24"/>
          <w:szCs w:val="24"/>
        </w:rPr>
        <w:lastRenderedPageBreak/>
        <w:t>cornerstone publication in this field,</w:t>
      </w:r>
      <w:r w:rsidRPr="004F1409">
        <w:rPr>
          <w:rFonts w:ascii="Times New Roman" w:hAnsi="Times New Roman" w:cs="Times New Roman"/>
          <w:i/>
          <w:sz w:val="24"/>
          <w:szCs w:val="24"/>
        </w:rPr>
        <w:t xml:space="preserve"> </w:t>
      </w:r>
      <w:r w:rsidRPr="004F1409">
        <w:rPr>
          <w:rFonts w:ascii="Times New Roman" w:hAnsi="Times New Roman" w:cs="Times New Roman"/>
          <w:sz w:val="24"/>
          <w:szCs w:val="24"/>
        </w:rPr>
        <w:t>featur</w:t>
      </w:r>
      <w:r>
        <w:rPr>
          <w:rFonts w:ascii="Times New Roman" w:hAnsi="Times New Roman" w:cs="Times New Roman"/>
          <w:sz w:val="24"/>
          <w:szCs w:val="24"/>
        </w:rPr>
        <w:t>ing</w:t>
      </w:r>
      <w:r w:rsidRPr="004F1409">
        <w:rPr>
          <w:rFonts w:ascii="Times New Roman" w:hAnsi="Times New Roman" w:cs="Times New Roman"/>
          <w:sz w:val="24"/>
          <w:szCs w:val="24"/>
        </w:rPr>
        <w:t xml:space="preserve"> a section dedicated to discussing </w:t>
      </w:r>
      <w:r>
        <w:rPr>
          <w:rFonts w:ascii="Times New Roman" w:hAnsi="Times New Roman" w:cs="Times New Roman"/>
          <w:sz w:val="24"/>
          <w:szCs w:val="24"/>
        </w:rPr>
        <w:t>‘</w:t>
      </w:r>
      <w:r w:rsidRPr="004F1409">
        <w:rPr>
          <w:rFonts w:ascii="Times New Roman" w:hAnsi="Times New Roman" w:cs="Times New Roman"/>
          <w:sz w:val="24"/>
          <w:szCs w:val="24"/>
        </w:rPr>
        <w:t>The Courtesan’s Voice in Early Modern Italy</w:t>
      </w:r>
      <w:r>
        <w:rPr>
          <w:rFonts w:ascii="Times New Roman" w:hAnsi="Times New Roman" w:cs="Times New Roman"/>
          <w:sz w:val="24"/>
          <w:szCs w:val="24"/>
        </w:rPr>
        <w:t>’,</w:t>
      </w:r>
      <w:r w:rsidRPr="004F1409">
        <w:rPr>
          <w:rFonts w:ascii="Times New Roman" w:hAnsi="Times New Roman" w:cs="Times New Roman"/>
          <w:sz w:val="24"/>
          <w:szCs w:val="24"/>
        </w:rPr>
        <w:t xml:space="preserve"> to which Feldman is again a contributor.</w:t>
      </w:r>
      <w:r w:rsidRPr="004F1409">
        <w:rPr>
          <w:rFonts w:ascii="Times New Roman" w:hAnsi="Times New Roman" w:cs="Times New Roman"/>
          <w:sz w:val="24"/>
          <w:szCs w:val="24"/>
          <w:vertAlign w:val="superscript"/>
        </w:rPr>
        <w:footnoteReference w:id="30"/>
      </w:r>
      <w:r w:rsidRPr="004F1409">
        <w:rPr>
          <w:rFonts w:ascii="Times New Roman" w:hAnsi="Times New Roman" w:cs="Times New Roman"/>
          <w:sz w:val="24"/>
          <w:szCs w:val="24"/>
        </w:rPr>
        <w:t xml:space="preserve"> Many of the rather brief chapters in this anthology provide a useful basis for ideas, however none go into any great depth. </w:t>
      </w:r>
      <w:r>
        <w:rPr>
          <w:rFonts w:ascii="Times New Roman" w:hAnsi="Times New Roman" w:cs="Times New Roman"/>
          <w:sz w:val="24"/>
          <w:szCs w:val="24"/>
        </w:rPr>
        <w:t xml:space="preserve">Additionally, </w:t>
      </w:r>
      <w:r w:rsidRPr="004F1409">
        <w:rPr>
          <w:rFonts w:ascii="Times New Roman" w:hAnsi="Times New Roman" w:cs="Times New Roman"/>
          <w:sz w:val="24"/>
          <w:szCs w:val="24"/>
        </w:rPr>
        <w:t xml:space="preserve">Shawn Marie Keener </w:t>
      </w:r>
      <w:r>
        <w:rPr>
          <w:rFonts w:ascii="Times New Roman" w:hAnsi="Times New Roman" w:cs="Times New Roman"/>
          <w:sz w:val="24"/>
          <w:szCs w:val="24"/>
        </w:rPr>
        <w:t>has examined</w:t>
      </w:r>
      <w:r w:rsidRPr="004F1409">
        <w:rPr>
          <w:rFonts w:ascii="Times New Roman" w:hAnsi="Times New Roman" w:cs="Times New Roman"/>
          <w:sz w:val="24"/>
          <w:szCs w:val="24"/>
        </w:rPr>
        <w:t xml:space="preserve"> </w:t>
      </w:r>
      <w:r>
        <w:rPr>
          <w:rFonts w:ascii="Times New Roman" w:hAnsi="Times New Roman" w:cs="Times New Roman"/>
          <w:sz w:val="24"/>
          <w:szCs w:val="24"/>
        </w:rPr>
        <w:t xml:space="preserve">the connections between </w:t>
      </w:r>
      <w:r w:rsidRPr="004F1409">
        <w:rPr>
          <w:rFonts w:ascii="Times New Roman" w:hAnsi="Times New Roman" w:cs="Times New Roman"/>
          <w:sz w:val="24"/>
          <w:szCs w:val="24"/>
        </w:rPr>
        <w:t>vocal bravura and the early courtesan</w:t>
      </w:r>
      <w:r>
        <w:rPr>
          <w:rFonts w:ascii="Times New Roman" w:hAnsi="Times New Roman" w:cs="Times New Roman"/>
          <w:sz w:val="24"/>
          <w:szCs w:val="24"/>
        </w:rPr>
        <w:t>,</w:t>
      </w:r>
      <w:r w:rsidRPr="004F1409">
        <w:rPr>
          <w:rFonts w:ascii="Times New Roman" w:hAnsi="Times New Roman" w:cs="Times New Roman"/>
          <w:sz w:val="24"/>
          <w:szCs w:val="24"/>
        </w:rPr>
        <w:t xml:space="preserve"> focus</w:t>
      </w:r>
      <w:r>
        <w:rPr>
          <w:rFonts w:ascii="Times New Roman" w:hAnsi="Times New Roman" w:cs="Times New Roman"/>
          <w:sz w:val="24"/>
          <w:szCs w:val="24"/>
        </w:rPr>
        <w:t>ing</w:t>
      </w:r>
      <w:r w:rsidRPr="004F1409">
        <w:rPr>
          <w:rFonts w:ascii="Times New Roman" w:hAnsi="Times New Roman" w:cs="Times New Roman"/>
          <w:sz w:val="24"/>
          <w:szCs w:val="24"/>
        </w:rPr>
        <w:t xml:space="preserve"> heavily on the ‘illusion’ that the courtesan had to create and its </w:t>
      </w:r>
      <w:r>
        <w:rPr>
          <w:rFonts w:ascii="Times New Roman" w:hAnsi="Times New Roman" w:cs="Times New Roman"/>
          <w:sz w:val="24"/>
          <w:szCs w:val="24"/>
        </w:rPr>
        <w:t xml:space="preserve">subsequent </w:t>
      </w:r>
      <w:r w:rsidRPr="004F1409">
        <w:rPr>
          <w:rFonts w:ascii="Times New Roman" w:hAnsi="Times New Roman" w:cs="Times New Roman"/>
          <w:sz w:val="24"/>
          <w:szCs w:val="24"/>
        </w:rPr>
        <w:t>impact on other women in the public sphere.</w:t>
      </w:r>
      <w:r w:rsidRPr="004F1409">
        <w:rPr>
          <w:rFonts w:ascii="Times New Roman" w:hAnsi="Times New Roman" w:cs="Times New Roman"/>
          <w:sz w:val="24"/>
          <w:szCs w:val="24"/>
          <w:vertAlign w:val="superscript"/>
        </w:rPr>
        <w:footnoteReference w:id="31"/>
      </w:r>
      <w:r w:rsidRPr="004F1409">
        <w:rPr>
          <w:rFonts w:ascii="Times New Roman" w:hAnsi="Times New Roman" w:cs="Times New Roman"/>
          <w:sz w:val="24"/>
          <w:szCs w:val="24"/>
        </w:rPr>
        <w:t xml:space="preserve"> </w:t>
      </w:r>
      <w:r>
        <w:rPr>
          <w:rFonts w:ascii="Times New Roman" w:hAnsi="Times New Roman" w:cs="Times New Roman"/>
          <w:sz w:val="24"/>
          <w:szCs w:val="24"/>
        </w:rPr>
        <w:t>What we see, then, is a small collection of literature in which the connections between female poets and the poetic performative tradition are treated in a cursory manner, but which nonetheless demonstrate that this could be a fruitful avenue of investigation. A key aim in the selection of case studies, therefore, has been to balance the presence of female poets who contributed to the canon alongside their male contemporaries, giving them equal weight and importance whilst also navigating the impacts of gender in their involvement with the canon.</w:t>
      </w:r>
    </w:p>
    <w:p w14:paraId="6A2ACC48" w14:textId="77777777" w:rsidR="003566FE" w:rsidRDefault="003566FE" w:rsidP="00FE42FA">
      <w:pPr>
        <w:spacing w:after="0" w:line="360" w:lineRule="auto"/>
        <w:rPr>
          <w:rFonts w:ascii="Times New Roman" w:hAnsi="Times New Roman" w:cs="Times New Roman"/>
          <w:sz w:val="24"/>
          <w:szCs w:val="24"/>
        </w:rPr>
      </w:pPr>
    </w:p>
    <w:p w14:paraId="06EBD55B" w14:textId="25A1BAF9" w:rsidR="003566FE" w:rsidRDefault="003566FE" w:rsidP="00FE42F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Finally, my work on the </w:t>
      </w:r>
      <w:r w:rsidR="009B1434">
        <w:rPr>
          <w:rFonts w:ascii="Times New Roman" w:hAnsi="Times New Roman" w:cs="Times New Roman"/>
          <w:sz w:val="24"/>
          <w:szCs w:val="24"/>
        </w:rPr>
        <w:t xml:space="preserve">project </w:t>
      </w:r>
      <w:r>
        <w:rPr>
          <w:rFonts w:ascii="Times New Roman" w:hAnsi="Times New Roman" w:cs="Times New Roman"/>
          <w:sz w:val="24"/>
          <w:szCs w:val="24"/>
        </w:rPr>
        <w:t>‘Sounding the Bookshelf 1501: A Year in Italian Printed Books’ must also be acknowledged for its influence, particularly on the inclusion of Serafino Aquilano, Panfilo Sasso, and Matteo Maria Boiardo, whose poetic output I first engaged with in great detail due to their presence among the publications in the project’s corpus. Both Serafino and Panfilo were at points considered alongside Antonio Tebaldeo and Benedetto Gareth (‘Il Cariteo’) as possible case study chapters. The balanced choice was between the more studious Tebaldeo and Panfilo, and the strambottists and legendary performers that are Gareth and Serafino. The resulting case study selections may come in part due to the role of personal preference, but also for the meaningful contribution to the understanding of Serafino’s work that the methods of the current study could provide, and the general disregard of his verses’ content in favour of his performance manner; and then also for the relative obscurity suffered by Panfilo despite his large verse production and wide circulation as well as his contemporary popularity.</w:t>
      </w:r>
    </w:p>
    <w:p w14:paraId="2064A674" w14:textId="77777777" w:rsidR="003566FE" w:rsidRDefault="003566FE" w:rsidP="00FE42FA">
      <w:pPr>
        <w:spacing w:after="0" w:line="360" w:lineRule="auto"/>
        <w:rPr>
          <w:rFonts w:ascii="Times New Roman" w:hAnsi="Times New Roman" w:cs="Times New Roman"/>
          <w:sz w:val="24"/>
          <w:szCs w:val="24"/>
        </w:rPr>
      </w:pPr>
    </w:p>
    <w:p w14:paraId="505271ED" w14:textId="0DD3A503" w:rsidR="003566FE" w:rsidRDefault="003566FE" w:rsidP="00FE42FA">
      <w:pPr>
        <w:spacing w:after="0" w:line="360" w:lineRule="auto"/>
        <w:rPr>
          <w:rFonts w:ascii="Times New Roman" w:hAnsi="Times New Roman" w:cs="Times New Roman"/>
          <w:sz w:val="24"/>
          <w:szCs w:val="24"/>
        </w:rPr>
      </w:pPr>
      <w:r w:rsidRPr="00F56ADA">
        <w:rPr>
          <w:rFonts w:ascii="Times New Roman" w:hAnsi="Times New Roman" w:cs="Times New Roman"/>
          <w:sz w:val="24"/>
          <w:szCs w:val="24"/>
        </w:rPr>
        <w:t>What has resulted is six case studies loosely collected in pairs, which manage to negotiate these factors to the best of my abilities</w:t>
      </w:r>
      <w:r>
        <w:rPr>
          <w:rFonts w:ascii="Times New Roman" w:hAnsi="Times New Roman" w:cs="Times New Roman"/>
          <w:sz w:val="24"/>
          <w:szCs w:val="24"/>
        </w:rPr>
        <w:t xml:space="preserve">. Other interesting elements also appear, as half of the case studies selected are examples of poets who had knowledge of both Latin and the </w:t>
      </w:r>
      <w:r>
        <w:rPr>
          <w:rFonts w:ascii="Times New Roman" w:hAnsi="Times New Roman" w:cs="Times New Roman"/>
          <w:sz w:val="24"/>
          <w:szCs w:val="24"/>
        </w:rPr>
        <w:lastRenderedPageBreak/>
        <w:t>vernacular – seen with Boiardo, Sasso, and to an extent Tornabuoni - and there is also an equal split between poets who published their work during their lifetimes and those who received posthumous publication.</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Most of the case studies have yet to </w:t>
      </w:r>
      <w:r w:rsidR="00247678">
        <w:rPr>
          <w:rFonts w:ascii="Times New Roman" w:hAnsi="Times New Roman" w:cs="Times New Roman"/>
          <w:sz w:val="24"/>
          <w:szCs w:val="24"/>
        </w:rPr>
        <w:t>be</w:t>
      </w:r>
      <w:r>
        <w:rPr>
          <w:rFonts w:ascii="Times New Roman" w:hAnsi="Times New Roman" w:cs="Times New Roman"/>
          <w:sz w:val="24"/>
          <w:szCs w:val="24"/>
        </w:rPr>
        <w:t xml:space="preserve"> considered through the lens of song and performance, and have as a result received little musicological consideration, with the exception of Serafino Aquilano and Gaspara Stampa.</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However, even in the case of these two case studies, the more focused scope of ‘soundscape’ has yet to be explored. </w:t>
      </w:r>
    </w:p>
    <w:p w14:paraId="05E97D5F" w14:textId="77777777" w:rsidR="003566FE" w:rsidRDefault="003566FE" w:rsidP="00FE42FA">
      <w:pPr>
        <w:spacing w:after="0" w:line="360" w:lineRule="auto"/>
        <w:rPr>
          <w:rFonts w:ascii="Times New Roman" w:hAnsi="Times New Roman" w:cs="Times New Roman"/>
          <w:sz w:val="24"/>
          <w:szCs w:val="24"/>
        </w:rPr>
      </w:pPr>
    </w:p>
    <w:p w14:paraId="697B6B0B" w14:textId="77777777" w:rsidR="003566FE" w:rsidRDefault="003566FE" w:rsidP="00FE42F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Notably, with the exception of Serafino and Panfilo, there have been English translations produced of many of the poets featured. The presence of translations of the work of Lucrezia Tornabuoni, Tullia d’Aragona and Gaspara Stampa owe their existence to the </w:t>
      </w:r>
      <w:r>
        <w:rPr>
          <w:rFonts w:ascii="Times New Roman" w:hAnsi="Times New Roman" w:cs="Times New Roman"/>
          <w:i/>
          <w:iCs/>
          <w:sz w:val="24"/>
          <w:szCs w:val="24"/>
        </w:rPr>
        <w:t xml:space="preserve">The Other Voice in Early Modern Europe </w:t>
      </w:r>
      <w:r>
        <w:rPr>
          <w:rFonts w:ascii="Times New Roman" w:hAnsi="Times New Roman" w:cs="Times New Roman"/>
          <w:sz w:val="24"/>
          <w:szCs w:val="24"/>
        </w:rPr>
        <w:t>series, which has aimed in the past few decades to improve accessibility and shed new light on the literary production of female authors in the early modern period.</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The translation of Boiardo’s </w:t>
      </w:r>
      <w:r>
        <w:rPr>
          <w:rFonts w:ascii="Times New Roman" w:hAnsi="Times New Roman" w:cs="Times New Roman"/>
          <w:i/>
          <w:iCs/>
          <w:sz w:val="24"/>
          <w:szCs w:val="24"/>
        </w:rPr>
        <w:t xml:space="preserve">Amorum Libri Tres </w:t>
      </w:r>
      <w:r>
        <w:rPr>
          <w:rFonts w:ascii="Times New Roman" w:hAnsi="Times New Roman" w:cs="Times New Roman"/>
          <w:sz w:val="24"/>
          <w:szCs w:val="24"/>
        </w:rPr>
        <w:t>is owed to the efforts of Andrea di Tommaso.</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Though this thesis aims to work primarily with the contemporary editions of poetry, these translations have been acknowledged and used but adapted where necessary to preserve the meaning of the original verse where it is obscured by the translators’ preference for pleasant poetical phrasing. </w:t>
      </w:r>
    </w:p>
    <w:p w14:paraId="3EC6746A" w14:textId="77777777" w:rsidR="003566FE" w:rsidRDefault="003566FE" w:rsidP="00FE42FA">
      <w:pPr>
        <w:spacing w:after="0" w:line="360" w:lineRule="auto"/>
        <w:rPr>
          <w:rFonts w:ascii="Times New Roman" w:hAnsi="Times New Roman" w:cs="Times New Roman"/>
          <w:sz w:val="24"/>
          <w:szCs w:val="24"/>
        </w:rPr>
      </w:pPr>
    </w:p>
    <w:p w14:paraId="5E6CE42B" w14:textId="77777777" w:rsidR="003566FE" w:rsidRPr="00A92162" w:rsidRDefault="003566FE" w:rsidP="00FE42FA">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Thesis Structure</w:t>
      </w:r>
    </w:p>
    <w:p w14:paraId="127A2169" w14:textId="77777777" w:rsidR="003566FE" w:rsidRDefault="003566FE" w:rsidP="00FE42FA">
      <w:pPr>
        <w:spacing w:after="0" w:line="360" w:lineRule="auto"/>
        <w:rPr>
          <w:rFonts w:ascii="Times New Roman" w:hAnsi="Times New Roman" w:cs="Times New Roman"/>
          <w:sz w:val="24"/>
          <w:szCs w:val="24"/>
        </w:rPr>
      </w:pPr>
    </w:p>
    <w:p w14:paraId="7260802C" w14:textId="51893FBC" w:rsidR="003566FE" w:rsidRDefault="003566FE" w:rsidP="00FE42F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thesis will start with a general overview of the status of poetic performance traditions found in Italy roughly covering the period from 1470 to 1550, before presenting a series of case study chapters that look to examine individuals in greater detail. These case studies are loosely paired by time frame, presenting two case studies at a time that are roughly </w:t>
      </w:r>
      <w:r>
        <w:rPr>
          <w:rFonts w:ascii="Times New Roman" w:hAnsi="Times New Roman" w:cs="Times New Roman"/>
          <w:sz w:val="24"/>
          <w:szCs w:val="24"/>
        </w:rPr>
        <w:lastRenderedPageBreak/>
        <w:t>contemporary with each other. Though the verse analysis for each case study will be adaptable to the individuality of the verse content, each chapter will follow the same general structure for consistency, presenting a brief biography of the subject, an examination of their known musical talents, or in lieu of this the connections between their verse and contemporary performance, before embarking on an in-depth analysis of their verse soundscape</w:t>
      </w:r>
      <w:r w:rsidR="001332B3">
        <w:rPr>
          <w:rFonts w:ascii="Times New Roman" w:hAnsi="Times New Roman" w:cs="Times New Roman"/>
          <w:sz w:val="24"/>
          <w:szCs w:val="24"/>
        </w:rPr>
        <w:t xml:space="preserve">. </w:t>
      </w:r>
      <w:r w:rsidR="00834005" w:rsidRPr="00805EE6">
        <w:rPr>
          <w:rFonts w:ascii="Times New Roman" w:hAnsi="Times New Roman" w:cs="Times New Roman"/>
          <w:sz w:val="24"/>
          <w:szCs w:val="24"/>
        </w:rPr>
        <w:t>This</w:t>
      </w:r>
      <w:r w:rsidR="001332B3" w:rsidRPr="00805EE6">
        <w:rPr>
          <w:rFonts w:ascii="Times New Roman" w:hAnsi="Times New Roman" w:cs="Times New Roman"/>
          <w:sz w:val="24"/>
          <w:szCs w:val="24"/>
        </w:rPr>
        <w:t xml:space="preserve"> </w:t>
      </w:r>
      <w:r w:rsidR="00834005" w:rsidRPr="00805EE6">
        <w:rPr>
          <w:rFonts w:ascii="Times New Roman" w:hAnsi="Times New Roman" w:cs="Times New Roman"/>
          <w:sz w:val="24"/>
          <w:szCs w:val="24"/>
        </w:rPr>
        <w:t xml:space="preserve">analysis will remain within the confines of the internal soundscape of the verse, </w:t>
      </w:r>
      <w:r w:rsidR="008C49CF" w:rsidRPr="00805EE6">
        <w:rPr>
          <w:rFonts w:ascii="Times New Roman" w:hAnsi="Times New Roman" w:cs="Times New Roman"/>
          <w:sz w:val="24"/>
          <w:szCs w:val="24"/>
        </w:rPr>
        <w:t>discussing only what can be found in the textually transcribed</w:t>
      </w:r>
      <w:r w:rsidR="00D74274" w:rsidRPr="00805EE6">
        <w:rPr>
          <w:rFonts w:ascii="Times New Roman" w:hAnsi="Times New Roman" w:cs="Times New Roman"/>
          <w:sz w:val="24"/>
          <w:szCs w:val="24"/>
        </w:rPr>
        <w:t xml:space="preserve"> sounds of the verse. As such, </w:t>
      </w:r>
      <w:r w:rsidR="00834005" w:rsidRPr="00805EE6">
        <w:rPr>
          <w:rFonts w:ascii="Times New Roman" w:hAnsi="Times New Roman" w:cs="Times New Roman"/>
          <w:sz w:val="24"/>
          <w:szCs w:val="24"/>
        </w:rPr>
        <w:t xml:space="preserve">it is beyond the </w:t>
      </w:r>
      <w:r w:rsidR="0024275C" w:rsidRPr="00805EE6">
        <w:rPr>
          <w:rFonts w:ascii="Times New Roman" w:hAnsi="Times New Roman" w:cs="Times New Roman"/>
          <w:sz w:val="24"/>
          <w:szCs w:val="24"/>
        </w:rPr>
        <w:t>scope of th</w:t>
      </w:r>
      <w:r w:rsidR="00337983" w:rsidRPr="00805EE6">
        <w:rPr>
          <w:rFonts w:ascii="Times New Roman" w:hAnsi="Times New Roman" w:cs="Times New Roman"/>
          <w:sz w:val="24"/>
          <w:szCs w:val="24"/>
        </w:rPr>
        <w:t>is</w:t>
      </w:r>
      <w:r w:rsidR="0024275C" w:rsidRPr="00805EE6">
        <w:rPr>
          <w:rFonts w:ascii="Times New Roman" w:hAnsi="Times New Roman" w:cs="Times New Roman"/>
          <w:sz w:val="24"/>
          <w:szCs w:val="24"/>
        </w:rPr>
        <w:t xml:space="preserve"> thesis </w:t>
      </w:r>
      <w:r w:rsidR="001E6284" w:rsidRPr="00805EE6">
        <w:rPr>
          <w:rFonts w:ascii="Times New Roman" w:hAnsi="Times New Roman" w:cs="Times New Roman"/>
          <w:sz w:val="24"/>
          <w:szCs w:val="24"/>
        </w:rPr>
        <w:t>to examine the performed soundscape of the verse</w:t>
      </w:r>
      <w:r w:rsidR="006251BE" w:rsidRPr="00805EE6">
        <w:rPr>
          <w:rFonts w:ascii="Times New Roman" w:hAnsi="Times New Roman" w:cs="Times New Roman"/>
          <w:sz w:val="24"/>
          <w:szCs w:val="24"/>
        </w:rPr>
        <w:t>;</w:t>
      </w:r>
      <w:r w:rsidR="001568D4" w:rsidRPr="00805EE6">
        <w:rPr>
          <w:rFonts w:ascii="Times New Roman" w:hAnsi="Times New Roman" w:cs="Times New Roman"/>
          <w:sz w:val="24"/>
          <w:szCs w:val="24"/>
        </w:rPr>
        <w:t xml:space="preserve"> that is </w:t>
      </w:r>
      <w:r w:rsidR="000548C1" w:rsidRPr="00805EE6">
        <w:rPr>
          <w:rFonts w:ascii="Times New Roman" w:hAnsi="Times New Roman" w:cs="Times New Roman"/>
          <w:sz w:val="24"/>
          <w:szCs w:val="24"/>
        </w:rPr>
        <w:t xml:space="preserve">the </w:t>
      </w:r>
      <w:r w:rsidR="00337983" w:rsidRPr="00805EE6">
        <w:rPr>
          <w:rFonts w:ascii="Times New Roman" w:hAnsi="Times New Roman" w:cs="Times New Roman"/>
          <w:sz w:val="24"/>
          <w:szCs w:val="24"/>
        </w:rPr>
        <w:t>realised</w:t>
      </w:r>
      <w:r w:rsidR="006251BE" w:rsidRPr="00805EE6">
        <w:rPr>
          <w:rFonts w:ascii="Times New Roman" w:hAnsi="Times New Roman" w:cs="Times New Roman"/>
          <w:sz w:val="24"/>
          <w:szCs w:val="24"/>
        </w:rPr>
        <w:t xml:space="preserve"> sound of the verse in performance</w:t>
      </w:r>
      <w:r w:rsidR="00337983" w:rsidRPr="00805EE6">
        <w:rPr>
          <w:rFonts w:ascii="Times New Roman" w:hAnsi="Times New Roman" w:cs="Times New Roman"/>
          <w:sz w:val="24"/>
          <w:szCs w:val="24"/>
        </w:rPr>
        <w:t xml:space="preserve">, </w:t>
      </w:r>
      <w:r w:rsidR="000548C1" w:rsidRPr="00805EE6">
        <w:rPr>
          <w:rFonts w:ascii="Times New Roman" w:hAnsi="Times New Roman" w:cs="Times New Roman"/>
          <w:sz w:val="24"/>
          <w:szCs w:val="24"/>
        </w:rPr>
        <w:t xml:space="preserve">including </w:t>
      </w:r>
      <w:r w:rsidR="00861B6B" w:rsidRPr="00805EE6">
        <w:rPr>
          <w:rFonts w:ascii="Times New Roman" w:hAnsi="Times New Roman" w:cs="Times New Roman"/>
          <w:sz w:val="24"/>
          <w:szCs w:val="24"/>
        </w:rPr>
        <w:t xml:space="preserve">elements such as </w:t>
      </w:r>
      <w:r w:rsidR="00D8069D" w:rsidRPr="00805EE6">
        <w:rPr>
          <w:rFonts w:ascii="Times New Roman" w:hAnsi="Times New Roman" w:cs="Times New Roman"/>
          <w:sz w:val="24"/>
          <w:szCs w:val="24"/>
        </w:rPr>
        <w:t>the interactions</w:t>
      </w:r>
      <w:r w:rsidR="005E576A" w:rsidRPr="00805EE6">
        <w:rPr>
          <w:rFonts w:ascii="Times New Roman" w:hAnsi="Times New Roman" w:cs="Times New Roman"/>
          <w:sz w:val="24"/>
          <w:szCs w:val="24"/>
        </w:rPr>
        <w:t xml:space="preserve"> and effects</w:t>
      </w:r>
      <w:r w:rsidR="00D8069D" w:rsidRPr="00805EE6">
        <w:rPr>
          <w:rFonts w:ascii="Times New Roman" w:hAnsi="Times New Roman" w:cs="Times New Roman"/>
          <w:sz w:val="24"/>
          <w:szCs w:val="24"/>
        </w:rPr>
        <w:t xml:space="preserve"> of </w:t>
      </w:r>
      <w:r w:rsidR="005E576A" w:rsidRPr="00805EE6">
        <w:rPr>
          <w:rFonts w:ascii="Times New Roman" w:hAnsi="Times New Roman" w:cs="Times New Roman"/>
          <w:sz w:val="24"/>
          <w:szCs w:val="24"/>
        </w:rPr>
        <w:t xml:space="preserve">the </w:t>
      </w:r>
      <w:r w:rsidR="00D8069D" w:rsidRPr="00805EE6">
        <w:rPr>
          <w:rFonts w:ascii="Times New Roman" w:hAnsi="Times New Roman" w:cs="Times New Roman"/>
          <w:sz w:val="24"/>
          <w:szCs w:val="24"/>
        </w:rPr>
        <w:t>acoustics</w:t>
      </w:r>
      <w:r w:rsidR="005E576A" w:rsidRPr="00805EE6">
        <w:rPr>
          <w:rFonts w:ascii="Times New Roman" w:hAnsi="Times New Roman" w:cs="Times New Roman"/>
          <w:sz w:val="24"/>
          <w:szCs w:val="24"/>
        </w:rPr>
        <w:t xml:space="preserve"> of performance space</w:t>
      </w:r>
      <w:r w:rsidR="00D8069D" w:rsidRPr="00805EE6">
        <w:rPr>
          <w:rFonts w:ascii="Times New Roman" w:hAnsi="Times New Roman" w:cs="Times New Roman"/>
          <w:sz w:val="24"/>
          <w:szCs w:val="24"/>
        </w:rPr>
        <w:t>,</w:t>
      </w:r>
      <w:r w:rsidR="005E576A" w:rsidRPr="00805EE6">
        <w:rPr>
          <w:rFonts w:ascii="Times New Roman" w:hAnsi="Times New Roman" w:cs="Times New Roman"/>
          <w:sz w:val="24"/>
          <w:szCs w:val="24"/>
        </w:rPr>
        <w:t xml:space="preserve"> and</w:t>
      </w:r>
      <w:r w:rsidR="00D8069D" w:rsidRPr="00805EE6">
        <w:rPr>
          <w:rFonts w:ascii="Times New Roman" w:hAnsi="Times New Roman" w:cs="Times New Roman"/>
          <w:sz w:val="24"/>
          <w:szCs w:val="24"/>
        </w:rPr>
        <w:t xml:space="preserve"> instrumentation</w:t>
      </w:r>
      <w:r w:rsidR="005E576A" w:rsidRPr="00805EE6">
        <w:rPr>
          <w:rFonts w:ascii="Times New Roman" w:hAnsi="Times New Roman" w:cs="Times New Roman"/>
          <w:sz w:val="24"/>
          <w:szCs w:val="24"/>
        </w:rPr>
        <w:t>.</w:t>
      </w:r>
    </w:p>
    <w:p w14:paraId="7B221FAD" w14:textId="77777777" w:rsidR="003566FE" w:rsidRDefault="003566FE" w:rsidP="00FE42FA">
      <w:pPr>
        <w:spacing w:after="0" w:line="360" w:lineRule="auto"/>
        <w:rPr>
          <w:rFonts w:ascii="Times New Roman" w:hAnsi="Times New Roman" w:cs="Times New Roman"/>
          <w:sz w:val="24"/>
          <w:szCs w:val="24"/>
        </w:rPr>
      </w:pPr>
    </w:p>
    <w:p w14:paraId="67262E40" w14:textId="77777777" w:rsidR="003566FE" w:rsidRPr="001E3624" w:rsidRDefault="003566FE" w:rsidP="00FE42FA">
      <w:pPr>
        <w:spacing w:after="0" w:line="360" w:lineRule="auto"/>
        <w:rPr>
          <w:rFonts w:ascii="Times New Roman" w:hAnsi="Times New Roman" w:cs="Times New Roman"/>
          <w:sz w:val="24"/>
          <w:szCs w:val="24"/>
        </w:rPr>
      </w:pPr>
      <w:r w:rsidRPr="00B26C10">
        <w:rPr>
          <w:rFonts w:ascii="Times New Roman" w:hAnsi="Times New Roman" w:cs="Times New Roman"/>
          <w:sz w:val="24"/>
          <w:szCs w:val="24"/>
        </w:rPr>
        <w:t>The first chapter begins by surveying the current literature on the performance of vernacular poetry</w:t>
      </w:r>
      <w:r>
        <w:rPr>
          <w:rFonts w:ascii="Times New Roman" w:hAnsi="Times New Roman" w:cs="Times New Roman"/>
          <w:sz w:val="24"/>
          <w:szCs w:val="24"/>
        </w:rPr>
        <w:t xml:space="preserve">, highlighting the poetic performance cultures that the later case studies are a part of and situating them more generally within this culture of poetry performance. As a result of the gendered aspect of many of the case studies, greater care has been taken to include the involvement of women within the canon. This chapter is notably constrained and focussed in scope, as the thorough exploration of this literature on a greater </w:t>
      </w:r>
      <w:r w:rsidRPr="001E3624">
        <w:rPr>
          <w:rFonts w:ascii="Times New Roman" w:hAnsi="Times New Roman" w:cs="Times New Roman"/>
          <w:sz w:val="24"/>
          <w:szCs w:val="24"/>
        </w:rPr>
        <w:t xml:space="preserve">scale could easily fill an entire </w:t>
      </w:r>
      <w:r>
        <w:rPr>
          <w:rFonts w:ascii="Times New Roman" w:hAnsi="Times New Roman" w:cs="Times New Roman"/>
          <w:sz w:val="24"/>
          <w:szCs w:val="24"/>
        </w:rPr>
        <w:t>thesis</w:t>
      </w:r>
      <w:r w:rsidRPr="001E3624">
        <w:rPr>
          <w:rFonts w:ascii="Times New Roman" w:hAnsi="Times New Roman" w:cs="Times New Roman"/>
          <w:sz w:val="24"/>
          <w:szCs w:val="24"/>
        </w:rPr>
        <w:t xml:space="preserve"> of its own. </w:t>
      </w:r>
    </w:p>
    <w:p w14:paraId="3EC93793" w14:textId="77777777" w:rsidR="003566FE" w:rsidRDefault="003566FE" w:rsidP="00FE42FA">
      <w:pPr>
        <w:spacing w:after="0" w:line="360" w:lineRule="auto"/>
        <w:rPr>
          <w:rFonts w:ascii="Times New Roman" w:hAnsi="Times New Roman" w:cs="Times New Roman"/>
          <w:sz w:val="24"/>
          <w:szCs w:val="24"/>
        </w:rPr>
      </w:pPr>
    </w:p>
    <w:p w14:paraId="4865D293" w14:textId="77777777" w:rsidR="003566FE" w:rsidRPr="001E3624" w:rsidRDefault="003566FE" w:rsidP="00FE42F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first two case studies are concerned with poetry produced by members of the patriciate in the 1470s and 80s. </w:t>
      </w:r>
      <w:r w:rsidRPr="001E3624">
        <w:rPr>
          <w:rFonts w:ascii="Times New Roman" w:hAnsi="Times New Roman" w:cs="Times New Roman"/>
          <w:sz w:val="24"/>
          <w:szCs w:val="24"/>
        </w:rPr>
        <w:t>Chapter 2, the opening case study</w:t>
      </w:r>
      <w:r>
        <w:rPr>
          <w:rFonts w:ascii="Times New Roman" w:hAnsi="Times New Roman" w:cs="Times New Roman"/>
          <w:sz w:val="24"/>
          <w:szCs w:val="24"/>
        </w:rPr>
        <w:t>,</w:t>
      </w:r>
      <w:r w:rsidRPr="001E3624">
        <w:rPr>
          <w:rFonts w:ascii="Times New Roman" w:hAnsi="Times New Roman" w:cs="Times New Roman"/>
          <w:sz w:val="24"/>
          <w:szCs w:val="24"/>
        </w:rPr>
        <w:t xml:space="preserve"> will focus on the love </w:t>
      </w:r>
      <w:r>
        <w:rPr>
          <w:rFonts w:ascii="Times New Roman" w:hAnsi="Times New Roman" w:cs="Times New Roman"/>
          <w:sz w:val="24"/>
          <w:szCs w:val="24"/>
        </w:rPr>
        <w:t>lyric</w:t>
      </w:r>
      <w:r w:rsidRPr="001E3624">
        <w:rPr>
          <w:rFonts w:ascii="Times New Roman" w:hAnsi="Times New Roman" w:cs="Times New Roman"/>
          <w:sz w:val="24"/>
          <w:szCs w:val="24"/>
        </w:rPr>
        <w:t xml:space="preserve"> of Matteo Maria Boiardo, giving an insight </w:t>
      </w:r>
      <w:r>
        <w:rPr>
          <w:rFonts w:ascii="Times New Roman" w:hAnsi="Times New Roman" w:cs="Times New Roman"/>
          <w:sz w:val="24"/>
          <w:szCs w:val="24"/>
        </w:rPr>
        <w:t>in</w:t>
      </w:r>
      <w:r w:rsidRPr="001E3624">
        <w:rPr>
          <w:rFonts w:ascii="Times New Roman" w:hAnsi="Times New Roman" w:cs="Times New Roman"/>
          <w:sz w:val="24"/>
          <w:szCs w:val="24"/>
        </w:rPr>
        <w:t xml:space="preserve">to the performance of verse for courtly entertainment and the rising popularity of verse performance </w:t>
      </w:r>
      <w:r>
        <w:rPr>
          <w:rFonts w:ascii="Times New Roman" w:hAnsi="Times New Roman" w:cs="Times New Roman"/>
          <w:sz w:val="24"/>
          <w:szCs w:val="24"/>
        </w:rPr>
        <w:t>at</w:t>
      </w:r>
      <w:r w:rsidRPr="001E3624">
        <w:rPr>
          <w:rFonts w:ascii="Times New Roman" w:hAnsi="Times New Roman" w:cs="Times New Roman"/>
          <w:sz w:val="24"/>
          <w:szCs w:val="24"/>
        </w:rPr>
        <w:t xml:space="preserve"> the Este </w:t>
      </w:r>
      <w:r>
        <w:rPr>
          <w:rFonts w:ascii="Times New Roman" w:hAnsi="Times New Roman" w:cs="Times New Roman"/>
          <w:sz w:val="24"/>
          <w:szCs w:val="24"/>
        </w:rPr>
        <w:t>c</w:t>
      </w:r>
      <w:r w:rsidRPr="001E3624">
        <w:rPr>
          <w:rFonts w:ascii="Times New Roman" w:hAnsi="Times New Roman" w:cs="Times New Roman"/>
          <w:sz w:val="24"/>
          <w:szCs w:val="24"/>
        </w:rPr>
        <w:t xml:space="preserve">ourt in the 1470s and 80s. Through the analysis of his work, I will examine how </w:t>
      </w:r>
      <w:r>
        <w:rPr>
          <w:rFonts w:ascii="Times New Roman" w:hAnsi="Times New Roman" w:cs="Times New Roman"/>
          <w:sz w:val="24"/>
          <w:szCs w:val="24"/>
        </w:rPr>
        <w:t xml:space="preserve">Boiardo </w:t>
      </w:r>
      <w:r w:rsidRPr="001E3624">
        <w:rPr>
          <w:rFonts w:ascii="Times New Roman" w:hAnsi="Times New Roman" w:cs="Times New Roman"/>
          <w:sz w:val="24"/>
          <w:szCs w:val="24"/>
        </w:rPr>
        <w:t>combined the popularity of Petrarchan verse and courtly love with his own unique style, and how</w:t>
      </w:r>
      <w:r>
        <w:rPr>
          <w:rFonts w:ascii="Times New Roman" w:hAnsi="Times New Roman" w:cs="Times New Roman"/>
          <w:sz w:val="24"/>
          <w:szCs w:val="24"/>
        </w:rPr>
        <w:t xml:space="preserve"> he utilises his soundscape to connect his lush visual descriptions with his emotional state as author. </w:t>
      </w:r>
      <w:r w:rsidRPr="001E3624">
        <w:rPr>
          <w:rFonts w:ascii="Times New Roman" w:hAnsi="Times New Roman" w:cs="Times New Roman"/>
          <w:sz w:val="24"/>
          <w:szCs w:val="24"/>
        </w:rPr>
        <w:t xml:space="preserve">Chapter 3 will focus on Lucrezia Tornabuoni, examining both her longer narrative poetry and </w:t>
      </w:r>
      <w:r>
        <w:rPr>
          <w:rFonts w:ascii="Times New Roman" w:hAnsi="Times New Roman" w:cs="Times New Roman"/>
          <w:sz w:val="24"/>
          <w:szCs w:val="24"/>
        </w:rPr>
        <w:t xml:space="preserve">the </w:t>
      </w:r>
      <w:r w:rsidRPr="001E3624">
        <w:rPr>
          <w:rFonts w:ascii="Times New Roman" w:hAnsi="Times New Roman" w:cs="Times New Roman"/>
          <w:sz w:val="24"/>
          <w:szCs w:val="24"/>
        </w:rPr>
        <w:t xml:space="preserve">shorter </w:t>
      </w:r>
      <w:r w:rsidRPr="001E3624">
        <w:rPr>
          <w:rFonts w:ascii="Times New Roman" w:hAnsi="Times New Roman" w:cs="Times New Roman"/>
          <w:i/>
          <w:iCs/>
          <w:sz w:val="24"/>
          <w:szCs w:val="24"/>
        </w:rPr>
        <w:t>laude</w:t>
      </w:r>
      <w:r w:rsidRPr="001E3624">
        <w:rPr>
          <w:rFonts w:ascii="Times New Roman" w:hAnsi="Times New Roman" w:cs="Times New Roman"/>
          <w:sz w:val="24"/>
          <w:szCs w:val="24"/>
        </w:rPr>
        <w:t xml:space="preserve">. </w:t>
      </w:r>
      <w:r>
        <w:rPr>
          <w:rFonts w:ascii="Times New Roman" w:hAnsi="Times New Roman" w:cs="Times New Roman"/>
          <w:sz w:val="24"/>
          <w:szCs w:val="24"/>
        </w:rPr>
        <w:t>Here I will look</w:t>
      </w:r>
      <w:r w:rsidRPr="001E3624">
        <w:rPr>
          <w:rFonts w:ascii="Times New Roman" w:hAnsi="Times New Roman" w:cs="Times New Roman"/>
          <w:sz w:val="24"/>
          <w:szCs w:val="24"/>
        </w:rPr>
        <w:t xml:space="preserve"> at the Florentine environment of the late fifteenth century</w:t>
      </w:r>
      <w:r>
        <w:rPr>
          <w:rFonts w:ascii="Times New Roman" w:hAnsi="Times New Roman" w:cs="Times New Roman"/>
          <w:sz w:val="24"/>
          <w:szCs w:val="24"/>
        </w:rPr>
        <w:t>,</w:t>
      </w:r>
      <w:r w:rsidRPr="001E3624">
        <w:rPr>
          <w:rFonts w:ascii="Times New Roman" w:hAnsi="Times New Roman" w:cs="Times New Roman"/>
          <w:sz w:val="24"/>
          <w:szCs w:val="24"/>
        </w:rPr>
        <w:t xml:space="preserve"> which is the centre of much current literature</w:t>
      </w:r>
      <w:r>
        <w:rPr>
          <w:rFonts w:ascii="Times New Roman" w:hAnsi="Times New Roman" w:cs="Times New Roman"/>
          <w:sz w:val="24"/>
          <w:szCs w:val="24"/>
        </w:rPr>
        <w:t>,</w:t>
      </w:r>
      <w:r w:rsidRPr="001E3624">
        <w:rPr>
          <w:rFonts w:ascii="Times New Roman" w:hAnsi="Times New Roman" w:cs="Times New Roman"/>
          <w:sz w:val="24"/>
          <w:szCs w:val="24"/>
        </w:rPr>
        <w:t xml:space="preserve"> from the alternative perspective of a female poet</w:t>
      </w:r>
      <w:r>
        <w:rPr>
          <w:rFonts w:ascii="Times New Roman" w:hAnsi="Times New Roman" w:cs="Times New Roman"/>
          <w:sz w:val="24"/>
          <w:szCs w:val="24"/>
        </w:rPr>
        <w:t>,</w:t>
      </w:r>
      <w:r w:rsidRPr="001E3624">
        <w:rPr>
          <w:rFonts w:ascii="Times New Roman" w:hAnsi="Times New Roman" w:cs="Times New Roman"/>
          <w:sz w:val="24"/>
          <w:szCs w:val="24"/>
        </w:rPr>
        <w:t xml:space="preserve"> and </w:t>
      </w:r>
      <w:r>
        <w:rPr>
          <w:rFonts w:ascii="Times New Roman" w:hAnsi="Times New Roman" w:cs="Times New Roman"/>
          <w:sz w:val="24"/>
          <w:szCs w:val="24"/>
        </w:rPr>
        <w:t xml:space="preserve">examining how Lucrezia’s own soundscape construction aided in her navigation of gendered expectations. </w:t>
      </w:r>
    </w:p>
    <w:p w14:paraId="054C38E2" w14:textId="77777777" w:rsidR="003566FE" w:rsidRDefault="003566FE" w:rsidP="00FE42FA">
      <w:pPr>
        <w:spacing w:after="0" w:line="360" w:lineRule="auto"/>
        <w:rPr>
          <w:rFonts w:ascii="Times New Roman" w:hAnsi="Times New Roman" w:cs="Times New Roman"/>
          <w:sz w:val="24"/>
          <w:szCs w:val="24"/>
        </w:rPr>
      </w:pPr>
    </w:p>
    <w:p w14:paraId="582EE3A8" w14:textId="77777777" w:rsidR="003566FE" w:rsidRDefault="003566FE" w:rsidP="00FE42F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Following this, the next two case studies focus on the height of </w:t>
      </w:r>
      <w:r w:rsidRPr="00427729">
        <w:rPr>
          <w:rFonts w:ascii="Times New Roman" w:hAnsi="Times New Roman" w:cs="Times New Roman"/>
          <w:i/>
          <w:iCs/>
          <w:sz w:val="24"/>
          <w:szCs w:val="24"/>
        </w:rPr>
        <w:t>strambotto</w:t>
      </w:r>
      <w:r>
        <w:rPr>
          <w:rFonts w:ascii="Times New Roman" w:hAnsi="Times New Roman" w:cs="Times New Roman"/>
          <w:sz w:val="24"/>
          <w:szCs w:val="24"/>
        </w:rPr>
        <w:t xml:space="preserve"> culture closer to </w:t>
      </w:r>
      <w:r w:rsidRPr="00DC7B89">
        <w:rPr>
          <w:rFonts w:ascii="Times New Roman" w:hAnsi="Times New Roman" w:cs="Times New Roman"/>
          <w:sz w:val="24"/>
          <w:szCs w:val="24"/>
        </w:rPr>
        <w:t xml:space="preserve">the turn of the sixteenth century, and the </w:t>
      </w:r>
      <w:r>
        <w:rPr>
          <w:rFonts w:ascii="Times New Roman" w:hAnsi="Times New Roman" w:cs="Times New Roman"/>
          <w:sz w:val="24"/>
          <w:szCs w:val="24"/>
        </w:rPr>
        <w:t>poetry production</w:t>
      </w:r>
      <w:r w:rsidRPr="00DC7B89">
        <w:rPr>
          <w:rFonts w:ascii="Times New Roman" w:hAnsi="Times New Roman" w:cs="Times New Roman"/>
          <w:sz w:val="24"/>
          <w:szCs w:val="24"/>
        </w:rPr>
        <w:t xml:space="preserve"> of the great Serafino Aquilano, as </w:t>
      </w:r>
      <w:r w:rsidRPr="00DC7B89">
        <w:rPr>
          <w:rFonts w:ascii="Times New Roman" w:hAnsi="Times New Roman" w:cs="Times New Roman"/>
          <w:sz w:val="24"/>
          <w:szCs w:val="24"/>
        </w:rPr>
        <w:lastRenderedPageBreak/>
        <w:t xml:space="preserve">well as his assumed </w:t>
      </w:r>
      <w:r>
        <w:rPr>
          <w:rFonts w:ascii="Times New Roman" w:hAnsi="Times New Roman" w:cs="Times New Roman"/>
          <w:sz w:val="24"/>
          <w:szCs w:val="24"/>
        </w:rPr>
        <w:t>‘</w:t>
      </w:r>
      <w:r w:rsidRPr="00DC7B89">
        <w:rPr>
          <w:rFonts w:ascii="Times New Roman" w:hAnsi="Times New Roman" w:cs="Times New Roman"/>
          <w:sz w:val="24"/>
          <w:szCs w:val="24"/>
        </w:rPr>
        <w:t>followe</w:t>
      </w:r>
      <w:r>
        <w:rPr>
          <w:rFonts w:ascii="Times New Roman" w:hAnsi="Times New Roman" w:cs="Times New Roman"/>
          <w:sz w:val="24"/>
          <w:szCs w:val="24"/>
        </w:rPr>
        <w:t>r’</w:t>
      </w:r>
      <w:r w:rsidRPr="00DC7B89">
        <w:rPr>
          <w:rFonts w:ascii="Times New Roman" w:hAnsi="Times New Roman" w:cs="Times New Roman"/>
          <w:sz w:val="24"/>
          <w:szCs w:val="24"/>
        </w:rPr>
        <w:t xml:space="preserve"> Panfilo Sasso, both of whom had their work published first in the first decade of the sixteenth centur</w:t>
      </w:r>
      <w:r>
        <w:rPr>
          <w:rFonts w:ascii="Times New Roman" w:hAnsi="Times New Roman" w:cs="Times New Roman"/>
          <w:sz w:val="24"/>
          <w:szCs w:val="24"/>
        </w:rPr>
        <w:t>y</w:t>
      </w:r>
      <w:r w:rsidRPr="00DC7B89">
        <w:rPr>
          <w:rFonts w:ascii="Times New Roman" w:hAnsi="Times New Roman" w:cs="Times New Roman"/>
          <w:sz w:val="24"/>
          <w:szCs w:val="24"/>
        </w:rPr>
        <w:t xml:space="preserve">. </w:t>
      </w:r>
      <w:r>
        <w:rPr>
          <w:rFonts w:ascii="Times New Roman" w:hAnsi="Times New Roman" w:cs="Times New Roman"/>
          <w:sz w:val="24"/>
          <w:szCs w:val="24"/>
        </w:rPr>
        <w:t xml:space="preserve">In Chapter 4, we will see how Serafino’s manipulation of his soundscape is innately tied to the sound of his verse in performance and is important in considering the legacy of the performer and the contemporary admiration for his performance abilities. In Chapter 5, which will shed some much-deserved light on the career and work of Panfilo Sasso, we will see how his modern dismissal as a follower of Serafino has led to the overlooking of verse that presents a rich and varied soundscape that is notably focused on female classical comparators and reflects the real-life social networks of the poet. </w:t>
      </w:r>
    </w:p>
    <w:p w14:paraId="19E08EA8" w14:textId="77777777" w:rsidR="003566FE" w:rsidRPr="00DC7B89" w:rsidRDefault="003566FE" w:rsidP="00FE42FA">
      <w:pPr>
        <w:spacing w:after="0" w:line="360" w:lineRule="auto"/>
        <w:rPr>
          <w:rFonts w:ascii="Times New Roman" w:hAnsi="Times New Roman" w:cs="Times New Roman"/>
          <w:sz w:val="24"/>
          <w:szCs w:val="24"/>
        </w:rPr>
      </w:pPr>
    </w:p>
    <w:p w14:paraId="56CD88B7" w14:textId="5A8FEF6A" w:rsidR="003566FE" w:rsidRPr="00DC7B89" w:rsidRDefault="003566FE" w:rsidP="00FE42FA">
      <w:pPr>
        <w:spacing w:after="0" w:line="360" w:lineRule="auto"/>
        <w:rPr>
          <w:rFonts w:ascii="Times New Roman" w:hAnsi="Times New Roman" w:cs="Times New Roman"/>
          <w:iCs/>
          <w:sz w:val="24"/>
          <w:szCs w:val="24"/>
        </w:rPr>
      </w:pPr>
      <w:r w:rsidRPr="00DC7B89">
        <w:rPr>
          <w:rFonts w:ascii="Times New Roman" w:hAnsi="Times New Roman" w:cs="Times New Roman"/>
          <w:sz w:val="24"/>
          <w:szCs w:val="24"/>
        </w:rPr>
        <w:t xml:space="preserve">Finally, we turn to the 1530s and 40s with the work of female poets Tullia d’Aragona and Gaspara Stampa. </w:t>
      </w:r>
      <w:r>
        <w:rPr>
          <w:rFonts w:ascii="Times New Roman" w:hAnsi="Times New Roman" w:cs="Times New Roman"/>
          <w:sz w:val="24"/>
          <w:szCs w:val="24"/>
        </w:rPr>
        <w:t xml:space="preserve">Chapter 6 is concerned with </w:t>
      </w:r>
      <w:r w:rsidRPr="00DC7B89">
        <w:rPr>
          <w:rFonts w:ascii="Times New Roman" w:hAnsi="Times New Roman" w:cs="Times New Roman"/>
          <w:sz w:val="24"/>
          <w:szCs w:val="24"/>
        </w:rPr>
        <w:t>Tullia d’Aragona</w:t>
      </w:r>
      <w:r>
        <w:rPr>
          <w:rFonts w:ascii="Times New Roman" w:hAnsi="Times New Roman" w:cs="Times New Roman"/>
          <w:sz w:val="24"/>
          <w:szCs w:val="24"/>
        </w:rPr>
        <w:t>, who</w:t>
      </w:r>
      <w:r w:rsidRPr="00DC7B89">
        <w:rPr>
          <w:rFonts w:ascii="Times New Roman" w:hAnsi="Times New Roman" w:cs="Times New Roman"/>
          <w:sz w:val="24"/>
          <w:szCs w:val="24"/>
        </w:rPr>
        <w:t xml:space="preserve"> was a known </w:t>
      </w:r>
      <w:r w:rsidRPr="00DC7B89">
        <w:rPr>
          <w:rFonts w:ascii="Times New Roman" w:hAnsi="Times New Roman" w:cs="Times New Roman"/>
          <w:i/>
          <w:sz w:val="24"/>
          <w:szCs w:val="24"/>
        </w:rPr>
        <w:t xml:space="preserve">cortigiana onesta </w:t>
      </w:r>
      <w:r w:rsidRPr="00DC7B89">
        <w:rPr>
          <w:rFonts w:ascii="Times New Roman" w:hAnsi="Times New Roman" w:cs="Times New Roman"/>
          <w:iCs/>
          <w:sz w:val="24"/>
          <w:szCs w:val="24"/>
        </w:rPr>
        <w:t xml:space="preserve">and turned to the publication of her poetry and her dialogue on the nature of love later in life. In her chapter I will examine how Tullia’s career affected her manipulation of sound in her publications, working to </w:t>
      </w:r>
      <w:r>
        <w:rPr>
          <w:rFonts w:ascii="Times New Roman" w:hAnsi="Times New Roman" w:cs="Times New Roman"/>
          <w:iCs/>
          <w:sz w:val="24"/>
          <w:szCs w:val="24"/>
        </w:rPr>
        <w:t>negate the negative implications of women’s singing by notably silencing her voice in lieu of allowing others to sing her praises instead</w:t>
      </w:r>
      <w:r w:rsidRPr="00DC7B89">
        <w:rPr>
          <w:rFonts w:ascii="Times New Roman" w:hAnsi="Times New Roman" w:cs="Times New Roman"/>
          <w:iCs/>
          <w:sz w:val="24"/>
          <w:szCs w:val="24"/>
        </w:rPr>
        <w:t>. In a full circle moment,</w:t>
      </w:r>
      <w:r>
        <w:rPr>
          <w:rFonts w:ascii="Times New Roman" w:hAnsi="Times New Roman" w:cs="Times New Roman"/>
          <w:iCs/>
          <w:sz w:val="24"/>
          <w:szCs w:val="24"/>
        </w:rPr>
        <w:t xml:space="preserve"> in Chapter 7 </w:t>
      </w:r>
      <w:r w:rsidRPr="00DC7B89">
        <w:rPr>
          <w:rFonts w:ascii="Times New Roman" w:hAnsi="Times New Roman" w:cs="Times New Roman"/>
          <w:iCs/>
          <w:sz w:val="24"/>
          <w:szCs w:val="24"/>
        </w:rPr>
        <w:t xml:space="preserve">the work of Gaspara Stampa returns to the realms of </w:t>
      </w:r>
      <w:r w:rsidR="00D07E3F">
        <w:rPr>
          <w:rFonts w:ascii="Times New Roman" w:hAnsi="Times New Roman" w:cs="Times New Roman"/>
          <w:iCs/>
          <w:sz w:val="24"/>
          <w:szCs w:val="24"/>
        </w:rPr>
        <w:t xml:space="preserve">the </w:t>
      </w:r>
      <w:r w:rsidRPr="00DC7B89">
        <w:rPr>
          <w:rFonts w:ascii="Times New Roman" w:hAnsi="Times New Roman" w:cs="Times New Roman"/>
          <w:iCs/>
          <w:sz w:val="24"/>
          <w:szCs w:val="24"/>
        </w:rPr>
        <w:t>pastoral</w:t>
      </w:r>
      <w:r>
        <w:rPr>
          <w:rFonts w:ascii="Times New Roman" w:hAnsi="Times New Roman" w:cs="Times New Roman"/>
          <w:iCs/>
          <w:sz w:val="24"/>
          <w:szCs w:val="24"/>
        </w:rPr>
        <w:t xml:space="preserve"> first encountered in the work of </w:t>
      </w:r>
      <w:r w:rsidR="00086DC2">
        <w:rPr>
          <w:rFonts w:ascii="Times New Roman" w:hAnsi="Times New Roman" w:cs="Times New Roman"/>
          <w:iCs/>
          <w:sz w:val="24"/>
          <w:szCs w:val="24"/>
        </w:rPr>
        <w:t>Boia</w:t>
      </w:r>
      <w:r w:rsidR="009D756F">
        <w:rPr>
          <w:rFonts w:ascii="Times New Roman" w:hAnsi="Times New Roman" w:cs="Times New Roman"/>
          <w:iCs/>
          <w:sz w:val="24"/>
          <w:szCs w:val="24"/>
        </w:rPr>
        <w:t>rdo</w:t>
      </w:r>
      <w:r w:rsidRPr="00DC7B89">
        <w:rPr>
          <w:rFonts w:ascii="Times New Roman" w:hAnsi="Times New Roman" w:cs="Times New Roman"/>
          <w:iCs/>
          <w:sz w:val="24"/>
          <w:szCs w:val="24"/>
        </w:rPr>
        <w:t xml:space="preserve">, and in her case study I will use the idea of pastoral drama to frame her world construction and the presentation of her sound in her verse. </w:t>
      </w:r>
    </w:p>
    <w:p w14:paraId="2602AB79" w14:textId="77777777" w:rsidR="003566FE" w:rsidRDefault="003566FE" w:rsidP="00FE42FA">
      <w:pPr>
        <w:spacing w:after="0" w:line="360" w:lineRule="auto"/>
        <w:rPr>
          <w:rFonts w:ascii="Times New Roman" w:hAnsi="Times New Roman" w:cs="Times New Roman"/>
          <w:sz w:val="24"/>
          <w:szCs w:val="24"/>
        </w:rPr>
      </w:pPr>
    </w:p>
    <w:p w14:paraId="4F791660" w14:textId="77777777" w:rsidR="003566FE" w:rsidRPr="00B7006C" w:rsidRDefault="003566FE" w:rsidP="00FE42FA">
      <w:pPr>
        <w:spacing w:after="0" w:line="360" w:lineRule="auto"/>
        <w:rPr>
          <w:rFonts w:ascii="Times New Roman" w:hAnsi="Times New Roman" w:cs="Times New Roman"/>
          <w:sz w:val="24"/>
          <w:szCs w:val="24"/>
        </w:rPr>
      </w:pPr>
      <w:r>
        <w:rPr>
          <w:rFonts w:ascii="Times New Roman" w:hAnsi="Times New Roman" w:cs="Times New Roman"/>
          <w:sz w:val="24"/>
          <w:szCs w:val="24"/>
        </w:rPr>
        <w:t>Soundscape analysis has already shown itself to be a useful methodology in negotiating the written and performed elements of early French lyric. By applying this approach to a new canon of work, this methodology can help bridge the gap between literature and musicological analysis b</w:t>
      </w:r>
      <w:r w:rsidRPr="00B7006C">
        <w:rPr>
          <w:rFonts w:ascii="Times New Roman" w:hAnsi="Times New Roman" w:cs="Times New Roman"/>
          <w:sz w:val="24"/>
          <w:szCs w:val="24"/>
        </w:rPr>
        <w:t xml:space="preserve">y </w:t>
      </w:r>
      <w:r>
        <w:rPr>
          <w:rFonts w:ascii="Times New Roman" w:hAnsi="Times New Roman" w:cs="Times New Roman"/>
          <w:sz w:val="24"/>
          <w:szCs w:val="24"/>
        </w:rPr>
        <w:t>offering</w:t>
      </w:r>
      <w:r w:rsidRPr="00B7006C">
        <w:rPr>
          <w:rFonts w:ascii="Times New Roman" w:hAnsi="Times New Roman" w:cs="Times New Roman"/>
          <w:sz w:val="24"/>
          <w:szCs w:val="24"/>
        </w:rPr>
        <w:t xml:space="preserve"> a new </w:t>
      </w:r>
      <w:r>
        <w:rPr>
          <w:rFonts w:ascii="Times New Roman" w:hAnsi="Times New Roman" w:cs="Times New Roman"/>
          <w:sz w:val="24"/>
          <w:szCs w:val="24"/>
        </w:rPr>
        <w:t>perspective on</w:t>
      </w:r>
      <w:r w:rsidRPr="00B7006C">
        <w:rPr>
          <w:rFonts w:ascii="Times New Roman" w:hAnsi="Times New Roman" w:cs="Times New Roman"/>
          <w:sz w:val="24"/>
          <w:szCs w:val="24"/>
        </w:rPr>
        <w:t xml:space="preserve"> the </w:t>
      </w:r>
      <w:r>
        <w:rPr>
          <w:rFonts w:ascii="Times New Roman" w:hAnsi="Times New Roman" w:cs="Times New Roman"/>
          <w:sz w:val="24"/>
          <w:szCs w:val="24"/>
        </w:rPr>
        <w:t xml:space="preserve">work </w:t>
      </w:r>
      <w:r w:rsidRPr="00B7006C">
        <w:rPr>
          <w:rFonts w:ascii="Times New Roman" w:hAnsi="Times New Roman" w:cs="Times New Roman"/>
          <w:sz w:val="24"/>
          <w:szCs w:val="24"/>
        </w:rPr>
        <w:t xml:space="preserve">of these poets that </w:t>
      </w:r>
      <w:r>
        <w:rPr>
          <w:rFonts w:ascii="Times New Roman" w:hAnsi="Times New Roman" w:cs="Times New Roman"/>
          <w:sz w:val="24"/>
          <w:szCs w:val="24"/>
        </w:rPr>
        <w:t xml:space="preserve">remains </w:t>
      </w:r>
      <w:r w:rsidRPr="00B7006C">
        <w:rPr>
          <w:rFonts w:ascii="Times New Roman" w:hAnsi="Times New Roman" w:cs="Times New Roman"/>
          <w:sz w:val="24"/>
          <w:szCs w:val="24"/>
        </w:rPr>
        <w:t xml:space="preserve">sensitive </w:t>
      </w:r>
      <w:r>
        <w:rPr>
          <w:rFonts w:ascii="Times New Roman" w:hAnsi="Times New Roman" w:cs="Times New Roman"/>
          <w:sz w:val="24"/>
          <w:szCs w:val="24"/>
        </w:rPr>
        <w:t xml:space="preserve">to its relationship with performance. </w:t>
      </w:r>
      <w:r w:rsidRPr="00B7006C">
        <w:rPr>
          <w:rFonts w:ascii="Times New Roman" w:hAnsi="Times New Roman" w:cs="Times New Roman"/>
          <w:sz w:val="24"/>
          <w:szCs w:val="24"/>
        </w:rPr>
        <w:t>By adding this dimension to the analysis of their oeuvre, a greater understanding of the purpose and meaning of the texts can be gained, with great scope for further musicological study.</w:t>
      </w:r>
    </w:p>
    <w:p w14:paraId="735C3D69" w14:textId="77777777" w:rsidR="003566FE" w:rsidRDefault="003566FE" w:rsidP="00FE42FA">
      <w:pPr>
        <w:spacing w:after="0" w:line="360" w:lineRule="auto"/>
        <w:rPr>
          <w:rFonts w:ascii="Times New Roman" w:hAnsi="Times New Roman" w:cs="Times New Roman"/>
          <w:b/>
          <w:bCs/>
          <w:sz w:val="28"/>
          <w:szCs w:val="28"/>
        </w:rPr>
        <w:sectPr w:rsidR="003566FE" w:rsidSect="003566FE">
          <w:footerReference w:type="first" r:id="rId15"/>
          <w:footnotePr>
            <w:numRestart w:val="eachSect"/>
          </w:footnotePr>
          <w:pgSz w:w="11906" w:h="16838"/>
          <w:pgMar w:top="1440" w:right="1440" w:bottom="1440" w:left="1440" w:header="708" w:footer="708" w:gutter="0"/>
          <w:pgNumType w:start="1"/>
          <w:cols w:space="708"/>
          <w:titlePg/>
          <w:docGrid w:linePitch="360"/>
        </w:sectPr>
      </w:pPr>
    </w:p>
    <w:p w14:paraId="34ACCB7F" w14:textId="77777777" w:rsidR="003566FE" w:rsidRDefault="003566FE" w:rsidP="00F010FA">
      <w:pPr>
        <w:spacing w:after="0" w:line="360" w:lineRule="auto"/>
        <w:rPr>
          <w:rFonts w:ascii="Times New Roman" w:hAnsi="Times New Roman" w:cs="Times New Roman"/>
          <w:b/>
          <w:bCs/>
          <w:sz w:val="28"/>
          <w:szCs w:val="28"/>
        </w:rPr>
      </w:pPr>
      <w:r w:rsidRPr="00364F56">
        <w:rPr>
          <w:rFonts w:ascii="Times New Roman" w:hAnsi="Times New Roman" w:cs="Times New Roman"/>
          <w:b/>
          <w:bCs/>
          <w:sz w:val="28"/>
          <w:szCs w:val="28"/>
        </w:rPr>
        <w:lastRenderedPageBreak/>
        <w:t xml:space="preserve">Chapter </w:t>
      </w:r>
      <w:r>
        <w:rPr>
          <w:rFonts w:ascii="Times New Roman" w:hAnsi="Times New Roman" w:cs="Times New Roman"/>
          <w:b/>
          <w:bCs/>
          <w:sz w:val="28"/>
          <w:szCs w:val="28"/>
        </w:rPr>
        <w:t>1:</w:t>
      </w:r>
      <w:r w:rsidRPr="00364F56">
        <w:rPr>
          <w:rFonts w:ascii="Times New Roman" w:hAnsi="Times New Roman" w:cs="Times New Roman"/>
          <w:b/>
          <w:bCs/>
          <w:sz w:val="28"/>
          <w:szCs w:val="28"/>
        </w:rPr>
        <w:t xml:space="preserve"> </w:t>
      </w:r>
      <w:r>
        <w:rPr>
          <w:rFonts w:ascii="Times New Roman" w:hAnsi="Times New Roman" w:cs="Times New Roman"/>
          <w:b/>
          <w:bCs/>
          <w:sz w:val="28"/>
          <w:szCs w:val="28"/>
        </w:rPr>
        <w:t>The Performance of Vernacular Verse in Italy c.1470-1550</w:t>
      </w:r>
    </w:p>
    <w:p w14:paraId="0D1E28FB" w14:textId="77777777" w:rsidR="00F010FA" w:rsidRDefault="00F010FA" w:rsidP="00F010FA">
      <w:pPr>
        <w:spacing w:after="0" w:line="360" w:lineRule="auto"/>
        <w:rPr>
          <w:rFonts w:ascii="Times New Roman" w:eastAsia="Times New Roman" w:hAnsi="Times New Roman" w:cs="Times New Roman"/>
          <w:color w:val="000000"/>
          <w:sz w:val="24"/>
          <w:szCs w:val="24"/>
          <w:lang w:eastAsia="en-GB"/>
        </w:rPr>
      </w:pPr>
    </w:p>
    <w:p w14:paraId="5A707E12" w14:textId="77777777" w:rsidR="00F010FA" w:rsidRDefault="00F010FA" w:rsidP="00F010FA">
      <w:pPr>
        <w:spacing w:after="0" w:line="360" w:lineRule="auto"/>
        <w:rPr>
          <w:rFonts w:ascii="Times New Roman" w:eastAsia="Times New Roman" w:hAnsi="Times New Roman" w:cs="Times New Roman"/>
          <w:color w:val="000000"/>
          <w:sz w:val="24"/>
          <w:szCs w:val="24"/>
          <w:lang w:eastAsia="en-GB"/>
        </w:rPr>
      </w:pPr>
    </w:p>
    <w:p w14:paraId="146F6038" w14:textId="6E5F1CD0" w:rsidR="003566FE" w:rsidRPr="006C7A4D" w:rsidRDefault="003566FE" w:rsidP="00F010FA">
      <w:pPr>
        <w:spacing w:after="0" w:line="360" w:lineRule="auto"/>
        <w:rPr>
          <w:rFonts w:ascii="Times New Roman" w:eastAsia="Times New Roman" w:hAnsi="Times New Roman" w:cs="Times New Roman"/>
          <w:sz w:val="24"/>
          <w:szCs w:val="24"/>
          <w:lang w:eastAsia="en-GB"/>
        </w:rPr>
      </w:pPr>
      <w:r w:rsidRPr="00195F2D">
        <w:rPr>
          <w:rFonts w:ascii="Times New Roman" w:eastAsia="Times New Roman" w:hAnsi="Times New Roman" w:cs="Times New Roman"/>
          <w:color w:val="000000"/>
          <w:sz w:val="24"/>
          <w:szCs w:val="24"/>
          <w:lang w:eastAsia="en-GB"/>
        </w:rPr>
        <w:t>During the</w:t>
      </w:r>
      <w:r>
        <w:rPr>
          <w:rFonts w:ascii="Times New Roman" w:eastAsia="Times New Roman" w:hAnsi="Times New Roman" w:cs="Times New Roman"/>
          <w:color w:val="000000"/>
          <w:sz w:val="24"/>
          <w:szCs w:val="24"/>
          <w:lang w:eastAsia="en-GB"/>
        </w:rPr>
        <w:t xml:space="preserve"> late fifteenth and</w:t>
      </w:r>
      <w:r w:rsidRPr="00195F2D">
        <w:rPr>
          <w:rFonts w:ascii="Times New Roman" w:eastAsia="Times New Roman" w:hAnsi="Times New Roman" w:cs="Times New Roman"/>
          <w:color w:val="000000"/>
          <w:sz w:val="24"/>
          <w:szCs w:val="24"/>
          <w:lang w:eastAsia="en-GB"/>
        </w:rPr>
        <w:t xml:space="preserve"> early </w:t>
      </w:r>
      <w:r>
        <w:rPr>
          <w:rFonts w:ascii="Times New Roman" w:eastAsia="Times New Roman" w:hAnsi="Times New Roman" w:cs="Times New Roman"/>
          <w:color w:val="000000"/>
          <w:sz w:val="24"/>
          <w:szCs w:val="24"/>
          <w:lang w:eastAsia="en-GB"/>
        </w:rPr>
        <w:t xml:space="preserve">sixteenth </w:t>
      </w:r>
      <w:r w:rsidRPr="00195F2D">
        <w:rPr>
          <w:rFonts w:ascii="Times New Roman" w:eastAsia="Times New Roman" w:hAnsi="Times New Roman" w:cs="Times New Roman"/>
          <w:color w:val="000000"/>
          <w:sz w:val="24"/>
          <w:szCs w:val="24"/>
          <w:lang w:eastAsia="en-GB"/>
        </w:rPr>
        <w:t>centur</w:t>
      </w:r>
      <w:r>
        <w:rPr>
          <w:rFonts w:ascii="Times New Roman" w:eastAsia="Times New Roman" w:hAnsi="Times New Roman" w:cs="Times New Roman"/>
          <w:color w:val="000000"/>
          <w:sz w:val="24"/>
          <w:szCs w:val="24"/>
          <w:lang w:eastAsia="en-GB"/>
        </w:rPr>
        <w:t>ies in Italy</w:t>
      </w:r>
      <w:r w:rsidRPr="00195F2D">
        <w:rPr>
          <w:rFonts w:ascii="Times New Roman" w:eastAsia="Times New Roman" w:hAnsi="Times New Roman" w:cs="Times New Roman"/>
          <w:color w:val="000000"/>
          <w:sz w:val="24"/>
          <w:szCs w:val="24"/>
          <w:lang w:eastAsia="en-GB"/>
        </w:rPr>
        <w:t>, poetry was inseparable from music as a performative genre. The performance of poetry accompanied by solo string instrument was a widespread practice throughout the Italian peninsula; from the Aragonese Court of Naples to the salons of Venice, this practice presented poet-musicians with the opportunity to display their talents and gain renown for their skill.</w:t>
      </w:r>
      <w:r>
        <w:rPr>
          <w:rFonts w:ascii="Times New Roman" w:eastAsia="Times New Roman" w:hAnsi="Times New Roman" w:cs="Times New Roman"/>
          <w:color w:val="000000"/>
          <w:sz w:val="24"/>
          <w:szCs w:val="24"/>
          <w:lang w:eastAsia="en-GB"/>
        </w:rPr>
        <w:t xml:space="preserve"> </w:t>
      </w:r>
      <w:r>
        <w:rPr>
          <w:rFonts w:ascii="Times New Roman" w:hAnsi="Times New Roman" w:cs="Times New Roman"/>
          <w:sz w:val="24"/>
          <w:szCs w:val="24"/>
        </w:rPr>
        <w:t xml:space="preserve">This chapter will begin by analysing the evolving tradition of </w:t>
      </w:r>
      <w:r>
        <w:rPr>
          <w:rFonts w:ascii="Times New Roman" w:hAnsi="Times New Roman" w:cs="Times New Roman"/>
          <w:i/>
          <w:iCs/>
          <w:sz w:val="24"/>
          <w:szCs w:val="24"/>
        </w:rPr>
        <w:t xml:space="preserve">cantare ad lyram </w:t>
      </w:r>
      <w:r>
        <w:rPr>
          <w:rFonts w:ascii="Times New Roman" w:hAnsi="Times New Roman" w:cs="Times New Roman"/>
          <w:sz w:val="24"/>
          <w:szCs w:val="24"/>
        </w:rPr>
        <w:t xml:space="preserve">which grew alongside and in hybridity with the older </w:t>
      </w:r>
      <w:r>
        <w:rPr>
          <w:rFonts w:ascii="Times New Roman" w:hAnsi="Times New Roman" w:cs="Times New Roman"/>
          <w:i/>
          <w:iCs/>
          <w:sz w:val="24"/>
          <w:szCs w:val="24"/>
        </w:rPr>
        <w:t xml:space="preserve">canterino </w:t>
      </w:r>
      <w:r>
        <w:rPr>
          <w:rFonts w:ascii="Times New Roman" w:hAnsi="Times New Roman" w:cs="Times New Roman"/>
          <w:sz w:val="24"/>
          <w:szCs w:val="24"/>
        </w:rPr>
        <w:t xml:space="preserve">performance traditions found in Italy, with a focus on late fifteenth-century Florence, which has been the focus of some of the most recent studies concerning poetry performance. This will culminate in a brief examination of the popularity of the </w:t>
      </w:r>
      <w:r>
        <w:rPr>
          <w:rFonts w:ascii="Times New Roman" w:hAnsi="Times New Roman" w:cs="Times New Roman"/>
          <w:i/>
          <w:iCs/>
          <w:sz w:val="24"/>
          <w:szCs w:val="24"/>
        </w:rPr>
        <w:t xml:space="preserve">strambotto </w:t>
      </w:r>
      <w:r>
        <w:rPr>
          <w:rFonts w:ascii="Times New Roman" w:hAnsi="Times New Roman" w:cs="Times New Roman"/>
          <w:sz w:val="24"/>
          <w:szCs w:val="24"/>
        </w:rPr>
        <w:t xml:space="preserve">form at the peak of its vogue and of the </w:t>
      </w:r>
      <w:r>
        <w:rPr>
          <w:rFonts w:ascii="Times New Roman" w:hAnsi="Times New Roman" w:cs="Times New Roman"/>
          <w:i/>
          <w:iCs/>
          <w:sz w:val="24"/>
          <w:szCs w:val="24"/>
        </w:rPr>
        <w:t xml:space="preserve">cantare ad lyram </w:t>
      </w:r>
      <w:r>
        <w:rPr>
          <w:rFonts w:ascii="Times New Roman" w:hAnsi="Times New Roman" w:cs="Times New Roman"/>
          <w:sz w:val="24"/>
          <w:szCs w:val="24"/>
        </w:rPr>
        <w:t xml:space="preserve">tradition. The puzzle of the sixteenth century, which saw the increased diversification of poetry performance practices, will be dealt with first by examining the growing ‘frottola’ traditions at the end of the fifteenth and beginning of the sixteenth century, before moving onto the growing interaction between the print trade and poetry performance as seen in the itinerant street singer. Finally, this chapter will finish by looking at the performance of poetry in the post-Bembo era, examining the impact of Bembo’s Petrarchism on the tradition, before moving on to the continued practices of poetry performance in the growing culture of salons and academies, as well as the performance of poetry by the </w:t>
      </w:r>
      <w:r>
        <w:rPr>
          <w:rFonts w:ascii="Times New Roman" w:hAnsi="Times New Roman" w:cs="Times New Roman"/>
          <w:i/>
          <w:iCs/>
          <w:sz w:val="24"/>
          <w:szCs w:val="24"/>
        </w:rPr>
        <w:t>cortigiana onesta</w:t>
      </w:r>
      <w:r w:rsidRPr="009659BB">
        <w:rPr>
          <w:rFonts w:ascii="Times New Roman" w:hAnsi="Times New Roman" w:cs="Times New Roman"/>
          <w:sz w:val="24"/>
          <w:szCs w:val="24"/>
        </w:rPr>
        <w:t>.</w:t>
      </w:r>
    </w:p>
    <w:p w14:paraId="0FCAFC2B" w14:textId="77777777" w:rsidR="003566FE" w:rsidRDefault="003566FE" w:rsidP="00FE42FA">
      <w:pPr>
        <w:spacing w:after="30" w:line="360" w:lineRule="auto"/>
        <w:rPr>
          <w:rFonts w:ascii="Times New Roman" w:hAnsi="Times New Roman" w:cs="Times New Roman"/>
          <w:sz w:val="24"/>
          <w:szCs w:val="24"/>
        </w:rPr>
      </w:pPr>
    </w:p>
    <w:p w14:paraId="7938BD75" w14:textId="77777777" w:rsidR="003566FE" w:rsidRDefault="003566FE" w:rsidP="00FE42FA">
      <w:pPr>
        <w:spacing w:after="30" w:line="360" w:lineRule="auto"/>
        <w:rPr>
          <w:rFonts w:ascii="Times New Roman" w:hAnsi="Times New Roman" w:cs="Times New Roman"/>
          <w:sz w:val="24"/>
          <w:szCs w:val="24"/>
        </w:rPr>
      </w:pPr>
    </w:p>
    <w:p w14:paraId="10C9286B" w14:textId="77777777" w:rsidR="003566FE" w:rsidRPr="009659BB" w:rsidRDefault="003566FE" w:rsidP="00FE42FA">
      <w:pPr>
        <w:spacing w:after="30" w:line="360" w:lineRule="auto"/>
        <w:rPr>
          <w:rFonts w:ascii="Times New Roman" w:hAnsi="Times New Roman" w:cs="Times New Roman"/>
          <w:sz w:val="24"/>
          <w:szCs w:val="24"/>
        </w:rPr>
      </w:pPr>
      <w:r w:rsidRPr="009659BB">
        <w:rPr>
          <w:rFonts w:ascii="Times New Roman" w:hAnsi="Times New Roman" w:cs="Times New Roman"/>
          <w:sz w:val="24"/>
          <w:szCs w:val="24"/>
        </w:rPr>
        <w:t>1.1</w:t>
      </w:r>
      <w:r w:rsidRPr="009659BB">
        <w:rPr>
          <w:rFonts w:ascii="Times New Roman" w:hAnsi="Times New Roman" w:cs="Times New Roman"/>
          <w:i/>
          <w:iCs/>
          <w:sz w:val="24"/>
          <w:szCs w:val="24"/>
        </w:rPr>
        <w:t xml:space="preserve"> </w:t>
      </w:r>
      <w:r w:rsidRPr="00195D45">
        <w:rPr>
          <w:rFonts w:ascii="Times New Roman" w:hAnsi="Times New Roman" w:cs="Times New Roman"/>
          <w:sz w:val="24"/>
          <w:szCs w:val="24"/>
        </w:rPr>
        <w:t>Cantare ad Lyram</w:t>
      </w:r>
    </w:p>
    <w:p w14:paraId="10204E8A" w14:textId="77777777" w:rsidR="003566FE" w:rsidRDefault="003566FE" w:rsidP="00FE42FA">
      <w:pPr>
        <w:spacing w:after="30" w:line="360" w:lineRule="auto"/>
        <w:rPr>
          <w:rFonts w:ascii="Times New Roman" w:hAnsi="Times New Roman" w:cs="Times New Roman"/>
          <w:sz w:val="24"/>
          <w:szCs w:val="24"/>
        </w:rPr>
      </w:pPr>
    </w:p>
    <w:p w14:paraId="4271CA6A" w14:textId="290AE514" w:rsidR="003566FE" w:rsidRPr="00C45EBD"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 xml:space="preserve">cantare ad lyram </w:t>
      </w:r>
      <w:r>
        <w:rPr>
          <w:rFonts w:ascii="Times New Roman" w:hAnsi="Times New Roman" w:cs="Times New Roman"/>
          <w:sz w:val="24"/>
          <w:szCs w:val="24"/>
        </w:rPr>
        <w:t xml:space="preserve">tradition saw a rapid shift in the role played by vernacular poetry performance during the fifteenth century and stems from multiple lineages of poetry performance that had existed for centuries prior to the growth of </w:t>
      </w:r>
      <w:r>
        <w:rPr>
          <w:rFonts w:ascii="Times New Roman" w:hAnsi="Times New Roman" w:cs="Times New Roman"/>
          <w:i/>
          <w:iCs/>
          <w:sz w:val="24"/>
          <w:szCs w:val="24"/>
        </w:rPr>
        <w:t>cantare ad lyram</w:t>
      </w:r>
      <w:r>
        <w:rPr>
          <w:rFonts w:ascii="Times New Roman" w:hAnsi="Times New Roman" w:cs="Times New Roman"/>
          <w:sz w:val="24"/>
          <w:szCs w:val="24"/>
        </w:rPr>
        <w:t xml:space="preserve">. One element of this was the native tradition of the </w:t>
      </w:r>
      <w:r>
        <w:rPr>
          <w:rFonts w:ascii="Times New Roman" w:hAnsi="Times New Roman" w:cs="Times New Roman"/>
          <w:i/>
          <w:iCs/>
          <w:sz w:val="24"/>
          <w:szCs w:val="24"/>
        </w:rPr>
        <w:t>canterini</w:t>
      </w:r>
      <w:r>
        <w:rPr>
          <w:rFonts w:ascii="Times New Roman" w:hAnsi="Times New Roman" w:cs="Times New Roman"/>
          <w:sz w:val="24"/>
          <w:szCs w:val="24"/>
        </w:rPr>
        <w:t xml:space="preserve">, which saw transformation from the start of the century as an art largely relegated to being a form of popular entertainment for the masses, to one in which Italy’s elite were engaged with the performance culture both as </w:t>
      </w:r>
      <w:r>
        <w:rPr>
          <w:rFonts w:ascii="Times New Roman" w:hAnsi="Times New Roman" w:cs="Times New Roman"/>
          <w:sz w:val="24"/>
          <w:szCs w:val="24"/>
        </w:rPr>
        <w:lastRenderedPageBreak/>
        <w:t>spectators and practitioners.</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As suggested by Charles Dempsey, this shift saw the appropriation of the long standing </w:t>
      </w:r>
      <w:r>
        <w:rPr>
          <w:rFonts w:ascii="Times New Roman" w:hAnsi="Times New Roman" w:cs="Times New Roman"/>
          <w:i/>
          <w:iCs/>
          <w:sz w:val="24"/>
          <w:szCs w:val="24"/>
        </w:rPr>
        <w:t xml:space="preserve">canterino </w:t>
      </w:r>
      <w:r>
        <w:rPr>
          <w:rFonts w:ascii="Times New Roman" w:hAnsi="Times New Roman" w:cs="Times New Roman"/>
          <w:sz w:val="24"/>
          <w:szCs w:val="24"/>
        </w:rPr>
        <w:t>tradition found across Italy through the lens of ancient precedents and classical models</w:t>
      </w:r>
      <w:r w:rsidRPr="009B0DE8">
        <w:rPr>
          <w:rFonts w:ascii="Times New Roman" w:hAnsi="Times New Roman" w:cs="Times New Roman"/>
          <w:i/>
          <w:iCs/>
          <w:sz w:val="24"/>
          <w:szCs w:val="24"/>
        </w:rPr>
        <w:t>.</w:t>
      </w:r>
      <w:r w:rsidRPr="00B76F72">
        <w:rPr>
          <w:rStyle w:val="FootnoteReference"/>
          <w:rFonts w:ascii="Times New Roman" w:hAnsi="Times New Roman" w:cs="Times New Roman"/>
          <w:sz w:val="24"/>
          <w:szCs w:val="24"/>
        </w:rPr>
        <w:footnoteReference w:id="37"/>
      </w:r>
      <w:r>
        <w:rPr>
          <w:rFonts w:ascii="Times New Roman" w:hAnsi="Times New Roman" w:cs="Times New Roman"/>
          <w:i/>
          <w:iCs/>
          <w:sz w:val="24"/>
          <w:szCs w:val="24"/>
        </w:rPr>
        <w:t xml:space="preserve"> </w:t>
      </w:r>
      <w:r>
        <w:rPr>
          <w:rFonts w:ascii="Times New Roman" w:hAnsi="Times New Roman" w:cs="Times New Roman"/>
          <w:sz w:val="24"/>
          <w:szCs w:val="24"/>
        </w:rPr>
        <w:t xml:space="preserve">However, </w:t>
      </w:r>
      <w:r>
        <w:rPr>
          <w:rFonts w:ascii="Times New Roman" w:hAnsi="Times New Roman" w:cs="Times New Roman"/>
          <w:i/>
          <w:iCs/>
          <w:sz w:val="24"/>
          <w:szCs w:val="24"/>
        </w:rPr>
        <w:t xml:space="preserve">cantare ad lyram </w:t>
      </w:r>
      <w:r>
        <w:rPr>
          <w:rFonts w:ascii="Times New Roman" w:hAnsi="Times New Roman" w:cs="Times New Roman"/>
          <w:sz w:val="24"/>
          <w:szCs w:val="24"/>
        </w:rPr>
        <w:t>also owed its precedence from the longstanding popularity of the troubadour tradition, through which the performance of vernacular self-accompanied verse ha</w:t>
      </w:r>
      <w:r w:rsidR="005B289D">
        <w:rPr>
          <w:rFonts w:ascii="Times New Roman" w:hAnsi="Times New Roman" w:cs="Times New Roman"/>
          <w:sz w:val="24"/>
          <w:szCs w:val="24"/>
        </w:rPr>
        <w:t>d</w:t>
      </w:r>
      <w:r>
        <w:rPr>
          <w:rFonts w:ascii="Times New Roman" w:hAnsi="Times New Roman" w:cs="Times New Roman"/>
          <w:sz w:val="24"/>
          <w:szCs w:val="24"/>
        </w:rPr>
        <w:t xml:space="preserve"> remained a mainstay in Italian courtly life.</w:t>
      </w:r>
      <w:r>
        <w:rPr>
          <w:rStyle w:val="FootnoteReference"/>
          <w:rFonts w:ascii="Times New Roman" w:hAnsi="Times New Roman" w:cs="Times New Roman"/>
          <w:sz w:val="24"/>
          <w:szCs w:val="24"/>
        </w:rPr>
        <w:footnoteReference w:id="38"/>
      </w:r>
    </w:p>
    <w:p w14:paraId="226F2CE3" w14:textId="77777777" w:rsidR="003566FE" w:rsidRDefault="003566FE" w:rsidP="00FE42FA">
      <w:pPr>
        <w:spacing w:after="30" w:line="360" w:lineRule="auto"/>
        <w:rPr>
          <w:rFonts w:ascii="Times New Roman" w:hAnsi="Times New Roman" w:cs="Times New Roman"/>
          <w:sz w:val="24"/>
          <w:szCs w:val="24"/>
        </w:rPr>
      </w:pPr>
    </w:p>
    <w:p w14:paraId="1E19B4EB" w14:textId="77777777" w:rsidR="003566FE" w:rsidRPr="00442550"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 xml:space="preserve">The theoretical foundations for this practice, which started largely with the performance of Latin before the appropriation of the vernacular, can be seen in the early fifteenth century. As Gallo details in the case of Ferrara, one source for this can be found in the teaching of Guarino Veronese. Guarino was in possession of an education treatise, </w:t>
      </w:r>
      <w:r w:rsidRPr="009B0DE8">
        <w:rPr>
          <w:rFonts w:ascii="Times New Roman" w:hAnsi="Times New Roman" w:cs="Times New Roman"/>
          <w:sz w:val="24"/>
          <w:szCs w:val="24"/>
          <w:shd w:val="clear" w:color="auto" w:fill="FFFFFF"/>
        </w:rPr>
        <w:t xml:space="preserve">entitled </w:t>
      </w:r>
      <w:r w:rsidRPr="009B0DE8">
        <w:rPr>
          <w:rFonts w:ascii="Times New Roman" w:hAnsi="Times New Roman" w:cs="Times New Roman"/>
          <w:i/>
          <w:iCs/>
          <w:sz w:val="24"/>
          <w:szCs w:val="24"/>
          <w:shd w:val="clear" w:color="auto" w:fill="FFFFFF"/>
        </w:rPr>
        <w:t>De ingenius moribus et liberalibus studiis adolescentie</w:t>
      </w:r>
      <w:r w:rsidRPr="009659BB">
        <w:rPr>
          <w:rFonts w:ascii="Times New Roman" w:hAnsi="Times New Roman" w:cs="Times New Roman"/>
          <w:sz w:val="24"/>
          <w:szCs w:val="24"/>
          <w:shd w:val="clear" w:color="auto" w:fill="FFFFFF"/>
        </w:rPr>
        <w:t xml:space="preserve">, </w:t>
      </w:r>
      <w:r w:rsidRPr="009B0DE8">
        <w:rPr>
          <w:rFonts w:ascii="Times New Roman" w:hAnsi="Times New Roman" w:cs="Times New Roman"/>
          <w:sz w:val="24"/>
          <w:szCs w:val="24"/>
          <w:shd w:val="clear" w:color="auto" w:fill="FFFFFF"/>
        </w:rPr>
        <w:t>written by Pierpaolo Vergerio in 1402 for Ubertino, son of Francesco da Carrara, lord of Padua.</w:t>
      </w:r>
      <w:r>
        <w:rPr>
          <w:rStyle w:val="FootnoteReference"/>
          <w:rFonts w:ascii="Times New Roman" w:hAnsi="Times New Roman" w:cs="Times New Roman"/>
          <w:sz w:val="24"/>
          <w:szCs w:val="24"/>
          <w:shd w:val="clear" w:color="auto" w:fill="FFFFFF"/>
        </w:rPr>
        <w:footnoteReference w:id="39"/>
      </w:r>
      <w:r>
        <w:rPr>
          <w:rFonts w:ascii="Times New Roman" w:hAnsi="Times New Roman" w:cs="Times New Roman"/>
          <w:sz w:val="24"/>
          <w:szCs w:val="24"/>
          <w:shd w:val="clear" w:color="auto" w:fill="FFFFFF"/>
        </w:rPr>
        <w:t xml:space="preserve"> Upon acquiring this treatise in 1429, Guarino notes that it was much sought after by his companions.</w:t>
      </w:r>
      <w:r>
        <w:rPr>
          <w:rStyle w:val="FootnoteReference"/>
          <w:rFonts w:ascii="Times New Roman" w:hAnsi="Times New Roman" w:cs="Times New Roman"/>
          <w:sz w:val="24"/>
          <w:szCs w:val="24"/>
          <w:shd w:val="clear" w:color="auto" w:fill="FFFFFF"/>
        </w:rPr>
        <w:footnoteReference w:id="40"/>
      </w:r>
      <w:r>
        <w:rPr>
          <w:rFonts w:ascii="Times New Roman" w:hAnsi="Times New Roman" w:cs="Times New Roman"/>
          <w:sz w:val="24"/>
          <w:szCs w:val="24"/>
          <w:shd w:val="clear" w:color="auto" w:fill="FFFFFF"/>
        </w:rPr>
        <w:t xml:space="preserve"> </w:t>
      </w:r>
      <w:r w:rsidRPr="009B0DE8">
        <w:rPr>
          <w:rFonts w:ascii="Times New Roman" w:hAnsi="Times New Roman" w:cs="Times New Roman"/>
          <w:sz w:val="24"/>
          <w:szCs w:val="24"/>
          <w:shd w:val="clear" w:color="auto" w:fill="FFFFFF"/>
        </w:rPr>
        <w:t>In the treatise</w:t>
      </w:r>
      <w:r>
        <w:rPr>
          <w:rFonts w:ascii="Times New Roman" w:hAnsi="Times New Roman" w:cs="Times New Roman"/>
          <w:sz w:val="24"/>
          <w:szCs w:val="24"/>
          <w:shd w:val="clear" w:color="auto" w:fill="FFFFFF"/>
        </w:rPr>
        <w:t xml:space="preserve">, drawing on the teaching of Aristotle’s </w:t>
      </w:r>
      <w:r>
        <w:rPr>
          <w:rFonts w:ascii="Times New Roman" w:hAnsi="Times New Roman" w:cs="Times New Roman"/>
          <w:i/>
          <w:iCs/>
          <w:sz w:val="24"/>
          <w:szCs w:val="24"/>
          <w:shd w:val="clear" w:color="auto" w:fill="FFFFFF"/>
        </w:rPr>
        <w:t>Poetics</w:t>
      </w:r>
      <w:r>
        <w:rPr>
          <w:rFonts w:ascii="Times New Roman" w:hAnsi="Times New Roman" w:cs="Times New Roman"/>
          <w:sz w:val="24"/>
          <w:szCs w:val="24"/>
          <w:shd w:val="clear" w:color="auto" w:fill="FFFFFF"/>
        </w:rPr>
        <w:t>,</w:t>
      </w:r>
      <w:r w:rsidRPr="009B0DE8">
        <w:rPr>
          <w:rFonts w:ascii="Times New Roman" w:hAnsi="Times New Roman" w:cs="Times New Roman"/>
          <w:sz w:val="24"/>
          <w:szCs w:val="24"/>
          <w:shd w:val="clear" w:color="auto" w:fill="FFFFFF"/>
        </w:rPr>
        <w:t xml:space="preserve"> it recommends singing with stringed instrument as a relaxing activity, as was seen in classical sources after battles</w:t>
      </w:r>
      <w:r>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41"/>
      </w:r>
      <w:r>
        <w:rPr>
          <w:rFonts w:ascii="Times New Roman" w:hAnsi="Times New Roman" w:cs="Times New Roman"/>
          <w:sz w:val="24"/>
          <w:szCs w:val="24"/>
          <w:shd w:val="clear" w:color="auto" w:fill="FFFFFF"/>
        </w:rPr>
        <w:t xml:space="preserve"> Indeed, the centrality of poetry, grammar, and rhetoric to the </w:t>
      </w:r>
      <w:r>
        <w:rPr>
          <w:rFonts w:ascii="Times New Roman" w:hAnsi="Times New Roman" w:cs="Times New Roman"/>
          <w:i/>
          <w:iCs/>
          <w:sz w:val="24"/>
          <w:szCs w:val="24"/>
          <w:shd w:val="clear" w:color="auto" w:fill="FFFFFF"/>
        </w:rPr>
        <w:t>studia humanitatis</w:t>
      </w:r>
      <w:r>
        <w:rPr>
          <w:rFonts w:ascii="Times New Roman" w:hAnsi="Times New Roman" w:cs="Times New Roman"/>
          <w:sz w:val="24"/>
          <w:szCs w:val="24"/>
          <w:shd w:val="clear" w:color="auto" w:fill="FFFFFF"/>
        </w:rPr>
        <w:t xml:space="preserve">, meant that the tradition of </w:t>
      </w:r>
      <w:r>
        <w:rPr>
          <w:rFonts w:ascii="Times New Roman" w:hAnsi="Times New Roman" w:cs="Times New Roman"/>
          <w:i/>
          <w:iCs/>
          <w:sz w:val="24"/>
          <w:szCs w:val="24"/>
          <w:shd w:val="clear" w:color="auto" w:fill="FFFFFF"/>
        </w:rPr>
        <w:t xml:space="preserve">cantare ad lyram </w:t>
      </w:r>
      <w:r>
        <w:rPr>
          <w:rFonts w:ascii="Times New Roman" w:hAnsi="Times New Roman" w:cs="Times New Roman"/>
          <w:sz w:val="24"/>
          <w:szCs w:val="24"/>
          <w:shd w:val="clear" w:color="auto" w:fill="FFFFFF"/>
        </w:rPr>
        <w:t xml:space="preserve">and poetry recitation more generally aligned with the pedagogical goals of the discipline, assuring their dissemination and adoption as the </w:t>
      </w:r>
      <w:r>
        <w:rPr>
          <w:rFonts w:ascii="Times New Roman" w:hAnsi="Times New Roman" w:cs="Times New Roman"/>
          <w:i/>
          <w:iCs/>
          <w:sz w:val="24"/>
          <w:szCs w:val="24"/>
          <w:shd w:val="clear" w:color="auto" w:fill="FFFFFF"/>
        </w:rPr>
        <w:t xml:space="preserve">studia humanitatis </w:t>
      </w:r>
      <w:r>
        <w:rPr>
          <w:rFonts w:ascii="Times New Roman" w:hAnsi="Times New Roman" w:cs="Times New Roman"/>
          <w:sz w:val="24"/>
          <w:szCs w:val="24"/>
          <w:shd w:val="clear" w:color="auto" w:fill="FFFFFF"/>
        </w:rPr>
        <w:t>grew in influence.</w:t>
      </w:r>
      <w:r w:rsidRPr="009B0DE8">
        <w:rPr>
          <w:rStyle w:val="FootnoteReference"/>
          <w:rFonts w:ascii="Times New Roman" w:hAnsi="Times New Roman" w:cs="Times New Roman"/>
          <w:sz w:val="24"/>
          <w:szCs w:val="24"/>
          <w:shd w:val="clear" w:color="auto" w:fill="FFFFFF"/>
        </w:rPr>
        <w:footnoteReference w:id="42"/>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By</w:t>
      </w:r>
      <w:r w:rsidRPr="009B0DE8">
        <w:rPr>
          <w:rFonts w:ascii="Times New Roman" w:hAnsi="Times New Roman" w:cs="Times New Roman"/>
          <w:sz w:val="24"/>
          <w:szCs w:val="24"/>
          <w:shd w:val="clear" w:color="auto" w:fill="FFFFFF"/>
        </w:rPr>
        <w:t xml:space="preserve"> the late </w:t>
      </w:r>
      <w:r>
        <w:rPr>
          <w:rFonts w:ascii="Times New Roman" w:hAnsi="Times New Roman" w:cs="Times New Roman"/>
          <w:sz w:val="24"/>
          <w:szCs w:val="24"/>
          <w:shd w:val="clear" w:color="auto" w:fill="FFFFFF"/>
        </w:rPr>
        <w:t>fifteenth</w:t>
      </w:r>
      <w:r w:rsidRPr="009B0DE8">
        <w:rPr>
          <w:rFonts w:ascii="Times New Roman" w:hAnsi="Times New Roman" w:cs="Times New Roman"/>
          <w:sz w:val="24"/>
          <w:szCs w:val="24"/>
          <w:shd w:val="clear" w:color="auto" w:fill="FFFFFF"/>
        </w:rPr>
        <w:t xml:space="preserve"> century</w:t>
      </w:r>
      <w:r>
        <w:rPr>
          <w:rFonts w:ascii="Times New Roman" w:hAnsi="Times New Roman" w:cs="Times New Roman"/>
          <w:sz w:val="24"/>
          <w:szCs w:val="24"/>
          <w:shd w:val="clear" w:color="auto" w:fill="FFFFFF"/>
        </w:rPr>
        <w:t xml:space="preserve">, the singing of improvised poetry to a stringed instrument was commonplace among elite educated circles, its ratification as a suitable means of personal musical and poetic display confirmed in early sixteenth century texts such as Castiglione’s </w:t>
      </w:r>
      <w:r>
        <w:rPr>
          <w:rFonts w:ascii="Times New Roman" w:hAnsi="Times New Roman" w:cs="Times New Roman"/>
          <w:i/>
          <w:iCs/>
          <w:sz w:val="24"/>
          <w:szCs w:val="24"/>
          <w:shd w:val="clear" w:color="auto" w:fill="FFFFFF"/>
        </w:rPr>
        <w:t>Il Cortigiano</w:t>
      </w:r>
      <w:r w:rsidRPr="009B0DE8">
        <w:rPr>
          <w:rFonts w:ascii="Times New Roman" w:hAnsi="Times New Roman" w:cs="Times New Roman"/>
          <w:sz w:val="24"/>
          <w:szCs w:val="24"/>
          <w:shd w:val="clear" w:color="auto" w:fill="FFFFFF"/>
        </w:rPr>
        <w:t>.</w:t>
      </w:r>
      <w:r w:rsidRPr="009B0DE8">
        <w:rPr>
          <w:rStyle w:val="FootnoteReference"/>
          <w:rFonts w:ascii="Times New Roman" w:hAnsi="Times New Roman" w:cs="Times New Roman"/>
          <w:sz w:val="24"/>
          <w:szCs w:val="24"/>
          <w:shd w:val="clear" w:color="auto" w:fill="FFFFFF"/>
        </w:rPr>
        <w:footnoteReference w:id="43"/>
      </w:r>
    </w:p>
    <w:p w14:paraId="5B3E548A" w14:textId="77777777" w:rsidR="003566FE" w:rsidRDefault="003566FE" w:rsidP="00FE42FA">
      <w:pPr>
        <w:spacing w:after="30" w:line="360" w:lineRule="auto"/>
        <w:rPr>
          <w:rFonts w:ascii="Times New Roman" w:hAnsi="Times New Roman" w:cs="Times New Roman"/>
          <w:sz w:val="24"/>
          <w:szCs w:val="24"/>
          <w:shd w:val="clear" w:color="auto" w:fill="FFFFFF"/>
        </w:rPr>
      </w:pPr>
    </w:p>
    <w:p w14:paraId="013E22AE" w14:textId="77777777" w:rsidR="003566FE" w:rsidRPr="00341209" w:rsidRDefault="003566FE" w:rsidP="00FE42FA">
      <w:pPr>
        <w:spacing w:after="3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The presence of a native vernacular verse culture, seen in the historic presence of the </w:t>
      </w:r>
      <w:r>
        <w:rPr>
          <w:rFonts w:ascii="Times New Roman" w:hAnsi="Times New Roman" w:cs="Times New Roman"/>
          <w:i/>
          <w:iCs/>
          <w:sz w:val="24"/>
          <w:szCs w:val="24"/>
          <w:shd w:val="clear" w:color="auto" w:fill="FFFFFF"/>
        </w:rPr>
        <w:t xml:space="preserve">canterini </w:t>
      </w:r>
      <w:r>
        <w:rPr>
          <w:rFonts w:ascii="Times New Roman" w:hAnsi="Times New Roman" w:cs="Times New Roman"/>
          <w:sz w:val="24"/>
          <w:szCs w:val="24"/>
          <w:shd w:val="clear" w:color="auto" w:fill="FFFFFF"/>
        </w:rPr>
        <w:t>of all levels, no doubt aided in the widespread adoption of the practice as a contemporary practice rather than a theoretical ideal.</w:t>
      </w:r>
      <w:r>
        <w:rPr>
          <w:rStyle w:val="FootnoteReference"/>
          <w:rFonts w:ascii="Times New Roman" w:hAnsi="Times New Roman" w:cs="Times New Roman"/>
          <w:sz w:val="24"/>
          <w:szCs w:val="24"/>
          <w:shd w:val="clear" w:color="auto" w:fill="FFFFFF"/>
        </w:rPr>
        <w:footnoteReference w:id="44"/>
      </w:r>
      <w:r>
        <w:rPr>
          <w:rFonts w:ascii="Times New Roman" w:hAnsi="Times New Roman" w:cs="Times New Roman"/>
          <w:sz w:val="24"/>
          <w:szCs w:val="24"/>
          <w:shd w:val="clear" w:color="auto" w:fill="FFFFFF"/>
        </w:rPr>
        <w:t xml:space="preserve"> This appropriation reached its peak in the classical model of Orpheus, frequently converging at the end of the fifteenth century with the contemporary image of the elite </w:t>
      </w:r>
      <w:r>
        <w:rPr>
          <w:rFonts w:ascii="Times New Roman" w:hAnsi="Times New Roman" w:cs="Times New Roman"/>
          <w:i/>
          <w:iCs/>
          <w:sz w:val="24"/>
          <w:szCs w:val="24"/>
          <w:shd w:val="clear" w:color="auto" w:fill="FFFFFF"/>
        </w:rPr>
        <w:t>canterini</w:t>
      </w:r>
      <w:r>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45"/>
      </w:r>
      <w:r>
        <w:rPr>
          <w:rFonts w:ascii="Times New Roman" w:hAnsi="Times New Roman" w:cs="Times New Roman"/>
          <w:sz w:val="24"/>
          <w:szCs w:val="24"/>
          <w:shd w:val="clear" w:color="auto" w:fill="FFFFFF"/>
        </w:rPr>
        <w:t xml:space="preserve"> This is seen in contemporary imagery, such as the depiction of Orpheus charming the animals in the 1500 Florentine edition of Poliziano’s </w:t>
      </w:r>
      <w:r>
        <w:rPr>
          <w:rFonts w:ascii="Times New Roman" w:hAnsi="Times New Roman" w:cs="Times New Roman"/>
          <w:i/>
          <w:iCs/>
          <w:sz w:val="24"/>
          <w:szCs w:val="24"/>
          <w:shd w:val="clear" w:color="auto" w:fill="FFFFFF"/>
        </w:rPr>
        <w:t xml:space="preserve">Orfeo </w:t>
      </w:r>
      <w:r>
        <w:rPr>
          <w:rFonts w:ascii="Times New Roman" w:hAnsi="Times New Roman" w:cs="Times New Roman"/>
          <w:sz w:val="24"/>
          <w:szCs w:val="24"/>
          <w:shd w:val="clear" w:color="auto" w:fill="FFFFFF"/>
        </w:rPr>
        <w:t xml:space="preserve">and </w:t>
      </w:r>
      <w:r>
        <w:rPr>
          <w:rFonts w:ascii="Times New Roman" w:hAnsi="Times New Roman" w:cs="Times New Roman"/>
          <w:i/>
          <w:iCs/>
          <w:sz w:val="24"/>
          <w:szCs w:val="24"/>
          <w:shd w:val="clear" w:color="auto" w:fill="FFFFFF"/>
        </w:rPr>
        <w:t>Stanze</w:t>
      </w:r>
      <w:r>
        <w:rPr>
          <w:rFonts w:ascii="Times New Roman" w:hAnsi="Times New Roman" w:cs="Times New Roman"/>
          <w:sz w:val="24"/>
          <w:szCs w:val="24"/>
          <w:shd w:val="clear" w:color="auto" w:fill="FFFFFF"/>
        </w:rPr>
        <w:t xml:space="preserve">, where the instrument being played is clearly a </w:t>
      </w:r>
      <w:r>
        <w:rPr>
          <w:rFonts w:ascii="Times New Roman" w:hAnsi="Times New Roman" w:cs="Times New Roman"/>
          <w:i/>
          <w:iCs/>
          <w:sz w:val="24"/>
          <w:szCs w:val="24"/>
          <w:shd w:val="clear" w:color="auto" w:fill="FFFFFF"/>
        </w:rPr>
        <w:t>lira da braccio</w:t>
      </w:r>
      <w:r w:rsidRPr="009659BB">
        <w:rPr>
          <w:rFonts w:ascii="Times New Roman" w:hAnsi="Times New Roman" w:cs="Times New Roman"/>
          <w:sz w:val="24"/>
          <w:szCs w:val="24"/>
          <w:shd w:val="clear" w:color="auto" w:fill="FFFFFF"/>
        </w:rPr>
        <w:t>.</w:t>
      </w:r>
      <w:r w:rsidRPr="009659BB">
        <w:rPr>
          <w:rStyle w:val="FootnoteReference"/>
          <w:rFonts w:ascii="Times New Roman" w:hAnsi="Times New Roman" w:cs="Times New Roman"/>
          <w:sz w:val="24"/>
          <w:szCs w:val="24"/>
          <w:shd w:val="clear" w:color="auto" w:fill="FFFFFF"/>
        </w:rPr>
        <w:footnoteReference w:id="46"/>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The same instrument is depicted in the arms of Orpheus</w:t>
      </w:r>
      <w:r w:rsidRPr="009B0DE8">
        <w:rPr>
          <w:rFonts w:ascii="Times New Roman" w:hAnsi="Times New Roman" w:cs="Times New Roman"/>
          <w:sz w:val="24"/>
          <w:szCs w:val="24"/>
          <w:shd w:val="clear" w:color="auto" w:fill="FFFFFF"/>
        </w:rPr>
        <w:t xml:space="preserve"> in the woodcuts found in the 1497 edition of </w:t>
      </w:r>
      <w:r>
        <w:rPr>
          <w:rFonts w:ascii="Times New Roman" w:hAnsi="Times New Roman" w:cs="Times New Roman"/>
          <w:sz w:val="24"/>
          <w:szCs w:val="24"/>
          <w:shd w:val="clear" w:color="auto" w:fill="FFFFFF"/>
        </w:rPr>
        <w:t xml:space="preserve">Ovid’s </w:t>
      </w:r>
      <w:r w:rsidRPr="005D1C98">
        <w:rPr>
          <w:rFonts w:ascii="Times New Roman" w:hAnsi="Times New Roman" w:cs="Times New Roman"/>
          <w:i/>
          <w:iCs/>
          <w:sz w:val="24"/>
          <w:szCs w:val="24"/>
          <w:shd w:val="clear" w:color="auto" w:fill="FFFFFF"/>
        </w:rPr>
        <w:t>Metamorphoses</w:t>
      </w:r>
      <w:r>
        <w:rPr>
          <w:rFonts w:ascii="Times New Roman" w:hAnsi="Times New Roman" w:cs="Times New Roman"/>
          <w:sz w:val="24"/>
          <w:szCs w:val="24"/>
          <w:shd w:val="clear" w:color="auto" w:fill="FFFFFF"/>
        </w:rPr>
        <w:t>.</w:t>
      </w:r>
      <w:r w:rsidRPr="009B0DE8">
        <w:rPr>
          <w:rStyle w:val="FootnoteReference"/>
          <w:rFonts w:ascii="Times New Roman" w:hAnsi="Times New Roman" w:cs="Times New Roman"/>
          <w:sz w:val="24"/>
          <w:szCs w:val="24"/>
          <w:shd w:val="clear" w:color="auto" w:fill="FFFFFF"/>
        </w:rPr>
        <w:footnoteReference w:id="47"/>
      </w:r>
    </w:p>
    <w:p w14:paraId="47C519F1" w14:textId="77777777" w:rsidR="003566FE" w:rsidRPr="009659BB" w:rsidRDefault="003566FE" w:rsidP="00FE42FA">
      <w:pPr>
        <w:spacing w:afterLines="30" w:after="72" w:line="360" w:lineRule="auto"/>
        <w:rPr>
          <w:rFonts w:asciiTheme="majorBidi" w:hAnsiTheme="majorBidi" w:cstheme="majorBidi"/>
          <w:sz w:val="24"/>
          <w:szCs w:val="24"/>
        </w:rPr>
      </w:pPr>
    </w:p>
    <w:p w14:paraId="6F811D3F" w14:textId="77777777" w:rsidR="003566FE" w:rsidRPr="009659BB" w:rsidRDefault="003566FE" w:rsidP="00FE42FA">
      <w:pPr>
        <w:spacing w:afterLines="30" w:after="72" w:line="360" w:lineRule="auto"/>
        <w:rPr>
          <w:rFonts w:asciiTheme="majorBidi" w:hAnsiTheme="majorBidi" w:cstheme="majorBidi"/>
        </w:rPr>
      </w:pPr>
      <w:r w:rsidRPr="009659BB">
        <w:rPr>
          <w:rFonts w:asciiTheme="majorBidi" w:hAnsiTheme="majorBidi" w:cstheme="majorBidi"/>
          <w:sz w:val="24"/>
          <w:szCs w:val="24"/>
        </w:rPr>
        <w:t xml:space="preserve">1.1.1 </w:t>
      </w:r>
      <w:r w:rsidRPr="00195D45">
        <w:rPr>
          <w:rFonts w:asciiTheme="majorBidi" w:hAnsiTheme="majorBidi" w:cstheme="majorBidi"/>
          <w:i/>
          <w:iCs/>
        </w:rPr>
        <w:t>Florence</w:t>
      </w:r>
    </w:p>
    <w:p w14:paraId="474BF85E" w14:textId="77777777" w:rsidR="003566FE" w:rsidRPr="009659BB" w:rsidRDefault="003566FE" w:rsidP="00FE42FA">
      <w:pPr>
        <w:spacing w:afterLines="30" w:after="72" w:line="360" w:lineRule="auto"/>
        <w:rPr>
          <w:rFonts w:asciiTheme="majorBidi" w:hAnsiTheme="majorBidi" w:cstheme="majorBidi"/>
          <w:sz w:val="24"/>
          <w:szCs w:val="24"/>
        </w:rPr>
      </w:pPr>
    </w:p>
    <w:p w14:paraId="4883F900" w14:textId="77777777" w:rsidR="003566FE"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 xml:space="preserve">Florence has long been a focal point for scholars investigating the emerging </w:t>
      </w:r>
      <w:r>
        <w:rPr>
          <w:rFonts w:ascii="Times New Roman" w:hAnsi="Times New Roman" w:cs="Times New Roman"/>
          <w:i/>
          <w:iCs/>
          <w:sz w:val="24"/>
          <w:szCs w:val="24"/>
        </w:rPr>
        <w:t xml:space="preserve">cantare ad lyram </w:t>
      </w:r>
      <w:r>
        <w:rPr>
          <w:rFonts w:ascii="Times New Roman" w:hAnsi="Times New Roman" w:cs="Times New Roman"/>
          <w:sz w:val="24"/>
          <w:szCs w:val="24"/>
        </w:rPr>
        <w:t>tradition, especially in some of the most recent scholarship of Blake Wilson and James Coleman.</w:t>
      </w:r>
      <w:r>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 This is because Florence supported both an older </w:t>
      </w:r>
      <w:r>
        <w:rPr>
          <w:rFonts w:ascii="Times New Roman" w:hAnsi="Times New Roman" w:cs="Times New Roman"/>
          <w:i/>
          <w:iCs/>
          <w:sz w:val="24"/>
          <w:szCs w:val="24"/>
        </w:rPr>
        <w:t xml:space="preserve">canterino </w:t>
      </w:r>
      <w:r>
        <w:rPr>
          <w:rFonts w:ascii="Times New Roman" w:hAnsi="Times New Roman" w:cs="Times New Roman"/>
          <w:sz w:val="24"/>
          <w:szCs w:val="24"/>
        </w:rPr>
        <w:t>tradition whilst also being an emerging centre for humanist thought, as Wilson states:</w:t>
      </w:r>
    </w:p>
    <w:p w14:paraId="09F46073" w14:textId="77777777" w:rsidR="003566FE" w:rsidRDefault="003566FE" w:rsidP="00FE42FA">
      <w:pPr>
        <w:spacing w:after="30" w:line="360" w:lineRule="auto"/>
        <w:rPr>
          <w:rFonts w:ascii="Times New Roman" w:hAnsi="Times New Roman" w:cs="Times New Roman"/>
          <w:sz w:val="24"/>
          <w:szCs w:val="24"/>
        </w:rPr>
      </w:pPr>
    </w:p>
    <w:p w14:paraId="7F24E162" w14:textId="77777777" w:rsidR="003566FE" w:rsidRPr="009D38D2" w:rsidRDefault="003566FE" w:rsidP="00FE42FA">
      <w:pPr>
        <w:spacing w:after="30" w:line="360" w:lineRule="auto"/>
        <w:ind w:left="720"/>
        <w:rPr>
          <w:rFonts w:ascii="Times New Roman" w:hAnsi="Times New Roman" w:cs="Times New Roman"/>
          <w:sz w:val="24"/>
          <w:szCs w:val="24"/>
        </w:rPr>
      </w:pPr>
      <w:r>
        <w:rPr>
          <w:rFonts w:ascii="Times New Roman" w:hAnsi="Times New Roman" w:cs="Times New Roman"/>
          <w:sz w:val="24"/>
          <w:szCs w:val="24"/>
        </w:rPr>
        <w:t xml:space="preserve">In no other Italian city can we more clearly see the emergence of the humanist practice [of </w:t>
      </w:r>
      <w:r>
        <w:rPr>
          <w:rFonts w:ascii="Times New Roman" w:hAnsi="Times New Roman" w:cs="Times New Roman"/>
          <w:i/>
          <w:iCs/>
          <w:sz w:val="24"/>
          <w:szCs w:val="24"/>
        </w:rPr>
        <w:t>cantare ad lyram</w:t>
      </w:r>
      <w:r>
        <w:rPr>
          <w:rFonts w:ascii="Times New Roman" w:hAnsi="Times New Roman" w:cs="Times New Roman"/>
          <w:sz w:val="24"/>
          <w:szCs w:val="24"/>
        </w:rPr>
        <w:t>] as a reimagining of local canterino traditions in light of ancient precedents.</w:t>
      </w:r>
      <w:r>
        <w:rPr>
          <w:rStyle w:val="FootnoteReference"/>
          <w:rFonts w:ascii="Times New Roman" w:hAnsi="Times New Roman" w:cs="Times New Roman"/>
          <w:sz w:val="24"/>
          <w:szCs w:val="24"/>
        </w:rPr>
        <w:footnoteReference w:id="49"/>
      </w:r>
    </w:p>
    <w:p w14:paraId="44E762FD" w14:textId="77777777" w:rsidR="003566FE" w:rsidRDefault="003566FE" w:rsidP="00FE42FA">
      <w:pPr>
        <w:spacing w:after="30" w:line="360" w:lineRule="auto"/>
        <w:rPr>
          <w:rFonts w:ascii="Times New Roman" w:hAnsi="Times New Roman" w:cs="Times New Roman"/>
          <w:sz w:val="24"/>
          <w:szCs w:val="24"/>
        </w:rPr>
      </w:pPr>
    </w:p>
    <w:p w14:paraId="7BCD5D72" w14:textId="77777777" w:rsidR="003566FE"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 xml:space="preserve">Indeed, whilst the importance of Florence is perhaps overstated by the level of attention it has received in comparison to other humanist centres where there were also strong </w:t>
      </w:r>
      <w:r>
        <w:rPr>
          <w:rFonts w:ascii="Times New Roman" w:hAnsi="Times New Roman" w:cs="Times New Roman"/>
          <w:i/>
          <w:iCs/>
          <w:sz w:val="24"/>
          <w:szCs w:val="24"/>
        </w:rPr>
        <w:t xml:space="preserve">canterino </w:t>
      </w:r>
      <w:r>
        <w:rPr>
          <w:rFonts w:ascii="Times New Roman" w:hAnsi="Times New Roman" w:cs="Times New Roman"/>
          <w:sz w:val="24"/>
          <w:szCs w:val="24"/>
        </w:rPr>
        <w:t xml:space="preserve">traditions, it is undoubtedly an important case study in how the </w:t>
      </w:r>
      <w:r>
        <w:rPr>
          <w:rFonts w:ascii="Times New Roman" w:hAnsi="Times New Roman" w:cs="Times New Roman"/>
          <w:i/>
          <w:iCs/>
          <w:sz w:val="24"/>
          <w:szCs w:val="24"/>
        </w:rPr>
        <w:t xml:space="preserve">cantare ad lyram </w:t>
      </w:r>
      <w:r>
        <w:rPr>
          <w:rFonts w:ascii="Times New Roman" w:hAnsi="Times New Roman" w:cs="Times New Roman"/>
          <w:sz w:val="24"/>
          <w:szCs w:val="24"/>
        </w:rPr>
        <w:t>evolved alongside and with the older traditions of vernacular verse performance.</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This includes the beginnings of the interactions between poetry performance and the fledgling print trade, the </w:t>
      </w:r>
      <w:r>
        <w:rPr>
          <w:rFonts w:ascii="Times New Roman" w:hAnsi="Times New Roman" w:cs="Times New Roman"/>
          <w:sz w:val="24"/>
          <w:szCs w:val="24"/>
        </w:rPr>
        <w:lastRenderedPageBreak/>
        <w:t xml:space="preserve">influence of the </w:t>
      </w:r>
      <w:r>
        <w:rPr>
          <w:rFonts w:ascii="Times New Roman" w:hAnsi="Times New Roman" w:cs="Times New Roman"/>
          <w:i/>
          <w:iCs/>
          <w:sz w:val="24"/>
          <w:szCs w:val="24"/>
        </w:rPr>
        <w:t xml:space="preserve">canterino </w:t>
      </w:r>
      <w:r>
        <w:rPr>
          <w:rFonts w:ascii="Times New Roman" w:hAnsi="Times New Roman" w:cs="Times New Roman"/>
          <w:sz w:val="24"/>
          <w:szCs w:val="24"/>
        </w:rPr>
        <w:t xml:space="preserve">tradition on the academic practices of poetry and its performance, seen in the work of Marsilio Ficino and Angelo Poliziano, and its use as a political tool within these elite circles. </w:t>
      </w:r>
    </w:p>
    <w:p w14:paraId="1086E0F1" w14:textId="77777777" w:rsidR="003566FE" w:rsidRPr="00FA5065" w:rsidRDefault="003566FE" w:rsidP="00FE42FA">
      <w:pPr>
        <w:spacing w:after="30" w:line="360" w:lineRule="auto"/>
        <w:rPr>
          <w:rFonts w:ascii="Times New Roman" w:hAnsi="Times New Roman" w:cs="Times New Roman"/>
          <w:sz w:val="24"/>
          <w:szCs w:val="24"/>
        </w:rPr>
      </w:pPr>
    </w:p>
    <w:p w14:paraId="21704137" w14:textId="3AF6C44F" w:rsidR="003566FE" w:rsidRDefault="003566FE" w:rsidP="00FE42FA">
      <w:pPr>
        <w:spacing w:after="30" w:line="360" w:lineRule="auto"/>
        <w:rPr>
          <w:rFonts w:ascii="Times New Roman" w:hAnsi="Times New Roman" w:cs="Times New Roman"/>
          <w:sz w:val="24"/>
          <w:szCs w:val="24"/>
        </w:rPr>
      </w:pPr>
      <w:r w:rsidRPr="009B0DE8">
        <w:rPr>
          <w:rFonts w:ascii="Times New Roman" w:hAnsi="Times New Roman" w:cs="Times New Roman"/>
          <w:sz w:val="24"/>
          <w:szCs w:val="24"/>
        </w:rPr>
        <w:t>Antonio di Guido (1418-86)</w:t>
      </w:r>
      <w:r>
        <w:rPr>
          <w:rFonts w:ascii="Times New Roman" w:hAnsi="Times New Roman" w:cs="Times New Roman"/>
          <w:sz w:val="24"/>
          <w:szCs w:val="24"/>
        </w:rPr>
        <w:t xml:space="preserve"> was a professional </w:t>
      </w:r>
      <w:r>
        <w:rPr>
          <w:rFonts w:ascii="Times New Roman" w:hAnsi="Times New Roman" w:cs="Times New Roman"/>
          <w:i/>
          <w:iCs/>
          <w:sz w:val="24"/>
          <w:szCs w:val="24"/>
        </w:rPr>
        <w:t xml:space="preserve">canterino </w:t>
      </w:r>
      <w:r>
        <w:rPr>
          <w:rFonts w:ascii="Times New Roman" w:hAnsi="Times New Roman" w:cs="Times New Roman"/>
          <w:sz w:val="24"/>
          <w:szCs w:val="24"/>
        </w:rPr>
        <w:t xml:space="preserve">who moved between public and private spheres, known for his performances in the Piazza San Martino as well as his interactions with the circle of Lorenzo de Medici. Despite being a </w:t>
      </w:r>
      <w:r>
        <w:rPr>
          <w:rFonts w:ascii="Times New Roman" w:hAnsi="Times New Roman" w:cs="Times New Roman"/>
          <w:i/>
          <w:iCs/>
          <w:sz w:val="24"/>
          <w:szCs w:val="24"/>
        </w:rPr>
        <w:t xml:space="preserve">canterino </w:t>
      </w:r>
      <w:r>
        <w:rPr>
          <w:rFonts w:ascii="Times New Roman" w:hAnsi="Times New Roman" w:cs="Times New Roman"/>
          <w:sz w:val="24"/>
          <w:szCs w:val="24"/>
        </w:rPr>
        <w:t xml:space="preserve">and not a scholar or humanist thinker, his career is often used as an example of the overlap of the </w:t>
      </w:r>
      <w:r>
        <w:rPr>
          <w:rFonts w:ascii="Times New Roman" w:hAnsi="Times New Roman" w:cs="Times New Roman"/>
          <w:i/>
          <w:iCs/>
          <w:sz w:val="24"/>
          <w:szCs w:val="24"/>
        </w:rPr>
        <w:t xml:space="preserve">canterini </w:t>
      </w:r>
      <w:r>
        <w:rPr>
          <w:rFonts w:ascii="Times New Roman" w:hAnsi="Times New Roman" w:cs="Times New Roman"/>
          <w:sz w:val="24"/>
          <w:szCs w:val="24"/>
        </w:rPr>
        <w:t xml:space="preserve">and </w:t>
      </w:r>
      <w:r>
        <w:rPr>
          <w:rFonts w:ascii="Times New Roman" w:hAnsi="Times New Roman" w:cs="Times New Roman"/>
          <w:i/>
          <w:iCs/>
          <w:sz w:val="24"/>
          <w:szCs w:val="24"/>
        </w:rPr>
        <w:t xml:space="preserve">cantare ad lyram </w:t>
      </w:r>
      <w:r>
        <w:rPr>
          <w:rFonts w:ascii="Times New Roman" w:hAnsi="Times New Roman" w:cs="Times New Roman"/>
          <w:sz w:val="24"/>
          <w:szCs w:val="24"/>
        </w:rPr>
        <w:t>traditions in Florence. His career spanned over half a century after his debut in 1437, and in the performance of verse he was likened to Orpheus by Poliziano, able to attract crowds to watch him in the same way the ancient lyre player could sway beasts with his song.</w:t>
      </w:r>
      <w:r>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He performed a wide range of poetic forms, including the traditional longer epics in </w:t>
      </w:r>
      <w:r>
        <w:rPr>
          <w:rFonts w:ascii="Times New Roman" w:hAnsi="Times New Roman" w:cs="Times New Roman"/>
          <w:i/>
          <w:iCs/>
          <w:sz w:val="24"/>
          <w:szCs w:val="24"/>
        </w:rPr>
        <w:t xml:space="preserve">ottava rima </w:t>
      </w:r>
      <w:r>
        <w:rPr>
          <w:rFonts w:ascii="Times New Roman" w:hAnsi="Times New Roman" w:cs="Times New Roman"/>
          <w:sz w:val="24"/>
          <w:szCs w:val="24"/>
        </w:rPr>
        <w:t xml:space="preserve">as well as shorter lyric verse forms; of his surviving poetry we have 22 works, including a selection of sonnets, </w:t>
      </w:r>
      <w:r>
        <w:rPr>
          <w:rFonts w:ascii="Times New Roman" w:hAnsi="Times New Roman" w:cs="Times New Roman"/>
          <w:i/>
          <w:iCs/>
          <w:sz w:val="24"/>
          <w:szCs w:val="24"/>
        </w:rPr>
        <w:t>canzone</w:t>
      </w:r>
      <w:r w:rsidRPr="009659BB">
        <w:rPr>
          <w:rFonts w:ascii="Times New Roman" w:hAnsi="Times New Roman" w:cs="Times New Roman"/>
          <w:sz w:val="24"/>
          <w:szCs w:val="24"/>
        </w:rPr>
        <w:t xml:space="preserve">, </w:t>
      </w:r>
      <w:r w:rsidRPr="00EE5FDA">
        <w:rPr>
          <w:rFonts w:ascii="Times New Roman" w:hAnsi="Times New Roman" w:cs="Times New Roman"/>
          <w:i/>
          <w:iCs/>
          <w:sz w:val="24"/>
          <w:szCs w:val="24"/>
        </w:rPr>
        <w:t>laude</w:t>
      </w:r>
      <w:r>
        <w:rPr>
          <w:rFonts w:ascii="Times New Roman" w:hAnsi="Times New Roman" w:cs="Times New Roman"/>
          <w:sz w:val="24"/>
          <w:szCs w:val="24"/>
        </w:rPr>
        <w:t xml:space="preserve">, and a </w:t>
      </w:r>
      <w:r>
        <w:rPr>
          <w:rFonts w:ascii="Times New Roman" w:hAnsi="Times New Roman" w:cs="Times New Roman"/>
          <w:i/>
          <w:iCs/>
          <w:sz w:val="24"/>
          <w:szCs w:val="24"/>
        </w:rPr>
        <w:t>capitolo</w:t>
      </w:r>
      <w:r w:rsidRPr="009659BB">
        <w:rPr>
          <w:rFonts w:ascii="Times New Roman" w:hAnsi="Times New Roman" w:cs="Times New Roman"/>
          <w:sz w:val="24"/>
          <w:szCs w:val="24"/>
        </w:rPr>
        <w:t>.</w:t>
      </w:r>
      <w:r w:rsidRPr="009659BB">
        <w:rPr>
          <w:rStyle w:val="FootnoteReference"/>
          <w:rFonts w:ascii="Times New Roman" w:hAnsi="Times New Roman" w:cs="Times New Roman"/>
          <w:sz w:val="24"/>
          <w:szCs w:val="24"/>
        </w:rPr>
        <w:footnoteReference w:id="52"/>
      </w:r>
      <w:r w:rsidRPr="009659BB">
        <w:rPr>
          <w:rFonts w:ascii="Times New Roman" w:hAnsi="Times New Roman" w:cs="Times New Roman"/>
          <w:sz w:val="24"/>
          <w:szCs w:val="24"/>
        </w:rPr>
        <w:t xml:space="preserve"> </w:t>
      </w:r>
      <w:r>
        <w:rPr>
          <w:rFonts w:ascii="Times New Roman" w:hAnsi="Times New Roman" w:cs="Times New Roman"/>
          <w:sz w:val="24"/>
          <w:szCs w:val="24"/>
        </w:rPr>
        <w:t xml:space="preserve">Antonio is also linked to the introduction of the art of printing in Florence, and was the publisher of numerous editions in the early 1470s, including the </w:t>
      </w:r>
      <w:r>
        <w:rPr>
          <w:rFonts w:ascii="Times New Roman" w:hAnsi="Times New Roman" w:cs="Times New Roman"/>
          <w:i/>
          <w:iCs/>
          <w:sz w:val="24"/>
          <w:szCs w:val="24"/>
        </w:rPr>
        <w:t>edit</w:t>
      </w:r>
      <w:r w:rsidR="008B3364">
        <w:rPr>
          <w:rFonts w:ascii="Times New Roman" w:hAnsi="Times New Roman" w:cs="Times New Roman"/>
          <w:i/>
          <w:iCs/>
          <w:sz w:val="24"/>
          <w:szCs w:val="24"/>
        </w:rPr>
        <w:t>i</w:t>
      </w:r>
      <w:r>
        <w:rPr>
          <w:rFonts w:ascii="Times New Roman" w:hAnsi="Times New Roman" w:cs="Times New Roman"/>
          <w:i/>
          <w:iCs/>
          <w:sz w:val="24"/>
          <w:szCs w:val="24"/>
        </w:rPr>
        <w:t xml:space="preserve">o princeps </w:t>
      </w:r>
      <w:r>
        <w:rPr>
          <w:rFonts w:ascii="Times New Roman" w:hAnsi="Times New Roman" w:cs="Times New Roman"/>
          <w:sz w:val="24"/>
          <w:szCs w:val="24"/>
        </w:rPr>
        <w:t xml:space="preserve">of Boccaccio’s </w:t>
      </w:r>
      <w:r>
        <w:rPr>
          <w:rFonts w:ascii="Times New Roman" w:hAnsi="Times New Roman" w:cs="Times New Roman"/>
          <w:i/>
          <w:iCs/>
          <w:sz w:val="24"/>
          <w:szCs w:val="24"/>
        </w:rPr>
        <w:t>Decameron</w:t>
      </w:r>
      <w:r w:rsidRPr="009659BB">
        <w:rPr>
          <w:rFonts w:ascii="Times New Roman" w:hAnsi="Times New Roman" w:cs="Times New Roman"/>
          <w:sz w:val="24"/>
          <w:szCs w:val="24"/>
        </w:rPr>
        <w:t>.</w:t>
      </w:r>
      <w:r w:rsidRPr="009659BB">
        <w:rPr>
          <w:rStyle w:val="FootnoteReference"/>
          <w:rFonts w:ascii="Times New Roman" w:hAnsi="Times New Roman" w:cs="Times New Roman"/>
          <w:sz w:val="24"/>
          <w:szCs w:val="24"/>
        </w:rPr>
        <w:footnoteReference w:id="53"/>
      </w:r>
      <w:r w:rsidRPr="009659BB">
        <w:rPr>
          <w:rFonts w:ascii="Times New Roman" w:hAnsi="Times New Roman" w:cs="Times New Roman"/>
          <w:sz w:val="24"/>
          <w:szCs w:val="24"/>
        </w:rPr>
        <w:t xml:space="preserve"> </w:t>
      </w:r>
      <w:r>
        <w:rPr>
          <w:rFonts w:ascii="Times New Roman" w:hAnsi="Times New Roman" w:cs="Times New Roman"/>
          <w:sz w:val="24"/>
          <w:szCs w:val="24"/>
        </w:rPr>
        <w:t xml:space="preserve">Antonio presents to us then a </w:t>
      </w:r>
      <w:r>
        <w:rPr>
          <w:rFonts w:ascii="Times New Roman" w:hAnsi="Times New Roman" w:cs="Times New Roman"/>
          <w:i/>
          <w:iCs/>
          <w:sz w:val="24"/>
          <w:szCs w:val="24"/>
        </w:rPr>
        <w:t xml:space="preserve">canterino </w:t>
      </w:r>
      <w:r>
        <w:rPr>
          <w:rFonts w:ascii="Times New Roman" w:hAnsi="Times New Roman" w:cs="Times New Roman"/>
          <w:sz w:val="24"/>
          <w:szCs w:val="24"/>
        </w:rPr>
        <w:t>who rose to the top of his profession at a particularly advantageous time, and who shows us the early willingness of performers to engage with the printing trade from its very inception. Notably, Antonio’s career can also illustrate the control over verse dissemination that poet performers had to grapple with; as Wilson notes, Antonio likely wished to keep much of his output in a strictly oral form.</w:t>
      </w:r>
      <w:r w:rsidRPr="009B0DE8">
        <w:rPr>
          <w:rStyle w:val="FootnoteReference"/>
          <w:rFonts w:ascii="Times New Roman" w:hAnsi="Times New Roman" w:cs="Times New Roman"/>
          <w:sz w:val="24"/>
          <w:szCs w:val="24"/>
        </w:rPr>
        <w:footnoteReference w:id="54"/>
      </w:r>
      <w:r>
        <w:rPr>
          <w:rFonts w:ascii="Times New Roman" w:hAnsi="Times New Roman" w:cs="Times New Roman"/>
          <w:sz w:val="24"/>
          <w:szCs w:val="24"/>
        </w:rPr>
        <w:t xml:space="preserve"> The reasons for this can perhaps be explained by remarks made on Antonio’s performance by Michele Verino in the 1480s:</w:t>
      </w:r>
    </w:p>
    <w:p w14:paraId="6A828F47" w14:textId="77777777" w:rsidR="003566FE" w:rsidRDefault="003566FE" w:rsidP="00FE42FA">
      <w:pPr>
        <w:spacing w:after="30" w:line="360" w:lineRule="auto"/>
        <w:rPr>
          <w:rFonts w:ascii="Times New Roman" w:hAnsi="Times New Roman" w:cs="Times New Roman"/>
          <w:sz w:val="24"/>
          <w:szCs w:val="24"/>
        </w:rPr>
      </w:pPr>
    </w:p>
    <w:p w14:paraId="2DBF8EC1" w14:textId="77777777" w:rsidR="003566FE" w:rsidRDefault="003566FE" w:rsidP="00FE42FA">
      <w:pPr>
        <w:spacing w:after="30" w:line="360" w:lineRule="auto"/>
        <w:ind w:left="720"/>
        <w:rPr>
          <w:rFonts w:ascii="Times New Roman" w:hAnsi="Times New Roman" w:cs="Times New Roman"/>
          <w:sz w:val="24"/>
          <w:szCs w:val="24"/>
        </w:rPr>
      </w:pPr>
      <w:r>
        <w:rPr>
          <w:rFonts w:ascii="Times New Roman" w:hAnsi="Times New Roman" w:cs="Times New Roman"/>
          <w:sz w:val="24"/>
          <w:szCs w:val="24"/>
        </w:rPr>
        <w:t>Once in Piazza San Martino I heard a certain Antonio singing the wars of Orlando with such eloquence that I felt as if I were hearing Petrarch himself, and you would have thought you were participating in the battle, not merely hearing about it. Later I read his poems, and they were so rough that they seemed like different works.</w:t>
      </w:r>
    </w:p>
    <w:p w14:paraId="28D45489" w14:textId="77777777" w:rsidR="003566FE" w:rsidRDefault="003566FE" w:rsidP="00FE42FA">
      <w:pPr>
        <w:spacing w:after="30" w:line="360" w:lineRule="auto"/>
        <w:ind w:left="720"/>
        <w:rPr>
          <w:rFonts w:ascii="Times New Roman" w:hAnsi="Times New Roman" w:cs="Times New Roman"/>
          <w:sz w:val="24"/>
          <w:szCs w:val="24"/>
        </w:rPr>
      </w:pPr>
    </w:p>
    <w:p w14:paraId="74BBDE1D" w14:textId="77777777" w:rsidR="003566FE" w:rsidRDefault="003566FE" w:rsidP="00FE42FA">
      <w:pPr>
        <w:spacing w:after="30" w:line="360" w:lineRule="auto"/>
        <w:ind w:left="720"/>
        <w:rPr>
          <w:rFonts w:ascii="Times New Roman" w:hAnsi="Times New Roman" w:cs="Times New Roman"/>
          <w:sz w:val="24"/>
          <w:szCs w:val="24"/>
        </w:rPr>
      </w:pPr>
      <w:r>
        <w:rPr>
          <w:rFonts w:ascii="Times New Roman" w:hAnsi="Times New Roman" w:cs="Times New Roman"/>
          <w:sz w:val="24"/>
          <w:szCs w:val="24"/>
        </w:rPr>
        <w:t>Audivi ego quondam Antonium, in vico Martini, bella Orlandi canentem tanta eloquentia ut Petrarcha, audire viderer, ut agi, non referri, bella putares. Legi post carmina eius, inculta ut alia crederes.</w:t>
      </w:r>
      <w:r>
        <w:rPr>
          <w:rStyle w:val="FootnoteReference"/>
          <w:rFonts w:ascii="Times New Roman" w:hAnsi="Times New Roman" w:cs="Times New Roman"/>
          <w:sz w:val="24"/>
          <w:szCs w:val="24"/>
        </w:rPr>
        <w:footnoteReference w:id="55"/>
      </w:r>
    </w:p>
    <w:p w14:paraId="6644F046" w14:textId="77777777" w:rsidR="003566FE" w:rsidRDefault="003566FE" w:rsidP="00FE42FA">
      <w:pPr>
        <w:spacing w:after="30" w:line="360" w:lineRule="auto"/>
        <w:rPr>
          <w:rFonts w:ascii="Times New Roman" w:hAnsi="Times New Roman" w:cs="Times New Roman"/>
          <w:sz w:val="24"/>
          <w:szCs w:val="24"/>
        </w:rPr>
      </w:pPr>
    </w:p>
    <w:p w14:paraId="7DC2A370" w14:textId="56A92A03" w:rsidR="003566FE" w:rsidRPr="00C01CE3"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As both Coleman and Wilson discuss, Antonio’s performance was clearly an example of the role that rhetorical delivery and eloquence played in the experience of the listener, and when removed and placed on the printed page, the words alone lost their power, becoming subject to a different set of stylistic criteria, and failed to impress Michele.</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Coleman goes so far as to suggest that the text read by Michele was different, representing either an inaccurate transcription or a different version of the same performance.</w:t>
      </w:r>
      <w:r>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Michele’s critique highlights that beautiful performance was not enough, and that performed poetry was already being taken from its performed context to be disseminated with or without the permission of the performer. Antonio’s choice to control the dissemination of his work, though, shows that the issues of authorship and ownership of written work were not yet a worry, and that it was his manner of performing that was more important than the poetic content. Both of these elements would grow to be crucial to the poet performer as the tradition continued and evolved. Importantly, despite Antonio’s performance, and Michele</w:t>
      </w:r>
      <w:r w:rsidR="004366DF">
        <w:rPr>
          <w:rFonts w:ascii="Times New Roman" w:hAnsi="Times New Roman" w:cs="Times New Roman"/>
          <w:sz w:val="24"/>
          <w:szCs w:val="24"/>
        </w:rPr>
        <w:t>’s</w:t>
      </w:r>
      <w:r>
        <w:rPr>
          <w:rFonts w:ascii="Times New Roman" w:hAnsi="Times New Roman" w:cs="Times New Roman"/>
          <w:sz w:val="24"/>
          <w:szCs w:val="24"/>
        </w:rPr>
        <w:t xml:space="preserve"> comments showing the hybridity between </w:t>
      </w:r>
      <w:r>
        <w:rPr>
          <w:rFonts w:ascii="Times New Roman" w:hAnsi="Times New Roman" w:cs="Times New Roman"/>
          <w:i/>
          <w:iCs/>
          <w:sz w:val="24"/>
          <w:szCs w:val="24"/>
        </w:rPr>
        <w:t xml:space="preserve">canterino </w:t>
      </w:r>
      <w:r>
        <w:rPr>
          <w:rFonts w:ascii="Times New Roman" w:hAnsi="Times New Roman" w:cs="Times New Roman"/>
          <w:sz w:val="24"/>
          <w:szCs w:val="24"/>
        </w:rPr>
        <w:t xml:space="preserve">and </w:t>
      </w:r>
      <w:r>
        <w:rPr>
          <w:rFonts w:ascii="Times New Roman" w:hAnsi="Times New Roman" w:cs="Times New Roman"/>
          <w:i/>
          <w:iCs/>
          <w:sz w:val="24"/>
          <w:szCs w:val="24"/>
        </w:rPr>
        <w:t xml:space="preserve">cantare ad lyram </w:t>
      </w:r>
      <w:r>
        <w:rPr>
          <w:rFonts w:ascii="Times New Roman" w:hAnsi="Times New Roman" w:cs="Times New Roman"/>
          <w:sz w:val="24"/>
          <w:szCs w:val="24"/>
        </w:rPr>
        <w:t xml:space="preserve">traditions, we see the growing cultural distance between them, even though practices continued to be appropriated from the </w:t>
      </w:r>
      <w:r>
        <w:rPr>
          <w:rFonts w:ascii="Times New Roman" w:hAnsi="Times New Roman" w:cs="Times New Roman"/>
          <w:i/>
          <w:iCs/>
          <w:sz w:val="24"/>
          <w:szCs w:val="24"/>
        </w:rPr>
        <w:t xml:space="preserve">canterino </w:t>
      </w:r>
      <w:r>
        <w:rPr>
          <w:rFonts w:ascii="Times New Roman" w:hAnsi="Times New Roman" w:cs="Times New Roman"/>
          <w:sz w:val="24"/>
          <w:szCs w:val="24"/>
        </w:rPr>
        <w:t>tradition.</w:t>
      </w:r>
      <w:r>
        <w:rPr>
          <w:rStyle w:val="FootnoteReference"/>
          <w:rFonts w:ascii="Times New Roman" w:hAnsi="Times New Roman" w:cs="Times New Roman"/>
          <w:sz w:val="24"/>
          <w:szCs w:val="24"/>
        </w:rPr>
        <w:footnoteReference w:id="58"/>
      </w:r>
    </w:p>
    <w:p w14:paraId="2F05031D" w14:textId="77777777" w:rsidR="003566FE" w:rsidRDefault="003566FE" w:rsidP="00FE42FA">
      <w:pPr>
        <w:spacing w:after="30" w:line="360" w:lineRule="auto"/>
        <w:rPr>
          <w:rFonts w:ascii="Times New Roman" w:hAnsi="Times New Roman" w:cs="Times New Roman"/>
          <w:sz w:val="24"/>
          <w:szCs w:val="24"/>
        </w:rPr>
      </w:pPr>
    </w:p>
    <w:p w14:paraId="6E553A16" w14:textId="20870EA9" w:rsidR="003566FE"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 xml:space="preserve">The adoption and appropriation of the </w:t>
      </w:r>
      <w:r>
        <w:rPr>
          <w:rFonts w:ascii="Times New Roman" w:hAnsi="Times New Roman" w:cs="Times New Roman"/>
          <w:i/>
          <w:iCs/>
          <w:sz w:val="24"/>
          <w:szCs w:val="24"/>
        </w:rPr>
        <w:t xml:space="preserve">canterino </w:t>
      </w:r>
      <w:r>
        <w:rPr>
          <w:rFonts w:ascii="Times New Roman" w:hAnsi="Times New Roman" w:cs="Times New Roman"/>
          <w:sz w:val="24"/>
          <w:szCs w:val="24"/>
        </w:rPr>
        <w:t xml:space="preserve">tradition has been observed especially in the philosophical writings of both Marsilio Ficino and Angelo Poliziano. Both Coleman and Wilson explore how Ficino’s exposure to the </w:t>
      </w:r>
      <w:r>
        <w:rPr>
          <w:rFonts w:ascii="Times New Roman" w:hAnsi="Times New Roman" w:cs="Times New Roman"/>
          <w:i/>
          <w:iCs/>
          <w:sz w:val="24"/>
          <w:szCs w:val="24"/>
        </w:rPr>
        <w:t xml:space="preserve">canterino </w:t>
      </w:r>
      <w:r>
        <w:rPr>
          <w:rFonts w:ascii="Times New Roman" w:hAnsi="Times New Roman" w:cs="Times New Roman"/>
          <w:sz w:val="24"/>
          <w:szCs w:val="24"/>
        </w:rPr>
        <w:t>tradition and the integrated nature of performance in Florence likely impacted his interpretation of Platonic texts.</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In one of his earliest works, the </w:t>
      </w:r>
      <w:r>
        <w:rPr>
          <w:rFonts w:ascii="Times New Roman" w:hAnsi="Times New Roman" w:cs="Times New Roman"/>
          <w:i/>
          <w:iCs/>
          <w:sz w:val="24"/>
          <w:szCs w:val="24"/>
        </w:rPr>
        <w:t xml:space="preserve">De Divino furore </w:t>
      </w:r>
      <w:r>
        <w:rPr>
          <w:rFonts w:ascii="Times New Roman" w:hAnsi="Times New Roman" w:cs="Times New Roman"/>
          <w:sz w:val="24"/>
          <w:szCs w:val="24"/>
        </w:rPr>
        <w:t xml:space="preserve">(1457), </w:t>
      </w:r>
      <w:r>
        <w:rPr>
          <w:rFonts w:ascii="Times New Roman" w:hAnsi="Times New Roman" w:cs="Times New Roman"/>
          <w:i/>
          <w:iCs/>
          <w:sz w:val="24"/>
          <w:szCs w:val="24"/>
        </w:rPr>
        <w:t xml:space="preserve"> </w:t>
      </w:r>
      <w:r>
        <w:rPr>
          <w:rFonts w:ascii="Times New Roman" w:hAnsi="Times New Roman" w:cs="Times New Roman"/>
          <w:sz w:val="24"/>
          <w:szCs w:val="24"/>
          <w:shd w:val="clear" w:color="auto" w:fill="FFFFFF"/>
        </w:rPr>
        <w:t>f</w:t>
      </w:r>
      <w:r w:rsidRPr="009B0DE8">
        <w:rPr>
          <w:rFonts w:ascii="Times New Roman" w:hAnsi="Times New Roman" w:cs="Times New Roman"/>
          <w:sz w:val="24"/>
          <w:szCs w:val="24"/>
          <w:shd w:val="clear" w:color="auto" w:fill="FFFFFF"/>
        </w:rPr>
        <w:t xml:space="preserve">ollowing </w:t>
      </w:r>
      <w:r>
        <w:rPr>
          <w:rFonts w:ascii="Times New Roman" w:hAnsi="Times New Roman" w:cs="Times New Roman"/>
          <w:sz w:val="24"/>
          <w:szCs w:val="24"/>
          <w:shd w:val="clear" w:color="auto" w:fill="FFFFFF"/>
        </w:rPr>
        <w:t xml:space="preserve">the concepts put forward in </w:t>
      </w:r>
      <w:r w:rsidRPr="009B0DE8">
        <w:rPr>
          <w:rFonts w:ascii="Times New Roman" w:hAnsi="Times New Roman" w:cs="Times New Roman"/>
          <w:sz w:val="24"/>
          <w:szCs w:val="24"/>
          <w:shd w:val="clear" w:color="auto" w:fill="FFFFFF"/>
        </w:rPr>
        <w:t xml:space="preserve">Plato’s </w:t>
      </w:r>
      <w:r w:rsidRPr="009B0DE8">
        <w:rPr>
          <w:rFonts w:ascii="Times New Roman" w:hAnsi="Times New Roman" w:cs="Times New Roman"/>
          <w:i/>
          <w:iCs/>
          <w:sz w:val="24"/>
          <w:szCs w:val="24"/>
          <w:shd w:val="clear" w:color="auto" w:fill="FFFFFF"/>
        </w:rPr>
        <w:lastRenderedPageBreak/>
        <w:t>Pha</w:t>
      </w:r>
      <w:r>
        <w:rPr>
          <w:rFonts w:ascii="Times New Roman" w:hAnsi="Times New Roman" w:cs="Times New Roman"/>
          <w:i/>
          <w:iCs/>
          <w:sz w:val="24"/>
          <w:szCs w:val="24"/>
          <w:shd w:val="clear" w:color="auto" w:fill="FFFFFF"/>
        </w:rPr>
        <w:t>e</w:t>
      </w:r>
      <w:r w:rsidRPr="009B0DE8">
        <w:rPr>
          <w:rFonts w:ascii="Times New Roman" w:hAnsi="Times New Roman" w:cs="Times New Roman"/>
          <w:i/>
          <w:iCs/>
          <w:sz w:val="24"/>
          <w:szCs w:val="24"/>
          <w:shd w:val="clear" w:color="auto" w:fill="FFFFFF"/>
        </w:rPr>
        <w:t>drus</w:t>
      </w:r>
      <w:r w:rsidRPr="009659BB">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we can see how Ficino saw </w:t>
      </w:r>
      <w:r w:rsidRPr="009B0DE8">
        <w:rPr>
          <w:rFonts w:ascii="Times New Roman" w:hAnsi="Times New Roman" w:cs="Times New Roman"/>
          <w:sz w:val="24"/>
          <w:szCs w:val="24"/>
          <w:shd w:val="clear" w:color="auto" w:fill="FFFFFF"/>
        </w:rPr>
        <w:t>poetry as a type of divine madness.</w:t>
      </w:r>
      <w:r w:rsidRPr="009B0DE8">
        <w:rPr>
          <w:rStyle w:val="FootnoteReference"/>
          <w:rFonts w:ascii="Times New Roman" w:hAnsi="Times New Roman" w:cs="Times New Roman"/>
          <w:sz w:val="24"/>
          <w:szCs w:val="24"/>
          <w:shd w:val="clear" w:color="auto" w:fill="FFFFFF"/>
        </w:rPr>
        <w:footnoteReference w:id="60"/>
      </w:r>
      <w:r>
        <w:rPr>
          <w:rFonts w:ascii="Times New Roman" w:hAnsi="Times New Roman" w:cs="Times New Roman"/>
          <w:sz w:val="24"/>
          <w:szCs w:val="24"/>
          <w:shd w:val="clear" w:color="auto" w:fill="FFFFFF"/>
        </w:rPr>
        <w:t xml:space="preserve"> The performance of poetry accompanied by </w:t>
      </w:r>
      <w:r w:rsidR="00B93B89">
        <w:rPr>
          <w:rFonts w:ascii="Times New Roman" w:hAnsi="Times New Roman" w:cs="Times New Roman"/>
          <w:sz w:val="24"/>
          <w:szCs w:val="24"/>
          <w:shd w:val="clear" w:color="auto" w:fill="FFFFFF"/>
        </w:rPr>
        <w:t xml:space="preserve">a </w:t>
      </w:r>
      <w:r>
        <w:rPr>
          <w:rFonts w:ascii="Times New Roman" w:hAnsi="Times New Roman" w:cs="Times New Roman"/>
          <w:sz w:val="24"/>
          <w:szCs w:val="24"/>
          <w:shd w:val="clear" w:color="auto" w:fill="FFFFFF"/>
        </w:rPr>
        <w:t xml:space="preserve">string instrument is </w:t>
      </w:r>
      <w:r>
        <w:rPr>
          <w:rFonts w:ascii="Times New Roman" w:hAnsi="Times New Roman" w:cs="Times New Roman"/>
          <w:sz w:val="24"/>
          <w:szCs w:val="24"/>
        </w:rPr>
        <w:t>suggested as the most superior type of music, which sees the truest imitation of celestial music, where the words and music are inextricably bound together.</w:t>
      </w:r>
      <w:r>
        <w:rPr>
          <w:rStyle w:val="FootnoteReference"/>
          <w:rFonts w:ascii="Times New Roman" w:hAnsi="Times New Roman" w:cs="Times New Roman"/>
          <w:sz w:val="24"/>
          <w:szCs w:val="24"/>
        </w:rPr>
        <w:footnoteReference w:id="61"/>
      </w:r>
      <w:r>
        <w:rPr>
          <w:rFonts w:ascii="Times New Roman" w:hAnsi="Times New Roman" w:cs="Times New Roman"/>
          <w:sz w:val="24"/>
          <w:szCs w:val="24"/>
        </w:rPr>
        <w:t xml:space="preserve"> However, more than simply theoretical, we can see how Ficino was actively engaged in contemporary performance, for example through his correspondence with the aforementioned Antonio di Guido, which suggests that Antonio viewed Ficino as an authority on verse performance.</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As Wilson notes, the legacy of Ficino’s writings was impressive, helping to raise the idea of sung poetry as a divine experience, connecting the classical image of lyre players to contemporary performance practices. As a result the many contemporary iconographical references to musicians caught in a state of divine madness, as well as the literary comparisons of poet-performers to Orpheus, are in Wilson’s view indebted to Ficino in some way.</w:t>
      </w:r>
      <w:r>
        <w:rPr>
          <w:rStyle w:val="FootnoteReference"/>
          <w:rFonts w:ascii="Times New Roman" w:hAnsi="Times New Roman" w:cs="Times New Roman"/>
          <w:sz w:val="24"/>
          <w:szCs w:val="24"/>
        </w:rPr>
        <w:footnoteReference w:id="63"/>
      </w:r>
    </w:p>
    <w:p w14:paraId="56A253EE" w14:textId="77777777" w:rsidR="003566FE" w:rsidRDefault="003566FE" w:rsidP="00FE42FA">
      <w:pPr>
        <w:spacing w:after="30" w:line="360" w:lineRule="auto"/>
        <w:rPr>
          <w:rFonts w:ascii="Times New Roman" w:hAnsi="Times New Roman" w:cs="Times New Roman"/>
          <w:sz w:val="24"/>
          <w:szCs w:val="24"/>
        </w:rPr>
      </w:pPr>
    </w:p>
    <w:p w14:paraId="2C7AA7B4" w14:textId="77777777" w:rsidR="003566FE" w:rsidRPr="00372428"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 xml:space="preserve">Poliziano, like Ficino before him, also drew the conclusion </w:t>
      </w:r>
      <w:r w:rsidRPr="00994F8A">
        <w:rPr>
          <w:rFonts w:ascii="Times New Roman" w:eastAsia="Times New Roman" w:hAnsi="Times New Roman" w:cs="Times New Roman"/>
          <w:sz w:val="24"/>
          <w:szCs w:val="24"/>
        </w:rPr>
        <w:t>that the nature of poetry is musical,</w:t>
      </w:r>
      <w:r>
        <w:rPr>
          <w:rFonts w:ascii="Times New Roman" w:eastAsia="Times New Roman" w:hAnsi="Times New Roman" w:cs="Times New Roman"/>
          <w:sz w:val="24"/>
          <w:szCs w:val="24"/>
        </w:rPr>
        <w:t xml:space="preserve"> and that</w:t>
      </w:r>
      <w:r w:rsidRPr="00994F8A">
        <w:rPr>
          <w:rFonts w:ascii="Times New Roman" w:eastAsia="Times New Roman" w:hAnsi="Times New Roman" w:cs="Times New Roman"/>
          <w:sz w:val="24"/>
          <w:szCs w:val="24"/>
        </w:rPr>
        <w:t xml:space="preserve"> it has maintained its musical character from its origins when poetry and songs were the same.</w:t>
      </w:r>
      <w:r w:rsidRPr="00994F8A">
        <w:rPr>
          <w:rStyle w:val="FootnoteReference"/>
          <w:rFonts w:ascii="Times New Roman" w:eastAsia="Times New Roman" w:hAnsi="Times New Roman" w:cs="Times New Roman"/>
          <w:sz w:val="24"/>
          <w:szCs w:val="24"/>
        </w:rPr>
        <w:footnoteReference w:id="64"/>
      </w:r>
      <w:r>
        <w:rPr>
          <w:rFonts w:ascii="Times New Roman" w:hAnsi="Times New Roman" w:cs="Times New Roman"/>
          <w:sz w:val="24"/>
          <w:szCs w:val="24"/>
        </w:rPr>
        <w:t xml:space="preserve"> However, one notable drawback to Ficino’s theories was that the celebration of divinely inspired poetry produced as part of this poetic frenzy </w:t>
      </w:r>
      <w:r w:rsidRPr="00372428">
        <w:rPr>
          <w:rFonts w:ascii="Times New Roman" w:hAnsi="Times New Roman" w:cs="Times New Roman"/>
          <w:sz w:val="24"/>
          <w:szCs w:val="24"/>
        </w:rPr>
        <w:t>also</w:t>
      </w:r>
      <w:r>
        <w:rPr>
          <w:rFonts w:ascii="Times New Roman" w:hAnsi="Times New Roman" w:cs="Times New Roman"/>
          <w:sz w:val="24"/>
          <w:szCs w:val="24"/>
        </w:rPr>
        <w:t xml:space="preserve"> meant the diminishing of the importance of training to the art. This was one element that Poliziano sought to refine and build upon, still noting the necessity of such divine madness, but also appreciating to a greater degree the rhetorical and literary craftmanship that went into poetic composition.</w:t>
      </w:r>
      <w:r>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This is seen in his encouragement of the use of Statius’ </w:t>
      </w:r>
      <w:r>
        <w:rPr>
          <w:rFonts w:ascii="Times New Roman" w:hAnsi="Times New Roman" w:cs="Times New Roman"/>
          <w:i/>
          <w:iCs/>
          <w:sz w:val="24"/>
          <w:szCs w:val="24"/>
        </w:rPr>
        <w:t xml:space="preserve">Silvae </w:t>
      </w:r>
      <w:r>
        <w:rPr>
          <w:rFonts w:ascii="Times New Roman" w:hAnsi="Times New Roman" w:cs="Times New Roman"/>
          <w:sz w:val="24"/>
          <w:szCs w:val="24"/>
        </w:rPr>
        <w:t xml:space="preserve">as a model for poetic imitation. </w:t>
      </w:r>
      <w:r w:rsidRPr="009E33AC">
        <w:rPr>
          <w:rFonts w:ascii="Times New Roman" w:eastAsia="Times New Roman" w:hAnsi="Times New Roman" w:cs="Times New Roman"/>
          <w:sz w:val="24"/>
          <w:szCs w:val="24"/>
        </w:rPr>
        <w:t xml:space="preserve">The </w:t>
      </w:r>
      <w:r w:rsidRPr="009E33AC">
        <w:rPr>
          <w:rFonts w:ascii="Times New Roman" w:eastAsia="Times New Roman" w:hAnsi="Times New Roman" w:cs="Times New Roman"/>
          <w:i/>
          <w:iCs/>
          <w:sz w:val="24"/>
          <w:szCs w:val="24"/>
        </w:rPr>
        <w:t xml:space="preserve">sylvae </w:t>
      </w:r>
      <w:r w:rsidRPr="009E33AC">
        <w:rPr>
          <w:rFonts w:ascii="Times New Roman" w:eastAsia="Times New Roman" w:hAnsi="Times New Roman" w:cs="Times New Roman"/>
          <w:sz w:val="24"/>
          <w:szCs w:val="24"/>
        </w:rPr>
        <w:t>w</w:t>
      </w:r>
      <w:r>
        <w:rPr>
          <w:rFonts w:ascii="Times New Roman" w:eastAsia="Times New Roman" w:hAnsi="Times New Roman" w:cs="Times New Roman"/>
          <w:sz w:val="24"/>
          <w:szCs w:val="24"/>
        </w:rPr>
        <w:t>ere</w:t>
      </w:r>
      <w:r w:rsidRPr="009E33AC">
        <w:rPr>
          <w:rFonts w:ascii="Times New Roman" w:eastAsia="Times New Roman" w:hAnsi="Times New Roman" w:cs="Times New Roman"/>
          <w:sz w:val="24"/>
          <w:szCs w:val="24"/>
        </w:rPr>
        <w:t xml:space="preserve"> supposed to represent a precedent for improvisational freedom, a draft composed quickly in a moment of great inspiration that the poet could refine later.</w:t>
      </w:r>
      <w:r w:rsidRPr="009E33AC">
        <w:rPr>
          <w:rStyle w:val="FootnoteReference"/>
          <w:rFonts w:ascii="Times New Roman" w:eastAsia="Times New Roman" w:hAnsi="Times New Roman" w:cs="Times New Roman"/>
          <w:sz w:val="24"/>
          <w:szCs w:val="24"/>
        </w:rPr>
        <w:footnoteReference w:id="66"/>
      </w:r>
      <w:r>
        <w:rPr>
          <w:rFonts w:ascii="Times New Roman" w:eastAsia="Times New Roman" w:hAnsi="Times New Roman" w:cs="Times New Roman"/>
          <w:sz w:val="24"/>
          <w:szCs w:val="24"/>
        </w:rPr>
        <w:t xml:space="preserve"> There was, then, the introduction of an element of revision and refinement to the process of divinely inspired poetic composition. Poliziano recognised that poetic frenzy, as </w:t>
      </w:r>
      <w:r>
        <w:rPr>
          <w:rFonts w:ascii="Times New Roman" w:eastAsia="Times New Roman" w:hAnsi="Times New Roman" w:cs="Times New Roman"/>
          <w:sz w:val="24"/>
          <w:szCs w:val="24"/>
        </w:rPr>
        <w:lastRenderedPageBreak/>
        <w:t>suggested by Ficino, could not apply in the same way to a culture already based in the written word, and so a combination of both divine inspiration and learnt skill was required.</w:t>
      </w:r>
      <w:r>
        <w:rPr>
          <w:rStyle w:val="FootnoteReference"/>
          <w:rFonts w:ascii="Times New Roman" w:eastAsia="Times New Roman" w:hAnsi="Times New Roman" w:cs="Times New Roman"/>
          <w:sz w:val="24"/>
          <w:szCs w:val="24"/>
        </w:rPr>
        <w:footnoteReference w:id="67"/>
      </w:r>
    </w:p>
    <w:p w14:paraId="788080D9" w14:textId="77777777" w:rsidR="003566FE" w:rsidRDefault="003566FE" w:rsidP="00FE42FA">
      <w:pPr>
        <w:spacing w:after="30" w:line="360" w:lineRule="auto"/>
        <w:rPr>
          <w:rFonts w:ascii="Times New Roman" w:eastAsia="Times New Roman" w:hAnsi="Times New Roman" w:cs="Times New Roman"/>
          <w:sz w:val="24"/>
          <w:szCs w:val="24"/>
        </w:rPr>
      </w:pPr>
    </w:p>
    <w:p w14:paraId="74DC0A93" w14:textId="77777777" w:rsidR="003566FE" w:rsidRDefault="003566FE" w:rsidP="00FE42FA">
      <w:pPr>
        <w:spacing w:after="3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philosophies of Ficino and Poliziano can be seen at work in Lorenzo de’ Medici’s cultivation of improvised poetry. In his early years, Lorenzo was known for his bawdy verse, and his interactions with the poetic cultures of Florence contributed to his image as a libertine.</w:t>
      </w:r>
      <w:r>
        <w:rPr>
          <w:rStyle w:val="FootnoteReference"/>
          <w:rFonts w:ascii="Times New Roman" w:hAnsi="Times New Roman" w:cs="Times New Roman"/>
          <w:sz w:val="24"/>
          <w:szCs w:val="24"/>
          <w:shd w:val="clear" w:color="auto" w:fill="FFFFFF"/>
        </w:rPr>
        <w:footnoteReference w:id="68"/>
      </w:r>
      <w:r>
        <w:rPr>
          <w:rFonts w:ascii="Times New Roman" w:hAnsi="Times New Roman" w:cs="Times New Roman"/>
          <w:sz w:val="24"/>
          <w:szCs w:val="24"/>
          <w:shd w:val="clear" w:color="auto" w:fill="FFFFFF"/>
        </w:rPr>
        <w:t xml:space="preserve"> However, Lorenzo also recognised that his poetic output could be used to fashion for himself a new public image, one that aligned with the Platonic ideal of the enlightened and philosophic ruler, whilst also being used as a legitimising model to justify his one-man rule over Florence.</w:t>
      </w:r>
      <w:r>
        <w:rPr>
          <w:rStyle w:val="FootnoteReference"/>
          <w:rFonts w:ascii="Times New Roman" w:hAnsi="Times New Roman" w:cs="Times New Roman"/>
          <w:sz w:val="24"/>
          <w:szCs w:val="24"/>
          <w:shd w:val="clear" w:color="auto" w:fill="FFFFFF"/>
        </w:rPr>
        <w:footnoteReference w:id="69"/>
      </w:r>
    </w:p>
    <w:p w14:paraId="388EB272" w14:textId="77777777" w:rsidR="003566FE" w:rsidRDefault="003566FE" w:rsidP="00FE42FA">
      <w:pPr>
        <w:spacing w:after="30" w:line="360" w:lineRule="auto"/>
        <w:ind w:left="720" w:hanging="720"/>
        <w:rPr>
          <w:rFonts w:ascii="Times New Roman" w:hAnsi="Times New Roman" w:cs="Times New Roman"/>
          <w:sz w:val="24"/>
          <w:szCs w:val="24"/>
          <w:shd w:val="clear" w:color="auto" w:fill="FFFFFF"/>
        </w:rPr>
      </w:pPr>
    </w:p>
    <w:p w14:paraId="5560A1CB" w14:textId="77777777" w:rsidR="003566FE" w:rsidRPr="007060FB" w:rsidRDefault="003566FE" w:rsidP="00FE42FA">
      <w:pPr>
        <w:spacing w:after="30" w:line="36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1.1.2 </w:t>
      </w:r>
      <w:r w:rsidRPr="00195D45">
        <w:rPr>
          <w:rFonts w:ascii="Times New Roman" w:hAnsi="Times New Roman" w:cs="Times New Roman"/>
          <w:i/>
          <w:iCs/>
          <w:sz w:val="24"/>
          <w:szCs w:val="24"/>
          <w:shd w:val="clear" w:color="auto" w:fill="FFFFFF"/>
        </w:rPr>
        <w:t>The</w:t>
      </w:r>
      <w:r>
        <w:rPr>
          <w:rFonts w:ascii="Times New Roman" w:hAnsi="Times New Roman" w:cs="Times New Roman"/>
          <w:i/>
          <w:iCs/>
          <w:sz w:val="24"/>
          <w:szCs w:val="24"/>
          <w:shd w:val="clear" w:color="auto" w:fill="FFFFFF"/>
        </w:rPr>
        <w:t xml:space="preserve"> </w:t>
      </w:r>
      <w:r w:rsidRPr="00DE60DA">
        <w:rPr>
          <w:rFonts w:ascii="Times New Roman" w:hAnsi="Times New Roman" w:cs="Times New Roman"/>
          <w:sz w:val="24"/>
          <w:szCs w:val="24"/>
          <w:shd w:val="clear" w:color="auto" w:fill="FFFFFF"/>
        </w:rPr>
        <w:t xml:space="preserve">Strambotto </w:t>
      </w:r>
    </w:p>
    <w:p w14:paraId="772BD58A" w14:textId="77777777" w:rsidR="003566FE" w:rsidRDefault="003566FE" w:rsidP="00FE42FA">
      <w:pPr>
        <w:spacing w:after="30" w:line="360" w:lineRule="auto"/>
        <w:rPr>
          <w:rFonts w:ascii="Times New Roman" w:hAnsi="Times New Roman" w:cs="Times New Roman"/>
          <w:sz w:val="24"/>
          <w:szCs w:val="24"/>
          <w:shd w:val="clear" w:color="auto" w:fill="FFFFFF"/>
        </w:rPr>
      </w:pPr>
    </w:p>
    <w:p w14:paraId="67AC0571" w14:textId="621C5750" w:rsidR="003566FE" w:rsidRPr="00A862AC" w:rsidRDefault="003566FE" w:rsidP="00FE42FA">
      <w:pPr>
        <w:spacing w:after="3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Worthy of separate consideration for its considerable cultural impact, the </w:t>
      </w:r>
      <w:r>
        <w:rPr>
          <w:rFonts w:ascii="Times New Roman" w:hAnsi="Times New Roman" w:cs="Times New Roman"/>
          <w:i/>
          <w:iCs/>
          <w:sz w:val="24"/>
          <w:szCs w:val="24"/>
          <w:shd w:val="clear" w:color="auto" w:fill="FFFFFF"/>
        </w:rPr>
        <w:t xml:space="preserve">strambotto </w:t>
      </w:r>
      <w:r>
        <w:rPr>
          <w:rFonts w:ascii="Times New Roman" w:hAnsi="Times New Roman" w:cs="Times New Roman"/>
          <w:sz w:val="24"/>
          <w:szCs w:val="24"/>
          <w:shd w:val="clear" w:color="auto" w:fill="FFFFFF"/>
        </w:rPr>
        <w:t xml:space="preserve">in its various forms represented one of the most popular verse forms at the end of the fifteenth </w:t>
      </w:r>
      <w:r w:rsidRPr="00B22D77">
        <w:rPr>
          <w:rFonts w:ascii="Times New Roman" w:hAnsi="Times New Roman" w:cs="Times New Roman"/>
          <w:sz w:val="24"/>
          <w:szCs w:val="24"/>
          <w:shd w:val="clear" w:color="auto" w:fill="FFFFFF"/>
        </w:rPr>
        <w:t>century</w:t>
      </w:r>
      <w:r>
        <w:rPr>
          <w:rFonts w:ascii="Times New Roman" w:hAnsi="Times New Roman" w:cs="Times New Roman"/>
          <w:sz w:val="24"/>
          <w:szCs w:val="24"/>
          <w:shd w:val="clear" w:color="auto" w:fill="FFFFFF"/>
        </w:rPr>
        <w:t>. It was</w:t>
      </w:r>
      <w:r w:rsidRPr="00B22D77">
        <w:rPr>
          <w:rFonts w:ascii="Times New Roman" w:hAnsi="Times New Roman" w:cs="Times New Roman"/>
          <w:sz w:val="24"/>
          <w:szCs w:val="24"/>
          <w:shd w:val="clear" w:color="auto" w:fill="FFFFFF"/>
        </w:rPr>
        <w:t xml:space="preserve"> the </w:t>
      </w:r>
      <w:r w:rsidRPr="00B22D77">
        <w:rPr>
          <w:rFonts w:ascii="Times New Roman" w:hAnsi="Times New Roman" w:cs="Times New Roman"/>
          <w:sz w:val="24"/>
          <w:szCs w:val="24"/>
        </w:rPr>
        <w:t>preferred medium for improvised song by poet-performers</w:t>
      </w:r>
      <w:r>
        <w:rPr>
          <w:rFonts w:ascii="Times New Roman" w:hAnsi="Times New Roman" w:cs="Times New Roman"/>
          <w:sz w:val="24"/>
          <w:szCs w:val="24"/>
        </w:rPr>
        <w:t>,</w:t>
      </w:r>
      <w:r w:rsidRPr="00B22D77">
        <w:rPr>
          <w:rFonts w:ascii="Times New Roman" w:hAnsi="Times New Roman" w:cs="Times New Roman"/>
          <w:sz w:val="24"/>
          <w:szCs w:val="24"/>
        </w:rPr>
        <w:t xml:space="preserve"> influenced by humanists such as Poliziano and Pulci</w:t>
      </w:r>
      <w:r>
        <w:rPr>
          <w:rFonts w:ascii="Times New Roman" w:hAnsi="Times New Roman" w:cs="Times New Roman"/>
          <w:sz w:val="24"/>
          <w:szCs w:val="24"/>
        </w:rPr>
        <w:t>,</w:t>
      </w:r>
      <w:r w:rsidRPr="00B22D77">
        <w:rPr>
          <w:rFonts w:ascii="Times New Roman" w:hAnsi="Times New Roman" w:cs="Times New Roman"/>
          <w:sz w:val="24"/>
          <w:szCs w:val="24"/>
        </w:rPr>
        <w:t xml:space="preserve"> as a form that balanced wit and grace with spontaneity and directness of expression.</w:t>
      </w:r>
      <w:r w:rsidRPr="00B22D77">
        <w:rPr>
          <w:rStyle w:val="FootnoteReference"/>
          <w:rFonts w:ascii="Times New Roman" w:hAnsi="Times New Roman" w:cs="Times New Roman"/>
          <w:sz w:val="24"/>
          <w:szCs w:val="24"/>
          <w:shd w:val="clear" w:color="auto" w:fill="FFFFFF"/>
        </w:rPr>
        <w:footnoteReference w:id="70"/>
      </w:r>
      <w:r>
        <w:rPr>
          <w:rFonts w:ascii="Times New Roman" w:hAnsi="Times New Roman" w:cs="Times New Roman"/>
          <w:sz w:val="24"/>
          <w:szCs w:val="24"/>
          <w:shd w:val="clear" w:color="auto" w:fill="FFFFFF"/>
        </w:rPr>
        <w:t xml:space="preserve"> In its most basic </w:t>
      </w:r>
      <w:r w:rsidR="007262D5">
        <w:rPr>
          <w:rFonts w:ascii="Times New Roman" w:hAnsi="Times New Roman" w:cs="Times New Roman"/>
          <w:sz w:val="24"/>
          <w:szCs w:val="24"/>
          <w:shd w:val="clear" w:color="auto" w:fill="FFFFFF"/>
        </w:rPr>
        <w:t xml:space="preserve">form </w:t>
      </w:r>
      <w:r>
        <w:rPr>
          <w:rFonts w:ascii="Times New Roman" w:hAnsi="Times New Roman" w:cs="Times New Roman"/>
          <w:sz w:val="24"/>
          <w:szCs w:val="24"/>
          <w:shd w:val="clear" w:color="auto" w:fill="FFFFFF"/>
        </w:rPr>
        <w:t xml:space="preserve">the </w:t>
      </w:r>
      <w:r w:rsidRPr="009659BB">
        <w:rPr>
          <w:rFonts w:ascii="Times New Roman" w:hAnsi="Times New Roman" w:cs="Times New Roman"/>
          <w:i/>
          <w:iCs/>
          <w:sz w:val="24"/>
          <w:szCs w:val="24"/>
          <w:shd w:val="clear" w:color="auto" w:fill="FFFFFF"/>
        </w:rPr>
        <w:t>strambotto</w:t>
      </w:r>
      <w:r>
        <w:rPr>
          <w:rFonts w:ascii="Times New Roman" w:hAnsi="Times New Roman" w:cs="Times New Roman"/>
          <w:sz w:val="24"/>
          <w:szCs w:val="24"/>
          <w:shd w:val="clear" w:color="auto" w:fill="FFFFFF"/>
        </w:rPr>
        <w:t xml:space="preserve"> is a short poem consisting of eight hendecasyllabic lines, with some variations in rhyming patterns among which the two most popular were the Sicilian form (</w:t>
      </w:r>
      <w:r w:rsidRPr="00184451">
        <w:rPr>
          <w:rFonts w:ascii="Times New Roman" w:hAnsi="Times New Roman" w:cs="Times New Roman"/>
          <w:i/>
          <w:iCs/>
          <w:sz w:val="24"/>
          <w:szCs w:val="24"/>
          <w:shd w:val="clear" w:color="auto" w:fill="FFFFFF"/>
        </w:rPr>
        <w:t>abababab</w:t>
      </w:r>
      <w:r>
        <w:rPr>
          <w:rFonts w:ascii="Times New Roman" w:hAnsi="Times New Roman" w:cs="Times New Roman"/>
          <w:sz w:val="24"/>
          <w:szCs w:val="24"/>
          <w:shd w:val="clear" w:color="auto" w:fill="FFFFFF"/>
        </w:rPr>
        <w:t>) and the Tuscan (</w:t>
      </w:r>
      <w:r w:rsidRPr="00184451">
        <w:rPr>
          <w:rFonts w:ascii="Times New Roman" w:hAnsi="Times New Roman" w:cs="Times New Roman"/>
          <w:i/>
          <w:iCs/>
          <w:sz w:val="24"/>
          <w:szCs w:val="24"/>
          <w:shd w:val="clear" w:color="auto" w:fill="FFFFFF"/>
        </w:rPr>
        <w:t>abababcc</w:t>
      </w:r>
      <w:r>
        <w:rPr>
          <w:rFonts w:ascii="Times New Roman" w:hAnsi="Times New Roman" w:cs="Times New Roman"/>
          <w:sz w:val="24"/>
          <w:szCs w:val="24"/>
          <w:shd w:val="clear" w:color="auto" w:fill="FFFFFF"/>
        </w:rPr>
        <w:t xml:space="preserve">).  The Tuscan form of the </w:t>
      </w:r>
      <w:r>
        <w:rPr>
          <w:rFonts w:ascii="Times New Roman" w:hAnsi="Times New Roman" w:cs="Times New Roman"/>
          <w:i/>
          <w:iCs/>
          <w:sz w:val="24"/>
          <w:szCs w:val="24"/>
          <w:shd w:val="clear" w:color="auto" w:fill="FFFFFF"/>
        </w:rPr>
        <w:t xml:space="preserve">strambotto </w:t>
      </w:r>
      <w:r>
        <w:rPr>
          <w:rFonts w:ascii="Times New Roman" w:hAnsi="Times New Roman" w:cs="Times New Roman"/>
          <w:sz w:val="24"/>
          <w:szCs w:val="24"/>
          <w:shd w:val="clear" w:color="auto" w:fill="FFFFFF"/>
        </w:rPr>
        <w:t xml:space="preserve">was also known as </w:t>
      </w:r>
      <w:r>
        <w:rPr>
          <w:rFonts w:ascii="Times New Roman" w:hAnsi="Times New Roman" w:cs="Times New Roman"/>
          <w:i/>
          <w:iCs/>
          <w:sz w:val="24"/>
          <w:szCs w:val="24"/>
          <w:shd w:val="clear" w:color="auto" w:fill="FFFFFF"/>
        </w:rPr>
        <w:t>ottava rima</w:t>
      </w:r>
      <w:r>
        <w:rPr>
          <w:rFonts w:ascii="Times New Roman" w:hAnsi="Times New Roman" w:cs="Times New Roman"/>
          <w:sz w:val="24"/>
          <w:szCs w:val="24"/>
          <w:shd w:val="clear" w:color="auto" w:fill="FFFFFF"/>
        </w:rPr>
        <w:t xml:space="preserve"> and was used in the recitation of epic verse; it is often credited to Boccaccio, who used the form in his </w:t>
      </w:r>
      <w:r>
        <w:rPr>
          <w:rFonts w:ascii="Times New Roman" w:hAnsi="Times New Roman" w:cs="Times New Roman"/>
          <w:i/>
          <w:iCs/>
          <w:sz w:val="24"/>
          <w:szCs w:val="24"/>
          <w:shd w:val="clear" w:color="auto" w:fill="FFFFFF"/>
        </w:rPr>
        <w:t>Decameron</w:t>
      </w:r>
      <w:r>
        <w:rPr>
          <w:rFonts w:ascii="Times New Roman" w:hAnsi="Times New Roman" w:cs="Times New Roman"/>
          <w:sz w:val="24"/>
          <w:szCs w:val="24"/>
          <w:shd w:val="clear" w:color="auto" w:fill="FFFFFF"/>
        </w:rPr>
        <w:t xml:space="preserve"> and who elevated the form through his use of it</w:t>
      </w:r>
      <w:r w:rsidRPr="009659BB">
        <w:rPr>
          <w:rFonts w:ascii="Times New Roman" w:hAnsi="Times New Roman" w:cs="Times New Roman"/>
          <w:sz w:val="24"/>
          <w:szCs w:val="24"/>
          <w:shd w:val="clear" w:color="auto" w:fill="FFFFFF"/>
        </w:rPr>
        <w:t>.</w:t>
      </w:r>
      <w:r w:rsidRPr="00B22D77">
        <w:rPr>
          <w:rStyle w:val="FootnoteReference"/>
          <w:rFonts w:ascii="Times New Roman" w:hAnsi="Times New Roman" w:cs="Times New Roman"/>
          <w:sz w:val="24"/>
          <w:szCs w:val="24"/>
          <w:shd w:val="clear" w:color="auto" w:fill="FFFFFF"/>
        </w:rPr>
        <w:footnoteReference w:id="71"/>
      </w:r>
      <w:r w:rsidRPr="009659B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As suggested by Pirrotta, the importance of the </w:t>
      </w:r>
      <w:r>
        <w:rPr>
          <w:rFonts w:ascii="Times New Roman" w:hAnsi="Times New Roman" w:cs="Times New Roman"/>
          <w:i/>
          <w:iCs/>
          <w:sz w:val="24"/>
          <w:szCs w:val="24"/>
          <w:shd w:val="clear" w:color="auto" w:fill="FFFFFF"/>
        </w:rPr>
        <w:t xml:space="preserve">strambotto </w:t>
      </w:r>
      <w:r>
        <w:rPr>
          <w:rFonts w:ascii="Times New Roman" w:hAnsi="Times New Roman" w:cs="Times New Roman"/>
          <w:sz w:val="24"/>
          <w:szCs w:val="24"/>
          <w:shd w:val="clear" w:color="auto" w:fill="FFFFFF"/>
        </w:rPr>
        <w:t xml:space="preserve">at this time was </w:t>
      </w:r>
      <w:r w:rsidRPr="009B0DE8">
        <w:rPr>
          <w:rFonts w:ascii="Times New Roman" w:hAnsi="Times New Roman" w:cs="Times New Roman"/>
          <w:sz w:val="24"/>
          <w:szCs w:val="24"/>
          <w:shd w:val="clear" w:color="auto" w:fill="FFFFFF"/>
        </w:rPr>
        <w:t>comparable to the madrigal during the following century</w:t>
      </w:r>
      <w:r>
        <w:rPr>
          <w:rFonts w:ascii="Times New Roman" w:hAnsi="Times New Roman" w:cs="Times New Roman"/>
          <w:sz w:val="24"/>
          <w:szCs w:val="24"/>
          <w:shd w:val="clear" w:color="auto" w:fill="FFFFFF"/>
        </w:rPr>
        <w:t>, and the form was key to many types of popular poetry</w:t>
      </w:r>
      <w:r w:rsidRPr="009B0DE8">
        <w:rPr>
          <w:rFonts w:ascii="Times New Roman" w:hAnsi="Times New Roman" w:cs="Times New Roman"/>
          <w:sz w:val="24"/>
          <w:szCs w:val="24"/>
          <w:shd w:val="clear" w:color="auto" w:fill="FFFFFF"/>
        </w:rPr>
        <w:t>.</w:t>
      </w:r>
      <w:r w:rsidRPr="009B0DE8">
        <w:rPr>
          <w:rStyle w:val="FootnoteReference"/>
          <w:rFonts w:ascii="Times New Roman" w:hAnsi="Times New Roman" w:cs="Times New Roman"/>
          <w:sz w:val="24"/>
          <w:szCs w:val="24"/>
          <w:shd w:val="clear" w:color="auto" w:fill="FFFFFF"/>
        </w:rPr>
        <w:footnoteReference w:id="72"/>
      </w:r>
    </w:p>
    <w:p w14:paraId="4D59B90F" w14:textId="77777777" w:rsidR="003566FE" w:rsidRDefault="003566FE" w:rsidP="00FE42FA">
      <w:pPr>
        <w:spacing w:after="30" w:line="360" w:lineRule="auto"/>
        <w:rPr>
          <w:rFonts w:ascii="Times New Roman" w:hAnsi="Times New Roman" w:cs="Times New Roman"/>
          <w:sz w:val="24"/>
          <w:szCs w:val="24"/>
          <w:shd w:val="clear" w:color="auto" w:fill="FFFFFF"/>
        </w:rPr>
      </w:pPr>
    </w:p>
    <w:p w14:paraId="061D5BB4" w14:textId="77777777" w:rsidR="003566FE" w:rsidRDefault="003566FE" w:rsidP="00FE42FA">
      <w:pPr>
        <w:spacing w:after="3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The elevation of the </w:t>
      </w:r>
      <w:r>
        <w:rPr>
          <w:rFonts w:ascii="Times New Roman" w:hAnsi="Times New Roman" w:cs="Times New Roman"/>
          <w:i/>
          <w:iCs/>
          <w:sz w:val="24"/>
          <w:szCs w:val="24"/>
          <w:shd w:val="clear" w:color="auto" w:fill="FFFFFF"/>
        </w:rPr>
        <w:t xml:space="preserve">strambotto </w:t>
      </w:r>
      <w:r>
        <w:rPr>
          <w:rFonts w:ascii="Times New Roman" w:hAnsi="Times New Roman" w:cs="Times New Roman"/>
          <w:sz w:val="24"/>
          <w:szCs w:val="24"/>
          <w:shd w:val="clear" w:color="auto" w:fill="FFFFFF"/>
        </w:rPr>
        <w:t xml:space="preserve">to one of the highest forms for improvised verse in the </w:t>
      </w:r>
      <w:r>
        <w:rPr>
          <w:rFonts w:ascii="Times New Roman" w:hAnsi="Times New Roman" w:cs="Times New Roman"/>
          <w:i/>
          <w:iCs/>
          <w:sz w:val="24"/>
          <w:szCs w:val="24"/>
          <w:shd w:val="clear" w:color="auto" w:fill="FFFFFF"/>
        </w:rPr>
        <w:t xml:space="preserve">cantare ad lyram </w:t>
      </w:r>
      <w:r>
        <w:rPr>
          <w:rFonts w:ascii="Times New Roman" w:hAnsi="Times New Roman" w:cs="Times New Roman"/>
          <w:sz w:val="24"/>
          <w:szCs w:val="24"/>
          <w:shd w:val="clear" w:color="auto" w:fill="FFFFFF"/>
        </w:rPr>
        <w:t xml:space="preserve">tradition can be seen in its elevation and use by Poliziano. In his secular drama, </w:t>
      </w:r>
      <w:r>
        <w:rPr>
          <w:rFonts w:ascii="Times New Roman" w:hAnsi="Times New Roman" w:cs="Times New Roman"/>
          <w:i/>
          <w:iCs/>
          <w:sz w:val="24"/>
          <w:szCs w:val="24"/>
          <w:shd w:val="clear" w:color="auto" w:fill="FFFFFF"/>
        </w:rPr>
        <w:t>Fabula di Orfeo</w:t>
      </w:r>
      <w:r>
        <w:rPr>
          <w:rFonts w:ascii="Times New Roman" w:hAnsi="Times New Roman" w:cs="Times New Roman"/>
          <w:sz w:val="24"/>
          <w:szCs w:val="24"/>
          <w:shd w:val="clear" w:color="auto" w:fill="FFFFFF"/>
        </w:rPr>
        <w:t xml:space="preserve">, which is believed to date from around 1480, the </w:t>
      </w:r>
      <w:r>
        <w:rPr>
          <w:rFonts w:ascii="Times New Roman" w:hAnsi="Times New Roman" w:cs="Times New Roman"/>
          <w:i/>
          <w:iCs/>
          <w:sz w:val="24"/>
          <w:szCs w:val="24"/>
          <w:shd w:val="clear" w:color="auto" w:fill="FFFFFF"/>
        </w:rPr>
        <w:t xml:space="preserve">strambotto </w:t>
      </w:r>
      <w:r>
        <w:rPr>
          <w:rFonts w:ascii="Times New Roman" w:hAnsi="Times New Roman" w:cs="Times New Roman"/>
          <w:sz w:val="24"/>
          <w:szCs w:val="24"/>
          <w:shd w:val="clear" w:color="auto" w:fill="FFFFFF"/>
        </w:rPr>
        <w:t xml:space="preserve">is the dominant poetic form featured. The stanzas sung by the character of </w:t>
      </w:r>
      <w:r w:rsidRPr="00557E5C">
        <w:rPr>
          <w:rFonts w:ascii="Times New Roman" w:hAnsi="Times New Roman" w:cs="Times New Roman"/>
          <w:sz w:val="24"/>
          <w:szCs w:val="24"/>
          <w:shd w:val="clear" w:color="auto" w:fill="FFFFFF"/>
        </w:rPr>
        <w:t>Orfeo</w:t>
      </w:r>
      <w:r>
        <w:rPr>
          <w:rFonts w:ascii="Times New Roman" w:hAnsi="Times New Roman" w:cs="Times New Roman"/>
          <w:sz w:val="24"/>
          <w:szCs w:val="24"/>
          <w:shd w:val="clear" w:color="auto" w:fill="FFFFFF"/>
        </w:rPr>
        <w:t xml:space="preserve">, performed in the first production by the known </w:t>
      </w:r>
      <w:r>
        <w:rPr>
          <w:rFonts w:ascii="Times New Roman" w:hAnsi="Times New Roman" w:cs="Times New Roman"/>
          <w:i/>
          <w:iCs/>
          <w:sz w:val="24"/>
          <w:szCs w:val="24"/>
          <w:shd w:val="clear" w:color="auto" w:fill="FFFFFF"/>
        </w:rPr>
        <w:t xml:space="preserve">improvvisatore </w:t>
      </w:r>
      <w:r>
        <w:rPr>
          <w:rFonts w:ascii="Times New Roman" w:hAnsi="Times New Roman" w:cs="Times New Roman"/>
          <w:sz w:val="24"/>
          <w:szCs w:val="24"/>
          <w:shd w:val="clear" w:color="auto" w:fill="FFFFFF"/>
        </w:rPr>
        <w:t xml:space="preserve">Baccio Ugolini, are almost all </w:t>
      </w:r>
      <w:r w:rsidRPr="001A62B6">
        <w:rPr>
          <w:rFonts w:ascii="Times New Roman" w:hAnsi="Times New Roman" w:cs="Times New Roman"/>
          <w:i/>
          <w:iCs/>
          <w:sz w:val="24"/>
          <w:szCs w:val="24"/>
          <w:shd w:val="clear" w:color="auto" w:fill="FFFFFF"/>
        </w:rPr>
        <w:t>strambotti</w:t>
      </w:r>
      <w:r>
        <w:rPr>
          <w:rFonts w:ascii="Times New Roman" w:hAnsi="Times New Roman" w:cs="Times New Roman"/>
          <w:sz w:val="24"/>
          <w:szCs w:val="24"/>
          <w:shd w:val="clear" w:color="auto" w:fill="FFFFFF"/>
        </w:rPr>
        <w:t>, with the brief exception of his short victory song</w:t>
      </w:r>
      <w:r w:rsidRPr="009659BB">
        <w:rPr>
          <w:rFonts w:ascii="Times New Roman" w:hAnsi="Times New Roman" w:cs="Times New Roman"/>
          <w:sz w:val="24"/>
          <w:szCs w:val="24"/>
          <w:shd w:val="clear" w:color="auto" w:fill="FFFFFF"/>
        </w:rPr>
        <w:t>.</w:t>
      </w:r>
      <w:r w:rsidRPr="00547725">
        <w:rPr>
          <w:rStyle w:val="FootnoteReference"/>
          <w:rFonts w:ascii="Times New Roman" w:hAnsi="Times New Roman" w:cs="Times New Roman"/>
          <w:sz w:val="24"/>
          <w:szCs w:val="24"/>
          <w:shd w:val="clear" w:color="auto" w:fill="FFFFFF"/>
        </w:rPr>
        <w:footnoteReference w:id="73"/>
      </w:r>
      <w:r>
        <w:rPr>
          <w:rFonts w:ascii="Times New Roman" w:hAnsi="Times New Roman" w:cs="Times New Roman"/>
          <w:sz w:val="24"/>
          <w:szCs w:val="24"/>
          <w:shd w:val="clear" w:color="auto" w:fill="FFFFFF"/>
        </w:rPr>
        <w:t xml:space="preserve"> As Pirrotta notes, Poliziano’s choice to have his Orpheus, a well-known </w:t>
      </w:r>
      <w:r>
        <w:rPr>
          <w:rFonts w:ascii="Times New Roman" w:hAnsi="Times New Roman" w:cs="Times New Roman"/>
          <w:i/>
          <w:iCs/>
          <w:sz w:val="24"/>
          <w:szCs w:val="24"/>
          <w:shd w:val="clear" w:color="auto" w:fill="FFFFFF"/>
        </w:rPr>
        <w:t>improvvisatore</w:t>
      </w:r>
      <w:r>
        <w:rPr>
          <w:rFonts w:ascii="Times New Roman" w:hAnsi="Times New Roman" w:cs="Times New Roman"/>
          <w:sz w:val="24"/>
          <w:szCs w:val="24"/>
          <w:shd w:val="clear" w:color="auto" w:fill="FFFFFF"/>
        </w:rPr>
        <w:t xml:space="preserve">, sing </w:t>
      </w:r>
      <w:r>
        <w:rPr>
          <w:rFonts w:ascii="Times New Roman" w:hAnsi="Times New Roman" w:cs="Times New Roman"/>
          <w:i/>
          <w:iCs/>
          <w:sz w:val="24"/>
          <w:szCs w:val="24"/>
          <w:shd w:val="clear" w:color="auto" w:fill="FFFFFF"/>
        </w:rPr>
        <w:t>strambotti</w:t>
      </w:r>
      <w:r>
        <w:rPr>
          <w:rFonts w:ascii="Times New Roman" w:hAnsi="Times New Roman" w:cs="Times New Roman"/>
          <w:sz w:val="24"/>
          <w:szCs w:val="24"/>
          <w:shd w:val="clear" w:color="auto" w:fill="FFFFFF"/>
        </w:rPr>
        <w:t>,</w:t>
      </w:r>
      <w:r w:rsidRPr="009659B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put ‘the strambotto on a par with the Latin verses as the representatives of the noblest form of sung poetry’.</w:t>
      </w:r>
      <w:r>
        <w:rPr>
          <w:rStyle w:val="FootnoteReference"/>
          <w:rFonts w:ascii="Times New Roman" w:hAnsi="Times New Roman" w:cs="Times New Roman"/>
          <w:sz w:val="24"/>
          <w:szCs w:val="24"/>
          <w:shd w:val="clear" w:color="auto" w:fill="FFFFFF"/>
        </w:rPr>
        <w:footnoteReference w:id="74"/>
      </w:r>
      <w:r>
        <w:rPr>
          <w:rFonts w:ascii="Times New Roman" w:hAnsi="Times New Roman" w:cs="Times New Roman"/>
          <w:sz w:val="24"/>
          <w:szCs w:val="24"/>
          <w:shd w:val="clear" w:color="auto" w:fill="FFFFFF"/>
        </w:rPr>
        <w:t xml:space="preserve"> </w:t>
      </w:r>
    </w:p>
    <w:p w14:paraId="2F53C768" w14:textId="77777777" w:rsidR="003566FE" w:rsidRDefault="003566FE" w:rsidP="00FE42FA">
      <w:pPr>
        <w:spacing w:after="30" w:line="360" w:lineRule="auto"/>
        <w:rPr>
          <w:rFonts w:ascii="Times New Roman" w:hAnsi="Times New Roman" w:cs="Times New Roman"/>
          <w:sz w:val="24"/>
          <w:szCs w:val="24"/>
          <w:shd w:val="clear" w:color="auto" w:fill="FFFFFF"/>
        </w:rPr>
      </w:pPr>
    </w:p>
    <w:p w14:paraId="3C15B168" w14:textId="3AFF20CF" w:rsidR="003566FE"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The popularity of the form is seen in famed </w:t>
      </w:r>
      <w:r>
        <w:rPr>
          <w:rFonts w:ascii="Times New Roman" w:hAnsi="Times New Roman" w:cs="Times New Roman"/>
          <w:i/>
          <w:iCs/>
          <w:sz w:val="24"/>
          <w:szCs w:val="24"/>
          <w:shd w:val="clear" w:color="auto" w:fill="FFFFFF"/>
        </w:rPr>
        <w:t>improvvisator</w:t>
      </w:r>
      <w:r w:rsidR="004E1F15">
        <w:rPr>
          <w:rFonts w:ascii="Times New Roman" w:hAnsi="Times New Roman" w:cs="Times New Roman"/>
          <w:i/>
          <w:iCs/>
          <w:sz w:val="24"/>
          <w:szCs w:val="24"/>
          <w:shd w:val="clear" w:color="auto" w:fill="FFFFFF"/>
        </w:rPr>
        <w:t>i</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 xml:space="preserve">such as Serafino Aquilano and Benedetto Gareth. Here we gain an impression of the </w:t>
      </w:r>
      <w:r>
        <w:rPr>
          <w:rFonts w:ascii="Times New Roman" w:hAnsi="Times New Roman" w:cs="Times New Roman"/>
          <w:i/>
          <w:iCs/>
          <w:sz w:val="24"/>
          <w:szCs w:val="24"/>
          <w:shd w:val="clear" w:color="auto" w:fill="FFFFFF"/>
        </w:rPr>
        <w:t xml:space="preserve">strambotto </w:t>
      </w:r>
      <w:r>
        <w:rPr>
          <w:rFonts w:ascii="Times New Roman" w:hAnsi="Times New Roman" w:cs="Times New Roman"/>
          <w:sz w:val="24"/>
          <w:szCs w:val="24"/>
          <w:shd w:val="clear" w:color="auto" w:fill="FFFFFF"/>
        </w:rPr>
        <w:t xml:space="preserve">as the true union between poetry and its performance, for it also saw a manner of performing cultivated and passed between performers. </w:t>
      </w:r>
      <w:r w:rsidRPr="007C3138">
        <w:rPr>
          <w:rFonts w:ascii="Times New Roman" w:hAnsi="Times New Roman" w:cs="Times New Roman"/>
          <w:sz w:val="24"/>
          <w:szCs w:val="24"/>
        </w:rPr>
        <w:t>Whilst accompanying</w:t>
      </w:r>
      <w:r>
        <w:rPr>
          <w:rFonts w:ascii="Times New Roman" w:hAnsi="Times New Roman" w:cs="Times New Roman"/>
          <w:sz w:val="24"/>
          <w:szCs w:val="24"/>
        </w:rPr>
        <w:t xml:space="preserve"> Cardinal Ascanio Sforza</w:t>
      </w:r>
      <w:r w:rsidRPr="007C3138">
        <w:rPr>
          <w:rFonts w:ascii="Times New Roman" w:hAnsi="Times New Roman" w:cs="Times New Roman"/>
          <w:sz w:val="24"/>
          <w:szCs w:val="24"/>
        </w:rPr>
        <w:t xml:space="preserve"> on a trip to the Sforza court in Milan, Serafino heard the </w:t>
      </w:r>
      <w:r w:rsidRPr="003B5878">
        <w:rPr>
          <w:rFonts w:ascii="Times New Roman" w:hAnsi="Times New Roman" w:cs="Times New Roman"/>
          <w:i/>
          <w:iCs/>
          <w:sz w:val="24"/>
          <w:szCs w:val="24"/>
        </w:rPr>
        <w:t xml:space="preserve">strambotti </w:t>
      </w:r>
      <w:r w:rsidRPr="007C3138">
        <w:rPr>
          <w:rFonts w:ascii="Times New Roman" w:hAnsi="Times New Roman" w:cs="Times New Roman"/>
          <w:sz w:val="24"/>
          <w:szCs w:val="24"/>
        </w:rPr>
        <w:t>of Benedetto Gareth</w:t>
      </w:r>
      <w:r>
        <w:rPr>
          <w:rFonts w:ascii="Times New Roman" w:hAnsi="Times New Roman" w:cs="Times New Roman"/>
          <w:sz w:val="24"/>
          <w:szCs w:val="24"/>
        </w:rPr>
        <w:t>, better known as</w:t>
      </w:r>
      <w:r>
        <w:rPr>
          <w:rFonts w:ascii="Times New Roman" w:hAnsi="Times New Roman" w:cs="Times New Roman"/>
          <w:i/>
          <w:iCs/>
          <w:sz w:val="24"/>
          <w:szCs w:val="24"/>
        </w:rPr>
        <w:t xml:space="preserve"> ‘</w:t>
      </w:r>
      <w:r w:rsidRPr="009659BB">
        <w:rPr>
          <w:rFonts w:ascii="Times New Roman" w:hAnsi="Times New Roman" w:cs="Times New Roman"/>
          <w:sz w:val="24"/>
          <w:szCs w:val="24"/>
        </w:rPr>
        <w:t>Il Cariteo</w:t>
      </w:r>
      <w:r>
        <w:rPr>
          <w:rFonts w:ascii="Times New Roman" w:hAnsi="Times New Roman" w:cs="Times New Roman"/>
          <w:sz w:val="24"/>
          <w:szCs w:val="24"/>
        </w:rPr>
        <w:t>’</w:t>
      </w:r>
      <w:r w:rsidRPr="009659BB">
        <w:rPr>
          <w:rFonts w:ascii="Times New Roman" w:hAnsi="Times New Roman" w:cs="Times New Roman"/>
          <w:sz w:val="24"/>
          <w:szCs w:val="24"/>
        </w:rPr>
        <w:t xml:space="preserve">, </w:t>
      </w:r>
      <w:r w:rsidRPr="007C3138">
        <w:rPr>
          <w:rFonts w:ascii="Times New Roman" w:hAnsi="Times New Roman" w:cs="Times New Roman"/>
          <w:sz w:val="24"/>
          <w:szCs w:val="24"/>
        </w:rPr>
        <w:t>being performed by the Neapolitan nobleman and singer Andrea Coscia.</w:t>
      </w:r>
      <w:r w:rsidRPr="007C3138">
        <w:rPr>
          <w:rStyle w:val="FootnoteReference"/>
          <w:rFonts w:ascii="Times New Roman" w:hAnsi="Times New Roman" w:cs="Times New Roman"/>
          <w:sz w:val="24"/>
          <w:szCs w:val="24"/>
        </w:rPr>
        <w:footnoteReference w:id="75"/>
      </w:r>
      <w:r>
        <w:rPr>
          <w:rFonts w:ascii="Times New Roman" w:hAnsi="Times New Roman" w:cs="Times New Roman"/>
          <w:sz w:val="24"/>
          <w:szCs w:val="24"/>
        </w:rPr>
        <w:t xml:space="preserve"> Notably, the literary content of Gareth’s </w:t>
      </w:r>
      <w:r>
        <w:rPr>
          <w:rFonts w:ascii="Times New Roman" w:hAnsi="Times New Roman" w:cs="Times New Roman"/>
          <w:i/>
          <w:iCs/>
          <w:sz w:val="24"/>
          <w:szCs w:val="24"/>
        </w:rPr>
        <w:t xml:space="preserve">strambotti </w:t>
      </w:r>
      <w:r>
        <w:rPr>
          <w:rFonts w:ascii="Times New Roman" w:hAnsi="Times New Roman" w:cs="Times New Roman"/>
          <w:sz w:val="24"/>
          <w:szCs w:val="24"/>
        </w:rPr>
        <w:t xml:space="preserve">do not suggest any apparent manner that would separate them from the </w:t>
      </w:r>
      <w:r>
        <w:rPr>
          <w:rFonts w:ascii="Times New Roman" w:hAnsi="Times New Roman" w:cs="Times New Roman"/>
          <w:i/>
          <w:iCs/>
          <w:sz w:val="24"/>
          <w:szCs w:val="24"/>
        </w:rPr>
        <w:t xml:space="preserve">strambotti </w:t>
      </w:r>
      <w:r>
        <w:rPr>
          <w:rFonts w:ascii="Times New Roman" w:hAnsi="Times New Roman" w:cs="Times New Roman"/>
          <w:sz w:val="24"/>
          <w:szCs w:val="24"/>
        </w:rPr>
        <w:t xml:space="preserve">of others. That Serafino was able to </w:t>
      </w:r>
      <w:r w:rsidR="004E1F15">
        <w:rPr>
          <w:rFonts w:ascii="Times New Roman" w:hAnsi="Times New Roman" w:cs="Times New Roman"/>
          <w:sz w:val="24"/>
          <w:szCs w:val="24"/>
        </w:rPr>
        <w:t>recognise</w:t>
      </w:r>
      <w:r>
        <w:rPr>
          <w:rFonts w:ascii="Times New Roman" w:hAnsi="Times New Roman" w:cs="Times New Roman"/>
          <w:sz w:val="24"/>
          <w:szCs w:val="24"/>
        </w:rPr>
        <w:t xml:space="preserve"> Cariteo’s style through the performance of Coscia suggests there was a specific manner of performance tied to the words that was particularly associated with Cariteo. This is supported by Calmeta’s comments on the style of performing demonstrated by both Serafino and Cariteo:</w:t>
      </w:r>
    </w:p>
    <w:p w14:paraId="2743A758" w14:textId="77777777" w:rsidR="003566FE" w:rsidRDefault="003566FE" w:rsidP="00FE42FA">
      <w:pPr>
        <w:spacing w:after="30" w:line="360" w:lineRule="auto"/>
        <w:rPr>
          <w:rFonts w:ascii="Times New Roman" w:hAnsi="Times New Roman" w:cs="Times New Roman"/>
          <w:sz w:val="24"/>
          <w:szCs w:val="24"/>
        </w:rPr>
      </w:pPr>
    </w:p>
    <w:p w14:paraId="69779629" w14:textId="77777777" w:rsidR="003566FE" w:rsidRDefault="003566FE" w:rsidP="00FE42FA">
      <w:pPr>
        <w:spacing w:after="30" w:line="360" w:lineRule="auto"/>
        <w:ind w:left="720"/>
        <w:rPr>
          <w:rFonts w:ascii="Times New Roman" w:hAnsi="Times New Roman" w:cs="Times New Roman"/>
          <w:sz w:val="24"/>
          <w:szCs w:val="24"/>
        </w:rPr>
      </w:pPr>
      <w:r>
        <w:rPr>
          <w:rFonts w:ascii="Times New Roman" w:hAnsi="Times New Roman" w:cs="Times New Roman"/>
          <w:sz w:val="24"/>
          <w:szCs w:val="24"/>
        </w:rPr>
        <w:t>There will be others who, training in another mode of singing, simple and not melismatic, will wish to enjoy some sort of cleverness or affect (sensation, emotion) in order to separate themselves from the popular breed, those accompanied by musical instruments, [and] in order to better impress the hearts, not only of those they love but also of the learned. Those [poets] must emulate, in their style of singing, either Cariteo or Serafino, who, in our time, are first in such practice, and they were forced to accompany the poems with restrained and quiet music, for a better understanding of their emotional and wise words.</w:t>
      </w:r>
    </w:p>
    <w:p w14:paraId="2BC88FC4" w14:textId="77777777" w:rsidR="003566FE" w:rsidRDefault="003566FE" w:rsidP="00FE42FA">
      <w:pPr>
        <w:spacing w:after="30" w:line="360" w:lineRule="auto"/>
        <w:rPr>
          <w:rFonts w:ascii="Times New Roman" w:hAnsi="Times New Roman" w:cs="Times New Roman"/>
          <w:sz w:val="24"/>
          <w:szCs w:val="24"/>
        </w:rPr>
      </w:pPr>
    </w:p>
    <w:p w14:paraId="4840291F" w14:textId="14A9C098" w:rsidR="003566FE" w:rsidRDefault="003566FE" w:rsidP="00FE42FA">
      <w:pPr>
        <w:spacing w:after="30" w:line="360" w:lineRule="auto"/>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Altri saranno che, essercitandosi in un altro modo di cantare, semplice e non diminuito, vorranno di qualche arguzietta, o vero affetto, dilettarsi, per uscir fuora della vulgar schiera, quelle con lo istrumento di musica accompagnando, per poter meglio non solo negli amorosi ma ancora negli eruditi cuori imprimere. Questi tali nel modo del cantare deveno Cariteo o Serafino imitare, </w:t>
      </w:r>
      <w:r w:rsidR="004E1F15">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 xml:space="preserve"> quali a’ nostri tempi hanno di simile essercizio portata la palma, e sonosi sforzati d’accompagnar le rime con musica stesa e piana, acciocch</w:t>
      </w:r>
      <w:r w:rsidR="00C47363">
        <w:rPr>
          <w:rFonts w:ascii="Times New Roman" w:hAnsi="Times New Roman" w:cs="Times New Roman"/>
          <w:sz w:val="24"/>
          <w:szCs w:val="24"/>
          <w:shd w:val="clear" w:color="auto" w:fill="FFFFFF"/>
        </w:rPr>
        <w:t>é</w:t>
      </w:r>
      <w:r>
        <w:rPr>
          <w:rFonts w:ascii="Times New Roman" w:hAnsi="Times New Roman" w:cs="Times New Roman"/>
          <w:sz w:val="24"/>
          <w:szCs w:val="24"/>
          <w:shd w:val="clear" w:color="auto" w:fill="FFFFFF"/>
        </w:rPr>
        <w:t xml:space="preserve"> meglio la eccel</w:t>
      </w:r>
      <w:r w:rsidR="00C47363">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enza delle sentenziose e argute parole si potesse intendere.</w:t>
      </w:r>
      <w:r>
        <w:rPr>
          <w:rStyle w:val="FootnoteReference"/>
          <w:rFonts w:ascii="Times New Roman" w:hAnsi="Times New Roman" w:cs="Times New Roman"/>
          <w:sz w:val="24"/>
          <w:szCs w:val="24"/>
          <w:shd w:val="clear" w:color="auto" w:fill="FFFFFF"/>
        </w:rPr>
        <w:footnoteReference w:id="76"/>
      </w:r>
    </w:p>
    <w:p w14:paraId="607658B6" w14:textId="77777777" w:rsidR="003566FE" w:rsidRDefault="003566FE" w:rsidP="00FE42FA">
      <w:pPr>
        <w:spacing w:after="30" w:line="360" w:lineRule="auto"/>
        <w:rPr>
          <w:rFonts w:ascii="Times New Roman" w:hAnsi="Times New Roman" w:cs="Times New Roman"/>
          <w:b/>
          <w:bCs/>
          <w:sz w:val="24"/>
          <w:szCs w:val="24"/>
          <w:shd w:val="clear" w:color="auto" w:fill="FFFFFF"/>
        </w:rPr>
      </w:pPr>
    </w:p>
    <w:p w14:paraId="37361EC7" w14:textId="77777777" w:rsidR="003566FE" w:rsidRDefault="003566FE" w:rsidP="00FE42FA">
      <w:pPr>
        <w:spacing w:after="3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Calmeta’s comments suggest a simple style of singing, that is, without melisma and heavy ornament, and with a quiet musical accompaniment that allowed the beauty of the words to shine through.</w:t>
      </w:r>
      <w:r>
        <w:rPr>
          <w:rStyle w:val="FootnoteReference"/>
          <w:rFonts w:ascii="Times New Roman" w:hAnsi="Times New Roman" w:cs="Times New Roman"/>
          <w:sz w:val="24"/>
          <w:szCs w:val="24"/>
          <w:shd w:val="clear" w:color="auto" w:fill="FFFFFF"/>
        </w:rPr>
        <w:footnoteReference w:id="77"/>
      </w:r>
    </w:p>
    <w:p w14:paraId="324777E9" w14:textId="77777777" w:rsidR="003566FE" w:rsidRPr="0049106F" w:rsidRDefault="003566FE" w:rsidP="00FE42FA">
      <w:pPr>
        <w:spacing w:after="30" w:line="360" w:lineRule="auto"/>
        <w:rPr>
          <w:rFonts w:ascii="Times New Roman" w:hAnsi="Times New Roman" w:cs="Times New Roman"/>
          <w:sz w:val="24"/>
          <w:szCs w:val="24"/>
          <w:shd w:val="clear" w:color="auto" w:fill="FFFFFF"/>
        </w:rPr>
      </w:pPr>
    </w:p>
    <w:p w14:paraId="7ACFE149" w14:textId="24B19DD9" w:rsidR="003566FE" w:rsidRPr="00C47E30" w:rsidRDefault="003566FE" w:rsidP="00FE42FA">
      <w:pPr>
        <w:spacing w:after="3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After the heights of the </w:t>
      </w:r>
      <w:r w:rsidRPr="008976FB">
        <w:rPr>
          <w:rFonts w:ascii="Times New Roman" w:hAnsi="Times New Roman" w:cs="Times New Roman"/>
          <w:i/>
          <w:iCs/>
          <w:sz w:val="24"/>
          <w:szCs w:val="24"/>
          <w:shd w:val="clear" w:color="auto" w:fill="FFFFFF"/>
        </w:rPr>
        <w:t>strambotto</w:t>
      </w:r>
      <w:r>
        <w:rPr>
          <w:rFonts w:ascii="Times New Roman" w:hAnsi="Times New Roman" w:cs="Times New Roman"/>
          <w:sz w:val="24"/>
          <w:szCs w:val="24"/>
          <w:shd w:val="clear" w:color="auto" w:fill="FFFFFF"/>
        </w:rPr>
        <w:t xml:space="preserve">’s popularity in the late fifteenth and early sixteenth centuries, it quickly became a form in decline. This can be seen in the fall of </w:t>
      </w:r>
      <w:r w:rsidRPr="0081295D">
        <w:rPr>
          <w:rFonts w:ascii="Times New Roman" w:hAnsi="Times New Roman" w:cs="Times New Roman"/>
          <w:i/>
          <w:iCs/>
          <w:sz w:val="24"/>
          <w:szCs w:val="24"/>
          <w:shd w:val="clear" w:color="auto" w:fill="FFFFFF"/>
        </w:rPr>
        <w:t>strambott</w:t>
      </w:r>
      <w:r>
        <w:rPr>
          <w:rFonts w:ascii="Times New Roman" w:hAnsi="Times New Roman" w:cs="Times New Roman"/>
          <w:i/>
          <w:iCs/>
          <w:sz w:val="24"/>
          <w:szCs w:val="24"/>
          <w:shd w:val="clear" w:color="auto" w:fill="FFFFFF"/>
        </w:rPr>
        <w:t>o</w:t>
      </w:r>
      <w:r w:rsidRPr="0081295D">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settings featured in Petrucci’s</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 xml:space="preserve">books of frottole. In 1505, Petrucci’s fourth book of frottole, aptly titled </w:t>
      </w:r>
      <w:r>
        <w:rPr>
          <w:rFonts w:ascii="Times New Roman" w:hAnsi="Times New Roman" w:cs="Times New Roman"/>
          <w:i/>
          <w:iCs/>
          <w:sz w:val="24"/>
          <w:szCs w:val="24"/>
          <w:shd w:val="clear" w:color="auto" w:fill="FFFFFF"/>
        </w:rPr>
        <w:t>Strambotti, ode, frottole, sonetti et modo de cantar versi latini e capituli</w:t>
      </w:r>
      <w:r>
        <w:rPr>
          <w:rFonts w:ascii="Times New Roman" w:hAnsi="Times New Roman" w:cs="Times New Roman"/>
          <w:sz w:val="24"/>
          <w:szCs w:val="24"/>
          <w:shd w:val="clear" w:color="auto" w:fill="FFFFFF"/>
        </w:rPr>
        <w:t>, contained a total of 47 strambotti settings out of 91 total compositions, meaning they comprised more than half of the edition.</w:t>
      </w:r>
      <w:r w:rsidRPr="0058622F">
        <w:rPr>
          <w:rStyle w:val="FootnoteReference"/>
          <w:rFonts w:ascii="Times New Roman" w:hAnsi="Times New Roman" w:cs="Times New Roman"/>
          <w:sz w:val="24"/>
          <w:szCs w:val="24"/>
          <w:shd w:val="clear" w:color="auto" w:fill="FFFFFF"/>
        </w:rPr>
        <w:footnoteReference w:id="78"/>
      </w:r>
      <w:r>
        <w:rPr>
          <w:rFonts w:ascii="Times New Roman" w:hAnsi="Times New Roman" w:cs="Times New Roman"/>
          <w:sz w:val="24"/>
          <w:szCs w:val="24"/>
          <w:shd w:val="clear" w:color="auto" w:fill="FFFFFF"/>
        </w:rPr>
        <w:t xml:space="preserve"> However, in Petrucci’s subsequent printings this proportion quickly fell to only 10%.</w:t>
      </w:r>
      <w:r>
        <w:rPr>
          <w:rStyle w:val="FootnoteReference"/>
          <w:rFonts w:ascii="Times New Roman" w:hAnsi="Times New Roman" w:cs="Times New Roman"/>
          <w:sz w:val="24"/>
          <w:szCs w:val="24"/>
          <w:shd w:val="clear" w:color="auto" w:fill="FFFFFF"/>
        </w:rPr>
        <w:footnoteReference w:id="79"/>
      </w:r>
      <w:r>
        <w:rPr>
          <w:rFonts w:ascii="Times New Roman" w:hAnsi="Times New Roman" w:cs="Times New Roman"/>
          <w:sz w:val="24"/>
          <w:szCs w:val="24"/>
          <w:shd w:val="clear" w:color="auto" w:fill="FFFFFF"/>
        </w:rPr>
        <w:t xml:space="preserve"> Though there are no decisive reasons for this</w:t>
      </w:r>
      <w:r w:rsidR="00F4552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it appears that the </w:t>
      </w:r>
      <w:r>
        <w:rPr>
          <w:rFonts w:ascii="Times New Roman" w:hAnsi="Times New Roman" w:cs="Times New Roman"/>
          <w:i/>
          <w:iCs/>
          <w:sz w:val="24"/>
          <w:szCs w:val="24"/>
          <w:shd w:val="clear" w:color="auto" w:fill="FFFFFF"/>
        </w:rPr>
        <w:t xml:space="preserve">strambotto </w:t>
      </w:r>
      <w:r>
        <w:rPr>
          <w:rFonts w:ascii="Times New Roman" w:hAnsi="Times New Roman" w:cs="Times New Roman"/>
          <w:sz w:val="24"/>
          <w:szCs w:val="24"/>
          <w:shd w:val="clear" w:color="auto" w:fill="FFFFFF"/>
        </w:rPr>
        <w:t xml:space="preserve">gave way to the rise of the sonnet, and to the broader decline in more purely oral poetic forms in the first few decades of the sixteenth century. This can be seen even in the publications of Cariteo: his 1506 </w:t>
      </w:r>
      <w:r>
        <w:rPr>
          <w:rFonts w:ascii="Times New Roman" w:hAnsi="Times New Roman" w:cs="Times New Roman"/>
          <w:i/>
          <w:iCs/>
          <w:sz w:val="24"/>
          <w:szCs w:val="24"/>
          <w:shd w:val="clear" w:color="auto" w:fill="FFFFFF"/>
        </w:rPr>
        <w:t xml:space="preserve">Opera </w:t>
      </w:r>
      <w:r>
        <w:rPr>
          <w:rFonts w:ascii="Times New Roman" w:hAnsi="Times New Roman" w:cs="Times New Roman"/>
          <w:sz w:val="24"/>
          <w:szCs w:val="24"/>
          <w:shd w:val="clear" w:color="auto" w:fill="FFFFFF"/>
        </w:rPr>
        <w:t xml:space="preserve">contains a high number of </w:t>
      </w:r>
      <w:r>
        <w:rPr>
          <w:rFonts w:ascii="Times New Roman" w:hAnsi="Times New Roman" w:cs="Times New Roman"/>
          <w:i/>
          <w:iCs/>
          <w:sz w:val="24"/>
          <w:szCs w:val="24"/>
          <w:shd w:val="clear" w:color="auto" w:fill="FFFFFF"/>
        </w:rPr>
        <w:t>strambotti</w:t>
      </w:r>
      <w:r>
        <w:rPr>
          <w:rFonts w:ascii="Times New Roman" w:hAnsi="Times New Roman" w:cs="Times New Roman"/>
          <w:sz w:val="24"/>
          <w:szCs w:val="24"/>
          <w:shd w:val="clear" w:color="auto" w:fill="FFFFFF"/>
        </w:rPr>
        <w:t xml:space="preserve"> among other verse forms such as sonnets, </w:t>
      </w:r>
      <w:r w:rsidRPr="00323888">
        <w:rPr>
          <w:rFonts w:ascii="Times New Roman" w:hAnsi="Times New Roman" w:cs="Times New Roman"/>
          <w:i/>
          <w:iCs/>
          <w:sz w:val="24"/>
          <w:szCs w:val="24"/>
          <w:shd w:val="clear" w:color="auto" w:fill="FFFFFF"/>
        </w:rPr>
        <w:t>capitoli</w:t>
      </w:r>
      <w:r w:rsidRPr="009659BB">
        <w:rPr>
          <w:rFonts w:ascii="Times New Roman" w:hAnsi="Times New Roman" w:cs="Times New Roman"/>
          <w:sz w:val="24"/>
          <w:szCs w:val="24"/>
          <w:shd w:val="clear" w:color="auto" w:fill="FFFFFF"/>
        </w:rPr>
        <w:t xml:space="preserve">, </w:t>
      </w:r>
      <w:r w:rsidRPr="00323888">
        <w:rPr>
          <w:rFonts w:ascii="Times New Roman" w:hAnsi="Times New Roman" w:cs="Times New Roman"/>
          <w:i/>
          <w:iCs/>
          <w:sz w:val="24"/>
          <w:szCs w:val="24"/>
          <w:shd w:val="clear" w:color="auto" w:fill="FFFFFF"/>
        </w:rPr>
        <w:t>canzone</w:t>
      </w:r>
      <w:r w:rsidRPr="009659BB">
        <w:rPr>
          <w:rFonts w:ascii="Times New Roman" w:hAnsi="Times New Roman" w:cs="Times New Roman"/>
          <w:sz w:val="24"/>
          <w:szCs w:val="24"/>
          <w:shd w:val="clear" w:color="auto" w:fill="FFFFFF"/>
        </w:rPr>
        <w:t>,</w:t>
      </w:r>
      <w:r w:rsidRPr="008E5CC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and </w:t>
      </w:r>
      <w:r w:rsidRPr="00323888">
        <w:rPr>
          <w:rFonts w:ascii="Times New Roman" w:hAnsi="Times New Roman" w:cs="Times New Roman"/>
          <w:i/>
          <w:iCs/>
          <w:sz w:val="24"/>
          <w:szCs w:val="24"/>
          <w:shd w:val="clear" w:color="auto" w:fill="FFFFFF"/>
        </w:rPr>
        <w:t>sestine</w:t>
      </w:r>
      <w:r w:rsidRPr="009659BB">
        <w:rPr>
          <w:rFonts w:ascii="Times New Roman" w:hAnsi="Times New Roman" w:cs="Times New Roman"/>
          <w:sz w:val="24"/>
          <w:szCs w:val="24"/>
          <w:shd w:val="clear" w:color="auto" w:fill="FFFFFF"/>
        </w:rPr>
        <w:t>,</w:t>
      </w:r>
      <w:r w:rsidRPr="008E5CC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organised by poetic type.</w:t>
      </w:r>
      <w:r>
        <w:rPr>
          <w:rStyle w:val="FootnoteReference"/>
          <w:rFonts w:ascii="Times New Roman" w:hAnsi="Times New Roman" w:cs="Times New Roman"/>
          <w:sz w:val="24"/>
          <w:szCs w:val="24"/>
          <w:shd w:val="clear" w:color="auto" w:fill="FFFFFF"/>
        </w:rPr>
        <w:footnoteReference w:id="80"/>
      </w:r>
      <w:r>
        <w:rPr>
          <w:rFonts w:ascii="Times New Roman" w:hAnsi="Times New Roman" w:cs="Times New Roman"/>
          <w:sz w:val="24"/>
          <w:szCs w:val="24"/>
          <w:shd w:val="clear" w:color="auto" w:fill="FFFFFF"/>
        </w:rPr>
        <w:t xml:space="preserve"> </w:t>
      </w:r>
      <w:r w:rsidRPr="00D74C09">
        <w:rPr>
          <w:rFonts w:ascii="Times New Roman" w:hAnsi="Times New Roman" w:cs="Times New Roman"/>
          <w:sz w:val="24"/>
          <w:szCs w:val="24"/>
          <w:shd w:val="clear" w:color="auto" w:fill="FFFFFF"/>
        </w:rPr>
        <w:t>However,</w:t>
      </w:r>
      <w:r>
        <w:rPr>
          <w:rFonts w:ascii="Times New Roman" w:hAnsi="Times New Roman" w:cs="Times New Roman"/>
          <w:sz w:val="24"/>
          <w:szCs w:val="24"/>
          <w:shd w:val="clear" w:color="auto" w:fill="FFFFFF"/>
        </w:rPr>
        <w:t xml:space="preserve"> in his 1509 </w:t>
      </w:r>
      <w:r w:rsidRPr="009769A5">
        <w:rPr>
          <w:rFonts w:ascii="Times New Roman" w:hAnsi="Times New Roman" w:cs="Times New Roman"/>
          <w:i/>
          <w:iCs/>
          <w:sz w:val="24"/>
          <w:szCs w:val="24"/>
          <w:shd w:val="clear" w:color="auto" w:fill="FFFFFF"/>
        </w:rPr>
        <w:t>E</w:t>
      </w:r>
      <w:r w:rsidR="000951AA">
        <w:rPr>
          <w:rFonts w:ascii="Times New Roman" w:hAnsi="Times New Roman" w:cs="Times New Roman"/>
          <w:i/>
          <w:iCs/>
          <w:sz w:val="24"/>
          <w:szCs w:val="24"/>
          <w:shd w:val="clear" w:color="auto" w:fill="FFFFFF"/>
        </w:rPr>
        <w:t>n</w:t>
      </w:r>
      <w:r w:rsidRPr="009769A5">
        <w:rPr>
          <w:rFonts w:ascii="Times New Roman" w:hAnsi="Times New Roman" w:cs="Times New Roman"/>
          <w:i/>
          <w:iCs/>
          <w:sz w:val="24"/>
          <w:szCs w:val="24"/>
          <w:shd w:val="clear" w:color="auto" w:fill="FFFFFF"/>
        </w:rPr>
        <w:t>dimione</w:t>
      </w:r>
      <w:r w:rsidRPr="009659B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the </w:t>
      </w:r>
      <w:r>
        <w:rPr>
          <w:rFonts w:ascii="Times New Roman" w:hAnsi="Times New Roman" w:cs="Times New Roman"/>
          <w:i/>
          <w:iCs/>
          <w:sz w:val="24"/>
          <w:szCs w:val="24"/>
          <w:shd w:val="clear" w:color="auto" w:fill="FFFFFF"/>
        </w:rPr>
        <w:t>strambotti</w:t>
      </w:r>
      <w:r w:rsidRPr="009659B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despite being the verse form for which Cariteo was best known, were omitted.</w:t>
      </w:r>
      <w:r>
        <w:rPr>
          <w:rStyle w:val="FootnoteReference"/>
          <w:rFonts w:ascii="Times New Roman" w:hAnsi="Times New Roman" w:cs="Times New Roman"/>
          <w:sz w:val="24"/>
          <w:szCs w:val="24"/>
          <w:shd w:val="clear" w:color="auto" w:fill="FFFFFF"/>
        </w:rPr>
        <w:footnoteReference w:id="81"/>
      </w:r>
      <w:r>
        <w:rPr>
          <w:rFonts w:ascii="Times New Roman" w:hAnsi="Times New Roman" w:cs="Times New Roman"/>
          <w:sz w:val="24"/>
          <w:szCs w:val="24"/>
          <w:shd w:val="clear" w:color="auto" w:fill="FFFFFF"/>
        </w:rPr>
        <w:t xml:space="preserve"> The main difference between these </w:t>
      </w:r>
      <w:r>
        <w:rPr>
          <w:rFonts w:ascii="Times New Roman" w:hAnsi="Times New Roman" w:cs="Times New Roman"/>
          <w:sz w:val="24"/>
          <w:szCs w:val="24"/>
          <w:shd w:val="clear" w:color="auto" w:fill="FFFFFF"/>
        </w:rPr>
        <w:lastRenderedPageBreak/>
        <w:t xml:space="preserve">two editions, which otherwise feature mostly the same poetic content, is that the 1509 </w:t>
      </w:r>
      <w:r w:rsidRPr="00100E28">
        <w:rPr>
          <w:rFonts w:ascii="Times New Roman" w:hAnsi="Times New Roman" w:cs="Times New Roman"/>
          <w:sz w:val="24"/>
          <w:szCs w:val="24"/>
          <w:shd w:val="clear" w:color="auto" w:fill="FFFFFF"/>
        </w:rPr>
        <w:t>edition was an edited</w:t>
      </w:r>
      <w:r w:rsidRPr="00100E28">
        <w:rPr>
          <w:rFonts w:ascii="Times New Roman" w:hAnsi="Times New Roman" w:cs="Times New Roman"/>
          <w:sz w:val="24"/>
          <w:szCs w:val="24"/>
        </w:rPr>
        <w:t xml:space="preserve"> </w:t>
      </w:r>
      <w:r w:rsidRPr="00100E28">
        <w:rPr>
          <w:rFonts w:ascii="Times New Roman" w:hAnsi="Times New Roman" w:cs="Times New Roman"/>
          <w:i/>
          <w:iCs/>
          <w:sz w:val="24"/>
          <w:szCs w:val="24"/>
        </w:rPr>
        <w:t xml:space="preserve">canzoniere </w:t>
      </w:r>
      <w:r w:rsidRPr="00100E28">
        <w:rPr>
          <w:rFonts w:ascii="Times New Roman" w:hAnsi="Times New Roman" w:cs="Times New Roman"/>
          <w:sz w:val="24"/>
          <w:szCs w:val="24"/>
        </w:rPr>
        <w:t>which, in imitation of Petrarch, worked to create a greater organic narrative throughout the publication.</w:t>
      </w:r>
      <w:r w:rsidRPr="00100E28">
        <w:rPr>
          <w:rStyle w:val="FootnoteReference"/>
          <w:rFonts w:ascii="Times New Roman" w:hAnsi="Times New Roman" w:cs="Times New Roman"/>
          <w:sz w:val="24"/>
          <w:szCs w:val="24"/>
        </w:rPr>
        <w:footnoteReference w:id="82"/>
      </w:r>
      <w:r>
        <w:rPr>
          <w:rFonts w:cstheme="minorHAnsi"/>
        </w:rPr>
        <w:t xml:space="preserve"> </w:t>
      </w:r>
      <w:r w:rsidRPr="00FA3D19">
        <w:rPr>
          <w:rFonts w:ascii="Times New Roman" w:hAnsi="Times New Roman" w:cs="Times New Roman"/>
          <w:sz w:val="24"/>
          <w:szCs w:val="24"/>
        </w:rPr>
        <w:t xml:space="preserve">In his imitation of Petrarch, it seems </w:t>
      </w:r>
      <w:r>
        <w:rPr>
          <w:rFonts w:ascii="Times New Roman" w:hAnsi="Times New Roman" w:cs="Times New Roman"/>
          <w:sz w:val="24"/>
          <w:szCs w:val="24"/>
        </w:rPr>
        <w:t xml:space="preserve">that </w:t>
      </w:r>
      <w:r w:rsidRPr="00FA3D19">
        <w:rPr>
          <w:rFonts w:ascii="Times New Roman" w:hAnsi="Times New Roman" w:cs="Times New Roman"/>
          <w:sz w:val="24"/>
          <w:szCs w:val="24"/>
        </w:rPr>
        <w:t>Cariteo felt it necessary to remove the verse form</w:t>
      </w:r>
      <w:r>
        <w:rPr>
          <w:rFonts w:ascii="Times New Roman" w:hAnsi="Times New Roman" w:cs="Times New Roman"/>
          <w:sz w:val="24"/>
          <w:szCs w:val="24"/>
        </w:rPr>
        <w:t>,</w:t>
      </w:r>
      <w:r w:rsidRPr="00FA3D19">
        <w:rPr>
          <w:rFonts w:ascii="Times New Roman" w:hAnsi="Times New Roman" w:cs="Times New Roman"/>
          <w:sz w:val="24"/>
          <w:szCs w:val="24"/>
        </w:rPr>
        <w:t xml:space="preserve"> as </w:t>
      </w:r>
      <w:r>
        <w:rPr>
          <w:rFonts w:ascii="Times New Roman" w:hAnsi="Times New Roman" w:cs="Times New Roman"/>
          <w:sz w:val="24"/>
          <w:szCs w:val="24"/>
        </w:rPr>
        <w:t>it</w:t>
      </w:r>
      <w:r w:rsidRPr="00FA3D19">
        <w:rPr>
          <w:rFonts w:ascii="Times New Roman" w:hAnsi="Times New Roman" w:cs="Times New Roman"/>
          <w:sz w:val="24"/>
          <w:szCs w:val="24"/>
        </w:rPr>
        <w:t xml:space="preserve"> did not feature as part of the Petrarchan canon</w:t>
      </w:r>
      <w:r>
        <w:rPr>
          <w:rFonts w:ascii="Times New Roman" w:hAnsi="Times New Roman" w:cs="Times New Roman"/>
          <w:sz w:val="24"/>
          <w:szCs w:val="24"/>
        </w:rPr>
        <w:t>, reducing the traces of his oral performance of his work in preference for its written form.</w:t>
      </w:r>
    </w:p>
    <w:p w14:paraId="14029DD7" w14:textId="77777777" w:rsidR="003566FE" w:rsidRDefault="003566FE" w:rsidP="00FE42FA">
      <w:pPr>
        <w:spacing w:after="30" w:line="360" w:lineRule="auto"/>
        <w:rPr>
          <w:rFonts w:ascii="Times New Roman" w:hAnsi="Times New Roman" w:cs="Times New Roman"/>
          <w:sz w:val="24"/>
          <w:szCs w:val="24"/>
          <w:shd w:val="clear" w:color="auto" w:fill="FFFFFF"/>
        </w:rPr>
      </w:pPr>
    </w:p>
    <w:p w14:paraId="436DFF5F" w14:textId="6A58E791" w:rsidR="003566FE" w:rsidRPr="009B0DE8" w:rsidRDefault="003566FE" w:rsidP="00FE42FA">
      <w:pPr>
        <w:spacing w:after="30" w:line="360" w:lineRule="auto"/>
        <w:rPr>
          <w:rFonts w:ascii="Times New Roman" w:hAnsi="Times New Roman" w:cs="Times New Roman"/>
          <w:sz w:val="24"/>
          <w:szCs w:val="24"/>
          <w:shd w:val="clear" w:color="auto" w:fill="FFFFFF"/>
        </w:rPr>
      </w:pPr>
      <w:r w:rsidRPr="00FE7F5A">
        <w:rPr>
          <w:rFonts w:ascii="Times New Roman" w:hAnsi="Times New Roman" w:cs="Times New Roman"/>
          <w:sz w:val="24"/>
          <w:szCs w:val="24"/>
          <w:shd w:val="clear" w:color="auto" w:fill="FFFFFF"/>
        </w:rPr>
        <w:t>Despite</w:t>
      </w:r>
      <w:r>
        <w:rPr>
          <w:rFonts w:ascii="Times New Roman" w:hAnsi="Times New Roman" w:cs="Times New Roman"/>
          <w:sz w:val="24"/>
          <w:szCs w:val="24"/>
          <w:shd w:val="clear" w:color="auto" w:fill="FFFFFF"/>
        </w:rPr>
        <w:t xml:space="preserve"> this, the </w:t>
      </w:r>
      <w:r w:rsidRPr="009659BB">
        <w:rPr>
          <w:rFonts w:ascii="Times New Roman" w:hAnsi="Times New Roman" w:cs="Times New Roman"/>
          <w:i/>
          <w:iCs/>
          <w:sz w:val="24"/>
          <w:szCs w:val="24"/>
          <w:shd w:val="clear" w:color="auto" w:fill="FFFFFF"/>
        </w:rPr>
        <w:t>strambotto</w:t>
      </w:r>
      <w:r>
        <w:rPr>
          <w:rFonts w:ascii="Times New Roman" w:hAnsi="Times New Roman" w:cs="Times New Roman"/>
          <w:sz w:val="24"/>
          <w:szCs w:val="24"/>
          <w:shd w:val="clear" w:color="auto" w:fill="FFFFFF"/>
        </w:rPr>
        <w:t xml:space="preserve"> did not completely disappear. The </w:t>
      </w:r>
      <w:r>
        <w:rPr>
          <w:rFonts w:ascii="Times New Roman" w:hAnsi="Times New Roman" w:cs="Times New Roman"/>
          <w:i/>
          <w:iCs/>
          <w:sz w:val="24"/>
          <w:szCs w:val="24"/>
          <w:shd w:val="clear" w:color="auto" w:fill="FFFFFF"/>
        </w:rPr>
        <w:t>ottava</w:t>
      </w:r>
      <w:r w:rsidR="000951AA">
        <w:rPr>
          <w:rFonts w:ascii="Times New Roman" w:hAnsi="Times New Roman" w:cs="Times New Roman"/>
          <w:i/>
          <w:iCs/>
          <w:sz w:val="24"/>
          <w:szCs w:val="24"/>
          <w:shd w:val="clear" w:color="auto" w:fill="FFFFFF"/>
        </w:rPr>
        <w:t xml:space="preserve"> rima</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 xml:space="preserve">continued to be the chosen form for street performers and vernacular epic verse in general, and the more highbrow </w:t>
      </w:r>
      <w:r w:rsidRPr="009659BB">
        <w:rPr>
          <w:rFonts w:ascii="Times New Roman" w:hAnsi="Times New Roman" w:cs="Times New Roman"/>
          <w:i/>
          <w:iCs/>
          <w:sz w:val="24"/>
          <w:szCs w:val="24"/>
          <w:shd w:val="clear" w:color="auto" w:fill="FFFFFF"/>
        </w:rPr>
        <w:t>strambotto</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can still be seen in use by</w:t>
      </w:r>
      <w:r w:rsidRPr="009B0DE8">
        <w:rPr>
          <w:rFonts w:ascii="Times New Roman" w:hAnsi="Times New Roman" w:cs="Times New Roman"/>
          <w:sz w:val="24"/>
          <w:szCs w:val="24"/>
          <w:shd w:val="clear" w:color="auto" w:fill="FFFFFF"/>
        </w:rPr>
        <w:t xml:space="preserve"> 1539 in Florence, at the time of the wedding of Cosimo de</w:t>
      </w:r>
      <w:r>
        <w:rPr>
          <w:rFonts w:ascii="Times New Roman" w:hAnsi="Times New Roman" w:cs="Times New Roman"/>
          <w:sz w:val="24"/>
          <w:szCs w:val="24"/>
          <w:shd w:val="clear" w:color="auto" w:fill="FFFFFF"/>
        </w:rPr>
        <w:t xml:space="preserve"> </w:t>
      </w:r>
      <w:r w:rsidRPr="009B0DE8">
        <w:rPr>
          <w:rFonts w:ascii="Times New Roman" w:hAnsi="Times New Roman" w:cs="Times New Roman"/>
          <w:sz w:val="24"/>
          <w:szCs w:val="24"/>
          <w:shd w:val="clear" w:color="auto" w:fill="FFFFFF"/>
        </w:rPr>
        <w:t xml:space="preserve">Medici to Elenora of Toledo. </w:t>
      </w:r>
      <w:r>
        <w:rPr>
          <w:rFonts w:ascii="Times New Roman" w:hAnsi="Times New Roman" w:cs="Times New Roman"/>
          <w:sz w:val="24"/>
          <w:szCs w:val="24"/>
          <w:shd w:val="clear" w:color="auto" w:fill="FFFFFF"/>
        </w:rPr>
        <w:t xml:space="preserve">As Pirrotta explains, the printed score associated with the wedding performances contains a number of polyphonic madrigal settings sung by groups representing the various cities of Tuscany, but presenting these groups was a singer, personifying Apollo, who sang as many as forty stanzas in </w:t>
      </w:r>
      <w:r>
        <w:rPr>
          <w:rFonts w:ascii="Times New Roman" w:hAnsi="Times New Roman" w:cs="Times New Roman"/>
          <w:i/>
          <w:iCs/>
          <w:sz w:val="24"/>
          <w:szCs w:val="24"/>
          <w:shd w:val="clear" w:color="auto" w:fill="FFFFFF"/>
        </w:rPr>
        <w:t>ottava rima</w:t>
      </w:r>
      <w:r>
        <w:rPr>
          <w:rFonts w:ascii="Times New Roman" w:hAnsi="Times New Roman" w:cs="Times New Roman"/>
          <w:sz w:val="24"/>
          <w:szCs w:val="24"/>
          <w:shd w:val="clear" w:color="auto" w:fill="FFFFFF"/>
        </w:rPr>
        <w:t xml:space="preserve"> for which the text, but not the music, survives</w:t>
      </w:r>
      <w:r w:rsidRPr="009B0DE8">
        <w:rPr>
          <w:rFonts w:ascii="Times New Roman" w:hAnsi="Times New Roman" w:cs="Times New Roman"/>
          <w:sz w:val="24"/>
          <w:szCs w:val="24"/>
          <w:shd w:val="clear" w:color="auto" w:fill="FFFFFF"/>
        </w:rPr>
        <w:t>.</w:t>
      </w:r>
      <w:r w:rsidRPr="009B0DE8">
        <w:rPr>
          <w:rStyle w:val="FootnoteReference"/>
          <w:rFonts w:ascii="Times New Roman" w:hAnsi="Times New Roman" w:cs="Times New Roman"/>
          <w:sz w:val="24"/>
          <w:szCs w:val="24"/>
          <w:shd w:val="clear" w:color="auto" w:fill="FFFFFF"/>
        </w:rPr>
        <w:footnoteReference w:id="83"/>
      </w:r>
    </w:p>
    <w:p w14:paraId="6DEAB72D" w14:textId="77777777" w:rsidR="003566FE" w:rsidRDefault="003566FE" w:rsidP="00FE42FA">
      <w:pPr>
        <w:spacing w:after="30" w:line="360" w:lineRule="auto"/>
        <w:rPr>
          <w:rFonts w:ascii="Times New Roman" w:hAnsi="Times New Roman" w:cs="Times New Roman"/>
          <w:b/>
          <w:bCs/>
          <w:sz w:val="24"/>
          <w:szCs w:val="24"/>
          <w:shd w:val="clear" w:color="auto" w:fill="FFFFFF"/>
        </w:rPr>
      </w:pPr>
    </w:p>
    <w:p w14:paraId="6082271E" w14:textId="77777777" w:rsidR="003566FE" w:rsidRPr="009B0DE8" w:rsidRDefault="003566FE" w:rsidP="00FE42FA">
      <w:pPr>
        <w:spacing w:after="30" w:line="360" w:lineRule="auto"/>
        <w:rPr>
          <w:rFonts w:ascii="Times New Roman" w:hAnsi="Times New Roman" w:cs="Times New Roman"/>
          <w:b/>
          <w:bCs/>
          <w:sz w:val="24"/>
          <w:szCs w:val="24"/>
          <w:shd w:val="clear" w:color="auto" w:fill="FFFFFF"/>
        </w:rPr>
      </w:pPr>
    </w:p>
    <w:p w14:paraId="7C2387C8" w14:textId="77777777" w:rsidR="003566FE" w:rsidRPr="00E62446" w:rsidRDefault="003566FE" w:rsidP="00FE42FA">
      <w:pPr>
        <w:spacing w:after="30" w:line="360" w:lineRule="auto"/>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1.2 </w:t>
      </w:r>
      <w:r>
        <w:rPr>
          <w:rFonts w:ascii="Times New Roman" w:hAnsi="Times New Roman" w:cs="Times New Roman"/>
          <w:i/>
          <w:iCs/>
          <w:sz w:val="24"/>
          <w:szCs w:val="24"/>
          <w:shd w:val="clear" w:color="auto" w:fill="FFFFFF"/>
        </w:rPr>
        <w:t xml:space="preserve">The </w:t>
      </w:r>
      <w:r w:rsidRPr="00E62446">
        <w:rPr>
          <w:rFonts w:ascii="Times New Roman" w:hAnsi="Times New Roman" w:cs="Times New Roman"/>
          <w:sz w:val="24"/>
          <w:szCs w:val="24"/>
          <w:shd w:val="clear" w:color="auto" w:fill="FFFFFF"/>
        </w:rPr>
        <w:t>Frottola</w:t>
      </w:r>
    </w:p>
    <w:p w14:paraId="7A1CF458" w14:textId="77777777" w:rsidR="003566FE" w:rsidRDefault="003566FE" w:rsidP="00FE42FA">
      <w:pPr>
        <w:spacing w:after="30" w:line="360" w:lineRule="auto"/>
        <w:rPr>
          <w:rFonts w:ascii="Times New Roman" w:hAnsi="Times New Roman" w:cs="Times New Roman"/>
          <w:b/>
          <w:bCs/>
          <w:sz w:val="24"/>
          <w:szCs w:val="24"/>
          <w:shd w:val="clear" w:color="auto" w:fill="FFFFFF"/>
        </w:rPr>
      </w:pPr>
    </w:p>
    <w:p w14:paraId="43D6DB5D" w14:textId="3D7E1248" w:rsidR="003566FE" w:rsidRPr="006937CF" w:rsidRDefault="003566FE" w:rsidP="00FE42FA">
      <w:pPr>
        <w:spacing w:after="3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frottola has been received by musicologists as a genre of secular song that rose to prominence in the 1490s largely in the north of Italy, in the general area of the Veneto and Po Valley.</w:t>
      </w:r>
      <w:r>
        <w:rPr>
          <w:rStyle w:val="FootnoteReference"/>
          <w:rFonts w:ascii="Times New Roman" w:hAnsi="Times New Roman" w:cs="Times New Roman"/>
          <w:sz w:val="24"/>
          <w:szCs w:val="24"/>
          <w:shd w:val="clear" w:color="auto" w:fill="FFFFFF"/>
        </w:rPr>
        <w:footnoteReference w:id="84"/>
      </w:r>
      <w:r>
        <w:rPr>
          <w:rFonts w:ascii="Times New Roman" w:hAnsi="Times New Roman" w:cs="Times New Roman"/>
          <w:sz w:val="24"/>
          <w:szCs w:val="24"/>
          <w:shd w:val="clear" w:color="auto" w:fill="FFFFFF"/>
        </w:rPr>
        <w:t xml:space="preserve"> It undoubtedly had some roots in the tradition of improvised song. In its earliest stages, this connection is suggested as being one of some form of transcription: </w:t>
      </w:r>
      <w:r w:rsidRPr="009B0DE8">
        <w:rPr>
          <w:rFonts w:ascii="Times New Roman" w:hAnsi="Times New Roman" w:cs="Times New Roman"/>
          <w:sz w:val="24"/>
          <w:szCs w:val="24"/>
          <w:shd w:val="clear" w:color="auto" w:fill="FFFFFF"/>
        </w:rPr>
        <w:t>Pirrot</w:t>
      </w:r>
      <w:r>
        <w:rPr>
          <w:rFonts w:ascii="Times New Roman" w:hAnsi="Times New Roman" w:cs="Times New Roman"/>
          <w:sz w:val="24"/>
          <w:szCs w:val="24"/>
          <w:shd w:val="clear" w:color="auto" w:fill="FFFFFF"/>
        </w:rPr>
        <w:t>t</w:t>
      </w:r>
      <w:r w:rsidRPr="009B0DE8">
        <w:rPr>
          <w:rFonts w:ascii="Times New Roman" w:hAnsi="Times New Roman" w:cs="Times New Roman"/>
          <w:sz w:val="24"/>
          <w:szCs w:val="24"/>
          <w:shd w:val="clear" w:color="auto" w:fill="FFFFFF"/>
        </w:rPr>
        <w:t xml:space="preserve">a </w:t>
      </w:r>
      <w:r>
        <w:rPr>
          <w:rFonts w:ascii="Times New Roman" w:hAnsi="Times New Roman" w:cs="Times New Roman"/>
          <w:sz w:val="24"/>
          <w:szCs w:val="24"/>
          <w:shd w:val="clear" w:color="auto" w:fill="FFFFFF"/>
        </w:rPr>
        <w:t>constructs</w:t>
      </w:r>
      <w:r w:rsidRPr="009B0DE8">
        <w:rPr>
          <w:rFonts w:ascii="Times New Roman" w:hAnsi="Times New Roman" w:cs="Times New Roman"/>
          <w:sz w:val="24"/>
          <w:szCs w:val="24"/>
          <w:shd w:val="clear" w:color="auto" w:fill="FFFFFF"/>
        </w:rPr>
        <w:t xml:space="preserve"> the frottola as the surfacing in written tradition of forms and modes which until then had been employed in oral tradition</w:t>
      </w:r>
      <w:r>
        <w:rPr>
          <w:rFonts w:ascii="Times New Roman" w:hAnsi="Times New Roman" w:cs="Times New Roman"/>
          <w:sz w:val="24"/>
          <w:szCs w:val="24"/>
          <w:shd w:val="clear" w:color="auto" w:fill="FFFFFF"/>
        </w:rPr>
        <w:t>, and Prizer suggests that the frottola was a ‘direct outgrowth’ of the unwritten tradition</w:t>
      </w:r>
      <w:r w:rsidR="002124C0">
        <w:rPr>
          <w:rFonts w:ascii="Times New Roman" w:hAnsi="Times New Roman" w:cs="Times New Roman"/>
          <w:sz w:val="24"/>
          <w:szCs w:val="24"/>
          <w:shd w:val="clear" w:color="auto" w:fill="FFFFFF"/>
        </w:rPr>
        <w:t xml:space="preserve"> in</w:t>
      </w:r>
      <w:r>
        <w:rPr>
          <w:rFonts w:ascii="Times New Roman" w:hAnsi="Times New Roman" w:cs="Times New Roman"/>
          <w:sz w:val="24"/>
          <w:szCs w:val="24"/>
          <w:shd w:val="clear" w:color="auto" w:fill="FFFFFF"/>
        </w:rPr>
        <w:t xml:space="preserve"> its early stages, and was at times an attempt to capture the music of that older tradition in a written form.</w:t>
      </w:r>
      <w:r>
        <w:rPr>
          <w:rStyle w:val="FootnoteReference"/>
          <w:rFonts w:ascii="Times New Roman" w:hAnsi="Times New Roman" w:cs="Times New Roman"/>
          <w:sz w:val="24"/>
          <w:szCs w:val="24"/>
          <w:shd w:val="clear" w:color="auto" w:fill="FFFFFF"/>
        </w:rPr>
        <w:footnoteReference w:id="85"/>
      </w:r>
      <w:r>
        <w:rPr>
          <w:rFonts w:ascii="Times New Roman" w:hAnsi="Times New Roman" w:cs="Times New Roman"/>
          <w:sz w:val="24"/>
          <w:szCs w:val="24"/>
          <w:shd w:val="clear" w:color="auto" w:fill="FFFFFF"/>
        </w:rPr>
        <w:t xml:space="preserve"> In his article concerning the </w:t>
      </w:r>
      <w:r>
        <w:rPr>
          <w:rFonts w:ascii="Times New Roman" w:hAnsi="Times New Roman" w:cs="Times New Roman"/>
          <w:sz w:val="24"/>
          <w:szCs w:val="24"/>
          <w:shd w:val="clear" w:color="auto" w:fill="FFFFFF"/>
        </w:rPr>
        <w:lastRenderedPageBreak/>
        <w:t>frottola and the unwritten tradition, Prizer demonstrates the connections between the two, including their poetic forms, musical forms and styles, and manner of performance.</w:t>
      </w:r>
      <w:r>
        <w:rPr>
          <w:rStyle w:val="FootnoteReference"/>
          <w:rFonts w:ascii="Times New Roman" w:hAnsi="Times New Roman" w:cs="Times New Roman"/>
          <w:sz w:val="24"/>
          <w:szCs w:val="24"/>
          <w:shd w:val="clear" w:color="auto" w:fill="FFFFFF"/>
        </w:rPr>
        <w:footnoteReference w:id="86"/>
      </w:r>
      <w:r>
        <w:rPr>
          <w:rFonts w:ascii="Times New Roman" w:hAnsi="Times New Roman" w:cs="Times New Roman"/>
          <w:sz w:val="24"/>
          <w:szCs w:val="24"/>
          <w:shd w:val="clear" w:color="auto" w:fill="FFFFFF"/>
        </w:rPr>
        <w:t xml:space="preserve"> Prizer’s investigation also demonstrates how the form evolved from an unwritten one to one of fixed notation. Indeed, the frottola remains a mostly separate entity from the examination of the </w:t>
      </w:r>
      <w:r>
        <w:rPr>
          <w:rFonts w:ascii="Times New Roman" w:hAnsi="Times New Roman" w:cs="Times New Roman"/>
          <w:i/>
          <w:iCs/>
          <w:sz w:val="24"/>
          <w:szCs w:val="24"/>
          <w:shd w:val="clear" w:color="auto" w:fill="FFFFFF"/>
        </w:rPr>
        <w:t xml:space="preserve">cantare ad lyram </w:t>
      </w:r>
      <w:r>
        <w:rPr>
          <w:rFonts w:ascii="Times New Roman" w:hAnsi="Times New Roman" w:cs="Times New Roman"/>
          <w:sz w:val="24"/>
          <w:szCs w:val="24"/>
          <w:shd w:val="clear" w:color="auto" w:fill="FFFFFF"/>
        </w:rPr>
        <w:t xml:space="preserve">tradition, as it is suggested by modern musicologists that it may have failed to appease the humanist agenda for poetic performance; as Zanovello states, ‘the music </w:t>
      </w:r>
      <w:r>
        <w:rPr>
          <w:rFonts w:ascii="Times New Roman" w:hAnsi="Times New Roman" w:cs="Times New Roman"/>
          <w:i/>
          <w:iCs/>
          <w:sz w:val="24"/>
          <w:szCs w:val="24"/>
          <w:shd w:val="clear" w:color="auto" w:fill="FFFFFF"/>
        </w:rPr>
        <w:t xml:space="preserve">performs </w:t>
      </w:r>
      <w:r>
        <w:rPr>
          <w:rFonts w:ascii="Times New Roman" w:hAnsi="Times New Roman" w:cs="Times New Roman"/>
          <w:sz w:val="24"/>
          <w:szCs w:val="24"/>
          <w:shd w:val="clear" w:color="auto" w:fill="FFFFFF"/>
        </w:rPr>
        <w:t xml:space="preserve">the text, rather than </w:t>
      </w:r>
      <w:r>
        <w:rPr>
          <w:rFonts w:ascii="Times New Roman" w:hAnsi="Times New Roman" w:cs="Times New Roman"/>
          <w:i/>
          <w:iCs/>
          <w:sz w:val="24"/>
          <w:szCs w:val="24"/>
          <w:shd w:val="clear" w:color="auto" w:fill="FFFFFF"/>
        </w:rPr>
        <w:t xml:space="preserve">engaging </w:t>
      </w:r>
      <w:r>
        <w:rPr>
          <w:rFonts w:ascii="Times New Roman" w:hAnsi="Times New Roman" w:cs="Times New Roman"/>
          <w:sz w:val="24"/>
          <w:szCs w:val="24"/>
          <w:shd w:val="clear" w:color="auto" w:fill="FFFFFF"/>
        </w:rPr>
        <w:t>in it’.</w:t>
      </w:r>
      <w:r>
        <w:rPr>
          <w:rStyle w:val="FootnoteReference"/>
          <w:rFonts w:ascii="Times New Roman" w:hAnsi="Times New Roman" w:cs="Times New Roman"/>
          <w:sz w:val="24"/>
          <w:szCs w:val="24"/>
          <w:shd w:val="clear" w:color="auto" w:fill="FFFFFF"/>
        </w:rPr>
        <w:footnoteReference w:id="87"/>
      </w:r>
      <w:r>
        <w:rPr>
          <w:rFonts w:ascii="Times New Roman" w:hAnsi="Times New Roman" w:cs="Times New Roman"/>
          <w:sz w:val="24"/>
          <w:szCs w:val="24"/>
          <w:shd w:val="clear" w:color="auto" w:fill="FFFFFF"/>
        </w:rPr>
        <w:t xml:space="preserve"> The purpose of the frottola then was for performance by professional court musicians, for the playing of their music patrons, such as in the case of Isabella d’Este or Lucrezia Borgia, or by way of printing and dissemination, for aiding the elite amateur.</w:t>
      </w:r>
      <w:r>
        <w:rPr>
          <w:rStyle w:val="FootnoteReference"/>
          <w:rFonts w:ascii="Times New Roman" w:hAnsi="Times New Roman" w:cs="Times New Roman"/>
          <w:sz w:val="24"/>
          <w:szCs w:val="24"/>
          <w:shd w:val="clear" w:color="auto" w:fill="FFFFFF"/>
        </w:rPr>
        <w:footnoteReference w:id="88"/>
      </w:r>
      <w:r>
        <w:rPr>
          <w:rFonts w:ascii="Times New Roman" w:hAnsi="Times New Roman" w:cs="Times New Roman"/>
          <w:sz w:val="24"/>
          <w:szCs w:val="24"/>
          <w:shd w:val="clear" w:color="auto" w:fill="FFFFFF"/>
        </w:rPr>
        <w:t xml:space="preserve"> Whilst the early frottola was transmitted through both written and oral means, it later became much more codified in its written practice and is viewed as eventually severing from the unwritten tradition as a result.</w:t>
      </w:r>
      <w:r>
        <w:rPr>
          <w:rStyle w:val="FootnoteReference"/>
          <w:rFonts w:ascii="Times New Roman" w:hAnsi="Times New Roman" w:cs="Times New Roman"/>
          <w:sz w:val="24"/>
          <w:szCs w:val="24"/>
          <w:shd w:val="clear" w:color="auto" w:fill="FFFFFF"/>
        </w:rPr>
        <w:footnoteReference w:id="89"/>
      </w:r>
    </w:p>
    <w:p w14:paraId="24AA6151" w14:textId="77777777" w:rsidR="003566FE" w:rsidRPr="00A6240B" w:rsidRDefault="003566FE" w:rsidP="00FE42FA">
      <w:pPr>
        <w:spacing w:after="30" w:line="360" w:lineRule="auto"/>
        <w:rPr>
          <w:rFonts w:ascii="Times New Roman" w:hAnsi="Times New Roman" w:cs="Times New Roman"/>
          <w:sz w:val="24"/>
          <w:szCs w:val="24"/>
        </w:rPr>
      </w:pPr>
    </w:p>
    <w:p w14:paraId="376434CC" w14:textId="77777777" w:rsidR="003566FE" w:rsidRPr="008936DC"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shd w:val="clear" w:color="auto" w:fill="FFFFFF"/>
        </w:rPr>
        <w:t>Many of the investigations into the frottola repertory are concerned with the frottola at Mantua, under the patronage of Isabella d’Este. Notably, the frottola is also a genre in which the words and music were not typically written by the same person, characterised by a demarcation between poet, composer, and even performer.</w:t>
      </w:r>
      <w:r>
        <w:rPr>
          <w:rStyle w:val="FootnoteReference"/>
          <w:rFonts w:ascii="Times New Roman" w:hAnsi="Times New Roman" w:cs="Times New Roman"/>
          <w:sz w:val="24"/>
          <w:szCs w:val="24"/>
          <w:shd w:val="clear" w:color="auto" w:fill="FFFFFF"/>
        </w:rPr>
        <w:footnoteReference w:id="90"/>
      </w:r>
      <w:r>
        <w:rPr>
          <w:rFonts w:ascii="Times New Roman" w:hAnsi="Times New Roman" w:cs="Times New Roman"/>
          <w:sz w:val="24"/>
          <w:szCs w:val="24"/>
          <w:shd w:val="clear" w:color="auto" w:fill="FFFFFF"/>
        </w:rPr>
        <w:t xml:space="preserve"> As suggested by James Haar, Isabella collected poems, and where possible aimed to bring their authors into her employ, seen with men such as Niccolo da Correggio, Antonio Tebaldeo, and Vincenzo Calmenta.</w:t>
      </w:r>
      <w:r>
        <w:rPr>
          <w:rStyle w:val="FootnoteReference"/>
          <w:rFonts w:ascii="Times New Roman" w:hAnsi="Times New Roman" w:cs="Times New Roman"/>
          <w:sz w:val="24"/>
          <w:szCs w:val="24"/>
          <w:shd w:val="clear" w:color="auto" w:fill="FFFFFF"/>
        </w:rPr>
        <w:footnoteReference w:id="91"/>
      </w:r>
      <w:r>
        <w:rPr>
          <w:rFonts w:ascii="Times New Roman" w:hAnsi="Times New Roman" w:cs="Times New Roman"/>
          <w:sz w:val="24"/>
          <w:szCs w:val="24"/>
          <w:shd w:val="clear" w:color="auto" w:fill="FFFFFF"/>
        </w:rPr>
        <w:t xml:space="preserve"> In this environment, poems were requested and circulated by letter, and set to music upon request by musicians who were employed specially for this purpose. The musicians employed to set these texts, chief among them being Marchetto Cara and Bartolomeo Tromboncino, were regarded as frottolists; that is, they were regarded as composers, and not improvisers.</w:t>
      </w:r>
      <w:r w:rsidRPr="009B0DE8">
        <w:rPr>
          <w:rStyle w:val="FootnoteReference"/>
          <w:rFonts w:ascii="Times New Roman" w:hAnsi="Times New Roman" w:cs="Times New Roman"/>
          <w:sz w:val="24"/>
          <w:szCs w:val="24"/>
          <w:shd w:val="clear" w:color="auto" w:fill="FFFFFF"/>
        </w:rPr>
        <w:footnoteReference w:id="92"/>
      </w:r>
      <w:r>
        <w:rPr>
          <w:rFonts w:ascii="Times New Roman" w:hAnsi="Times New Roman" w:cs="Times New Roman"/>
          <w:sz w:val="24"/>
          <w:szCs w:val="24"/>
          <w:shd w:val="clear" w:color="auto" w:fill="FFFFFF"/>
        </w:rPr>
        <w:t xml:space="preserve"> However, in the continued overlap between the two traditions, many frottola composers were known as both singers and lutenists. Castiglione praised Cara’s gentle manner of singing and </w:t>
      </w:r>
      <w:r>
        <w:rPr>
          <w:rFonts w:ascii="Times New Roman" w:hAnsi="Times New Roman" w:cs="Times New Roman"/>
          <w:sz w:val="24"/>
          <w:szCs w:val="24"/>
          <w:shd w:val="clear" w:color="auto" w:fill="FFFFFF"/>
        </w:rPr>
        <w:lastRenderedPageBreak/>
        <w:t>he is known for his cultivation of the lute, which would allow him to accompany himself.</w:t>
      </w:r>
      <w:r>
        <w:rPr>
          <w:rStyle w:val="FootnoteReference"/>
          <w:rFonts w:ascii="Times New Roman" w:hAnsi="Times New Roman" w:cs="Times New Roman"/>
          <w:sz w:val="24"/>
          <w:szCs w:val="24"/>
          <w:shd w:val="clear" w:color="auto" w:fill="FFFFFF"/>
        </w:rPr>
        <w:footnoteReference w:id="93"/>
      </w:r>
      <w:r>
        <w:rPr>
          <w:rFonts w:ascii="Times New Roman" w:hAnsi="Times New Roman" w:cs="Times New Roman"/>
          <w:sz w:val="24"/>
          <w:szCs w:val="24"/>
          <w:shd w:val="clear" w:color="auto" w:fill="FFFFFF"/>
        </w:rPr>
        <w:t xml:space="preserve"> Pietro Aaron, in his musical treatise </w:t>
      </w:r>
      <w:r>
        <w:rPr>
          <w:rFonts w:ascii="Times New Roman" w:hAnsi="Times New Roman" w:cs="Times New Roman"/>
          <w:i/>
          <w:iCs/>
          <w:sz w:val="24"/>
          <w:szCs w:val="24"/>
          <w:shd w:val="clear" w:color="auto" w:fill="FFFFFF"/>
        </w:rPr>
        <w:t>Lucidario in musica</w:t>
      </w:r>
      <w:r w:rsidRPr="009659B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included both Cara and Tromboncino among the ‘cantori al liuto’ suggesting the ability of both to sing to their own accompaniment on the lute.</w:t>
      </w:r>
      <w:r>
        <w:rPr>
          <w:rStyle w:val="FootnoteReference"/>
          <w:rFonts w:ascii="Times New Roman" w:hAnsi="Times New Roman" w:cs="Times New Roman"/>
          <w:sz w:val="24"/>
          <w:szCs w:val="24"/>
          <w:shd w:val="clear" w:color="auto" w:fill="FFFFFF"/>
        </w:rPr>
        <w:footnoteReference w:id="94"/>
      </w:r>
      <w:r>
        <w:rPr>
          <w:rFonts w:ascii="Times New Roman" w:hAnsi="Times New Roman" w:cs="Times New Roman"/>
          <w:sz w:val="24"/>
          <w:szCs w:val="24"/>
          <w:shd w:val="clear" w:color="auto" w:fill="FFFFFF"/>
        </w:rPr>
        <w:t xml:space="preserve"> Additionally, many of the poets of frottola texts were also known for singing their own verse; Tebaldeo is noted by both Vincenzo Calmeta and in the work of Panfilo Sasso for the performance of his own verse as well as its written circulation.</w:t>
      </w:r>
      <w:r>
        <w:rPr>
          <w:rStyle w:val="FootnoteReference"/>
          <w:rFonts w:ascii="Times New Roman" w:hAnsi="Times New Roman" w:cs="Times New Roman"/>
          <w:sz w:val="24"/>
          <w:szCs w:val="24"/>
          <w:shd w:val="clear" w:color="auto" w:fill="FFFFFF"/>
        </w:rPr>
        <w:footnoteReference w:id="95"/>
      </w:r>
      <w:r w:rsidRPr="0036151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We can also see the setting of some of the work of Serafino Aquilano that would have been performed and the verse transcribed.</w:t>
      </w:r>
      <w:r>
        <w:rPr>
          <w:rStyle w:val="FootnoteReference"/>
          <w:rFonts w:ascii="Times New Roman" w:hAnsi="Times New Roman" w:cs="Times New Roman"/>
          <w:sz w:val="24"/>
          <w:szCs w:val="24"/>
          <w:shd w:val="clear" w:color="auto" w:fill="FFFFFF"/>
        </w:rPr>
        <w:footnoteReference w:id="96"/>
      </w:r>
    </w:p>
    <w:p w14:paraId="1A4A3DD2" w14:textId="77777777" w:rsidR="003566FE" w:rsidRPr="00501572" w:rsidRDefault="003566FE" w:rsidP="00FE42FA">
      <w:pPr>
        <w:spacing w:after="30" w:line="360" w:lineRule="auto"/>
        <w:rPr>
          <w:rFonts w:ascii="Times New Roman" w:hAnsi="Times New Roman" w:cs="Times New Roman"/>
          <w:sz w:val="24"/>
          <w:szCs w:val="24"/>
          <w:shd w:val="clear" w:color="auto" w:fill="FFFFFF"/>
        </w:rPr>
      </w:pPr>
    </w:p>
    <w:p w14:paraId="2D324E3F" w14:textId="1252E5EE" w:rsidR="003566FE" w:rsidRDefault="003566FE" w:rsidP="00FE42FA">
      <w:pPr>
        <w:spacing w:after="3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frottola itself was printed primarily as if scored for four voices; however in reality, the </w:t>
      </w:r>
      <w:r w:rsidRPr="009B0DE8">
        <w:rPr>
          <w:rFonts w:ascii="Times New Roman" w:hAnsi="Times New Roman" w:cs="Times New Roman"/>
          <w:sz w:val="24"/>
          <w:szCs w:val="24"/>
          <w:shd w:val="clear" w:color="auto" w:fill="FFFFFF"/>
        </w:rPr>
        <w:t>repertory re</w:t>
      </w:r>
      <w:r>
        <w:rPr>
          <w:rFonts w:ascii="Times New Roman" w:hAnsi="Times New Roman" w:cs="Times New Roman"/>
          <w:sz w:val="24"/>
          <w:szCs w:val="24"/>
          <w:shd w:val="clear" w:color="auto" w:fill="FFFFFF"/>
        </w:rPr>
        <w:t>mained</w:t>
      </w:r>
      <w:r w:rsidRPr="009B0DE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in effect</w:t>
      </w:r>
      <w:r w:rsidRPr="009B0DE8">
        <w:rPr>
          <w:rFonts w:ascii="Times New Roman" w:hAnsi="Times New Roman" w:cs="Times New Roman"/>
          <w:sz w:val="24"/>
          <w:szCs w:val="24"/>
          <w:shd w:val="clear" w:color="auto" w:fill="FFFFFF"/>
        </w:rPr>
        <w:t xml:space="preserve"> one of solo song</w:t>
      </w:r>
      <w:r>
        <w:rPr>
          <w:rFonts w:ascii="Times New Roman" w:hAnsi="Times New Roman" w:cs="Times New Roman"/>
          <w:sz w:val="24"/>
          <w:szCs w:val="24"/>
          <w:shd w:val="clear" w:color="auto" w:fill="FFFFFF"/>
        </w:rPr>
        <w:t>, with accompaniment played either by the singer or another performer</w:t>
      </w:r>
      <w:r w:rsidRPr="009B0DE8">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97"/>
      </w:r>
      <w:r w:rsidRPr="009B0DE8">
        <w:rPr>
          <w:rFonts w:ascii="Times New Roman" w:hAnsi="Times New Roman" w:cs="Times New Roman"/>
          <w:sz w:val="24"/>
          <w:szCs w:val="24"/>
          <w:shd w:val="clear" w:color="auto" w:fill="FFFFFF"/>
        </w:rPr>
        <w:t xml:space="preserve"> Very few of the frottol</w:t>
      </w:r>
      <w:r>
        <w:rPr>
          <w:rFonts w:ascii="Times New Roman" w:hAnsi="Times New Roman" w:cs="Times New Roman"/>
          <w:sz w:val="24"/>
          <w:szCs w:val="24"/>
          <w:shd w:val="clear" w:color="auto" w:fill="FFFFFF"/>
        </w:rPr>
        <w:t>e</w:t>
      </w:r>
      <w:r w:rsidRPr="009B0DE8">
        <w:rPr>
          <w:rFonts w:ascii="Times New Roman" w:hAnsi="Times New Roman" w:cs="Times New Roman"/>
          <w:sz w:val="24"/>
          <w:szCs w:val="24"/>
          <w:shd w:val="clear" w:color="auto" w:fill="FFFFFF"/>
        </w:rPr>
        <w:t xml:space="preserve"> printed by Petrucci look as if they were intended for</w:t>
      </w:r>
      <w:r>
        <w:rPr>
          <w:rFonts w:ascii="Times New Roman" w:hAnsi="Times New Roman" w:cs="Times New Roman"/>
          <w:sz w:val="24"/>
          <w:szCs w:val="24"/>
          <w:shd w:val="clear" w:color="auto" w:fill="FFFFFF"/>
        </w:rPr>
        <w:t xml:space="preserve"> performance by</w:t>
      </w:r>
      <w:r w:rsidRPr="009B0DE8">
        <w:rPr>
          <w:rFonts w:ascii="Times New Roman" w:hAnsi="Times New Roman" w:cs="Times New Roman"/>
          <w:sz w:val="24"/>
          <w:szCs w:val="24"/>
          <w:shd w:val="clear" w:color="auto" w:fill="FFFFFF"/>
        </w:rPr>
        <w:t xml:space="preserve"> four singers</w:t>
      </w:r>
      <w:r>
        <w:rPr>
          <w:rFonts w:ascii="Times New Roman" w:hAnsi="Times New Roman" w:cs="Times New Roman"/>
          <w:sz w:val="24"/>
          <w:szCs w:val="24"/>
          <w:shd w:val="clear" w:color="auto" w:fill="FFFFFF"/>
        </w:rPr>
        <w:t>, as evidenced by the nature of the inner voices and in their manner of printing</w:t>
      </w:r>
      <w:r w:rsidRPr="009B0DE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The only part that appears written for voice, the cantus of the frottola, was frequently simple in nature with a syllabic text setting, conjunct movement, and only brief melisma.</w:t>
      </w:r>
      <w:r>
        <w:rPr>
          <w:rStyle w:val="FootnoteReference"/>
          <w:rFonts w:ascii="Times New Roman" w:hAnsi="Times New Roman" w:cs="Times New Roman"/>
          <w:sz w:val="24"/>
          <w:szCs w:val="24"/>
          <w:shd w:val="clear" w:color="auto" w:fill="FFFFFF"/>
        </w:rPr>
        <w:footnoteReference w:id="98"/>
      </w:r>
      <w:r>
        <w:rPr>
          <w:rFonts w:ascii="Times New Roman" w:hAnsi="Times New Roman" w:cs="Times New Roman"/>
          <w:sz w:val="24"/>
          <w:szCs w:val="24"/>
          <w:shd w:val="clear" w:color="auto" w:fill="FFFFFF"/>
        </w:rPr>
        <w:t xml:space="preserve"> The inner voices either move with the cantus to form a homorhythmic texture, or contrast with the top line</w:t>
      </w:r>
      <w:r w:rsidR="00F4552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F4552C">
        <w:rPr>
          <w:rFonts w:ascii="Times New Roman" w:hAnsi="Times New Roman" w:cs="Times New Roman"/>
          <w:sz w:val="24"/>
          <w:szCs w:val="24"/>
          <w:shd w:val="clear" w:color="auto" w:fill="FFFFFF"/>
        </w:rPr>
        <w:t>They are</w:t>
      </w:r>
      <w:r>
        <w:rPr>
          <w:rFonts w:ascii="Times New Roman" w:hAnsi="Times New Roman" w:cs="Times New Roman"/>
          <w:sz w:val="24"/>
          <w:szCs w:val="24"/>
          <w:shd w:val="clear" w:color="auto" w:fill="FFFFFF"/>
        </w:rPr>
        <w:t xml:space="preserve"> more disjunct in nature, </w:t>
      </w:r>
      <w:r w:rsidR="00F4552C">
        <w:rPr>
          <w:rFonts w:ascii="Times New Roman" w:hAnsi="Times New Roman" w:cs="Times New Roman"/>
          <w:sz w:val="24"/>
          <w:szCs w:val="24"/>
          <w:shd w:val="clear" w:color="auto" w:fill="FFFFFF"/>
        </w:rPr>
        <w:t xml:space="preserve">have </w:t>
      </w:r>
      <w:r>
        <w:rPr>
          <w:rFonts w:ascii="Times New Roman" w:hAnsi="Times New Roman" w:cs="Times New Roman"/>
          <w:sz w:val="24"/>
          <w:szCs w:val="24"/>
          <w:shd w:val="clear" w:color="auto" w:fill="FFFFFF"/>
        </w:rPr>
        <w:t xml:space="preserve">a greater range, and </w:t>
      </w:r>
      <w:r w:rsidR="00DD6211">
        <w:rPr>
          <w:rFonts w:ascii="Times New Roman" w:hAnsi="Times New Roman" w:cs="Times New Roman"/>
          <w:sz w:val="24"/>
          <w:szCs w:val="24"/>
          <w:shd w:val="clear" w:color="auto" w:fill="FFFFFF"/>
        </w:rPr>
        <w:t xml:space="preserve">have a </w:t>
      </w:r>
      <w:r>
        <w:rPr>
          <w:rFonts w:ascii="Times New Roman" w:hAnsi="Times New Roman" w:cs="Times New Roman"/>
          <w:sz w:val="24"/>
          <w:szCs w:val="24"/>
          <w:shd w:val="clear" w:color="auto" w:fill="FFFFFF"/>
        </w:rPr>
        <w:t>different rhythmic character, or as Haar suggests, they ‘jump about nervously’, and remain fillers.</w:t>
      </w:r>
      <w:r>
        <w:rPr>
          <w:rStyle w:val="FootnoteReference"/>
          <w:rFonts w:ascii="Times New Roman" w:hAnsi="Times New Roman" w:cs="Times New Roman"/>
          <w:sz w:val="24"/>
          <w:szCs w:val="24"/>
          <w:shd w:val="clear" w:color="auto" w:fill="FFFFFF"/>
        </w:rPr>
        <w:footnoteReference w:id="99"/>
      </w:r>
      <w:r>
        <w:rPr>
          <w:rFonts w:ascii="Times New Roman" w:hAnsi="Times New Roman" w:cs="Times New Roman"/>
          <w:sz w:val="24"/>
          <w:szCs w:val="24"/>
          <w:shd w:val="clear" w:color="auto" w:fill="FFFFFF"/>
        </w:rPr>
        <w:t xml:space="preserve"> The bass lines in particular appear to be frequently instrumental in nature, resembling the bass lines of dance tune formulas common among instrumentalists.</w:t>
      </w:r>
      <w:r>
        <w:rPr>
          <w:rStyle w:val="FootnoteReference"/>
          <w:rFonts w:ascii="Times New Roman" w:hAnsi="Times New Roman" w:cs="Times New Roman"/>
          <w:sz w:val="24"/>
          <w:szCs w:val="24"/>
          <w:shd w:val="clear" w:color="auto" w:fill="FFFFFF"/>
        </w:rPr>
        <w:footnoteReference w:id="100"/>
      </w:r>
      <w:r>
        <w:rPr>
          <w:rFonts w:ascii="Times New Roman" w:hAnsi="Times New Roman" w:cs="Times New Roman"/>
          <w:sz w:val="24"/>
          <w:szCs w:val="24"/>
          <w:shd w:val="clear" w:color="auto" w:fill="FFFFFF"/>
        </w:rPr>
        <w:t xml:space="preserve"> Additionally, the frottola as printed by Petrucci rarely has text provided for the lower voices, and as Haar notes, those that do </w:t>
      </w:r>
      <w:r w:rsidR="004515C4">
        <w:rPr>
          <w:rFonts w:ascii="Times New Roman" w:hAnsi="Times New Roman" w:cs="Times New Roman"/>
          <w:sz w:val="24"/>
          <w:szCs w:val="24"/>
          <w:shd w:val="clear" w:color="auto" w:fill="FFFFFF"/>
        </w:rPr>
        <w:t xml:space="preserve">have texted parts </w:t>
      </w:r>
      <w:r>
        <w:rPr>
          <w:rFonts w:ascii="Times New Roman" w:hAnsi="Times New Roman" w:cs="Times New Roman"/>
          <w:sz w:val="24"/>
          <w:szCs w:val="24"/>
          <w:shd w:val="clear" w:color="auto" w:fill="FFFFFF"/>
        </w:rPr>
        <w:t>appear to be fully vocal in nature and intended for special purposes.</w:t>
      </w:r>
      <w:r w:rsidRPr="009B0DE8">
        <w:rPr>
          <w:rStyle w:val="FootnoteReference"/>
          <w:rFonts w:ascii="Times New Roman" w:hAnsi="Times New Roman" w:cs="Times New Roman"/>
          <w:sz w:val="24"/>
          <w:szCs w:val="24"/>
          <w:shd w:val="clear" w:color="auto" w:fill="FFFFFF"/>
        </w:rPr>
        <w:footnoteReference w:id="101"/>
      </w:r>
      <w:r>
        <w:rPr>
          <w:rFonts w:ascii="Times New Roman" w:hAnsi="Times New Roman" w:cs="Times New Roman"/>
          <w:sz w:val="24"/>
          <w:szCs w:val="24"/>
          <w:shd w:val="clear" w:color="auto" w:fill="FFFFFF"/>
        </w:rPr>
        <w:t xml:space="preserve"> It seems then that the combination of these lower parts </w:t>
      </w:r>
      <w:r w:rsidR="004006F7">
        <w:rPr>
          <w:rFonts w:ascii="Times New Roman" w:hAnsi="Times New Roman" w:cs="Times New Roman"/>
          <w:sz w:val="24"/>
          <w:szCs w:val="24"/>
          <w:shd w:val="clear" w:color="auto" w:fill="FFFFFF"/>
        </w:rPr>
        <w:t>is</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lastRenderedPageBreak/>
        <w:t>meant to be instrumental in nature, possibly connected to their composition stemming from the lute.</w:t>
      </w:r>
      <w:r>
        <w:rPr>
          <w:rStyle w:val="FootnoteReference"/>
          <w:rFonts w:ascii="Times New Roman" w:hAnsi="Times New Roman" w:cs="Times New Roman"/>
          <w:sz w:val="24"/>
          <w:szCs w:val="24"/>
          <w:shd w:val="clear" w:color="auto" w:fill="FFFFFF"/>
        </w:rPr>
        <w:footnoteReference w:id="102"/>
      </w:r>
      <w:r>
        <w:rPr>
          <w:rFonts w:ascii="Times New Roman" w:hAnsi="Times New Roman" w:cs="Times New Roman"/>
          <w:sz w:val="24"/>
          <w:szCs w:val="24"/>
          <w:shd w:val="clear" w:color="auto" w:fill="FFFFFF"/>
        </w:rPr>
        <w:t xml:space="preserve"> As suggested by </w:t>
      </w:r>
      <w:r w:rsidRPr="006028AA">
        <w:rPr>
          <w:rFonts w:ascii="Times New Roman" w:hAnsi="Times New Roman" w:cs="Times New Roman"/>
          <w:sz w:val="24"/>
          <w:szCs w:val="24"/>
        </w:rPr>
        <w:t>Hiroyuki Minamino</w:t>
      </w:r>
      <w:r>
        <w:rPr>
          <w:rFonts w:ascii="Times New Roman" w:hAnsi="Times New Roman" w:cs="Times New Roman"/>
          <w:sz w:val="24"/>
          <w:szCs w:val="24"/>
        </w:rPr>
        <w:t>, there is a possible ‘chicken or egg’ debate surrounding the printed form of the frottola, as both lute and vocal arrangements of the works exist, and the vocal arrangements are often possibly incorrectly given pre-eminence as the ‘original’ form of the work</w:t>
      </w:r>
      <w:r>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103"/>
      </w:r>
      <w:r>
        <w:rPr>
          <w:rFonts w:ascii="Times New Roman" w:hAnsi="Times New Roman" w:cs="Times New Roman"/>
          <w:sz w:val="24"/>
          <w:szCs w:val="24"/>
          <w:shd w:val="clear" w:color="auto" w:fill="FFFFFF"/>
        </w:rPr>
        <w:t xml:space="preserve"> </w:t>
      </w:r>
    </w:p>
    <w:p w14:paraId="7DF0A01F" w14:textId="77777777" w:rsidR="003566FE" w:rsidRDefault="003566FE" w:rsidP="00FE42FA">
      <w:pPr>
        <w:spacing w:after="30" w:line="360" w:lineRule="auto"/>
        <w:rPr>
          <w:rFonts w:ascii="Times New Roman" w:hAnsi="Times New Roman" w:cs="Times New Roman"/>
          <w:sz w:val="24"/>
          <w:szCs w:val="24"/>
          <w:shd w:val="clear" w:color="auto" w:fill="FFFFFF"/>
        </w:rPr>
      </w:pPr>
    </w:p>
    <w:p w14:paraId="133BD248" w14:textId="2C6519A1" w:rsidR="003566FE" w:rsidRPr="002D01AC" w:rsidRDefault="003566FE" w:rsidP="00FE42FA">
      <w:pPr>
        <w:spacing w:after="3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Performed as solo song, it has long been recognised that the frequently simple melody line of the frottola lent itself to displays of vocal skill on the part of the performer.</w:t>
      </w:r>
      <w:r>
        <w:rPr>
          <w:rStyle w:val="FootnoteReference"/>
          <w:rFonts w:ascii="Times New Roman" w:hAnsi="Times New Roman" w:cs="Times New Roman"/>
          <w:sz w:val="24"/>
          <w:szCs w:val="24"/>
          <w:shd w:val="clear" w:color="auto" w:fill="FFFFFF"/>
        </w:rPr>
        <w:footnoteReference w:id="104"/>
      </w:r>
      <w:r w:rsidRPr="009B0DE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As suggested by his later inclusion of </w:t>
      </w:r>
      <w:r>
        <w:rPr>
          <w:rFonts w:ascii="Times New Roman" w:hAnsi="Times New Roman" w:cs="Times New Roman"/>
          <w:i/>
          <w:iCs/>
          <w:sz w:val="24"/>
          <w:szCs w:val="24"/>
          <w:shd w:val="clear" w:color="auto" w:fill="FFFFFF"/>
        </w:rPr>
        <w:t xml:space="preserve">aere </w:t>
      </w:r>
      <w:r>
        <w:rPr>
          <w:rFonts w:ascii="Times New Roman" w:hAnsi="Times New Roman" w:cs="Times New Roman"/>
          <w:sz w:val="24"/>
          <w:szCs w:val="24"/>
          <w:shd w:val="clear" w:color="auto" w:fill="FFFFFF"/>
        </w:rPr>
        <w:t xml:space="preserve">or </w:t>
      </w:r>
      <w:r>
        <w:rPr>
          <w:rFonts w:ascii="Times New Roman" w:hAnsi="Times New Roman" w:cs="Times New Roman"/>
          <w:i/>
          <w:iCs/>
          <w:sz w:val="24"/>
          <w:szCs w:val="24"/>
          <w:shd w:val="clear" w:color="auto" w:fill="FFFFFF"/>
        </w:rPr>
        <w:t xml:space="preserve">modi </w:t>
      </w:r>
      <w:r>
        <w:rPr>
          <w:rFonts w:ascii="Times New Roman" w:hAnsi="Times New Roman" w:cs="Times New Roman"/>
          <w:sz w:val="24"/>
          <w:szCs w:val="24"/>
          <w:shd w:val="clear" w:color="auto" w:fill="FFFFFF"/>
        </w:rPr>
        <w:t xml:space="preserve">which, printed without words, could be set to any corresponding poetic form, </w:t>
      </w:r>
      <w:r>
        <w:rPr>
          <w:rFonts w:ascii="Times New Roman" w:hAnsi="Times New Roman" w:cs="Times New Roman"/>
          <w:sz w:val="24"/>
          <w:szCs w:val="24"/>
        </w:rPr>
        <w:t>Petrucci’s frottola settings provided basic stock melodies that could be used by a poet to declaim their verse, furnishing the amateur poet performer with music for the first few lines or verses, that could then be repeated and applied to the whole poem.</w:t>
      </w:r>
      <w:r>
        <w:rPr>
          <w:rStyle w:val="FootnoteReference"/>
          <w:rFonts w:ascii="Times New Roman" w:hAnsi="Times New Roman" w:cs="Times New Roman"/>
          <w:sz w:val="24"/>
          <w:szCs w:val="24"/>
        </w:rPr>
        <w:footnoteReference w:id="105"/>
      </w:r>
      <w:r>
        <w:rPr>
          <w:rFonts w:ascii="Times New Roman" w:hAnsi="Times New Roman" w:cs="Times New Roman"/>
          <w:sz w:val="24"/>
          <w:szCs w:val="24"/>
        </w:rPr>
        <w:t xml:space="preserve"> These were simply skeletal frameworks for the performer, and the emphasis was still placed on the performer’s ability to present both the music and text together. It was this style of performance that Haar concludes Castiglione was referring to in the </w:t>
      </w:r>
      <w:r>
        <w:rPr>
          <w:rFonts w:ascii="Times New Roman" w:hAnsi="Times New Roman" w:cs="Times New Roman"/>
          <w:i/>
          <w:iCs/>
          <w:sz w:val="24"/>
          <w:szCs w:val="24"/>
        </w:rPr>
        <w:t>Cortegiano</w:t>
      </w:r>
      <w:r>
        <w:rPr>
          <w:rFonts w:ascii="Times New Roman" w:hAnsi="Times New Roman" w:cs="Times New Roman"/>
          <w:sz w:val="24"/>
          <w:szCs w:val="24"/>
        </w:rPr>
        <w:t xml:space="preserve">; Castiglione is known to have had contact with manuscript frottola anthologies and would have been well aware of </w:t>
      </w:r>
      <w:r w:rsidR="00751063">
        <w:rPr>
          <w:rFonts w:ascii="Times New Roman" w:hAnsi="Times New Roman" w:cs="Times New Roman"/>
          <w:sz w:val="24"/>
          <w:szCs w:val="24"/>
        </w:rPr>
        <w:t xml:space="preserve">the </w:t>
      </w:r>
      <w:r>
        <w:rPr>
          <w:rFonts w:ascii="Times New Roman" w:hAnsi="Times New Roman" w:cs="Times New Roman"/>
          <w:sz w:val="24"/>
          <w:szCs w:val="24"/>
        </w:rPr>
        <w:t>large addition</w:t>
      </w:r>
      <w:r w:rsidR="00751063">
        <w:rPr>
          <w:rFonts w:ascii="Times New Roman" w:hAnsi="Times New Roman" w:cs="Times New Roman"/>
          <w:sz w:val="24"/>
          <w:szCs w:val="24"/>
        </w:rPr>
        <w:t>s</w:t>
      </w:r>
      <w:r>
        <w:rPr>
          <w:rFonts w:ascii="Times New Roman" w:hAnsi="Times New Roman" w:cs="Times New Roman"/>
          <w:sz w:val="24"/>
          <w:szCs w:val="24"/>
        </w:rPr>
        <w:t xml:space="preserve"> to the repertory represented by Petrucci’s prints.</w:t>
      </w:r>
      <w:r>
        <w:rPr>
          <w:rStyle w:val="FootnoteReference"/>
          <w:rFonts w:ascii="Times New Roman" w:hAnsi="Times New Roman" w:cs="Times New Roman"/>
          <w:sz w:val="24"/>
          <w:szCs w:val="24"/>
        </w:rPr>
        <w:footnoteReference w:id="106"/>
      </w:r>
      <w:r>
        <w:rPr>
          <w:rFonts w:ascii="Times New Roman" w:hAnsi="Times New Roman" w:cs="Times New Roman"/>
          <w:sz w:val="24"/>
          <w:szCs w:val="24"/>
        </w:rPr>
        <w:t xml:space="preserve"> As we have already seen, Castiglione focuses on the requirements of </w:t>
      </w:r>
      <w:r>
        <w:rPr>
          <w:rFonts w:ascii="Times New Roman" w:hAnsi="Times New Roman" w:cs="Times New Roman"/>
          <w:i/>
          <w:iCs/>
          <w:sz w:val="24"/>
          <w:szCs w:val="24"/>
        </w:rPr>
        <w:t xml:space="preserve">sprezzatura </w:t>
      </w:r>
      <w:r>
        <w:rPr>
          <w:rFonts w:ascii="Times New Roman" w:hAnsi="Times New Roman" w:cs="Times New Roman"/>
          <w:sz w:val="24"/>
          <w:szCs w:val="24"/>
        </w:rPr>
        <w:t xml:space="preserve">and the </w:t>
      </w:r>
      <w:r>
        <w:rPr>
          <w:rFonts w:ascii="Times New Roman" w:hAnsi="Times New Roman" w:cs="Times New Roman"/>
          <w:i/>
          <w:iCs/>
          <w:sz w:val="24"/>
          <w:szCs w:val="24"/>
        </w:rPr>
        <w:t xml:space="preserve">maniera </w:t>
      </w:r>
      <w:r>
        <w:rPr>
          <w:rFonts w:ascii="Times New Roman" w:hAnsi="Times New Roman" w:cs="Times New Roman"/>
          <w:sz w:val="24"/>
          <w:szCs w:val="24"/>
        </w:rPr>
        <w:t>in which the courtier should sing, which suggests the expectations placed on the performer in cultivating a distinctive style and manner of delivery.</w:t>
      </w:r>
      <w:r>
        <w:rPr>
          <w:rStyle w:val="FootnoteReference"/>
          <w:rFonts w:ascii="Times New Roman" w:hAnsi="Times New Roman" w:cs="Times New Roman"/>
          <w:sz w:val="24"/>
          <w:szCs w:val="24"/>
        </w:rPr>
        <w:footnoteReference w:id="107"/>
      </w:r>
    </w:p>
    <w:p w14:paraId="78FEC1EF" w14:textId="77777777" w:rsidR="003566FE" w:rsidRDefault="003566FE" w:rsidP="00FE42FA">
      <w:pPr>
        <w:spacing w:after="30" w:line="360" w:lineRule="auto"/>
        <w:rPr>
          <w:rFonts w:ascii="Times New Roman" w:hAnsi="Times New Roman" w:cs="Times New Roman"/>
          <w:sz w:val="24"/>
          <w:szCs w:val="24"/>
          <w:shd w:val="clear" w:color="auto" w:fill="FFFFFF"/>
        </w:rPr>
      </w:pPr>
    </w:p>
    <w:p w14:paraId="6062ED5A" w14:textId="274550FD" w:rsidR="003566FE" w:rsidRPr="009741A5"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These basic settings then</w:t>
      </w:r>
      <w:r>
        <w:rPr>
          <w:rFonts w:ascii="Times New Roman" w:hAnsi="Times New Roman" w:cs="Times New Roman"/>
          <w:sz w:val="24"/>
          <w:szCs w:val="24"/>
          <w:shd w:val="clear" w:color="auto" w:fill="FFFFFF"/>
        </w:rPr>
        <w:t xml:space="preserve"> continued to occupy a kind of ambiguous middle ground in their performance practice between oral and written tradition, as they remain a framework, and applicable for any poet looking to perform their work with said poet being required to add their own embellishment and personal style to create any kind of effectual performance. As Wilson notes, these formulae are often seen from the viewpoint of the notated music </w:t>
      </w:r>
      <w:r>
        <w:rPr>
          <w:rFonts w:ascii="Times New Roman" w:hAnsi="Times New Roman" w:cs="Times New Roman"/>
          <w:sz w:val="24"/>
          <w:szCs w:val="24"/>
          <w:shd w:val="clear" w:color="auto" w:fill="FFFFFF"/>
        </w:rPr>
        <w:lastRenderedPageBreak/>
        <w:t xml:space="preserve">traditions as the evidence of oral musical practices, but he suggests they are actually the erosion of the tradition, causing separation between the poet’s words and the music used to accompany their verse, which according to the ideology of </w:t>
      </w:r>
      <w:r>
        <w:rPr>
          <w:rFonts w:ascii="Times New Roman" w:hAnsi="Times New Roman" w:cs="Times New Roman"/>
          <w:i/>
          <w:iCs/>
          <w:sz w:val="24"/>
          <w:szCs w:val="24"/>
          <w:shd w:val="clear" w:color="auto" w:fill="FFFFFF"/>
        </w:rPr>
        <w:t xml:space="preserve">cantare ad lyram </w:t>
      </w:r>
      <w:r>
        <w:rPr>
          <w:rFonts w:ascii="Times New Roman" w:hAnsi="Times New Roman" w:cs="Times New Roman"/>
          <w:sz w:val="24"/>
          <w:szCs w:val="24"/>
          <w:shd w:val="clear" w:color="auto" w:fill="FFFFFF"/>
        </w:rPr>
        <w:t>are supposed to be inseparable.</w:t>
      </w:r>
      <w:r>
        <w:rPr>
          <w:rStyle w:val="FootnoteReference"/>
          <w:rFonts w:ascii="Times New Roman" w:hAnsi="Times New Roman" w:cs="Times New Roman"/>
          <w:sz w:val="24"/>
          <w:szCs w:val="24"/>
          <w:shd w:val="clear" w:color="auto" w:fill="FFFFFF"/>
        </w:rPr>
        <w:footnoteReference w:id="108"/>
      </w:r>
      <w:r>
        <w:rPr>
          <w:rFonts w:ascii="Times New Roman" w:hAnsi="Times New Roman" w:cs="Times New Roman"/>
          <w:sz w:val="24"/>
          <w:szCs w:val="24"/>
          <w:shd w:val="clear" w:color="auto" w:fill="FFFFFF"/>
        </w:rPr>
        <w:t xml:space="preserve"> Indeed, Haar stresses that the performance style of the great improvisers was extremely personal, and thus resistant to transcription, to which Wilson adds the performances of the most capable street performers.</w:t>
      </w:r>
      <w:r>
        <w:rPr>
          <w:rStyle w:val="FootnoteReference"/>
          <w:rFonts w:ascii="Times New Roman" w:hAnsi="Times New Roman" w:cs="Times New Roman"/>
          <w:sz w:val="24"/>
          <w:szCs w:val="24"/>
          <w:shd w:val="clear" w:color="auto" w:fill="FFFFFF"/>
        </w:rPr>
        <w:footnoteReference w:id="109"/>
      </w:r>
      <w:r>
        <w:rPr>
          <w:rFonts w:ascii="Times New Roman" w:hAnsi="Times New Roman" w:cs="Times New Roman"/>
          <w:sz w:val="24"/>
          <w:szCs w:val="24"/>
          <w:shd w:val="clear" w:color="auto" w:fill="FFFFFF"/>
        </w:rPr>
        <w:t xml:space="preserve"> The consensus of scholars then is that even though the performance of the frottola lent itself to manipulation and adaptation in the hands of the performer, it was still not comparable to the performances of the great improvis</w:t>
      </w:r>
      <w:r w:rsidR="00E9706C">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rs, both courtly and otherwise.</w:t>
      </w:r>
    </w:p>
    <w:p w14:paraId="4E387587" w14:textId="77777777" w:rsidR="003566FE" w:rsidRDefault="003566FE" w:rsidP="00FE42FA">
      <w:pPr>
        <w:spacing w:after="30" w:line="360" w:lineRule="auto"/>
        <w:rPr>
          <w:rFonts w:ascii="Times New Roman" w:hAnsi="Times New Roman" w:cs="Times New Roman"/>
          <w:sz w:val="24"/>
          <w:szCs w:val="24"/>
          <w:shd w:val="clear" w:color="auto" w:fill="FFFFFF"/>
        </w:rPr>
      </w:pPr>
    </w:p>
    <w:p w14:paraId="6701A218" w14:textId="35227447" w:rsidR="003566FE" w:rsidRDefault="003566FE" w:rsidP="00FE42FA">
      <w:pPr>
        <w:spacing w:after="3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However, whilst separated from the theoretical spirit of </w:t>
      </w:r>
      <w:r>
        <w:rPr>
          <w:rFonts w:ascii="Times New Roman" w:hAnsi="Times New Roman" w:cs="Times New Roman"/>
          <w:i/>
          <w:iCs/>
          <w:sz w:val="24"/>
          <w:szCs w:val="24"/>
          <w:shd w:val="clear" w:color="auto" w:fill="FFFFFF"/>
        </w:rPr>
        <w:t>cantare ad lyram</w:t>
      </w:r>
      <w:r w:rsidRPr="009659B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in practice this seems like an evolution and continuation of poetry performance adapting to the advent of technologies that allowed the dissemination of the practice to a much wider group of people, the inevitable outcome of which was to produce a much wider range of performance standards. Notably, there are still practitioners that we see referred to with the same level of reverence reserved for the most capable of the poet improvis</w:t>
      </w:r>
      <w:r w:rsidR="00E9706C">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 xml:space="preserve">rs. For example, though central to the development of the frottola, Isabella d’Este’s playing was still likened to that of Orpheus and Amphion – and so was still subject to the same classicising model that was used to explain the </w:t>
      </w:r>
      <w:r>
        <w:rPr>
          <w:rFonts w:ascii="Times New Roman" w:hAnsi="Times New Roman" w:cs="Times New Roman"/>
          <w:i/>
          <w:iCs/>
          <w:sz w:val="24"/>
          <w:szCs w:val="24"/>
          <w:shd w:val="clear" w:color="auto" w:fill="FFFFFF"/>
        </w:rPr>
        <w:t xml:space="preserve">cantare ad lyram </w:t>
      </w:r>
      <w:r>
        <w:rPr>
          <w:rFonts w:ascii="Times New Roman" w:hAnsi="Times New Roman" w:cs="Times New Roman"/>
          <w:sz w:val="24"/>
          <w:szCs w:val="24"/>
          <w:shd w:val="clear" w:color="auto" w:fill="FFFFFF"/>
        </w:rPr>
        <w:t>tradition.</w:t>
      </w:r>
      <w:r>
        <w:rPr>
          <w:rStyle w:val="FootnoteReference"/>
          <w:rFonts w:ascii="Times New Roman" w:hAnsi="Times New Roman" w:cs="Times New Roman"/>
          <w:sz w:val="24"/>
          <w:szCs w:val="24"/>
          <w:shd w:val="clear" w:color="auto" w:fill="FFFFFF"/>
        </w:rPr>
        <w:footnoteReference w:id="110"/>
      </w:r>
    </w:p>
    <w:p w14:paraId="44B45BB1" w14:textId="77777777" w:rsidR="003566FE" w:rsidRPr="00E4254A" w:rsidRDefault="003566FE" w:rsidP="00FE42FA">
      <w:pPr>
        <w:spacing w:after="30" w:line="360" w:lineRule="auto"/>
        <w:rPr>
          <w:rFonts w:ascii="Times New Roman" w:hAnsi="Times New Roman" w:cs="Times New Roman"/>
          <w:sz w:val="24"/>
          <w:szCs w:val="24"/>
          <w:shd w:val="clear" w:color="auto" w:fill="FFFFFF"/>
        </w:rPr>
      </w:pPr>
    </w:p>
    <w:p w14:paraId="562E817F" w14:textId="77777777" w:rsidR="003566FE" w:rsidRDefault="003566FE" w:rsidP="00FE42FA">
      <w:pPr>
        <w:spacing w:after="30" w:line="360" w:lineRule="auto"/>
        <w:rPr>
          <w:rFonts w:ascii="Times New Roman" w:hAnsi="Times New Roman" w:cs="Times New Roman"/>
          <w:sz w:val="24"/>
          <w:szCs w:val="24"/>
        </w:rPr>
      </w:pPr>
    </w:p>
    <w:p w14:paraId="512ACA10" w14:textId="27B0B240" w:rsidR="003566FE" w:rsidRPr="00177C78"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i/>
          <w:iCs/>
          <w:sz w:val="24"/>
          <w:szCs w:val="24"/>
        </w:rPr>
        <w:t xml:space="preserve">Street Singers in the </w:t>
      </w:r>
      <w:r w:rsidR="00146CC4">
        <w:rPr>
          <w:rFonts w:ascii="Times New Roman" w:hAnsi="Times New Roman" w:cs="Times New Roman"/>
          <w:i/>
          <w:iCs/>
          <w:sz w:val="24"/>
          <w:szCs w:val="24"/>
        </w:rPr>
        <w:t xml:space="preserve">Early </w:t>
      </w:r>
      <w:r>
        <w:rPr>
          <w:rFonts w:ascii="Times New Roman" w:hAnsi="Times New Roman" w:cs="Times New Roman"/>
          <w:i/>
          <w:iCs/>
          <w:sz w:val="24"/>
          <w:szCs w:val="24"/>
        </w:rPr>
        <w:t>Sixteenth Century</w:t>
      </w:r>
    </w:p>
    <w:p w14:paraId="7196BB59" w14:textId="77777777" w:rsidR="003566FE" w:rsidRDefault="003566FE" w:rsidP="00FE42FA">
      <w:pPr>
        <w:spacing w:after="30" w:line="360" w:lineRule="auto"/>
        <w:rPr>
          <w:rFonts w:ascii="Times New Roman" w:hAnsi="Times New Roman" w:cs="Times New Roman"/>
          <w:sz w:val="24"/>
          <w:szCs w:val="24"/>
        </w:rPr>
      </w:pPr>
    </w:p>
    <w:p w14:paraId="3E9E48FB" w14:textId="77777777" w:rsidR="003566FE"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In addition to the frottola, and the previously seen printing exploits of Antonio de Guido, there were other avenues of interaction between the oral tradition of poetry performance and its representations in printed form that continued to grow as the print trade strengthened.</w:t>
      </w:r>
    </w:p>
    <w:p w14:paraId="5962A491" w14:textId="2E739165" w:rsidR="003566FE"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 xml:space="preserve">One of the key areas in which this interaction has been examined </w:t>
      </w:r>
      <w:r w:rsidR="004B4BAC">
        <w:rPr>
          <w:rFonts w:ascii="Times New Roman" w:hAnsi="Times New Roman" w:cs="Times New Roman"/>
          <w:sz w:val="24"/>
          <w:szCs w:val="24"/>
        </w:rPr>
        <w:t>is</w:t>
      </w:r>
      <w:r>
        <w:rPr>
          <w:rFonts w:ascii="Times New Roman" w:hAnsi="Times New Roman" w:cs="Times New Roman"/>
          <w:sz w:val="24"/>
          <w:szCs w:val="24"/>
        </w:rPr>
        <w:t xml:space="preserve"> the growing literature surrounding street singers and their peddling of various printed ephemera. These works were frequently small and inexpensive in nature, and contained an array of poetry types, in </w:t>
      </w:r>
      <w:r>
        <w:rPr>
          <w:rFonts w:ascii="Times New Roman" w:hAnsi="Times New Roman" w:cs="Times New Roman"/>
          <w:sz w:val="24"/>
          <w:szCs w:val="24"/>
        </w:rPr>
        <w:lastRenderedPageBreak/>
        <w:t>addition to dialogues and other prose that would appeal to the public.</w:t>
      </w:r>
      <w:r>
        <w:rPr>
          <w:rStyle w:val="FootnoteReference"/>
          <w:rFonts w:ascii="Times New Roman" w:hAnsi="Times New Roman" w:cs="Times New Roman"/>
          <w:sz w:val="24"/>
          <w:szCs w:val="24"/>
        </w:rPr>
        <w:footnoteReference w:id="111"/>
      </w:r>
      <w:r>
        <w:rPr>
          <w:rFonts w:ascii="Times New Roman" w:hAnsi="Times New Roman" w:cs="Times New Roman"/>
          <w:sz w:val="24"/>
          <w:szCs w:val="24"/>
        </w:rPr>
        <w:t xml:space="preserve"> Indeed, as Salzberg explains, street singers were unconcerned with the contents of pamphlets as long as they held broad appeal, mixing work from both famous and obscure writers, as well as contemporary and older traditional texts.</w:t>
      </w:r>
      <w:r>
        <w:rPr>
          <w:rStyle w:val="FootnoteReference"/>
          <w:rFonts w:ascii="Times New Roman" w:hAnsi="Times New Roman" w:cs="Times New Roman"/>
          <w:sz w:val="24"/>
          <w:szCs w:val="24"/>
        </w:rPr>
        <w:footnoteReference w:id="112"/>
      </w:r>
      <w:r>
        <w:rPr>
          <w:rFonts w:ascii="Times New Roman" w:hAnsi="Times New Roman" w:cs="Times New Roman"/>
          <w:sz w:val="24"/>
          <w:szCs w:val="24"/>
        </w:rPr>
        <w:t xml:space="preserve"> These texts were often then performed to draw a crowd to which the performer could sell their printed product.</w:t>
      </w:r>
      <w:r>
        <w:rPr>
          <w:rStyle w:val="FootnoteReference"/>
          <w:rFonts w:ascii="Times New Roman" w:hAnsi="Times New Roman" w:cs="Times New Roman"/>
          <w:sz w:val="24"/>
          <w:szCs w:val="24"/>
        </w:rPr>
        <w:footnoteReference w:id="113"/>
      </w:r>
      <w:r>
        <w:rPr>
          <w:rFonts w:ascii="Times New Roman" w:hAnsi="Times New Roman" w:cs="Times New Roman"/>
          <w:sz w:val="24"/>
          <w:szCs w:val="24"/>
        </w:rPr>
        <w:t xml:space="preserve"> Additionally, although best recognised for their secular performances, the repertoire of street singers and peddlers could also be religious in nature, linked to the popular genres of the </w:t>
      </w:r>
      <w:r>
        <w:rPr>
          <w:rFonts w:ascii="Times New Roman" w:hAnsi="Times New Roman" w:cs="Times New Roman"/>
          <w:i/>
          <w:iCs/>
          <w:sz w:val="24"/>
          <w:szCs w:val="24"/>
        </w:rPr>
        <w:t xml:space="preserve">lauda </w:t>
      </w:r>
      <w:r>
        <w:rPr>
          <w:rFonts w:ascii="Times New Roman" w:hAnsi="Times New Roman" w:cs="Times New Roman"/>
          <w:sz w:val="24"/>
          <w:szCs w:val="24"/>
        </w:rPr>
        <w:t xml:space="preserve">and </w:t>
      </w:r>
      <w:r>
        <w:rPr>
          <w:rFonts w:ascii="Times New Roman" w:hAnsi="Times New Roman" w:cs="Times New Roman"/>
          <w:i/>
          <w:iCs/>
          <w:sz w:val="24"/>
          <w:szCs w:val="24"/>
        </w:rPr>
        <w:t>sacre rappresentazione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4"/>
      </w:r>
      <w:r>
        <w:rPr>
          <w:rFonts w:ascii="Times New Roman" w:hAnsi="Times New Roman" w:cs="Times New Roman"/>
          <w:sz w:val="24"/>
          <w:szCs w:val="24"/>
        </w:rPr>
        <w:t xml:space="preserve"> </w:t>
      </w:r>
    </w:p>
    <w:p w14:paraId="38503148" w14:textId="77777777" w:rsidR="003566FE" w:rsidRDefault="003566FE" w:rsidP="00FE42FA">
      <w:pPr>
        <w:spacing w:after="30" w:line="360" w:lineRule="auto"/>
        <w:rPr>
          <w:rFonts w:ascii="Times New Roman" w:hAnsi="Times New Roman" w:cs="Times New Roman"/>
          <w:sz w:val="24"/>
          <w:szCs w:val="24"/>
        </w:rPr>
      </w:pPr>
    </w:p>
    <w:p w14:paraId="777F727E" w14:textId="77777777" w:rsidR="003566FE"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 xml:space="preserve">The more professional </w:t>
      </w:r>
      <w:r w:rsidRPr="009C133D">
        <w:rPr>
          <w:rFonts w:ascii="Times New Roman" w:hAnsi="Times New Roman" w:cs="Times New Roman"/>
          <w:i/>
          <w:iCs/>
          <w:sz w:val="24"/>
          <w:szCs w:val="24"/>
        </w:rPr>
        <w:t>canterini</w:t>
      </w:r>
      <w:r>
        <w:rPr>
          <w:rFonts w:ascii="Times New Roman" w:hAnsi="Times New Roman" w:cs="Times New Roman"/>
          <w:i/>
          <w:iCs/>
          <w:sz w:val="24"/>
          <w:szCs w:val="24"/>
        </w:rPr>
        <w:t xml:space="preserve"> </w:t>
      </w:r>
      <w:r>
        <w:rPr>
          <w:rFonts w:ascii="Times New Roman" w:hAnsi="Times New Roman" w:cs="Times New Roman"/>
          <w:sz w:val="24"/>
          <w:szCs w:val="24"/>
        </w:rPr>
        <w:t>were also not excused from such trade. As professional entertainers, the selling of literature was an added means of income for the performer, providing a relatively cheap way in which the poet could sell copies of their ‘performance’ for listeners to take home with them</w:t>
      </w:r>
      <w:r w:rsidRPr="009659BB">
        <w:rPr>
          <w:rFonts w:ascii="Times New Roman" w:hAnsi="Times New Roman" w:cs="Times New Roman"/>
          <w:sz w:val="24"/>
          <w:szCs w:val="24"/>
        </w:rPr>
        <w:t>.</w:t>
      </w:r>
      <w:r w:rsidRPr="009659BB">
        <w:rPr>
          <w:rStyle w:val="FootnoteReference"/>
          <w:rFonts w:ascii="Times New Roman" w:hAnsi="Times New Roman" w:cs="Times New Roman"/>
          <w:sz w:val="24"/>
          <w:szCs w:val="24"/>
        </w:rPr>
        <w:footnoteReference w:id="115"/>
      </w:r>
      <w:r w:rsidRPr="009659BB">
        <w:rPr>
          <w:rFonts w:ascii="Times New Roman" w:hAnsi="Times New Roman" w:cs="Times New Roman"/>
          <w:sz w:val="24"/>
          <w:szCs w:val="24"/>
        </w:rPr>
        <w:t xml:space="preserve"> </w:t>
      </w:r>
      <w:r>
        <w:rPr>
          <w:rFonts w:ascii="Times New Roman" w:hAnsi="Times New Roman" w:cs="Times New Roman"/>
          <w:sz w:val="24"/>
          <w:szCs w:val="24"/>
        </w:rPr>
        <w:t xml:space="preserve">One of the oldest forms of poetry that continued to be performed by street singers was Chivalric tales in </w:t>
      </w:r>
      <w:r>
        <w:rPr>
          <w:rFonts w:ascii="Times New Roman" w:hAnsi="Times New Roman" w:cs="Times New Roman"/>
          <w:i/>
          <w:iCs/>
          <w:sz w:val="24"/>
          <w:szCs w:val="24"/>
        </w:rPr>
        <w:t>ottava rima</w:t>
      </w:r>
      <w:r>
        <w:rPr>
          <w:rFonts w:ascii="Times New Roman" w:hAnsi="Times New Roman" w:cs="Times New Roman"/>
          <w:sz w:val="24"/>
          <w:szCs w:val="24"/>
        </w:rPr>
        <w:t xml:space="preserve">. Central to the </w:t>
      </w:r>
      <w:r>
        <w:rPr>
          <w:rFonts w:ascii="Times New Roman" w:hAnsi="Times New Roman" w:cs="Times New Roman"/>
          <w:i/>
          <w:iCs/>
          <w:sz w:val="24"/>
          <w:szCs w:val="24"/>
        </w:rPr>
        <w:t xml:space="preserve">cantastorie’s </w:t>
      </w:r>
      <w:r>
        <w:rPr>
          <w:rFonts w:ascii="Times New Roman" w:hAnsi="Times New Roman" w:cs="Times New Roman"/>
          <w:sz w:val="24"/>
          <w:szCs w:val="24"/>
        </w:rPr>
        <w:t>repertoire since the Middle Ages, they were immensely popular with an extremely broad range of listeners, and so very rapidly gained a place in printed form.</w:t>
      </w:r>
      <w:r>
        <w:rPr>
          <w:rStyle w:val="FootnoteReference"/>
          <w:rFonts w:ascii="Times New Roman" w:hAnsi="Times New Roman" w:cs="Times New Roman"/>
          <w:sz w:val="24"/>
          <w:szCs w:val="24"/>
        </w:rPr>
        <w:footnoteReference w:id="116"/>
      </w:r>
      <w:r>
        <w:rPr>
          <w:rFonts w:ascii="Times New Roman" w:hAnsi="Times New Roman" w:cs="Times New Roman"/>
          <w:sz w:val="24"/>
          <w:szCs w:val="24"/>
        </w:rPr>
        <w:t xml:space="preserve"> However, the move to print did not denote the changing of this genre from an entertainment for the masses into an elevated literary form, but rather, as Salzberg notes, it existed ‘at the crossroads between oral and written communication, between educated and uneducated audiences’.</w:t>
      </w:r>
      <w:r>
        <w:rPr>
          <w:rStyle w:val="FootnoteReference"/>
          <w:rFonts w:ascii="Times New Roman" w:hAnsi="Times New Roman" w:cs="Times New Roman"/>
          <w:sz w:val="24"/>
          <w:szCs w:val="24"/>
        </w:rPr>
        <w:footnoteReference w:id="117"/>
      </w:r>
      <w:r>
        <w:rPr>
          <w:rFonts w:ascii="Times New Roman" w:hAnsi="Times New Roman" w:cs="Times New Roman"/>
          <w:sz w:val="24"/>
          <w:szCs w:val="24"/>
        </w:rPr>
        <w:t xml:space="preserve"> </w:t>
      </w:r>
    </w:p>
    <w:p w14:paraId="6F5835B8" w14:textId="77777777" w:rsidR="003566FE" w:rsidRDefault="003566FE" w:rsidP="00FE42FA">
      <w:pPr>
        <w:spacing w:after="30" w:line="360" w:lineRule="auto"/>
        <w:rPr>
          <w:rFonts w:ascii="Times New Roman" w:hAnsi="Times New Roman" w:cs="Times New Roman"/>
          <w:sz w:val="24"/>
          <w:szCs w:val="24"/>
        </w:rPr>
      </w:pPr>
    </w:p>
    <w:p w14:paraId="2611CE0E" w14:textId="77777777" w:rsidR="003566FE" w:rsidRPr="00381EAA"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 xml:space="preserve">Ariosto’s </w:t>
      </w:r>
      <w:r>
        <w:rPr>
          <w:rFonts w:ascii="Times New Roman" w:hAnsi="Times New Roman" w:cs="Times New Roman"/>
          <w:i/>
          <w:iCs/>
          <w:sz w:val="24"/>
          <w:szCs w:val="24"/>
        </w:rPr>
        <w:t xml:space="preserve">Orlando Furioso </w:t>
      </w:r>
      <w:r>
        <w:rPr>
          <w:rFonts w:ascii="Times New Roman" w:hAnsi="Times New Roman" w:cs="Times New Roman"/>
          <w:sz w:val="24"/>
          <w:szCs w:val="24"/>
        </w:rPr>
        <w:t xml:space="preserve">provides an interesting case study of the interactions between a text conceived in a written form for a small social elite with its performance and reappropriation by street singers, showing the hybridity and interactions between text and performance that existed at the time. First published in 1516, and later revised for a 1532 edition, the </w:t>
      </w:r>
      <w:r>
        <w:rPr>
          <w:rFonts w:ascii="Times New Roman" w:hAnsi="Times New Roman" w:cs="Times New Roman"/>
          <w:i/>
          <w:iCs/>
          <w:sz w:val="24"/>
          <w:szCs w:val="24"/>
        </w:rPr>
        <w:t xml:space="preserve">Furioso </w:t>
      </w:r>
      <w:r>
        <w:rPr>
          <w:rFonts w:ascii="Times New Roman" w:hAnsi="Times New Roman" w:cs="Times New Roman"/>
          <w:sz w:val="24"/>
          <w:szCs w:val="24"/>
        </w:rPr>
        <w:t xml:space="preserve">was printed over 60 times in the first half of the sixteenth century. However, these account only for the book printings; the </w:t>
      </w:r>
      <w:r>
        <w:rPr>
          <w:rFonts w:ascii="Times New Roman" w:hAnsi="Times New Roman" w:cs="Times New Roman"/>
          <w:i/>
          <w:iCs/>
          <w:sz w:val="24"/>
          <w:szCs w:val="24"/>
        </w:rPr>
        <w:t xml:space="preserve">Furioso </w:t>
      </w:r>
      <w:r>
        <w:rPr>
          <w:rFonts w:ascii="Times New Roman" w:hAnsi="Times New Roman" w:cs="Times New Roman"/>
          <w:sz w:val="24"/>
          <w:szCs w:val="24"/>
        </w:rPr>
        <w:t xml:space="preserve">was printed in a wide variety of other formats, reaching a large public because of how enjoyable it was to hear as well as </w:t>
      </w:r>
      <w:r>
        <w:rPr>
          <w:rFonts w:ascii="Times New Roman" w:hAnsi="Times New Roman" w:cs="Times New Roman"/>
          <w:sz w:val="24"/>
          <w:szCs w:val="24"/>
        </w:rPr>
        <w:lastRenderedPageBreak/>
        <w:t>read, disseminated in smaller pamphlet forms by street singers who also performed parts of the work.</w:t>
      </w:r>
      <w:r>
        <w:rPr>
          <w:rStyle w:val="FootnoteReference"/>
          <w:rFonts w:ascii="Times New Roman" w:hAnsi="Times New Roman" w:cs="Times New Roman"/>
          <w:sz w:val="24"/>
          <w:szCs w:val="24"/>
        </w:rPr>
        <w:footnoteReference w:id="118"/>
      </w:r>
      <w:r>
        <w:rPr>
          <w:rFonts w:ascii="Times New Roman" w:hAnsi="Times New Roman" w:cs="Times New Roman"/>
          <w:sz w:val="24"/>
          <w:szCs w:val="24"/>
        </w:rPr>
        <w:t xml:space="preserve"> As Richardson discusses, this is an example of how a text composed for a social elite could be taken and appropriated by those below this class.</w:t>
      </w:r>
      <w:r>
        <w:rPr>
          <w:rStyle w:val="FootnoteReference"/>
          <w:rFonts w:ascii="Times New Roman" w:hAnsi="Times New Roman" w:cs="Times New Roman"/>
          <w:sz w:val="24"/>
          <w:szCs w:val="24"/>
        </w:rPr>
        <w:footnoteReference w:id="119"/>
      </w:r>
      <w:r>
        <w:rPr>
          <w:rFonts w:ascii="Times New Roman" w:hAnsi="Times New Roman" w:cs="Times New Roman"/>
          <w:sz w:val="24"/>
          <w:szCs w:val="24"/>
        </w:rPr>
        <w:t xml:space="preserve"> This popularity is also noted in contemporary references; Giovan Battista Pigna, a poet and historian from Ferrara, noted in the 1560s that one could hear people ‘singing the verses of the </w:t>
      </w:r>
      <w:r>
        <w:rPr>
          <w:rFonts w:ascii="Times New Roman" w:hAnsi="Times New Roman" w:cs="Times New Roman"/>
          <w:i/>
          <w:iCs/>
          <w:sz w:val="24"/>
          <w:szCs w:val="24"/>
        </w:rPr>
        <w:t xml:space="preserve">Furioso </w:t>
      </w:r>
      <w:r>
        <w:rPr>
          <w:rFonts w:ascii="Times New Roman" w:hAnsi="Times New Roman" w:cs="Times New Roman"/>
          <w:sz w:val="24"/>
          <w:szCs w:val="24"/>
        </w:rPr>
        <w:t>in the streets’.</w:t>
      </w:r>
      <w:r>
        <w:rPr>
          <w:rStyle w:val="FootnoteReference"/>
          <w:rFonts w:ascii="Times New Roman" w:hAnsi="Times New Roman" w:cs="Times New Roman"/>
          <w:sz w:val="24"/>
          <w:szCs w:val="24"/>
        </w:rPr>
        <w:footnoteReference w:id="120"/>
      </w:r>
      <w:r>
        <w:rPr>
          <w:rFonts w:ascii="Times New Roman" w:hAnsi="Times New Roman" w:cs="Times New Roman"/>
          <w:sz w:val="24"/>
          <w:szCs w:val="24"/>
        </w:rPr>
        <w:t xml:space="preserve"> Additionally, the appropriation of the work by street singers led the poet to reconsider aspects of the work, as Pigna remarks that Ariosto edited the text after hearing it sung.</w:t>
      </w:r>
      <w:r>
        <w:rPr>
          <w:rStyle w:val="FootnoteReference"/>
          <w:rFonts w:ascii="Times New Roman" w:hAnsi="Times New Roman" w:cs="Times New Roman"/>
          <w:sz w:val="24"/>
          <w:szCs w:val="24"/>
        </w:rPr>
        <w:footnoteReference w:id="121"/>
      </w:r>
      <w:r>
        <w:rPr>
          <w:rFonts w:ascii="Times New Roman" w:hAnsi="Times New Roman" w:cs="Times New Roman"/>
          <w:sz w:val="24"/>
          <w:szCs w:val="24"/>
        </w:rPr>
        <w:t xml:space="preserve"> The broad musical appeal of the work is also captured by musical settings; as Haar discusses, the </w:t>
      </w:r>
      <w:r>
        <w:rPr>
          <w:rFonts w:ascii="Times New Roman" w:hAnsi="Times New Roman" w:cs="Times New Roman"/>
          <w:i/>
          <w:iCs/>
          <w:sz w:val="24"/>
          <w:szCs w:val="24"/>
        </w:rPr>
        <w:t xml:space="preserve">Furioso </w:t>
      </w:r>
      <w:r>
        <w:rPr>
          <w:rFonts w:ascii="Times New Roman" w:hAnsi="Times New Roman" w:cs="Times New Roman"/>
          <w:sz w:val="24"/>
          <w:szCs w:val="24"/>
        </w:rPr>
        <w:t>provided plenty of material in the form of laments, which in addition to their appeal to street singers, also saw the work formally set by composers, including a 1517 setting by the frottolist Bartolomeo Tromboncino, and later madrigal settings, such as that of Philippe Verdelot.</w:t>
      </w:r>
      <w:r>
        <w:rPr>
          <w:rStyle w:val="FootnoteReference"/>
          <w:rFonts w:ascii="Times New Roman" w:hAnsi="Times New Roman" w:cs="Times New Roman"/>
          <w:sz w:val="24"/>
          <w:szCs w:val="24"/>
        </w:rPr>
        <w:footnoteReference w:id="122"/>
      </w:r>
    </w:p>
    <w:p w14:paraId="141AAC75" w14:textId="77777777" w:rsidR="003566FE" w:rsidRDefault="003566FE" w:rsidP="00FE42FA">
      <w:pPr>
        <w:spacing w:after="30" w:line="360" w:lineRule="auto"/>
        <w:rPr>
          <w:rFonts w:ascii="Times New Roman" w:hAnsi="Times New Roman" w:cs="Times New Roman"/>
          <w:sz w:val="24"/>
          <w:szCs w:val="24"/>
        </w:rPr>
      </w:pPr>
    </w:p>
    <w:p w14:paraId="5E56AEE9" w14:textId="77777777" w:rsidR="003566FE"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 xml:space="preserve">But in addition to the appropriation of written texts by street singers, we can also see how the interactions between orality and printing played out in the careers of performers who took their own work to print. One notable figure whose performance and printing has seen a reasonable level of investigation in particular is Cristoforo Fiorentino, better known as l’Altissimo. L’Altissimo is recognised by Wilson as being the ‘last known traditional </w:t>
      </w:r>
      <w:r>
        <w:rPr>
          <w:rFonts w:ascii="Times New Roman" w:hAnsi="Times New Roman" w:cs="Times New Roman"/>
          <w:i/>
          <w:iCs/>
          <w:sz w:val="24"/>
          <w:szCs w:val="24"/>
        </w:rPr>
        <w:t xml:space="preserve">canterino </w:t>
      </w:r>
      <w:r>
        <w:rPr>
          <w:rFonts w:ascii="Times New Roman" w:hAnsi="Times New Roman" w:cs="Times New Roman"/>
          <w:sz w:val="24"/>
          <w:szCs w:val="24"/>
        </w:rPr>
        <w:t xml:space="preserve">of repute in Florence’, and notes how his career saw greater interaction with the print trade then those of his predecessors; the relationship between his performance and print has also been the subject of multiple investigations by </w:t>
      </w:r>
      <w:r w:rsidRPr="00293FE7">
        <w:rPr>
          <w:rFonts w:ascii="Times New Roman" w:hAnsi="Times New Roman" w:cs="Times New Roman"/>
          <w:sz w:val="24"/>
          <w:szCs w:val="24"/>
        </w:rPr>
        <w:t xml:space="preserve">Luca </w:t>
      </w:r>
      <w:r>
        <w:rPr>
          <w:rFonts w:ascii="Times New Roman" w:hAnsi="Times New Roman" w:cs="Times New Roman"/>
          <w:sz w:val="24"/>
          <w:szCs w:val="24"/>
        </w:rPr>
        <w:t>D</w:t>
      </w:r>
      <w:r w:rsidRPr="00293FE7">
        <w:rPr>
          <w:rFonts w:ascii="Times New Roman" w:hAnsi="Times New Roman" w:cs="Times New Roman"/>
          <w:sz w:val="24"/>
          <w:szCs w:val="24"/>
        </w:rPr>
        <w:t>egl’</w:t>
      </w:r>
      <w:r>
        <w:rPr>
          <w:rFonts w:ascii="Times New Roman" w:hAnsi="Times New Roman" w:cs="Times New Roman"/>
          <w:sz w:val="24"/>
          <w:szCs w:val="24"/>
        </w:rPr>
        <w:t>I</w:t>
      </w:r>
      <w:r w:rsidRPr="00293FE7">
        <w:rPr>
          <w:rFonts w:ascii="Times New Roman" w:hAnsi="Times New Roman" w:cs="Times New Roman"/>
          <w:sz w:val="24"/>
          <w:szCs w:val="24"/>
        </w:rPr>
        <w:t>nnocenti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3"/>
      </w:r>
      <w:r>
        <w:rPr>
          <w:rFonts w:ascii="Times New Roman" w:hAnsi="Times New Roman" w:cs="Times New Roman"/>
          <w:sz w:val="24"/>
          <w:szCs w:val="24"/>
        </w:rPr>
        <w:t xml:space="preserve"> L’Altissimo was possibly the only </w:t>
      </w:r>
      <w:r>
        <w:rPr>
          <w:rFonts w:ascii="Times New Roman" w:hAnsi="Times New Roman" w:cs="Times New Roman"/>
          <w:i/>
          <w:iCs/>
          <w:sz w:val="24"/>
          <w:szCs w:val="24"/>
        </w:rPr>
        <w:t xml:space="preserve">canterino </w:t>
      </w:r>
      <w:r>
        <w:rPr>
          <w:rFonts w:ascii="Times New Roman" w:hAnsi="Times New Roman" w:cs="Times New Roman"/>
          <w:sz w:val="24"/>
          <w:szCs w:val="24"/>
        </w:rPr>
        <w:t xml:space="preserve">to perform at San Martino after the death of Antonio di Guido in 1486, and was the last to do so, as no other </w:t>
      </w:r>
      <w:r>
        <w:rPr>
          <w:rFonts w:ascii="Times New Roman" w:hAnsi="Times New Roman" w:cs="Times New Roman"/>
          <w:i/>
          <w:iCs/>
          <w:sz w:val="24"/>
          <w:szCs w:val="24"/>
        </w:rPr>
        <w:t xml:space="preserve">canterino </w:t>
      </w:r>
      <w:r>
        <w:rPr>
          <w:rFonts w:ascii="Times New Roman" w:hAnsi="Times New Roman" w:cs="Times New Roman"/>
          <w:sz w:val="24"/>
          <w:szCs w:val="24"/>
        </w:rPr>
        <w:t>of note is mentioned after l’Altissimo’s departure for Venice in the mid-1510s.</w:t>
      </w:r>
      <w:r>
        <w:rPr>
          <w:rStyle w:val="FootnoteReference"/>
          <w:rFonts w:ascii="Times New Roman" w:hAnsi="Times New Roman" w:cs="Times New Roman"/>
          <w:sz w:val="24"/>
          <w:szCs w:val="24"/>
        </w:rPr>
        <w:footnoteReference w:id="124"/>
      </w:r>
      <w:r>
        <w:rPr>
          <w:rFonts w:ascii="Times New Roman" w:hAnsi="Times New Roman" w:cs="Times New Roman"/>
          <w:sz w:val="24"/>
          <w:szCs w:val="24"/>
        </w:rPr>
        <w:t xml:space="preserve"> His career has presented somewhat of a puzzle, for it appears he only turned to performance later in life after his first career as a </w:t>
      </w:r>
      <w:r>
        <w:rPr>
          <w:rFonts w:ascii="Times New Roman" w:hAnsi="Times New Roman" w:cs="Times New Roman"/>
          <w:sz w:val="24"/>
          <w:szCs w:val="24"/>
        </w:rPr>
        <w:lastRenderedPageBreak/>
        <w:t>sculptor, and as a performer he is recognised for both the performance of epic verse as well as shorter lyric forms.</w:t>
      </w:r>
      <w:r>
        <w:rPr>
          <w:rStyle w:val="FootnoteReference"/>
          <w:rFonts w:ascii="Times New Roman" w:hAnsi="Times New Roman" w:cs="Times New Roman"/>
          <w:sz w:val="24"/>
          <w:szCs w:val="24"/>
        </w:rPr>
        <w:footnoteReference w:id="125"/>
      </w:r>
      <w:r>
        <w:rPr>
          <w:rFonts w:ascii="Times New Roman" w:hAnsi="Times New Roman" w:cs="Times New Roman"/>
          <w:sz w:val="24"/>
          <w:szCs w:val="24"/>
        </w:rPr>
        <w:t xml:space="preserve">  </w:t>
      </w:r>
    </w:p>
    <w:p w14:paraId="3E811981" w14:textId="77777777" w:rsidR="003566FE" w:rsidRDefault="003566FE" w:rsidP="00FE42FA">
      <w:pPr>
        <w:spacing w:after="30" w:line="360" w:lineRule="auto"/>
        <w:rPr>
          <w:rFonts w:ascii="Times New Roman" w:hAnsi="Times New Roman" w:cs="Times New Roman"/>
          <w:sz w:val="24"/>
          <w:szCs w:val="24"/>
        </w:rPr>
      </w:pPr>
    </w:p>
    <w:p w14:paraId="79BC432D" w14:textId="77777777" w:rsidR="003566FE"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 xml:space="preserve">As a </w:t>
      </w:r>
      <w:r>
        <w:rPr>
          <w:rFonts w:ascii="Times New Roman" w:hAnsi="Times New Roman" w:cs="Times New Roman"/>
          <w:i/>
          <w:iCs/>
          <w:sz w:val="24"/>
          <w:szCs w:val="24"/>
        </w:rPr>
        <w:t xml:space="preserve">canterino </w:t>
      </w:r>
      <w:r>
        <w:rPr>
          <w:rFonts w:ascii="Times New Roman" w:hAnsi="Times New Roman" w:cs="Times New Roman"/>
          <w:sz w:val="24"/>
          <w:szCs w:val="24"/>
        </w:rPr>
        <w:t>then, as D</w:t>
      </w:r>
      <w:r w:rsidRPr="00293FE7">
        <w:rPr>
          <w:rFonts w:ascii="Times New Roman" w:hAnsi="Times New Roman" w:cs="Times New Roman"/>
          <w:sz w:val="24"/>
          <w:szCs w:val="24"/>
        </w:rPr>
        <w:t>egl’</w:t>
      </w:r>
      <w:r>
        <w:rPr>
          <w:rFonts w:ascii="Times New Roman" w:hAnsi="Times New Roman" w:cs="Times New Roman"/>
          <w:sz w:val="24"/>
          <w:szCs w:val="24"/>
        </w:rPr>
        <w:t>I</w:t>
      </w:r>
      <w:r w:rsidRPr="00293FE7">
        <w:rPr>
          <w:rFonts w:ascii="Times New Roman" w:hAnsi="Times New Roman" w:cs="Times New Roman"/>
          <w:sz w:val="24"/>
          <w:szCs w:val="24"/>
        </w:rPr>
        <w:t>nnocenti</w:t>
      </w:r>
      <w:r>
        <w:rPr>
          <w:rFonts w:ascii="Times New Roman" w:hAnsi="Times New Roman" w:cs="Times New Roman"/>
          <w:sz w:val="24"/>
          <w:szCs w:val="24"/>
        </w:rPr>
        <w:t xml:space="preserve"> describes, l’Altissimo was advised to publish his poetry by the Florentine publisher Bernardo Giunta, who dedicated his 1515 print of Sannazaro’s </w:t>
      </w:r>
      <w:r>
        <w:rPr>
          <w:rFonts w:ascii="Times New Roman" w:hAnsi="Times New Roman" w:cs="Times New Roman"/>
          <w:i/>
          <w:iCs/>
          <w:sz w:val="24"/>
          <w:szCs w:val="24"/>
        </w:rPr>
        <w:t xml:space="preserve">Arcadia </w:t>
      </w:r>
      <w:r>
        <w:rPr>
          <w:rFonts w:ascii="Times New Roman" w:hAnsi="Times New Roman" w:cs="Times New Roman"/>
          <w:sz w:val="24"/>
          <w:szCs w:val="24"/>
        </w:rPr>
        <w:t>to the poet, with the printer offering his own press for the project.</w:t>
      </w:r>
      <w:r>
        <w:rPr>
          <w:rStyle w:val="FootnoteReference"/>
          <w:rFonts w:ascii="Times New Roman" w:hAnsi="Times New Roman" w:cs="Times New Roman"/>
          <w:sz w:val="24"/>
          <w:szCs w:val="24"/>
        </w:rPr>
        <w:footnoteReference w:id="126"/>
      </w:r>
      <w:r>
        <w:rPr>
          <w:rFonts w:ascii="Times New Roman" w:hAnsi="Times New Roman" w:cs="Times New Roman"/>
          <w:sz w:val="24"/>
          <w:szCs w:val="24"/>
        </w:rPr>
        <w:t xml:space="preserve"> Whether acting on this advice or otherwise, l'Atissimo’s poetry publications in the early 1520s were very much in tune with the vogue of printing culture at the height of </w:t>
      </w:r>
      <w:r>
        <w:rPr>
          <w:rFonts w:ascii="Times New Roman" w:hAnsi="Times New Roman" w:cs="Times New Roman"/>
          <w:i/>
          <w:iCs/>
          <w:sz w:val="24"/>
          <w:szCs w:val="24"/>
        </w:rPr>
        <w:t>poesia cortigiana</w:t>
      </w:r>
      <w:r w:rsidRPr="009659BB">
        <w:rPr>
          <w:rFonts w:ascii="Times New Roman" w:hAnsi="Times New Roman" w:cs="Times New Roman"/>
          <w:sz w:val="24"/>
          <w:szCs w:val="24"/>
        </w:rPr>
        <w:t>.</w:t>
      </w:r>
      <w:r w:rsidRPr="00C46FE8">
        <w:rPr>
          <w:rFonts w:ascii="Times New Roman" w:hAnsi="Times New Roman" w:cs="Times New Roman"/>
          <w:sz w:val="24"/>
          <w:szCs w:val="24"/>
        </w:rPr>
        <w:t xml:space="preserve"> </w:t>
      </w:r>
      <w:r>
        <w:rPr>
          <w:rFonts w:ascii="Times New Roman" w:hAnsi="Times New Roman" w:cs="Times New Roman"/>
          <w:sz w:val="24"/>
          <w:szCs w:val="24"/>
        </w:rPr>
        <w:t xml:space="preserve">The printing of the collected works of Serafino Aquilano in 1502 after the poet’s early death began a busy few decades in which a large number of poet performers from all over Italy moved to publish their work in </w:t>
      </w:r>
      <w:r>
        <w:rPr>
          <w:rFonts w:ascii="Times New Roman" w:hAnsi="Times New Roman" w:cs="Times New Roman"/>
          <w:i/>
          <w:iCs/>
          <w:sz w:val="24"/>
          <w:szCs w:val="24"/>
        </w:rPr>
        <w:t xml:space="preserve">Opera </w:t>
      </w:r>
      <w:r>
        <w:rPr>
          <w:rFonts w:ascii="Times New Roman" w:hAnsi="Times New Roman" w:cs="Times New Roman"/>
          <w:sz w:val="24"/>
          <w:szCs w:val="24"/>
        </w:rPr>
        <w:t>editions.</w:t>
      </w:r>
      <w:r>
        <w:rPr>
          <w:rStyle w:val="FootnoteReference"/>
          <w:rFonts w:ascii="Times New Roman" w:hAnsi="Times New Roman" w:cs="Times New Roman"/>
          <w:sz w:val="24"/>
          <w:szCs w:val="24"/>
        </w:rPr>
        <w:footnoteReference w:id="127"/>
      </w:r>
      <w:r>
        <w:rPr>
          <w:rFonts w:ascii="Times New Roman" w:hAnsi="Times New Roman" w:cs="Times New Roman"/>
          <w:sz w:val="24"/>
          <w:szCs w:val="24"/>
        </w:rPr>
        <w:t xml:space="preserve"> D</w:t>
      </w:r>
      <w:r w:rsidRPr="00293FE7">
        <w:rPr>
          <w:rFonts w:ascii="Times New Roman" w:hAnsi="Times New Roman" w:cs="Times New Roman"/>
          <w:sz w:val="24"/>
          <w:szCs w:val="24"/>
        </w:rPr>
        <w:t>egl’</w:t>
      </w:r>
      <w:r>
        <w:rPr>
          <w:rFonts w:ascii="Times New Roman" w:hAnsi="Times New Roman" w:cs="Times New Roman"/>
          <w:sz w:val="24"/>
          <w:szCs w:val="24"/>
        </w:rPr>
        <w:t>I</w:t>
      </w:r>
      <w:r w:rsidRPr="00293FE7">
        <w:rPr>
          <w:rFonts w:ascii="Times New Roman" w:hAnsi="Times New Roman" w:cs="Times New Roman"/>
          <w:sz w:val="24"/>
          <w:szCs w:val="24"/>
        </w:rPr>
        <w:t>nnocenti</w:t>
      </w:r>
      <w:r>
        <w:rPr>
          <w:rFonts w:ascii="Times New Roman" w:hAnsi="Times New Roman" w:cs="Times New Roman"/>
          <w:sz w:val="24"/>
          <w:szCs w:val="24"/>
        </w:rPr>
        <w:t xml:space="preserve"> describes this as a ‘nationwide movement’ of poets who looked to gain greater acclaim by reaching a wider audience with their work, and includes works from Cariteo, Antonio Tebaldeo, Panfilo Sasso, Bernardo Accolti and Francesco Cei among others.</w:t>
      </w:r>
      <w:r>
        <w:rPr>
          <w:rStyle w:val="FootnoteReference"/>
          <w:rFonts w:ascii="Times New Roman" w:hAnsi="Times New Roman" w:cs="Times New Roman"/>
          <w:sz w:val="24"/>
          <w:szCs w:val="24"/>
        </w:rPr>
        <w:footnoteReference w:id="128"/>
      </w:r>
      <w:r>
        <w:rPr>
          <w:rFonts w:ascii="Times New Roman" w:hAnsi="Times New Roman" w:cs="Times New Roman"/>
          <w:sz w:val="24"/>
          <w:szCs w:val="24"/>
        </w:rPr>
        <w:t xml:space="preserve"> The relationship between these texts and their performance was evident in their printed format, displayed by the woodcuts on the editions’ title pages which frequently showed a singer accompanying themselves on a stringed instrument.</w:t>
      </w:r>
      <w:r>
        <w:rPr>
          <w:rStyle w:val="FootnoteReference"/>
          <w:rFonts w:ascii="Times New Roman" w:hAnsi="Times New Roman" w:cs="Times New Roman"/>
          <w:sz w:val="24"/>
          <w:szCs w:val="24"/>
        </w:rPr>
        <w:footnoteReference w:id="129"/>
      </w:r>
      <w:r>
        <w:rPr>
          <w:rFonts w:ascii="Times New Roman" w:hAnsi="Times New Roman" w:cs="Times New Roman"/>
          <w:sz w:val="24"/>
          <w:szCs w:val="24"/>
        </w:rPr>
        <w:t xml:space="preserve"> In the case of l’Altissimo, Wilson suggests that his move to print was intended to claim authorship over his work as he aged, and possibly to provide a source of income once he had retired from public performance, as suggested by the poet’s move from Florence to Venice, where there was a more favourable economic environment for commercial printing.</w:t>
      </w:r>
      <w:r>
        <w:rPr>
          <w:rStyle w:val="FootnoteReference"/>
          <w:rFonts w:ascii="Times New Roman" w:hAnsi="Times New Roman" w:cs="Times New Roman"/>
          <w:sz w:val="24"/>
          <w:szCs w:val="24"/>
        </w:rPr>
        <w:footnoteReference w:id="130"/>
      </w:r>
      <w:r>
        <w:rPr>
          <w:rFonts w:ascii="Times New Roman" w:hAnsi="Times New Roman" w:cs="Times New Roman"/>
          <w:sz w:val="24"/>
          <w:szCs w:val="24"/>
        </w:rPr>
        <w:t xml:space="preserve"> </w:t>
      </w:r>
      <w:r w:rsidRPr="009B0DE8">
        <w:rPr>
          <w:rFonts w:ascii="Times New Roman" w:hAnsi="Times New Roman" w:cs="Times New Roman"/>
          <w:sz w:val="24"/>
          <w:szCs w:val="24"/>
          <w:shd w:val="clear" w:color="auto" w:fill="FFFFFF"/>
        </w:rPr>
        <w:t>This social polarization appears to be reﬂected in the activities of sixteenth-century singer-poets, who increasingly operated at more extreme ends of the social scale, either as skilled amateurs within elite academic environments, or as marginalized street singers.</w:t>
      </w:r>
    </w:p>
    <w:p w14:paraId="466A02F8" w14:textId="77777777" w:rsidR="003566FE" w:rsidRDefault="003566FE" w:rsidP="00FE42FA">
      <w:pPr>
        <w:spacing w:after="30" w:line="360" w:lineRule="auto"/>
        <w:rPr>
          <w:rFonts w:ascii="Times New Roman" w:hAnsi="Times New Roman" w:cs="Times New Roman"/>
          <w:sz w:val="24"/>
          <w:szCs w:val="24"/>
        </w:rPr>
      </w:pPr>
    </w:p>
    <w:p w14:paraId="6C00B40A" w14:textId="77777777" w:rsidR="003566FE" w:rsidRDefault="003566FE" w:rsidP="00FE42FA">
      <w:pPr>
        <w:spacing w:after="30" w:line="360" w:lineRule="auto"/>
        <w:rPr>
          <w:rFonts w:ascii="Times New Roman" w:hAnsi="Times New Roman" w:cs="Times New Roman"/>
          <w:sz w:val="24"/>
          <w:szCs w:val="24"/>
        </w:rPr>
      </w:pPr>
    </w:p>
    <w:p w14:paraId="5636C5E0" w14:textId="77777777" w:rsidR="005D4EA2" w:rsidRDefault="005D4EA2" w:rsidP="00FE42FA">
      <w:pPr>
        <w:spacing w:after="30" w:line="360" w:lineRule="auto"/>
        <w:rPr>
          <w:rFonts w:ascii="Times New Roman" w:hAnsi="Times New Roman" w:cs="Times New Roman"/>
          <w:sz w:val="24"/>
          <w:szCs w:val="24"/>
        </w:rPr>
      </w:pPr>
    </w:p>
    <w:p w14:paraId="7948A708" w14:textId="77777777" w:rsidR="005D4EA2" w:rsidRDefault="005D4EA2" w:rsidP="00FE42FA">
      <w:pPr>
        <w:spacing w:after="30" w:line="360" w:lineRule="auto"/>
        <w:rPr>
          <w:rFonts w:ascii="Times New Roman" w:hAnsi="Times New Roman" w:cs="Times New Roman"/>
          <w:sz w:val="24"/>
          <w:szCs w:val="24"/>
        </w:rPr>
      </w:pPr>
    </w:p>
    <w:p w14:paraId="7DEB8EE7" w14:textId="77777777" w:rsidR="005D4EA2" w:rsidRPr="0025302F" w:rsidRDefault="005D4EA2" w:rsidP="00FE42FA">
      <w:pPr>
        <w:spacing w:after="30" w:line="360" w:lineRule="auto"/>
        <w:rPr>
          <w:rFonts w:ascii="Times New Roman" w:hAnsi="Times New Roman" w:cs="Times New Roman"/>
          <w:sz w:val="24"/>
          <w:szCs w:val="24"/>
        </w:rPr>
      </w:pPr>
    </w:p>
    <w:p w14:paraId="7207DC90" w14:textId="77777777" w:rsidR="003566FE" w:rsidRPr="00EB2CA2" w:rsidRDefault="003566FE" w:rsidP="00FE42FA">
      <w:pPr>
        <w:spacing w:after="30" w:line="360" w:lineRule="auto"/>
        <w:rPr>
          <w:rFonts w:ascii="Times New Roman" w:hAnsi="Times New Roman" w:cs="Times New Roman"/>
          <w:sz w:val="24"/>
          <w:szCs w:val="24"/>
        </w:rPr>
      </w:pPr>
      <w:r w:rsidRPr="00EB2CA2">
        <w:rPr>
          <w:rFonts w:ascii="Times New Roman" w:hAnsi="Times New Roman" w:cs="Times New Roman"/>
          <w:sz w:val="24"/>
          <w:szCs w:val="24"/>
        </w:rPr>
        <w:lastRenderedPageBreak/>
        <w:t xml:space="preserve">1.4 </w:t>
      </w:r>
      <w:r w:rsidRPr="00EB2CA2">
        <w:rPr>
          <w:rFonts w:ascii="Times New Roman" w:hAnsi="Times New Roman" w:cs="Times New Roman"/>
          <w:i/>
          <w:iCs/>
          <w:sz w:val="24"/>
          <w:szCs w:val="24"/>
        </w:rPr>
        <w:t xml:space="preserve">The </w:t>
      </w:r>
      <w:r>
        <w:rPr>
          <w:rFonts w:ascii="Times New Roman" w:hAnsi="Times New Roman" w:cs="Times New Roman"/>
          <w:i/>
          <w:iCs/>
          <w:sz w:val="24"/>
          <w:szCs w:val="24"/>
        </w:rPr>
        <w:t>P</w:t>
      </w:r>
      <w:r w:rsidRPr="00EB2CA2">
        <w:rPr>
          <w:rFonts w:ascii="Times New Roman" w:hAnsi="Times New Roman" w:cs="Times New Roman"/>
          <w:i/>
          <w:iCs/>
          <w:sz w:val="24"/>
          <w:szCs w:val="24"/>
        </w:rPr>
        <w:t>ost</w:t>
      </w:r>
      <w:r>
        <w:rPr>
          <w:rFonts w:ascii="Times New Roman" w:hAnsi="Times New Roman" w:cs="Times New Roman"/>
          <w:i/>
          <w:iCs/>
          <w:sz w:val="24"/>
          <w:szCs w:val="24"/>
        </w:rPr>
        <w:t>-</w:t>
      </w:r>
      <w:r w:rsidRPr="00EB2CA2">
        <w:rPr>
          <w:rFonts w:ascii="Times New Roman" w:hAnsi="Times New Roman" w:cs="Times New Roman"/>
          <w:i/>
          <w:iCs/>
          <w:sz w:val="24"/>
          <w:szCs w:val="24"/>
        </w:rPr>
        <w:t>Bembo Era</w:t>
      </w:r>
    </w:p>
    <w:p w14:paraId="32A5871C" w14:textId="77777777" w:rsidR="003566FE" w:rsidRPr="00EB2CA2" w:rsidRDefault="003566FE" w:rsidP="00FE42FA">
      <w:pPr>
        <w:spacing w:after="30" w:line="360" w:lineRule="auto"/>
        <w:rPr>
          <w:rFonts w:ascii="Times New Roman" w:hAnsi="Times New Roman" w:cs="Times New Roman"/>
          <w:sz w:val="24"/>
          <w:szCs w:val="24"/>
        </w:rPr>
      </w:pPr>
    </w:p>
    <w:p w14:paraId="133D0E53" w14:textId="77777777" w:rsidR="003566FE" w:rsidRPr="009B0DE8" w:rsidRDefault="003566FE" w:rsidP="00FE42FA">
      <w:pPr>
        <w:spacing w:after="30" w:line="360" w:lineRule="auto"/>
        <w:rPr>
          <w:rFonts w:ascii="Times New Roman" w:hAnsi="Times New Roman" w:cs="Times New Roman"/>
          <w:i/>
          <w:iCs/>
          <w:sz w:val="24"/>
          <w:szCs w:val="24"/>
        </w:rPr>
      </w:pPr>
      <w:r>
        <w:rPr>
          <w:rFonts w:ascii="Times New Roman" w:hAnsi="Times New Roman" w:cs="Times New Roman"/>
          <w:sz w:val="24"/>
          <w:szCs w:val="24"/>
        </w:rPr>
        <w:t xml:space="preserve">1.4.1 </w:t>
      </w:r>
      <w:r w:rsidRPr="009659BB">
        <w:rPr>
          <w:rFonts w:ascii="Times New Roman" w:hAnsi="Times New Roman" w:cs="Times New Roman"/>
          <w:sz w:val="24"/>
          <w:szCs w:val="24"/>
        </w:rPr>
        <w:t>Petrarch, Bembo, and the growing use of the Vernacular</w:t>
      </w:r>
    </w:p>
    <w:p w14:paraId="285B2EC4" w14:textId="77777777" w:rsidR="003566FE" w:rsidRDefault="003566FE" w:rsidP="00FE42FA">
      <w:pPr>
        <w:spacing w:after="30" w:line="360" w:lineRule="auto"/>
        <w:rPr>
          <w:rFonts w:ascii="Times New Roman" w:hAnsi="Times New Roman" w:cs="Times New Roman"/>
          <w:sz w:val="24"/>
          <w:szCs w:val="24"/>
        </w:rPr>
      </w:pPr>
    </w:p>
    <w:p w14:paraId="4D1DD9E9" w14:textId="212846CD" w:rsidR="003566FE" w:rsidRPr="009B0DE8" w:rsidRDefault="000A01A4"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Verse</w:t>
      </w:r>
      <w:r w:rsidR="003566FE">
        <w:rPr>
          <w:rFonts w:ascii="Times New Roman" w:hAnsi="Times New Roman" w:cs="Times New Roman"/>
          <w:sz w:val="24"/>
          <w:szCs w:val="24"/>
        </w:rPr>
        <w:t xml:space="preserve"> </w:t>
      </w:r>
      <w:r>
        <w:rPr>
          <w:rFonts w:ascii="Times New Roman" w:hAnsi="Times New Roman" w:cs="Times New Roman"/>
          <w:sz w:val="24"/>
          <w:szCs w:val="24"/>
        </w:rPr>
        <w:t>from the</w:t>
      </w:r>
      <w:r w:rsidR="003566FE">
        <w:rPr>
          <w:rFonts w:ascii="Times New Roman" w:hAnsi="Times New Roman" w:cs="Times New Roman"/>
          <w:sz w:val="24"/>
          <w:szCs w:val="24"/>
        </w:rPr>
        <w:t xml:space="preserve"> late fifteenth and early sixteenth century is often </w:t>
      </w:r>
      <w:r w:rsidR="005201DC">
        <w:rPr>
          <w:rFonts w:ascii="Times New Roman" w:hAnsi="Times New Roman" w:cs="Times New Roman"/>
          <w:sz w:val="24"/>
          <w:szCs w:val="24"/>
        </w:rPr>
        <w:t>identified as</w:t>
      </w:r>
      <w:r w:rsidR="003566FE">
        <w:rPr>
          <w:rFonts w:ascii="Times New Roman" w:hAnsi="Times New Roman" w:cs="Times New Roman"/>
          <w:sz w:val="24"/>
          <w:szCs w:val="24"/>
        </w:rPr>
        <w:t xml:space="preserve"> </w:t>
      </w:r>
      <w:r w:rsidR="003566FE">
        <w:rPr>
          <w:rFonts w:ascii="Times New Roman" w:hAnsi="Times New Roman" w:cs="Times New Roman"/>
          <w:i/>
          <w:iCs/>
          <w:sz w:val="24"/>
          <w:szCs w:val="24"/>
        </w:rPr>
        <w:t xml:space="preserve">poesia cortigiana </w:t>
      </w:r>
      <w:r w:rsidR="005201DC">
        <w:rPr>
          <w:rFonts w:ascii="Times New Roman" w:hAnsi="Times New Roman" w:cs="Times New Roman"/>
          <w:sz w:val="24"/>
          <w:szCs w:val="24"/>
        </w:rPr>
        <w:t xml:space="preserve">in an aim to </w:t>
      </w:r>
      <w:r w:rsidR="003566FE">
        <w:rPr>
          <w:rFonts w:ascii="Times New Roman" w:hAnsi="Times New Roman" w:cs="Times New Roman"/>
          <w:sz w:val="24"/>
          <w:szCs w:val="24"/>
        </w:rPr>
        <w:t xml:space="preserve">differentiate it from the more purist neo-Petrarchan </w:t>
      </w:r>
      <w:r w:rsidR="001C3FD4">
        <w:rPr>
          <w:rFonts w:ascii="Times New Roman" w:hAnsi="Times New Roman" w:cs="Times New Roman"/>
          <w:sz w:val="24"/>
          <w:szCs w:val="24"/>
        </w:rPr>
        <w:t xml:space="preserve">verse styles </w:t>
      </w:r>
      <w:r w:rsidR="003566FE">
        <w:rPr>
          <w:rFonts w:ascii="Times New Roman" w:hAnsi="Times New Roman" w:cs="Times New Roman"/>
          <w:sz w:val="24"/>
          <w:szCs w:val="24"/>
        </w:rPr>
        <w:t xml:space="preserve">that </w:t>
      </w:r>
      <w:r w:rsidR="001C3FD4">
        <w:rPr>
          <w:rFonts w:ascii="Times New Roman" w:hAnsi="Times New Roman" w:cs="Times New Roman"/>
          <w:sz w:val="24"/>
          <w:szCs w:val="24"/>
        </w:rPr>
        <w:t>slowly began</w:t>
      </w:r>
      <w:r w:rsidR="003566FE">
        <w:rPr>
          <w:rFonts w:ascii="Times New Roman" w:hAnsi="Times New Roman" w:cs="Times New Roman"/>
          <w:sz w:val="24"/>
          <w:szCs w:val="24"/>
        </w:rPr>
        <w:t xml:space="preserve"> to dominate from around the second decade of the sixteenth century under the influence of Bembo. While obviously influenced by Petrarch and his imitators, the </w:t>
      </w:r>
      <w:r w:rsidR="003566FE">
        <w:rPr>
          <w:rFonts w:ascii="Times New Roman" w:hAnsi="Times New Roman" w:cs="Times New Roman"/>
          <w:i/>
          <w:iCs/>
          <w:sz w:val="24"/>
          <w:szCs w:val="24"/>
        </w:rPr>
        <w:t xml:space="preserve">poesia cortigiana </w:t>
      </w:r>
      <w:r w:rsidR="003566FE">
        <w:rPr>
          <w:rFonts w:ascii="Times New Roman" w:hAnsi="Times New Roman" w:cs="Times New Roman"/>
          <w:sz w:val="24"/>
          <w:szCs w:val="24"/>
        </w:rPr>
        <w:t>was notably eclectic and featured a much wider range of metrical structures, and despite being united in its use of the vernacular generally, it was written in the regional dialect of the poet, albeit in an elevated form thereof.</w:t>
      </w:r>
      <w:r w:rsidR="003566FE">
        <w:rPr>
          <w:rStyle w:val="FootnoteReference"/>
          <w:rFonts w:ascii="Times New Roman" w:hAnsi="Times New Roman" w:cs="Times New Roman"/>
          <w:sz w:val="24"/>
          <w:szCs w:val="24"/>
        </w:rPr>
        <w:footnoteReference w:id="131"/>
      </w:r>
      <w:r w:rsidR="003566FE">
        <w:rPr>
          <w:rFonts w:ascii="Times New Roman" w:hAnsi="Times New Roman" w:cs="Times New Roman"/>
          <w:sz w:val="24"/>
          <w:szCs w:val="24"/>
        </w:rPr>
        <w:t xml:space="preserve"> This separated vernacular from Latin lyric, which did carry with it higher linguistic standards, making its dominance understandable. At the height of the popularity of the </w:t>
      </w:r>
      <w:r w:rsidR="003566FE">
        <w:rPr>
          <w:rFonts w:ascii="Times New Roman" w:hAnsi="Times New Roman" w:cs="Times New Roman"/>
          <w:i/>
          <w:iCs/>
          <w:sz w:val="24"/>
          <w:szCs w:val="24"/>
        </w:rPr>
        <w:t xml:space="preserve">poesia cortigiana </w:t>
      </w:r>
      <w:r w:rsidR="003566FE">
        <w:rPr>
          <w:rFonts w:ascii="Times New Roman" w:hAnsi="Times New Roman" w:cs="Times New Roman"/>
          <w:sz w:val="24"/>
          <w:szCs w:val="24"/>
        </w:rPr>
        <w:t>in the late fifteenth and early sixteenth century, there were the beginnings of desires for stricter regulation of linguistic norms.</w:t>
      </w:r>
      <w:r w:rsidR="003566FE">
        <w:rPr>
          <w:rStyle w:val="FootnoteReference"/>
          <w:rFonts w:ascii="Times New Roman" w:hAnsi="Times New Roman" w:cs="Times New Roman"/>
          <w:sz w:val="24"/>
          <w:szCs w:val="24"/>
        </w:rPr>
        <w:footnoteReference w:id="132"/>
      </w:r>
      <w:r w:rsidR="003566FE">
        <w:rPr>
          <w:rFonts w:ascii="Times New Roman" w:hAnsi="Times New Roman" w:cs="Times New Roman"/>
          <w:sz w:val="24"/>
          <w:szCs w:val="24"/>
        </w:rPr>
        <w:t xml:space="preserve"> </w:t>
      </w:r>
      <w:r w:rsidR="003566FE" w:rsidRPr="009B0DE8">
        <w:rPr>
          <w:rFonts w:ascii="Times New Roman" w:hAnsi="Times New Roman" w:cs="Times New Roman"/>
          <w:sz w:val="24"/>
          <w:szCs w:val="24"/>
        </w:rPr>
        <w:t xml:space="preserve">However, </w:t>
      </w:r>
      <w:r w:rsidR="003566FE">
        <w:rPr>
          <w:rFonts w:ascii="Times New Roman" w:hAnsi="Times New Roman" w:cs="Times New Roman"/>
          <w:sz w:val="24"/>
          <w:szCs w:val="24"/>
        </w:rPr>
        <w:t xml:space="preserve">it is particularly </w:t>
      </w:r>
      <w:r w:rsidR="003566FE" w:rsidRPr="009B0DE8">
        <w:rPr>
          <w:rFonts w:ascii="Times New Roman" w:hAnsi="Times New Roman" w:cs="Times New Roman"/>
          <w:sz w:val="24"/>
          <w:szCs w:val="24"/>
        </w:rPr>
        <w:t>in the early sixteenth century we can see this beg</w:t>
      </w:r>
      <w:r w:rsidR="003566FE">
        <w:rPr>
          <w:rFonts w:ascii="Times New Roman" w:hAnsi="Times New Roman" w:cs="Times New Roman"/>
          <w:sz w:val="24"/>
          <w:szCs w:val="24"/>
        </w:rPr>
        <w:t>i</w:t>
      </w:r>
      <w:r w:rsidR="003566FE" w:rsidRPr="009B0DE8">
        <w:rPr>
          <w:rFonts w:ascii="Times New Roman" w:hAnsi="Times New Roman" w:cs="Times New Roman"/>
          <w:sz w:val="24"/>
          <w:szCs w:val="24"/>
        </w:rPr>
        <w:t>n to change</w:t>
      </w:r>
      <w:r w:rsidR="003566FE">
        <w:rPr>
          <w:rFonts w:ascii="Times New Roman" w:hAnsi="Times New Roman" w:cs="Times New Roman"/>
          <w:sz w:val="24"/>
          <w:szCs w:val="24"/>
        </w:rPr>
        <w:t>, largely through the work of Pietro Bembo.</w:t>
      </w:r>
      <w:r w:rsidR="003566FE" w:rsidRPr="009B0DE8">
        <w:rPr>
          <w:rFonts w:ascii="Times New Roman" w:hAnsi="Times New Roman" w:cs="Times New Roman"/>
          <w:sz w:val="24"/>
          <w:szCs w:val="24"/>
        </w:rPr>
        <w:t xml:space="preserve"> Bembo’s </w:t>
      </w:r>
      <w:r w:rsidR="003566FE" w:rsidRPr="009B0DE8">
        <w:rPr>
          <w:rFonts w:ascii="Times New Roman" w:hAnsi="Times New Roman" w:cs="Times New Roman"/>
          <w:i/>
          <w:iCs/>
          <w:sz w:val="24"/>
          <w:szCs w:val="24"/>
        </w:rPr>
        <w:t>Prose della volgar</w:t>
      </w:r>
      <w:r w:rsidR="003566FE" w:rsidRPr="00BE4496">
        <w:rPr>
          <w:rFonts w:ascii="Times New Roman" w:hAnsi="Times New Roman" w:cs="Times New Roman"/>
          <w:i/>
          <w:iCs/>
          <w:sz w:val="24"/>
          <w:szCs w:val="24"/>
        </w:rPr>
        <w:t xml:space="preserve"> </w:t>
      </w:r>
      <w:r w:rsidR="003566FE" w:rsidRPr="009659BB">
        <w:rPr>
          <w:rFonts w:ascii="Times New Roman" w:hAnsi="Times New Roman" w:cs="Times New Roman"/>
          <w:i/>
          <w:iCs/>
          <w:sz w:val="24"/>
          <w:szCs w:val="24"/>
        </w:rPr>
        <w:t>lingua</w:t>
      </w:r>
      <w:r w:rsidR="003566FE">
        <w:rPr>
          <w:rFonts w:ascii="Times New Roman" w:hAnsi="Times New Roman" w:cs="Times New Roman"/>
          <w:sz w:val="24"/>
          <w:szCs w:val="24"/>
        </w:rPr>
        <w:t xml:space="preserve">, first published in 1525 with subsequent reprints in 1535 and 1548, suggested the unifying of vernacular lyric through the use of Old Tuscan, as found in Petrarch’s </w:t>
      </w:r>
      <w:r w:rsidR="003566FE">
        <w:rPr>
          <w:rFonts w:ascii="Times New Roman" w:hAnsi="Times New Roman" w:cs="Times New Roman"/>
          <w:i/>
          <w:iCs/>
          <w:sz w:val="24"/>
          <w:szCs w:val="24"/>
        </w:rPr>
        <w:t>Canzoniere</w:t>
      </w:r>
      <w:r w:rsidR="003566FE">
        <w:rPr>
          <w:rFonts w:ascii="Times New Roman" w:hAnsi="Times New Roman" w:cs="Times New Roman"/>
          <w:sz w:val="24"/>
          <w:szCs w:val="24"/>
        </w:rPr>
        <w:t>, presenting this linguistic style, and Petrarch’s lyric verse more generally, as the ideal model for vernacular poetry</w:t>
      </w:r>
      <w:r w:rsidR="003566FE" w:rsidRPr="009B0DE8">
        <w:rPr>
          <w:rFonts w:ascii="Times New Roman" w:hAnsi="Times New Roman" w:cs="Times New Roman"/>
          <w:sz w:val="24"/>
          <w:szCs w:val="24"/>
        </w:rPr>
        <w:t>.</w:t>
      </w:r>
      <w:r w:rsidR="003566FE" w:rsidRPr="009B0DE8">
        <w:rPr>
          <w:rStyle w:val="FootnoteReference"/>
          <w:rFonts w:ascii="Times New Roman" w:hAnsi="Times New Roman" w:cs="Times New Roman"/>
          <w:sz w:val="24"/>
          <w:szCs w:val="24"/>
        </w:rPr>
        <w:footnoteReference w:id="133"/>
      </w:r>
      <w:r w:rsidR="003566FE" w:rsidRPr="009B0DE8">
        <w:rPr>
          <w:rFonts w:ascii="Times New Roman" w:hAnsi="Times New Roman" w:cs="Times New Roman"/>
          <w:sz w:val="24"/>
          <w:szCs w:val="24"/>
        </w:rPr>
        <w:t xml:space="preserve"> </w:t>
      </w:r>
      <w:r w:rsidR="003566FE">
        <w:rPr>
          <w:rFonts w:ascii="Times New Roman" w:hAnsi="Times New Roman" w:cs="Times New Roman"/>
          <w:sz w:val="24"/>
          <w:szCs w:val="24"/>
        </w:rPr>
        <w:t>Importantly in the consideration of verse performance and improvisation in particular, this move took the written vernacular further from its spoken counterpart.</w:t>
      </w:r>
    </w:p>
    <w:p w14:paraId="0D3DAF24" w14:textId="77777777" w:rsidR="003566FE" w:rsidRDefault="003566FE" w:rsidP="00FE42FA">
      <w:pPr>
        <w:spacing w:after="30" w:line="360" w:lineRule="auto"/>
        <w:rPr>
          <w:rFonts w:ascii="Times New Roman" w:hAnsi="Times New Roman" w:cs="Times New Roman"/>
          <w:sz w:val="24"/>
          <w:szCs w:val="24"/>
        </w:rPr>
      </w:pPr>
    </w:p>
    <w:p w14:paraId="1274B659" w14:textId="77777777" w:rsidR="003566FE" w:rsidRDefault="003566FE" w:rsidP="00FE42FA">
      <w:pPr>
        <w:spacing w:after="30" w:line="360" w:lineRule="auto"/>
        <w:rPr>
          <w:rFonts w:ascii="Times New Roman" w:hAnsi="Times New Roman" w:cs="Times New Roman"/>
          <w:color w:val="000000"/>
          <w:sz w:val="24"/>
          <w:szCs w:val="24"/>
        </w:rPr>
      </w:pPr>
      <w:r w:rsidRPr="009D3E15">
        <w:rPr>
          <w:rFonts w:ascii="Times New Roman" w:hAnsi="Times New Roman" w:cs="Times New Roman"/>
          <w:color w:val="000000"/>
          <w:sz w:val="24"/>
          <w:szCs w:val="24"/>
        </w:rPr>
        <w:t>This shift made Italian teachable and learnable, making ‘high’ literature more accessible to the non-Latin literate, such as women.</w:t>
      </w:r>
      <w:r w:rsidRPr="009D3E15">
        <w:rPr>
          <w:rFonts w:ascii="Times New Roman" w:hAnsi="Times New Roman" w:cs="Times New Roman"/>
          <w:color w:val="000000"/>
          <w:sz w:val="24"/>
          <w:szCs w:val="24"/>
          <w:vertAlign w:val="superscript"/>
        </w:rPr>
        <w:footnoteReference w:id="134"/>
      </w:r>
      <w:r w:rsidRPr="009D3E15">
        <w:rPr>
          <w:rFonts w:ascii="Times New Roman" w:hAnsi="Times New Roman" w:cs="Times New Roman"/>
          <w:color w:val="000000"/>
          <w:sz w:val="24"/>
          <w:szCs w:val="24"/>
        </w:rPr>
        <w:t xml:space="preserve"> Imitating Petrarchan verse continued to grow in popularity, and the Petrarchan model’s popularity made it accessible, providing a vernacular </w:t>
      </w:r>
      <w:r>
        <w:rPr>
          <w:rFonts w:ascii="Times New Roman" w:hAnsi="Times New Roman" w:cs="Times New Roman"/>
          <w:color w:val="000000"/>
          <w:sz w:val="24"/>
          <w:szCs w:val="24"/>
        </w:rPr>
        <w:t>text</w:t>
      </w:r>
      <w:r w:rsidRPr="009D3E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w:t>
      </w:r>
      <w:r w:rsidRPr="009D3E15">
        <w:rPr>
          <w:rFonts w:ascii="Times New Roman" w:hAnsi="Times New Roman" w:cs="Times New Roman"/>
          <w:color w:val="000000"/>
          <w:sz w:val="24"/>
          <w:szCs w:val="24"/>
        </w:rPr>
        <w:t xml:space="preserve"> which the reproduction and appropriation was not only encouraged, but </w:t>
      </w:r>
      <w:r>
        <w:rPr>
          <w:rFonts w:ascii="Times New Roman" w:hAnsi="Times New Roman" w:cs="Times New Roman"/>
          <w:color w:val="000000"/>
          <w:sz w:val="24"/>
          <w:szCs w:val="24"/>
        </w:rPr>
        <w:t>facilitated in</w:t>
      </w:r>
      <w:r w:rsidRPr="009D3E15">
        <w:rPr>
          <w:rFonts w:ascii="Times New Roman" w:hAnsi="Times New Roman" w:cs="Times New Roman"/>
          <w:color w:val="000000"/>
          <w:sz w:val="24"/>
          <w:szCs w:val="24"/>
        </w:rPr>
        <w:t xml:space="preserve"> a form that could be utilised by the female poet</w:t>
      </w:r>
      <w:r>
        <w:rPr>
          <w:rFonts w:ascii="Times New Roman" w:hAnsi="Times New Roman" w:cs="Times New Roman"/>
          <w:color w:val="000000"/>
          <w:sz w:val="24"/>
          <w:szCs w:val="24"/>
        </w:rPr>
        <w:t xml:space="preserve"> in particular</w:t>
      </w:r>
      <w:r w:rsidRPr="009D3E15">
        <w:rPr>
          <w:rFonts w:ascii="Times New Roman" w:hAnsi="Times New Roman" w:cs="Times New Roman"/>
          <w:color w:val="000000"/>
          <w:sz w:val="24"/>
          <w:szCs w:val="24"/>
        </w:rPr>
        <w:t xml:space="preserve">. The traditional separation of the writer and his beloved was often the cause of his writing, but when regendered, this distance </w:t>
      </w:r>
      <w:r w:rsidRPr="009D3E15">
        <w:rPr>
          <w:rFonts w:ascii="Times New Roman" w:hAnsi="Times New Roman" w:cs="Times New Roman"/>
          <w:color w:val="000000"/>
          <w:sz w:val="24"/>
          <w:szCs w:val="24"/>
        </w:rPr>
        <w:lastRenderedPageBreak/>
        <w:t>provided an acceptable female position from which to write</w:t>
      </w:r>
      <w:r w:rsidRPr="009B0DE8">
        <w:rPr>
          <w:rFonts w:ascii="Times New Roman" w:hAnsi="Times New Roman" w:cs="Times New Roman"/>
          <w:sz w:val="24"/>
          <w:szCs w:val="24"/>
        </w:rPr>
        <w:t>.</w:t>
      </w:r>
      <w:r w:rsidRPr="009B0DE8">
        <w:rPr>
          <w:rStyle w:val="FootnoteReference"/>
          <w:rFonts w:ascii="Times New Roman" w:hAnsi="Times New Roman" w:cs="Times New Roman"/>
          <w:sz w:val="24"/>
          <w:szCs w:val="24"/>
        </w:rPr>
        <w:footnoteReference w:id="135"/>
      </w:r>
      <w:r>
        <w:rPr>
          <w:rFonts w:ascii="Times New Roman" w:hAnsi="Times New Roman" w:cs="Times New Roman"/>
          <w:sz w:val="24"/>
          <w:szCs w:val="24"/>
        </w:rPr>
        <w:t xml:space="preserve"> </w:t>
      </w:r>
      <w:r w:rsidRPr="009B0DE8">
        <w:rPr>
          <w:rFonts w:ascii="Times New Roman" w:hAnsi="Times New Roman" w:cs="Times New Roman"/>
          <w:sz w:val="24"/>
          <w:szCs w:val="24"/>
        </w:rPr>
        <w:t>I</w:t>
      </w:r>
      <w:r>
        <w:rPr>
          <w:rFonts w:ascii="Times New Roman" w:hAnsi="Times New Roman" w:cs="Times New Roman"/>
          <w:sz w:val="24"/>
          <w:szCs w:val="24"/>
        </w:rPr>
        <w:t xml:space="preserve">ndeed, this issue was one </w:t>
      </w:r>
      <w:r w:rsidRPr="009B0DE8">
        <w:rPr>
          <w:rFonts w:ascii="Times New Roman" w:hAnsi="Times New Roman" w:cs="Times New Roman"/>
          <w:sz w:val="24"/>
          <w:szCs w:val="24"/>
        </w:rPr>
        <w:t xml:space="preserve">appreciated </w:t>
      </w:r>
      <w:r>
        <w:rPr>
          <w:rFonts w:ascii="Times New Roman" w:hAnsi="Times New Roman" w:cs="Times New Roman"/>
          <w:sz w:val="24"/>
          <w:szCs w:val="24"/>
        </w:rPr>
        <w:t xml:space="preserve">by </w:t>
      </w:r>
      <w:r w:rsidRPr="009B0DE8">
        <w:rPr>
          <w:rFonts w:ascii="Times New Roman" w:hAnsi="Times New Roman" w:cs="Times New Roman"/>
          <w:sz w:val="24"/>
          <w:szCs w:val="24"/>
        </w:rPr>
        <w:t>Bembo</w:t>
      </w:r>
      <w:r>
        <w:rPr>
          <w:rFonts w:ascii="Times New Roman" w:hAnsi="Times New Roman" w:cs="Times New Roman"/>
          <w:sz w:val="24"/>
          <w:szCs w:val="24"/>
        </w:rPr>
        <w:t>, who addressed two of the earliest female Petrarchan poets, Vittoria Colonna and Veronica Gambara,</w:t>
      </w:r>
      <w:r w:rsidRPr="009B0DE8">
        <w:rPr>
          <w:rFonts w:ascii="Times New Roman" w:hAnsi="Times New Roman" w:cs="Times New Roman"/>
          <w:sz w:val="24"/>
          <w:szCs w:val="24"/>
        </w:rPr>
        <w:t xml:space="preserve"> in his poetry on more than one occasion – the only contemporary poets he addressed more than once.</w:t>
      </w:r>
      <w:r w:rsidRPr="009B0DE8">
        <w:rPr>
          <w:rStyle w:val="FootnoteReference"/>
          <w:rFonts w:ascii="Times New Roman" w:hAnsi="Times New Roman" w:cs="Times New Roman"/>
          <w:sz w:val="24"/>
          <w:szCs w:val="24"/>
        </w:rPr>
        <w:footnoteReference w:id="136"/>
      </w:r>
      <w:r>
        <w:rPr>
          <w:rFonts w:ascii="Times New Roman" w:hAnsi="Times New Roman" w:cs="Times New Roman"/>
          <w:sz w:val="24"/>
          <w:szCs w:val="24"/>
        </w:rPr>
        <w:t xml:space="preserve"> </w:t>
      </w:r>
      <w:r>
        <w:rPr>
          <w:rFonts w:ascii="Times New Roman" w:hAnsi="Times New Roman" w:cs="Times New Roman"/>
          <w:color w:val="000000"/>
          <w:sz w:val="24"/>
          <w:szCs w:val="24"/>
        </w:rPr>
        <w:t>In addition to the growing production of poetry by noblewomen, t</w:t>
      </w:r>
      <w:r w:rsidRPr="009B0DE8">
        <w:rPr>
          <w:rFonts w:ascii="Times New Roman" w:hAnsi="Times New Roman" w:cs="Times New Roman"/>
          <w:color w:val="000000"/>
          <w:sz w:val="24"/>
          <w:szCs w:val="24"/>
        </w:rPr>
        <w:t xml:space="preserve">here are many examples and anecdotal references to courtesans writing original verse; the Roman courtesan Imperia, who was active in the late </w:t>
      </w:r>
      <w:r>
        <w:rPr>
          <w:rFonts w:ascii="Times New Roman" w:hAnsi="Times New Roman" w:cs="Times New Roman"/>
          <w:color w:val="000000"/>
          <w:sz w:val="24"/>
          <w:szCs w:val="24"/>
        </w:rPr>
        <w:t>fifteenth</w:t>
      </w:r>
      <w:r w:rsidRPr="009B0DE8">
        <w:rPr>
          <w:rFonts w:ascii="Times New Roman" w:hAnsi="Times New Roman" w:cs="Times New Roman"/>
          <w:color w:val="000000"/>
          <w:sz w:val="24"/>
          <w:szCs w:val="24"/>
        </w:rPr>
        <w:t xml:space="preserve"> and early </w:t>
      </w:r>
      <w:r>
        <w:rPr>
          <w:rFonts w:ascii="Times New Roman" w:hAnsi="Times New Roman" w:cs="Times New Roman"/>
          <w:color w:val="000000"/>
          <w:sz w:val="24"/>
          <w:szCs w:val="24"/>
        </w:rPr>
        <w:t>sixteenth</w:t>
      </w:r>
      <w:r w:rsidRPr="009B0DE8">
        <w:rPr>
          <w:rFonts w:ascii="Times New Roman" w:hAnsi="Times New Roman" w:cs="Times New Roman"/>
          <w:color w:val="000000"/>
          <w:sz w:val="24"/>
          <w:szCs w:val="24"/>
        </w:rPr>
        <w:t xml:space="preserve"> century, was recorded by Matteo Bandello as </w:t>
      </w:r>
      <w:r>
        <w:rPr>
          <w:rFonts w:ascii="Times New Roman" w:hAnsi="Times New Roman" w:cs="Times New Roman"/>
          <w:color w:val="000000"/>
          <w:sz w:val="24"/>
          <w:szCs w:val="24"/>
        </w:rPr>
        <w:t>‘</w:t>
      </w:r>
      <w:r w:rsidRPr="009B0DE8">
        <w:rPr>
          <w:rFonts w:ascii="Times New Roman" w:hAnsi="Times New Roman" w:cs="Times New Roman"/>
          <w:color w:val="000000"/>
          <w:sz w:val="24"/>
          <w:szCs w:val="24"/>
        </w:rPr>
        <w:t>not unskilfully composing the occasional sonnet or madrigal</w:t>
      </w:r>
      <w:r>
        <w:rPr>
          <w:rFonts w:ascii="Times New Roman" w:hAnsi="Times New Roman" w:cs="Times New Roman"/>
          <w:color w:val="000000"/>
          <w:sz w:val="24"/>
          <w:szCs w:val="24"/>
        </w:rPr>
        <w:t>’</w:t>
      </w:r>
      <w:r w:rsidRPr="009B0DE8">
        <w:rPr>
          <w:rFonts w:ascii="Times New Roman" w:hAnsi="Times New Roman" w:cs="Times New Roman"/>
          <w:color w:val="000000"/>
          <w:sz w:val="24"/>
          <w:szCs w:val="24"/>
        </w:rPr>
        <w:t>.</w:t>
      </w:r>
      <w:r w:rsidRPr="009B0DE8">
        <w:rPr>
          <w:rFonts w:ascii="Times New Roman" w:hAnsi="Times New Roman" w:cs="Times New Roman"/>
          <w:color w:val="000000"/>
          <w:sz w:val="24"/>
          <w:szCs w:val="24"/>
          <w:vertAlign w:val="superscript"/>
        </w:rPr>
        <w:footnoteReference w:id="137"/>
      </w:r>
      <w:r w:rsidRPr="009B0DE8">
        <w:rPr>
          <w:rFonts w:ascii="Times New Roman" w:hAnsi="Times New Roman" w:cs="Times New Roman"/>
          <w:color w:val="000000"/>
          <w:sz w:val="24"/>
          <w:szCs w:val="24"/>
        </w:rPr>
        <w:t xml:space="preserve"> There is also evidence of a </w:t>
      </w:r>
      <w:r w:rsidRPr="009B0DE8">
        <w:rPr>
          <w:rFonts w:ascii="Times New Roman" w:hAnsi="Times New Roman" w:cs="Times New Roman"/>
          <w:i/>
          <w:color w:val="000000"/>
          <w:sz w:val="24"/>
          <w:szCs w:val="24"/>
        </w:rPr>
        <w:t>capitolo</w:t>
      </w:r>
      <w:r w:rsidRPr="009B0DE8">
        <w:rPr>
          <w:rFonts w:ascii="Times New Roman" w:hAnsi="Times New Roman" w:cs="Times New Roman"/>
          <w:color w:val="000000"/>
          <w:sz w:val="24"/>
          <w:szCs w:val="24"/>
        </w:rPr>
        <w:t xml:space="preserve"> written by the Florentine </w:t>
      </w:r>
      <w:r>
        <w:rPr>
          <w:rFonts w:ascii="Times New Roman" w:hAnsi="Times New Roman" w:cs="Times New Roman"/>
          <w:color w:val="000000"/>
          <w:sz w:val="24"/>
          <w:szCs w:val="24"/>
        </w:rPr>
        <w:t>c</w:t>
      </w:r>
      <w:r w:rsidRPr="009B0DE8">
        <w:rPr>
          <w:rFonts w:ascii="Times New Roman" w:hAnsi="Times New Roman" w:cs="Times New Roman"/>
          <w:color w:val="000000"/>
          <w:sz w:val="24"/>
          <w:szCs w:val="24"/>
        </w:rPr>
        <w:t>ourtesan Barbara Raffacani Salutati, who notably had a relationship with Machiavelli.</w:t>
      </w:r>
      <w:r w:rsidRPr="009B0DE8">
        <w:rPr>
          <w:rFonts w:ascii="Times New Roman" w:hAnsi="Times New Roman" w:cs="Times New Roman"/>
          <w:color w:val="000000"/>
          <w:sz w:val="24"/>
          <w:szCs w:val="24"/>
          <w:vertAlign w:val="superscript"/>
        </w:rPr>
        <w:footnoteReference w:id="138"/>
      </w:r>
      <w:r>
        <w:rPr>
          <w:rFonts w:ascii="Times New Roman" w:hAnsi="Times New Roman" w:cs="Times New Roman"/>
          <w:color w:val="000000"/>
          <w:sz w:val="24"/>
          <w:szCs w:val="24"/>
        </w:rPr>
        <w:t xml:space="preserve"> In addition to this, we see the very serious poetic outputs of the courtesans</w:t>
      </w:r>
      <w:r w:rsidRPr="009B0DE8">
        <w:rPr>
          <w:rFonts w:ascii="Times New Roman" w:hAnsi="Times New Roman" w:cs="Times New Roman"/>
          <w:color w:val="000000"/>
          <w:sz w:val="24"/>
          <w:szCs w:val="24"/>
        </w:rPr>
        <w:t xml:space="preserve"> Tullia d’Aragona and Veronica Franco. Cox suggests that Tullia’s activity as a poet was influenced by the precedent set by her mother’s generation of courtesans that included Imperia.</w:t>
      </w:r>
      <w:r w:rsidRPr="009B0DE8">
        <w:rPr>
          <w:rFonts w:ascii="Times New Roman" w:hAnsi="Times New Roman" w:cs="Times New Roman"/>
          <w:color w:val="000000"/>
          <w:sz w:val="24"/>
          <w:szCs w:val="24"/>
          <w:vertAlign w:val="superscript"/>
        </w:rPr>
        <w:footnoteReference w:id="139"/>
      </w:r>
      <w:r>
        <w:rPr>
          <w:rFonts w:ascii="Times New Roman" w:hAnsi="Times New Roman" w:cs="Times New Roman"/>
          <w:color w:val="000000"/>
          <w:sz w:val="24"/>
          <w:szCs w:val="24"/>
        </w:rPr>
        <w:t xml:space="preserve"> It is then only in the wake of Bembo’s Petrarchism that the poetry of courtesans, in particular that of Tullia and Veronica, was given more serious consideration by their contemporaries.  </w:t>
      </w:r>
    </w:p>
    <w:p w14:paraId="228425A3" w14:textId="77777777" w:rsidR="003566FE" w:rsidRPr="005A4B92" w:rsidRDefault="003566FE" w:rsidP="00FE42FA">
      <w:pPr>
        <w:spacing w:after="30" w:line="360" w:lineRule="auto"/>
        <w:rPr>
          <w:rFonts w:ascii="Times New Roman" w:hAnsi="Times New Roman" w:cs="Times New Roman"/>
          <w:sz w:val="24"/>
          <w:szCs w:val="24"/>
        </w:rPr>
      </w:pPr>
    </w:p>
    <w:p w14:paraId="42A4A59F" w14:textId="0D2F9C28" w:rsidR="003566FE" w:rsidRPr="009B0DE8" w:rsidRDefault="003566FE" w:rsidP="00FE42FA">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Whilst the greater adoption of the vernacular allowed for a wider range of participants, notably women, to access the world of poetry and performance, it also had a resounding effect on </w:t>
      </w:r>
      <w:r>
        <w:rPr>
          <w:rFonts w:ascii="Times New Roman" w:hAnsi="Times New Roman" w:cs="Times New Roman"/>
          <w:sz w:val="24"/>
          <w:szCs w:val="24"/>
        </w:rPr>
        <w:t xml:space="preserve">orality and improvisation, which can be seen in the impact these changing tastes had on the choice of poetic forms. There was a decline in the very varied and mixed poetic forms often seen in works during the era of courtly poetry; in addition to the decreasing popularity of the </w:t>
      </w:r>
      <w:r>
        <w:rPr>
          <w:rFonts w:ascii="Times New Roman" w:hAnsi="Times New Roman" w:cs="Times New Roman"/>
          <w:i/>
          <w:iCs/>
          <w:sz w:val="24"/>
          <w:szCs w:val="24"/>
        </w:rPr>
        <w:t>strambotto</w:t>
      </w:r>
      <w:r>
        <w:rPr>
          <w:rFonts w:ascii="Times New Roman" w:hAnsi="Times New Roman" w:cs="Times New Roman"/>
          <w:sz w:val="24"/>
          <w:szCs w:val="24"/>
        </w:rPr>
        <w:t xml:space="preserve">, other once popular forms such as </w:t>
      </w:r>
      <w:r>
        <w:rPr>
          <w:rFonts w:ascii="Times New Roman" w:hAnsi="Times New Roman" w:cs="Times New Roman"/>
          <w:i/>
          <w:iCs/>
          <w:sz w:val="24"/>
          <w:szCs w:val="24"/>
        </w:rPr>
        <w:t>capitoli, barzellette</w:t>
      </w:r>
      <w:r w:rsidRPr="009659BB">
        <w:rPr>
          <w:rFonts w:ascii="Times New Roman" w:hAnsi="Times New Roman" w:cs="Times New Roman"/>
          <w:sz w:val="24"/>
          <w:szCs w:val="24"/>
        </w:rPr>
        <w:t xml:space="preserve">, </w:t>
      </w:r>
      <w:r>
        <w:rPr>
          <w:rFonts w:ascii="Times New Roman" w:hAnsi="Times New Roman" w:cs="Times New Roman"/>
          <w:sz w:val="24"/>
          <w:szCs w:val="24"/>
        </w:rPr>
        <w:t xml:space="preserve">and </w:t>
      </w:r>
      <w:r>
        <w:rPr>
          <w:rFonts w:ascii="Times New Roman" w:hAnsi="Times New Roman" w:cs="Times New Roman"/>
          <w:i/>
          <w:iCs/>
          <w:sz w:val="24"/>
          <w:szCs w:val="24"/>
        </w:rPr>
        <w:t xml:space="preserve">eclogues </w:t>
      </w:r>
      <w:r>
        <w:rPr>
          <w:rFonts w:ascii="Times New Roman" w:hAnsi="Times New Roman" w:cs="Times New Roman"/>
          <w:sz w:val="24"/>
          <w:szCs w:val="24"/>
        </w:rPr>
        <w:t xml:space="preserve">were also abandoned in favour of sonnets, </w:t>
      </w:r>
      <w:r>
        <w:rPr>
          <w:rFonts w:ascii="Times New Roman" w:hAnsi="Times New Roman" w:cs="Times New Roman"/>
          <w:i/>
          <w:iCs/>
          <w:sz w:val="24"/>
          <w:szCs w:val="24"/>
        </w:rPr>
        <w:t xml:space="preserve">canzone </w:t>
      </w:r>
      <w:r>
        <w:rPr>
          <w:rFonts w:ascii="Times New Roman" w:hAnsi="Times New Roman" w:cs="Times New Roman"/>
          <w:sz w:val="24"/>
          <w:szCs w:val="24"/>
        </w:rPr>
        <w:t xml:space="preserve">and </w:t>
      </w:r>
      <w:r>
        <w:rPr>
          <w:rFonts w:ascii="Times New Roman" w:hAnsi="Times New Roman" w:cs="Times New Roman"/>
          <w:i/>
          <w:iCs/>
          <w:sz w:val="24"/>
          <w:szCs w:val="24"/>
        </w:rPr>
        <w:t>se</w:t>
      </w:r>
      <w:r w:rsidR="00515A54">
        <w:rPr>
          <w:rFonts w:ascii="Times New Roman" w:hAnsi="Times New Roman" w:cs="Times New Roman"/>
          <w:i/>
          <w:iCs/>
          <w:sz w:val="24"/>
          <w:szCs w:val="24"/>
        </w:rPr>
        <w:t>s</w:t>
      </w:r>
      <w:r>
        <w:rPr>
          <w:rFonts w:ascii="Times New Roman" w:hAnsi="Times New Roman" w:cs="Times New Roman"/>
          <w:i/>
          <w:iCs/>
          <w:sz w:val="24"/>
          <w:szCs w:val="24"/>
        </w:rPr>
        <w:t>tine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40"/>
      </w:r>
      <w:r>
        <w:rPr>
          <w:rFonts w:ascii="Times New Roman" w:hAnsi="Times New Roman" w:cs="Times New Roman"/>
          <w:sz w:val="24"/>
          <w:szCs w:val="24"/>
        </w:rPr>
        <w:t xml:space="preserve"> Bembists also showed a disinterest in the musical setting of their verse, the poetry now further removed from an innate musical nature, but </w:t>
      </w:r>
      <w:r>
        <w:rPr>
          <w:rFonts w:ascii="Times New Roman" w:hAnsi="Times New Roman" w:cs="Times New Roman"/>
          <w:sz w:val="24"/>
          <w:szCs w:val="24"/>
          <w:shd w:val="clear" w:color="auto" w:fill="FFFFFF"/>
        </w:rPr>
        <w:t xml:space="preserve">this eventually gave way to polyphonic settings of the text, that is, </w:t>
      </w:r>
      <w:r>
        <w:rPr>
          <w:rFonts w:ascii="Times New Roman" w:hAnsi="Times New Roman" w:cs="Times New Roman"/>
          <w:sz w:val="24"/>
          <w:szCs w:val="24"/>
          <w:shd w:val="clear" w:color="auto" w:fill="FFFFFF"/>
        </w:rPr>
        <w:lastRenderedPageBreak/>
        <w:t>as madrigals.</w:t>
      </w:r>
      <w:r>
        <w:rPr>
          <w:rStyle w:val="FootnoteReference"/>
          <w:rFonts w:ascii="Times New Roman" w:hAnsi="Times New Roman" w:cs="Times New Roman"/>
          <w:sz w:val="24"/>
          <w:szCs w:val="24"/>
          <w:shd w:val="clear" w:color="auto" w:fill="FFFFFF"/>
        </w:rPr>
        <w:footnoteReference w:id="141"/>
      </w:r>
      <w:r>
        <w:rPr>
          <w:rFonts w:ascii="Times New Roman" w:hAnsi="Times New Roman" w:cs="Times New Roman"/>
          <w:sz w:val="24"/>
          <w:szCs w:val="24"/>
          <w:shd w:val="clear" w:color="auto" w:fill="FFFFFF"/>
        </w:rPr>
        <w:t xml:space="preserve"> This certainly suggests a growing divide between the writing of texts and their performance. However, as we will see, the performance of poetry continued well into the sixteenth century; as Richardson remarks, there were still examples of the same person acting as both poet and composer, citing the cases of Anton Francesco Doni and Girolamo Parabosco.</w:t>
      </w:r>
      <w:r>
        <w:rPr>
          <w:rStyle w:val="FootnoteReference"/>
          <w:rFonts w:ascii="Times New Roman" w:hAnsi="Times New Roman" w:cs="Times New Roman"/>
          <w:sz w:val="24"/>
          <w:szCs w:val="24"/>
          <w:shd w:val="clear" w:color="auto" w:fill="FFFFFF"/>
        </w:rPr>
        <w:footnoteReference w:id="142"/>
      </w:r>
    </w:p>
    <w:p w14:paraId="4172A292" w14:textId="77777777" w:rsidR="003566FE" w:rsidRDefault="003566FE" w:rsidP="00FE42FA">
      <w:pPr>
        <w:spacing w:after="0" w:line="360" w:lineRule="auto"/>
        <w:rPr>
          <w:rFonts w:ascii="Times New Roman" w:hAnsi="Times New Roman" w:cs="Times New Roman"/>
          <w:sz w:val="24"/>
          <w:szCs w:val="24"/>
        </w:rPr>
      </w:pPr>
    </w:p>
    <w:p w14:paraId="65D3A4C3" w14:textId="77777777" w:rsidR="003566FE" w:rsidRPr="00DC3588" w:rsidRDefault="003566FE" w:rsidP="00FE42FA">
      <w:pPr>
        <w:spacing w:after="0" w:line="360" w:lineRule="auto"/>
        <w:rPr>
          <w:rFonts w:ascii="Times New Roman" w:hAnsi="Times New Roman" w:cs="Times New Roman"/>
          <w:i/>
          <w:iCs/>
          <w:sz w:val="24"/>
          <w:szCs w:val="24"/>
        </w:rPr>
      </w:pPr>
      <w:r>
        <w:rPr>
          <w:rFonts w:ascii="Times New Roman" w:hAnsi="Times New Roman" w:cs="Times New Roman"/>
          <w:sz w:val="24"/>
          <w:szCs w:val="24"/>
        </w:rPr>
        <w:t xml:space="preserve">1.4.2 </w:t>
      </w:r>
      <w:r w:rsidRPr="00DC3588">
        <w:rPr>
          <w:rFonts w:ascii="Times New Roman" w:hAnsi="Times New Roman" w:cs="Times New Roman"/>
          <w:i/>
          <w:iCs/>
          <w:sz w:val="24"/>
          <w:szCs w:val="24"/>
        </w:rPr>
        <w:t>Music in the Academies and Salons</w:t>
      </w:r>
    </w:p>
    <w:p w14:paraId="0364B1FF" w14:textId="77777777" w:rsidR="003566FE" w:rsidRDefault="003566FE" w:rsidP="00FE42FA">
      <w:pPr>
        <w:spacing w:after="30" w:line="360" w:lineRule="auto"/>
        <w:rPr>
          <w:rFonts w:ascii="Times New Roman" w:hAnsi="Times New Roman" w:cs="Times New Roman"/>
          <w:sz w:val="24"/>
          <w:szCs w:val="24"/>
        </w:rPr>
      </w:pPr>
    </w:p>
    <w:p w14:paraId="490D3F5B" w14:textId="77777777" w:rsidR="003566FE" w:rsidRDefault="003566FE" w:rsidP="00FE42FA">
      <w:pPr>
        <w:spacing w:after="0" w:line="360" w:lineRule="auto"/>
        <w:rPr>
          <w:rFonts w:ascii="Times New Roman" w:hAnsi="Times New Roman" w:cs="Times New Roman"/>
          <w:sz w:val="24"/>
          <w:szCs w:val="24"/>
        </w:rPr>
      </w:pPr>
      <w:r w:rsidRPr="009B0DE8">
        <w:rPr>
          <w:rFonts w:ascii="Times New Roman" w:hAnsi="Times New Roman" w:cs="Times New Roman"/>
          <w:sz w:val="24"/>
          <w:szCs w:val="24"/>
        </w:rPr>
        <w:t>Academies and salon</w:t>
      </w:r>
      <w:r>
        <w:rPr>
          <w:rFonts w:ascii="Times New Roman" w:hAnsi="Times New Roman" w:cs="Times New Roman"/>
          <w:sz w:val="24"/>
          <w:szCs w:val="24"/>
        </w:rPr>
        <w:t>s</w:t>
      </w:r>
      <w:r w:rsidRPr="009B0DE8">
        <w:rPr>
          <w:rFonts w:ascii="Times New Roman" w:hAnsi="Times New Roman" w:cs="Times New Roman"/>
          <w:sz w:val="24"/>
          <w:szCs w:val="24"/>
        </w:rPr>
        <w:t xml:space="preserve"> were not new </w:t>
      </w:r>
      <w:r>
        <w:rPr>
          <w:rFonts w:ascii="Times New Roman" w:hAnsi="Times New Roman" w:cs="Times New Roman"/>
          <w:sz w:val="24"/>
          <w:szCs w:val="24"/>
        </w:rPr>
        <w:t>in</w:t>
      </w:r>
      <w:r w:rsidRPr="009B0DE8">
        <w:rPr>
          <w:rFonts w:ascii="Times New Roman" w:hAnsi="Times New Roman" w:cs="Times New Roman"/>
          <w:sz w:val="24"/>
          <w:szCs w:val="24"/>
        </w:rPr>
        <w:t xml:space="preserve"> the </w:t>
      </w:r>
      <w:r>
        <w:rPr>
          <w:rFonts w:ascii="Times New Roman" w:hAnsi="Times New Roman" w:cs="Times New Roman"/>
          <w:sz w:val="24"/>
          <w:szCs w:val="24"/>
        </w:rPr>
        <w:t>sixteenth</w:t>
      </w:r>
      <w:r w:rsidRPr="009B0DE8">
        <w:rPr>
          <w:rFonts w:ascii="Times New Roman" w:hAnsi="Times New Roman" w:cs="Times New Roman"/>
          <w:sz w:val="24"/>
          <w:szCs w:val="24"/>
        </w:rPr>
        <w:t xml:space="preserve"> century, but </w:t>
      </w:r>
      <w:r>
        <w:rPr>
          <w:rFonts w:ascii="Times New Roman" w:hAnsi="Times New Roman" w:cs="Times New Roman"/>
          <w:sz w:val="24"/>
          <w:szCs w:val="24"/>
        </w:rPr>
        <w:t xml:space="preserve">with </w:t>
      </w:r>
      <w:r w:rsidRPr="009B0DE8">
        <w:rPr>
          <w:rFonts w:ascii="Times New Roman" w:hAnsi="Times New Roman" w:cs="Times New Roman"/>
          <w:sz w:val="24"/>
          <w:szCs w:val="24"/>
        </w:rPr>
        <w:t xml:space="preserve">the growing print trade and </w:t>
      </w:r>
      <w:r>
        <w:rPr>
          <w:rFonts w:ascii="Times New Roman" w:hAnsi="Times New Roman" w:cs="Times New Roman"/>
          <w:sz w:val="24"/>
          <w:szCs w:val="24"/>
        </w:rPr>
        <w:t xml:space="preserve">the expanded </w:t>
      </w:r>
      <w:r w:rsidRPr="009B0DE8">
        <w:rPr>
          <w:rFonts w:ascii="Times New Roman" w:hAnsi="Times New Roman" w:cs="Times New Roman"/>
          <w:sz w:val="24"/>
          <w:szCs w:val="24"/>
        </w:rPr>
        <w:t xml:space="preserve">access to knowledge </w:t>
      </w:r>
      <w:r>
        <w:rPr>
          <w:rFonts w:ascii="Times New Roman" w:hAnsi="Times New Roman" w:cs="Times New Roman"/>
          <w:sz w:val="24"/>
          <w:szCs w:val="24"/>
        </w:rPr>
        <w:t xml:space="preserve">that this provided, the fashion for these types of gatherings continued to grow. Notably, the growing use of the vernacular and the influence of Bembo also saw the adoption of the </w:t>
      </w:r>
      <w:r>
        <w:rPr>
          <w:rFonts w:ascii="Times New Roman" w:hAnsi="Times New Roman" w:cs="Times New Roman"/>
          <w:i/>
          <w:iCs/>
          <w:sz w:val="24"/>
          <w:szCs w:val="24"/>
        </w:rPr>
        <w:t xml:space="preserve">volgare </w:t>
      </w:r>
      <w:r>
        <w:rPr>
          <w:rFonts w:ascii="Times New Roman" w:hAnsi="Times New Roman" w:cs="Times New Roman"/>
          <w:sz w:val="24"/>
          <w:szCs w:val="24"/>
        </w:rPr>
        <w:t>as the preferred language of publication and discourse in these circles.</w:t>
      </w:r>
      <w:r>
        <w:rPr>
          <w:rStyle w:val="FootnoteReference"/>
          <w:rFonts w:ascii="Times New Roman" w:hAnsi="Times New Roman" w:cs="Times New Roman"/>
          <w:sz w:val="24"/>
          <w:szCs w:val="24"/>
        </w:rPr>
        <w:footnoteReference w:id="143"/>
      </w:r>
      <w:r>
        <w:rPr>
          <w:rFonts w:ascii="Times New Roman" w:hAnsi="Times New Roman" w:cs="Times New Roman"/>
          <w:sz w:val="24"/>
          <w:szCs w:val="24"/>
        </w:rPr>
        <w:t xml:space="preserve"> Musical performance was a key part of such meetings, </w:t>
      </w:r>
      <w:r w:rsidRPr="009B0DE8">
        <w:rPr>
          <w:rFonts w:ascii="Times New Roman" w:hAnsi="Times New Roman" w:cs="Times New Roman"/>
          <w:sz w:val="24"/>
          <w:szCs w:val="24"/>
        </w:rPr>
        <w:t xml:space="preserve">including vernacular polyphony, and the </w:t>
      </w:r>
      <w:r>
        <w:rPr>
          <w:rFonts w:ascii="Times New Roman" w:hAnsi="Times New Roman" w:cs="Times New Roman"/>
          <w:sz w:val="24"/>
          <w:szCs w:val="24"/>
        </w:rPr>
        <w:t>performance</w:t>
      </w:r>
      <w:r w:rsidRPr="009B0DE8">
        <w:rPr>
          <w:rFonts w:ascii="Times New Roman" w:hAnsi="Times New Roman" w:cs="Times New Roman"/>
          <w:sz w:val="24"/>
          <w:szCs w:val="24"/>
        </w:rPr>
        <w:t xml:space="preserve"> of poetry.</w:t>
      </w:r>
      <w:r w:rsidRPr="009B0DE8">
        <w:rPr>
          <w:rStyle w:val="FootnoteReference"/>
          <w:rFonts w:ascii="Times New Roman" w:hAnsi="Times New Roman" w:cs="Times New Roman"/>
          <w:sz w:val="24"/>
          <w:szCs w:val="24"/>
        </w:rPr>
        <w:footnoteReference w:id="144"/>
      </w:r>
      <w:r>
        <w:rPr>
          <w:rFonts w:ascii="Times New Roman" w:hAnsi="Times New Roman" w:cs="Times New Roman"/>
          <w:sz w:val="24"/>
          <w:szCs w:val="24"/>
        </w:rPr>
        <w:t xml:space="preserve"> </w:t>
      </w:r>
    </w:p>
    <w:p w14:paraId="1C4456FC" w14:textId="77777777" w:rsidR="003566FE" w:rsidRDefault="003566FE" w:rsidP="00FE42FA">
      <w:pPr>
        <w:spacing w:after="0" w:line="360" w:lineRule="auto"/>
        <w:rPr>
          <w:rFonts w:ascii="Times New Roman" w:hAnsi="Times New Roman" w:cs="Times New Roman"/>
          <w:sz w:val="24"/>
          <w:szCs w:val="24"/>
        </w:rPr>
      </w:pPr>
    </w:p>
    <w:p w14:paraId="04C9BB9F" w14:textId="77777777" w:rsidR="003566FE" w:rsidRPr="00BE660F" w:rsidRDefault="003566FE" w:rsidP="00FE42F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diverse range of music that may have made up an academy gathering is captured in Antofrancesco Doni’s </w:t>
      </w:r>
      <w:r>
        <w:rPr>
          <w:rFonts w:ascii="Times New Roman" w:hAnsi="Times New Roman" w:cs="Times New Roman"/>
          <w:i/>
          <w:iCs/>
          <w:sz w:val="24"/>
          <w:szCs w:val="24"/>
        </w:rPr>
        <w:t xml:space="preserve">Dialogo della musica </w:t>
      </w:r>
      <w:r>
        <w:rPr>
          <w:rFonts w:ascii="Times New Roman" w:hAnsi="Times New Roman" w:cs="Times New Roman"/>
          <w:sz w:val="24"/>
          <w:szCs w:val="24"/>
        </w:rPr>
        <w:t xml:space="preserve">from 1544, which suggests the performance of madrigals, motets, and chansons, as well as poetry accompanied by the </w:t>
      </w:r>
      <w:r>
        <w:rPr>
          <w:rFonts w:ascii="Times New Roman" w:hAnsi="Times New Roman" w:cs="Times New Roman"/>
          <w:i/>
          <w:iCs/>
          <w:sz w:val="24"/>
          <w:szCs w:val="24"/>
        </w:rPr>
        <w:t>viuola</w:t>
      </w:r>
      <w:r w:rsidRPr="009659BB">
        <w:rPr>
          <w:rFonts w:ascii="Times New Roman" w:hAnsi="Times New Roman" w:cs="Times New Roman"/>
          <w:sz w:val="24"/>
          <w:szCs w:val="24"/>
        </w:rPr>
        <w:t>.</w:t>
      </w:r>
      <w:r w:rsidRPr="009659BB">
        <w:rPr>
          <w:rStyle w:val="FootnoteReference"/>
          <w:rFonts w:ascii="Times New Roman" w:hAnsi="Times New Roman" w:cs="Times New Roman"/>
          <w:sz w:val="24"/>
          <w:szCs w:val="24"/>
        </w:rPr>
        <w:footnoteReference w:id="145"/>
      </w:r>
      <w:r w:rsidRPr="005865BD">
        <w:rPr>
          <w:rFonts w:ascii="Times New Roman" w:hAnsi="Times New Roman" w:cs="Times New Roman"/>
          <w:sz w:val="24"/>
          <w:szCs w:val="24"/>
        </w:rPr>
        <w:t xml:space="preserve"> </w:t>
      </w:r>
      <w:r w:rsidRPr="003817AF">
        <w:rPr>
          <w:rFonts w:ascii="Times New Roman" w:hAnsi="Times New Roman" w:cs="Times New Roman"/>
          <w:sz w:val="24"/>
          <w:szCs w:val="24"/>
        </w:rPr>
        <w:t>The</w:t>
      </w:r>
      <w:r>
        <w:rPr>
          <w:rFonts w:ascii="Times New Roman" w:hAnsi="Times New Roman" w:cs="Times New Roman"/>
          <w:sz w:val="24"/>
          <w:szCs w:val="24"/>
        </w:rPr>
        <w:t xml:space="preserve"> music for singing poetry most likely consisted of standard </w:t>
      </w:r>
      <w:r>
        <w:rPr>
          <w:rFonts w:ascii="Times New Roman" w:hAnsi="Times New Roman" w:cs="Times New Roman"/>
          <w:i/>
          <w:iCs/>
          <w:sz w:val="24"/>
          <w:szCs w:val="24"/>
        </w:rPr>
        <w:t xml:space="preserve">arie di cantare </w:t>
      </w:r>
      <w:r>
        <w:rPr>
          <w:rFonts w:ascii="Times New Roman" w:hAnsi="Times New Roman" w:cs="Times New Roman"/>
          <w:sz w:val="24"/>
          <w:szCs w:val="24"/>
        </w:rPr>
        <w:t xml:space="preserve">such as those printed by Petrucci; as discussed by Robert Nosow, the music theorist and composer Gioseffo Zarlino testifies to the continued use of </w:t>
      </w:r>
      <w:r>
        <w:rPr>
          <w:rFonts w:ascii="Times New Roman" w:hAnsi="Times New Roman" w:cs="Times New Roman"/>
          <w:i/>
          <w:iCs/>
          <w:sz w:val="24"/>
          <w:szCs w:val="24"/>
        </w:rPr>
        <w:t xml:space="preserve">arie </w:t>
      </w:r>
      <w:r>
        <w:rPr>
          <w:rFonts w:ascii="Times New Roman" w:hAnsi="Times New Roman" w:cs="Times New Roman"/>
          <w:sz w:val="24"/>
          <w:szCs w:val="24"/>
        </w:rPr>
        <w:t xml:space="preserve">in Venice in the middle of the sixteenth century, referring to ‘a certain </w:t>
      </w:r>
      <w:r>
        <w:rPr>
          <w:rFonts w:ascii="Times New Roman" w:hAnsi="Times New Roman" w:cs="Times New Roman"/>
          <w:i/>
          <w:iCs/>
          <w:sz w:val="24"/>
          <w:szCs w:val="24"/>
        </w:rPr>
        <w:t xml:space="preserve">modo </w:t>
      </w:r>
      <w:r>
        <w:rPr>
          <w:rFonts w:ascii="Times New Roman" w:hAnsi="Times New Roman" w:cs="Times New Roman"/>
          <w:sz w:val="24"/>
          <w:szCs w:val="24"/>
        </w:rPr>
        <w:t xml:space="preserve">or, as we say, </w:t>
      </w:r>
      <w:r>
        <w:rPr>
          <w:rFonts w:ascii="Times New Roman" w:hAnsi="Times New Roman" w:cs="Times New Roman"/>
          <w:i/>
          <w:iCs/>
          <w:sz w:val="24"/>
          <w:szCs w:val="24"/>
        </w:rPr>
        <w:t>arie di cantare</w:t>
      </w:r>
      <w:r>
        <w:rPr>
          <w:rFonts w:ascii="Times New Roman" w:hAnsi="Times New Roman" w:cs="Times New Roman"/>
          <w:sz w:val="24"/>
          <w:szCs w:val="24"/>
        </w:rPr>
        <w:t xml:space="preserve">; since those are the </w:t>
      </w:r>
      <w:r>
        <w:rPr>
          <w:rFonts w:ascii="Times New Roman" w:hAnsi="Times New Roman" w:cs="Times New Roman"/>
          <w:i/>
          <w:iCs/>
          <w:sz w:val="24"/>
          <w:szCs w:val="24"/>
        </w:rPr>
        <w:t xml:space="preserve">modi di cantare </w:t>
      </w:r>
      <w:r>
        <w:rPr>
          <w:rFonts w:ascii="Times New Roman" w:hAnsi="Times New Roman" w:cs="Times New Roman"/>
          <w:sz w:val="24"/>
          <w:szCs w:val="24"/>
        </w:rPr>
        <w:t xml:space="preserve">on which we now sing the sonnets and </w:t>
      </w:r>
      <w:r>
        <w:rPr>
          <w:rFonts w:ascii="Times New Roman" w:hAnsi="Times New Roman" w:cs="Times New Roman"/>
          <w:i/>
          <w:iCs/>
          <w:sz w:val="24"/>
          <w:szCs w:val="24"/>
        </w:rPr>
        <w:t xml:space="preserve">canzoni </w:t>
      </w:r>
      <w:r>
        <w:rPr>
          <w:rFonts w:ascii="Times New Roman" w:hAnsi="Times New Roman" w:cs="Times New Roman"/>
          <w:sz w:val="24"/>
          <w:szCs w:val="24"/>
        </w:rPr>
        <w:t xml:space="preserve">of Petrarch, or the </w:t>
      </w:r>
      <w:r>
        <w:rPr>
          <w:rFonts w:ascii="Times New Roman" w:hAnsi="Times New Roman" w:cs="Times New Roman"/>
          <w:i/>
          <w:iCs/>
          <w:sz w:val="24"/>
          <w:szCs w:val="24"/>
        </w:rPr>
        <w:t xml:space="preserve">rime </w:t>
      </w:r>
      <w:r>
        <w:rPr>
          <w:rFonts w:ascii="Times New Roman" w:hAnsi="Times New Roman" w:cs="Times New Roman"/>
          <w:sz w:val="24"/>
          <w:szCs w:val="24"/>
        </w:rPr>
        <w:t>of Ariosto’.</w:t>
      </w:r>
      <w:r>
        <w:rPr>
          <w:rStyle w:val="FootnoteReference"/>
          <w:rFonts w:ascii="Times New Roman" w:hAnsi="Times New Roman" w:cs="Times New Roman"/>
          <w:sz w:val="24"/>
          <w:szCs w:val="24"/>
        </w:rPr>
        <w:footnoteReference w:id="146"/>
      </w:r>
      <w:r>
        <w:rPr>
          <w:rFonts w:ascii="Times New Roman" w:hAnsi="Times New Roman" w:cs="Times New Roman"/>
          <w:sz w:val="24"/>
          <w:szCs w:val="24"/>
        </w:rPr>
        <w:t xml:space="preserve"> Performances are also captured </w:t>
      </w:r>
      <w:r w:rsidRPr="009B0DE8">
        <w:rPr>
          <w:rFonts w:ascii="Times New Roman" w:hAnsi="Times New Roman" w:cs="Times New Roman"/>
          <w:sz w:val="24"/>
          <w:szCs w:val="24"/>
        </w:rPr>
        <w:t xml:space="preserve">in </w:t>
      </w:r>
      <w:r>
        <w:rPr>
          <w:rFonts w:ascii="Times New Roman" w:hAnsi="Times New Roman" w:cs="Times New Roman"/>
          <w:sz w:val="24"/>
          <w:szCs w:val="24"/>
        </w:rPr>
        <w:t xml:space="preserve">dedicatory </w:t>
      </w:r>
      <w:r w:rsidRPr="009B0DE8">
        <w:rPr>
          <w:rFonts w:ascii="Times New Roman" w:hAnsi="Times New Roman" w:cs="Times New Roman"/>
          <w:sz w:val="24"/>
          <w:szCs w:val="24"/>
        </w:rPr>
        <w:t>poetry – for example</w:t>
      </w:r>
      <w:r>
        <w:rPr>
          <w:rFonts w:ascii="Times New Roman" w:hAnsi="Times New Roman" w:cs="Times New Roman"/>
          <w:sz w:val="24"/>
          <w:szCs w:val="24"/>
        </w:rPr>
        <w:t>,</w:t>
      </w:r>
      <w:r w:rsidRPr="009B0DE8">
        <w:rPr>
          <w:rFonts w:ascii="Times New Roman" w:hAnsi="Times New Roman" w:cs="Times New Roman"/>
          <w:sz w:val="24"/>
          <w:szCs w:val="24"/>
        </w:rPr>
        <w:t xml:space="preserve"> </w:t>
      </w:r>
      <w:r>
        <w:rPr>
          <w:rFonts w:ascii="Times New Roman" w:hAnsi="Times New Roman" w:cs="Times New Roman"/>
          <w:sz w:val="24"/>
          <w:szCs w:val="24"/>
        </w:rPr>
        <w:t xml:space="preserve">as discussed by Martha </w:t>
      </w:r>
      <w:r>
        <w:rPr>
          <w:rFonts w:ascii="Times New Roman" w:hAnsi="Times New Roman" w:cs="Times New Roman"/>
          <w:sz w:val="24"/>
          <w:szCs w:val="24"/>
        </w:rPr>
        <w:lastRenderedPageBreak/>
        <w:t xml:space="preserve">Feldman, Gaspara </w:t>
      </w:r>
      <w:r w:rsidRPr="009B0DE8">
        <w:rPr>
          <w:rFonts w:ascii="Times New Roman" w:hAnsi="Times New Roman" w:cs="Times New Roman"/>
          <w:sz w:val="24"/>
          <w:szCs w:val="24"/>
        </w:rPr>
        <w:t>Stampa writes of her good friend Molino singing</w:t>
      </w:r>
      <w:r>
        <w:rPr>
          <w:rFonts w:ascii="Times New Roman" w:hAnsi="Times New Roman" w:cs="Times New Roman"/>
          <w:sz w:val="24"/>
          <w:szCs w:val="24"/>
        </w:rPr>
        <w:t>: ‘Here only your lyre is fitting, and your song, famed lord’</w:t>
      </w:r>
      <w:r w:rsidRPr="009B0DE8">
        <w:rPr>
          <w:rFonts w:ascii="Times New Roman" w:hAnsi="Times New Roman" w:cs="Times New Roman"/>
          <w:sz w:val="24"/>
          <w:szCs w:val="24"/>
        </w:rPr>
        <w:t>.</w:t>
      </w:r>
      <w:r>
        <w:rPr>
          <w:rStyle w:val="FootnoteReference"/>
          <w:rFonts w:ascii="Times New Roman" w:hAnsi="Times New Roman" w:cs="Times New Roman"/>
          <w:sz w:val="24"/>
          <w:szCs w:val="24"/>
        </w:rPr>
        <w:footnoteReference w:id="147"/>
      </w:r>
      <w:r>
        <w:rPr>
          <w:rFonts w:ascii="Times New Roman" w:hAnsi="Times New Roman" w:cs="Times New Roman"/>
          <w:sz w:val="24"/>
          <w:szCs w:val="24"/>
        </w:rPr>
        <w:t xml:space="preserve"> Feldman notes how Stampa’s separation of the acts of singing and writing by Stampa in this sonnet suggests she refers to performance specifically, and not the writing of poetry as is often the case.</w:t>
      </w:r>
      <w:r>
        <w:rPr>
          <w:rStyle w:val="FootnoteReference"/>
          <w:rFonts w:ascii="Times New Roman" w:hAnsi="Times New Roman" w:cs="Times New Roman"/>
          <w:sz w:val="24"/>
          <w:szCs w:val="24"/>
        </w:rPr>
        <w:footnoteReference w:id="148"/>
      </w:r>
      <w:r>
        <w:rPr>
          <w:rFonts w:ascii="Times New Roman" w:hAnsi="Times New Roman" w:cs="Times New Roman"/>
          <w:sz w:val="24"/>
          <w:szCs w:val="24"/>
        </w:rPr>
        <w:t xml:space="preserve"> </w:t>
      </w:r>
    </w:p>
    <w:p w14:paraId="4A2F6D78" w14:textId="77777777" w:rsidR="003566FE" w:rsidRDefault="003566FE" w:rsidP="00FE42FA">
      <w:pPr>
        <w:spacing w:after="30" w:line="360" w:lineRule="auto"/>
        <w:rPr>
          <w:rFonts w:ascii="Times New Roman" w:hAnsi="Times New Roman" w:cs="Times New Roman"/>
          <w:sz w:val="24"/>
          <w:szCs w:val="24"/>
        </w:rPr>
      </w:pPr>
    </w:p>
    <w:p w14:paraId="188782F7" w14:textId="52C0CBF4" w:rsidR="003566FE"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In her discussion of improvised song in relation to the salon culture of Venice, Martha Feldman notes that direct references to the performance of solo singing in reference to the salon of Domenico Venier are always in conjunction with women.</w:t>
      </w:r>
      <w:r>
        <w:rPr>
          <w:rStyle w:val="FootnoteReference"/>
          <w:rFonts w:ascii="Times New Roman" w:hAnsi="Times New Roman" w:cs="Times New Roman"/>
          <w:sz w:val="24"/>
          <w:szCs w:val="24"/>
        </w:rPr>
        <w:footnoteReference w:id="149"/>
      </w:r>
      <w:r>
        <w:rPr>
          <w:rFonts w:ascii="Times New Roman" w:hAnsi="Times New Roman" w:cs="Times New Roman"/>
          <w:sz w:val="24"/>
          <w:szCs w:val="24"/>
        </w:rPr>
        <w:t xml:space="preserve"> Indeed, as detailed by Ann Rosalind Jones in her discussion of female writers in the sixteenth century, these humanist academies and urban salons provided a space in which social advancement was possible for both men and women who already belonged to the classes of people welcome at such events.</w:t>
      </w:r>
      <w:r>
        <w:rPr>
          <w:rStyle w:val="FootnoteReference"/>
          <w:rFonts w:ascii="Times New Roman" w:hAnsi="Times New Roman" w:cs="Times New Roman"/>
          <w:sz w:val="24"/>
          <w:szCs w:val="24"/>
        </w:rPr>
        <w:footnoteReference w:id="150"/>
      </w:r>
      <w:r>
        <w:rPr>
          <w:rFonts w:ascii="Times New Roman" w:hAnsi="Times New Roman" w:cs="Times New Roman"/>
          <w:sz w:val="24"/>
          <w:szCs w:val="24"/>
        </w:rPr>
        <w:t xml:space="preserve"> For women in particular, this is most often seen in their musical and poetic talents. Continuing her discussion on solo singing in Venier’s salons, Feldman lists a number of singers who accompanied themselves on a stringed instrument who feature in discourse connected to Venier during the 1540s and 50s; these include the likes of Franceschina Bellamano, Polissena Frigera, and Polissena Pecorina, all of whom feature in Ortensio Landi’s </w:t>
      </w:r>
      <w:r>
        <w:rPr>
          <w:rFonts w:ascii="Times New Roman" w:hAnsi="Times New Roman" w:cs="Times New Roman"/>
          <w:i/>
          <w:iCs/>
          <w:sz w:val="24"/>
          <w:szCs w:val="24"/>
        </w:rPr>
        <w:t xml:space="preserve">Sette libri di cathaloghi </w:t>
      </w:r>
      <w:r>
        <w:rPr>
          <w:rFonts w:ascii="Times New Roman" w:hAnsi="Times New Roman" w:cs="Times New Roman"/>
          <w:sz w:val="24"/>
          <w:szCs w:val="24"/>
        </w:rPr>
        <w:t xml:space="preserve">in 1552, with Franceschina in particular also featuring as a ‘donne a liuto et a libro’ in Pietro Aaron’s </w:t>
      </w:r>
      <w:r>
        <w:rPr>
          <w:rFonts w:ascii="Times New Roman" w:hAnsi="Times New Roman" w:cs="Times New Roman"/>
          <w:i/>
          <w:iCs/>
          <w:sz w:val="24"/>
          <w:szCs w:val="24"/>
        </w:rPr>
        <w:t xml:space="preserve">Lucidario in musica </w:t>
      </w:r>
      <w:r>
        <w:rPr>
          <w:rFonts w:ascii="Times New Roman" w:hAnsi="Times New Roman" w:cs="Times New Roman"/>
          <w:sz w:val="24"/>
          <w:szCs w:val="24"/>
        </w:rPr>
        <w:t>in 1545.</w:t>
      </w:r>
      <w:r>
        <w:rPr>
          <w:rStyle w:val="FootnoteReference"/>
          <w:rFonts w:ascii="Times New Roman" w:hAnsi="Times New Roman" w:cs="Times New Roman"/>
          <w:sz w:val="24"/>
          <w:szCs w:val="24"/>
        </w:rPr>
        <w:footnoteReference w:id="151"/>
      </w:r>
      <w:r>
        <w:rPr>
          <w:rFonts w:ascii="Times New Roman" w:hAnsi="Times New Roman" w:cs="Times New Roman"/>
          <w:sz w:val="24"/>
          <w:szCs w:val="24"/>
        </w:rPr>
        <w:t xml:space="preserve"> This title suggests Franceschina’s ability to both sing from part books and also accompany herself in a similar manner to Landi’s classification of ‘cantori a liuto’, which was directly connected to the continuing tradition of poetry performances stemming from the late fifteenth century.</w:t>
      </w:r>
      <w:r>
        <w:rPr>
          <w:rStyle w:val="FootnoteReference"/>
          <w:rFonts w:ascii="Times New Roman" w:hAnsi="Times New Roman" w:cs="Times New Roman"/>
          <w:sz w:val="24"/>
          <w:szCs w:val="24"/>
        </w:rPr>
        <w:footnoteReference w:id="152"/>
      </w:r>
      <w:r>
        <w:rPr>
          <w:rFonts w:ascii="Times New Roman" w:hAnsi="Times New Roman" w:cs="Times New Roman"/>
          <w:sz w:val="24"/>
          <w:szCs w:val="24"/>
        </w:rPr>
        <w:t xml:space="preserve"> However, there are no suggestions that Franceschina composed any of the verse she performed.</w:t>
      </w:r>
      <w:r>
        <w:rPr>
          <w:rStyle w:val="FootnoteReference"/>
          <w:rFonts w:ascii="Times New Roman" w:hAnsi="Times New Roman" w:cs="Times New Roman"/>
          <w:sz w:val="24"/>
          <w:szCs w:val="24"/>
        </w:rPr>
        <w:footnoteReference w:id="153"/>
      </w:r>
      <w:r>
        <w:rPr>
          <w:rFonts w:ascii="Times New Roman" w:hAnsi="Times New Roman" w:cs="Times New Roman"/>
          <w:sz w:val="24"/>
          <w:szCs w:val="24"/>
        </w:rPr>
        <w:t xml:space="preserve"> Also mentioned in connection to the salon of Venier was the lutenist and singer Irene di Spilimbergo, to whom Venier and many of his circle wrote sonnets in dedication </w:t>
      </w:r>
      <w:r>
        <w:rPr>
          <w:rFonts w:ascii="Times New Roman" w:hAnsi="Times New Roman" w:cs="Times New Roman"/>
          <w:sz w:val="24"/>
          <w:szCs w:val="24"/>
        </w:rPr>
        <w:lastRenderedPageBreak/>
        <w:t>after her untimely death in 1559.</w:t>
      </w:r>
      <w:r>
        <w:rPr>
          <w:rStyle w:val="FootnoteReference"/>
          <w:rFonts w:ascii="Times New Roman" w:hAnsi="Times New Roman" w:cs="Times New Roman"/>
          <w:sz w:val="24"/>
          <w:szCs w:val="24"/>
        </w:rPr>
        <w:footnoteReference w:id="154"/>
      </w:r>
      <w:r>
        <w:rPr>
          <w:rFonts w:ascii="Times New Roman" w:hAnsi="Times New Roman" w:cs="Times New Roman"/>
          <w:sz w:val="24"/>
          <w:szCs w:val="24"/>
        </w:rPr>
        <w:t xml:space="preserve"> In the opening of the work in dedication to her, her musical talents are described:</w:t>
      </w:r>
    </w:p>
    <w:p w14:paraId="21B80690" w14:textId="77777777" w:rsidR="003566FE" w:rsidRDefault="003566FE" w:rsidP="00FE42FA">
      <w:pPr>
        <w:spacing w:after="30" w:line="360" w:lineRule="auto"/>
        <w:rPr>
          <w:rFonts w:ascii="Times New Roman" w:hAnsi="Times New Roman" w:cs="Times New Roman"/>
          <w:sz w:val="24"/>
          <w:szCs w:val="24"/>
        </w:rPr>
      </w:pPr>
    </w:p>
    <w:p w14:paraId="2BE08B12" w14:textId="77777777" w:rsidR="003566FE" w:rsidRDefault="003566FE" w:rsidP="00FE42FA">
      <w:pPr>
        <w:spacing w:after="30" w:line="360" w:lineRule="auto"/>
        <w:ind w:left="720"/>
        <w:rPr>
          <w:rFonts w:ascii="Times New Roman" w:hAnsi="Times New Roman" w:cs="Times New Roman"/>
          <w:sz w:val="24"/>
          <w:szCs w:val="24"/>
        </w:rPr>
      </w:pPr>
      <w:r>
        <w:rPr>
          <w:rFonts w:ascii="Times New Roman" w:hAnsi="Times New Roman" w:cs="Times New Roman"/>
          <w:sz w:val="24"/>
          <w:szCs w:val="24"/>
        </w:rPr>
        <w:t>In summary, in a very short space of time, she reached such a point that she sang everything perfectly by sight; accompanying her readiness to sing with such sweet accents, and with such an honourable, gracious and pleasant manner as any other maiden ever sang.</w:t>
      </w:r>
    </w:p>
    <w:p w14:paraId="6043F353" w14:textId="77777777" w:rsidR="003566FE" w:rsidRDefault="003566FE" w:rsidP="00FE42FA">
      <w:pPr>
        <w:spacing w:after="30" w:line="360" w:lineRule="auto"/>
        <w:ind w:left="720"/>
        <w:rPr>
          <w:rFonts w:ascii="Times New Roman" w:hAnsi="Times New Roman" w:cs="Times New Roman"/>
          <w:sz w:val="24"/>
          <w:szCs w:val="24"/>
        </w:rPr>
      </w:pPr>
    </w:p>
    <w:p w14:paraId="29DAA36D" w14:textId="5C2ED7DE" w:rsidR="003566FE" w:rsidRPr="00CE5905" w:rsidRDefault="003566FE" w:rsidP="00FE42FA">
      <w:pPr>
        <w:spacing w:after="30" w:line="360" w:lineRule="auto"/>
        <w:ind w:left="720"/>
        <w:rPr>
          <w:rFonts w:ascii="Times New Roman" w:hAnsi="Times New Roman" w:cs="Times New Roman"/>
          <w:sz w:val="24"/>
          <w:szCs w:val="24"/>
        </w:rPr>
      </w:pPr>
      <w:r w:rsidRPr="00EF7A63">
        <w:rPr>
          <w:rFonts w:ascii="Times New Roman" w:hAnsi="Times New Roman" w:cs="Times New Roman"/>
          <w:sz w:val="24"/>
          <w:szCs w:val="24"/>
        </w:rPr>
        <w:t>In somma in brevissimo spatio pervenne a tanto, che ella cantava sicuramente a libro ogni cosa</w:t>
      </w:r>
      <w:r>
        <w:rPr>
          <w:rFonts w:ascii="Times New Roman" w:hAnsi="Times New Roman" w:cs="Times New Roman"/>
          <w:sz w:val="24"/>
          <w:szCs w:val="24"/>
        </w:rPr>
        <w:t>,</w:t>
      </w:r>
      <w:r w:rsidRPr="00EF7A63">
        <w:rPr>
          <w:rFonts w:ascii="Times New Roman" w:hAnsi="Times New Roman" w:cs="Times New Roman"/>
          <w:sz w:val="24"/>
          <w:szCs w:val="24"/>
        </w:rPr>
        <w:t xml:space="preserve"> accompagnando la prontezza del cantare con accenti s</w:t>
      </w:r>
      <w:r w:rsidR="00663495">
        <w:rPr>
          <w:rFonts w:ascii="Times New Roman" w:hAnsi="Times New Roman" w:cs="Times New Roman"/>
          <w:sz w:val="24"/>
          <w:szCs w:val="24"/>
        </w:rPr>
        <w:t>ì</w:t>
      </w:r>
      <w:r w:rsidRPr="00EF7A63">
        <w:rPr>
          <w:rFonts w:ascii="Times New Roman" w:hAnsi="Times New Roman" w:cs="Times New Roman"/>
          <w:sz w:val="24"/>
          <w:szCs w:val="24"/>
        </w:rPr>
        <w:t xml:space="preserve"> dolci, &amp; con s</w:t>
      </w:r>
      <w:r w:rsidR="00663495">
        <w:rPr>
          <w:rFonts w:ascii="Times New Roman" w:hAnsi="Times New Roman" w:cs="Times New Roman"/>
          <w:sz w:val="24"/>
          <w:szCs w:val="24"/>
        </w:rPr>
        <w:t>ì</w:t>
      </w:r>
      <w:r w:rsidRPr="00EF7A63">
        <w:rPr>
          <w:rFonts w:ascii="Times New Roman" w:hAnsi="Times New Roman" w:cs="Times New Roman"/>
          <w:sz w:val="24"/>
          <w:szCs w:val="24"/>
        </w:rPr>
        <w:t xml:space="preserve"> honesta, gratiosa, e soave maniera, con qu</w:t>
      </w:r>
      <w:r>
        <w:rPr>
          <w:rFonts w:ascii="Times New Roman" w:hAnsi="Times New Roman" w:cs="Times New Roman"/>
          <w:sz w:val="24"/>
          <w:szCs w:val="24"/>
        </w:rPr>
        <w:t>a</w:t>
      </w:r>
      <w:r w:rsidRPr="00EF7A63">
        <w:rPr>
          <w:rFonts w:ascii="Times New Roman" w:hAnsi="Times New Roman" w:cs="Times New Roman"/>
          <w:sz w:val="24"/>
          <w:szCs w:val="24"/>
        </w:rPr>
        <w:t>nta altra donzella cantasse giamai.</w:t>
      </w:r>
      <w:r>
        <w:rPr>
          <w:rStyle w:val="FootnoteReference"/>
          <w:rFonts w:ascii="Times New Roman" w:hAnsi="Times New Roman" w:cs="Times New Roman"/>
          <w:sz w:val="24"/>
          <w:szCs w:val="24"/>
        </w:rPr>
        <w:footnoteReference w:id="155"/>
      </w:r>
    </w:p>
    <w:p w14:paraId="43BC5222" w14:textId="77777777" w:rsidR="003566FE" w:rsidRDefault="003566FE" w:rsidP="00FE42FA">
      <w:pPr>
        <w:spacing w:after="30" w:line="360" w:lineRule="auto"/>
        <w:rPr>
          <w:rFonts w:ascii="Times New Roman" w:hAnsi="Times New Roman" w:cs="Times New Roman"/>
          <w:sz w:val="24"/>
          <w:szCs w:val="24"/>
        </w:rPr>
      </w:pPr>
    </w:p>
    <w:p w14:paraId="2AA7AB69" w14:textId="77777777" w:rsidR="003566FE" w:rsidRPr="00C7209D"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Irene was recognised in particular for her ability to emulate the unique singing style of Ippolito Tromboncino in her performance of his works.</w:t>
      </w:r>
      <w:r>
        <w:rPr>
          <w:rStyle w:val="FootnoteReference"/>
          <w:rFonts w:ascii="Times New Roman" w:hAnsi="Times New Roman" w:cs="Times New Roman"/>
          <w:sz w:val="24"/>
          <w:szCs w:val="24"/>
        </w:rPr>
        <w:footnoteReference w:id="156"/>
      </w:r>
      <w:r>
        <w:rPr>
          <w:rFonts w:ascii="Times New Roman" w:hAnsi="Times New Roman" w:cs="Times New Roman"/>
          <w:sz w:val="24"/>
          <w:szCs w:val="24"/>
        </w:rPr>
        <w:t xml:space="preserve"> Some of the descriptions of Irene’s singing style certainly seem to suggest that her performances contained elements of the </w:t>
      </w:r>
      <w:r>
        <w:rPr>
          <w:rFonts w:ascii="Times New Roman" w:hAnsi="Times New Roman" w:cs="Times New Roman"/>
          <w:i/>
          <w:iCs/>
          <w:sz w:val="24"/>
          <w:szCs w:val="24"/>
        </w:rPr>
        <w:t xml:space="preserve">sprezzatura </w:t>
      </w:r>
      <w:r>
        <w:rPr>
          <w:rFonts w:ascii="Times New Roman" w:hAnsi="Times New Roman" w:cs="Times New Roman"/>
          <w:sz w:val="24"/>
          <w:szCs w:val="24"/>
        </w:rPr>
        <w:t xml:space="preserve">and </w:t>
      </w:r>
      <w:r>
        <w:rPr>
          <w:rFonts w:ascii="Times New Roman" w:hAnsi="Times New Roman" w:cs="Times New Roman"/>
          <w:i/>
          <w:iCs/>
          <w:sz w:val="24"/>
          <w:szCs w:val="24"/>
        </w:rPr>
        <w:t xml:space="preserve">maneria </w:t>
      </w:r>
      <w:r>
        <w:rPr>
          <w:rFonts w:ascii="Times New Roman" w:hAnsi="Times New Roman" w:cs="Times New Roman"/>
          <w:sz w:val="24"/>
          <w:szCs w:val="24"/>
        </w:rPr>
        <w:t xml:space="preserve">described by Castiglione, but do not go so far as to suggest that she composed or wrote any of her own verse. </w:t>
      </w:r>
    </w:p>
    <w:p w14:paraId="7D679270" w14:textId="77777777" w:rsidR="003566FE" w:rsidRDefault="003566FE" w:rsidP="00FE42FA">
      <w:pPr>
        <w:spacing w:after="30" w:line="360" w:lineRule="auto"/>
        <w:rPr>
          <w:rFonts w:ascii="Times New Roman" w:hAnsi="Times New Roman" w:cs="Times New Roman"/>
          <w:sz w:val="24"/>
          <w:szCs w:val="24"/>
        </w:rPr>
      </w:pPr>
    </w:p>
    <w:p w14:paraId="0969D4D7" w14:textId="77777777" w:rsidR="003566FE" w:rsidRPr="009B0DE8"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 xml:space="preserve">Though lauded for their solo performance of verse accompanied by string instrument, then, the status of these women as poets is not established. However, there are some important examples of women participating within this tradition who were recognised for both their musical and poetic talents; these include the protagonists of two later chapters, namely the courtesan Tullia d’Aragona and the </w:t>
      </w:r>
      <w:r>
        <w:rPr>
          <w:rFonts w:ascii="Times New Roman" w:hAnsi="Times New Roman" w:cs="Times New Roman"/>
          <w:i/>
          <w:iCs/>
          <w:sz w:val="24"/>
          <w:szCs w:val="24"/>
        </w:rPr>
        <w:t xml:space="preserve">virtuosa </w:t>
      </w:r>
      <w:r>
        <w:rPr>
          <w:rFonts w:ascii="Times New Roman" w:hAnsi="Times New Roman" w:cs="Times New Roman"/>
          <w:sz w:val="24"/>
          <w:szCs w:val="24"/>
        </w:rPr>
        <w:t>singer and poet Gaspara Stampa, but they are not the only examples. Chiara Matraini too was known as both a poet and musician - and so it is fitting to place her within this tradition of poetry performance. She belongs to the tradition of female writers who wrote amorous verse in the wake of the adoption of the vernacular; coming from a middle-class family she is a clear example of how the greater adoption of the vernacular allowed women to enter the literary canon.</w:t>
      </w:r>
      <w:r>
        <w:rPr>
          <w:rStyle w:val="FootnoteReference"/>
          <w:rFonts w:ascii="Times New Roman" w:hAnsi="Times New Roman" w:cs="Times New Roman"/>
          <w:sz w:val="24"/>
          <w:szCs w:val="24"/>
        </w:rPr>
        <w:footnoteReference w:id="157"/>
      </w:r>
      <w:r>
        <w:rPr>
          <w:rFonts w:ascii="Times New Roman" w:hAnsi="Times New Roman" w:cs="Times New Roman"/>
          <w:sz w:val="24"/>
          <w:szCs w:val="24"/>
        </w:rPr>
        <w:t xml:space="preserve"> Her Petrarchan verse was printed in </w:t>
      </w:r>
      <w:r>
        <w:rPr>
          <w:rFonts w:ascii="Times New Roman" w:hAnsi="Times New Roman" w:cs="Times New Roman"/>
          <w:sz w:val="24"/>
          <w:szCs w:val="24"/>
        </w:rPr>
        <w:lastRenderedPageBreak/>
        <w:t>the 1550s, and she continued to write and print her work, which became increasingly spiritual in nature, up until her death in the first decade of the seventeenth century. Though her musical talents are mostly overlooked now, we can see how contemporary reference to her in the 1550s highlights both elements of her work; in a defence against a slanderous attack on Chiara by Pietro Pera, we can see how both her musical and poetic talents are highlighted:</w:t>
      </w:r>
    </w:p>
    <w:p w14:paraId="3C170337" w14:textId="77777777" w:rsidR="003566FE" w:rsidRPr="009B0DE8" w:rsidRDefault="003566FE" w:rsidP="00FE42FA">
      <w:pPr>
        <w:spacing w:after="30" w:line="360" w:lineRule="auto"/>
        <w:rPr>
          <w:rFonts w:ascii="Times New Roman" w:hAnsi="Times New Roman" w:cs="Times New Roman"/>
          <w:sz w:val="24"/>
          <w:szCs w:val="24"/>
        </w:rPr>
      </w:pPr>
    </w:p>
    <w:p w14:paraId="59E316EB" w14:textId="77777777" w:rsidR="003566FE" w:rsidRPr="009B0DE8" w:rsidRDefault="003566FE" w:rsidP="00FE42FA">
      <w:pPr>
        <w:spacing w:after="30" w:line="360" w:lineRule="auto"/>
        <w:ind w:left="720"/>
        <w:rPr>
          <w:rFonts w:ascii="Times New Roman" w:hAnsi="Times New Roman" w:cs="Times New Roman"/>
          <w:sz w:val="24"/>
          <w:szCs w:val="24"/>
        </w:rPr>
      </w:pPr>
      <w:r w:rsidRPr="009B0DE8">
        <w:rPr>
          <w:rFonts w:ascii="Times New Roman" w:hAnsi="Times New Roman" w:cs="Times New Roman"/>
          <w:sz w:val="24"/>
          <w:szCs w:val="24"/>
        </w:rPr>
        <w:t xml:space="preserve">Besides poetry, Matraini delighted in music and played the spinet and sang very pleasantly, so that the youths of Lucca, attracted by her gracefulness, went to converse in her house, where at times they spent a good part of the night singing, playing music, and merrymaking, which caused a lot of murmuring and slander, since the contemporary habit of free conversation was unknown in those days, and in the </w:t>
      </w:r>
      <w:r w:rsidRPr="009B0DE8">
        <w:rPr>
          <w:rFonts w:ascii="Times New Roman" w:hAnsi="Times New Roman" w:cs="Times New Roman"/>
          <w:i/>
          <w:iCs/>
          <w:sz w:val="24"/>
          <w:szCs w:val="24"/>
        </w:rPr>
        <w:t xml:space="preserve">Vita </w:t>
      </w:r>
      <w:r w:rsidRPr="009B0DE8">
        <w:rPr>
          <w:rFonts w:ascii="Times New Roman" w:hAnsi="Times New Roman" w:cs="Times New Roman"/>
          <w:sz w:val="24"/>
          <w:szCs w:val="24"/>
        </w:rPr>
        <w:t>of M[esser] Gherardo Sergiutsti an unfavorable description was given of this excellent woman.</w:t>
      </w:r>
    </w:p>
    <w:p w14:paraId="77F30936" w14:textId="77777777" w:rsidR="003566FE" w:rsidRPr="00594A06" w:rsidRDefault="003566FE" w:rsidP="00FE42FA">
      <w:pPr>
        <w:spacing w:after="30" w:line="360" w:lineRule="auto"/>
        <w:rPr>
          <w:rFonts w:ascii="Times New Roman" w:hAnsi="Times New Roman" w:cs="Times New Roman"/>
          <w:sz w:val="28"/>
          <w:szCs w:val="28"/>
        </w:rPr>
      </w:pPr>
    </w:p>
    <w:p w14:paraId="41B566A3" w14:textId="77777777" w:rsidR="003566FE" w:rsidRPr="00594A06" w:rsidRDefault="003566FE" w:rsidP="00FE42FA">
      <w:pPr>
        <w:spacing w:after="30" w:line="360" w:lineRule="auto"/>
        <w:ind w:left="720"/>
        <w:rPr>
          <w:rFonts w:ascii="Times New Roman" w:hAnsi="Times New Roman" w:cs="Times New Roman"/>
          <w:sz w:val="24"/>
          <w:szCs w:val="24"/>
        </w:rPr>
      </w:pPr>
      <w:r w:rsidRPr="00594A06">
        <w:rPr>
          <w:rFonts w:ascii="Times New Roman" w:hAnsi="Times New Roman" w:cs="Times New Roman"/>
          <w:sz w:val="24"/>
          <w:szCs w:val="24"/>
        </w:rPr>
        <w:t>Oltre la poesia, dilettossi la Matraini della musica e suonava la spinetta e cantava d’ottimo gusto, di modo che la gioventù lucchese, allettata dalla sua grazia, andava a far conversazione a casa sua, ove alle volte passava buona parte della notte in canti e suoni e allegria; lo che, non essendo in quei tempi l’usanza presente del libero conversare, diede motivo a varie mormorazioni e maldicenze, e nella vita di M. Gherardo Sergiusti di questa eccellente donna ne viene fatto uno svantaggioso ritratto.</w:t>
      </w:r>
      <w:r w:rsidRPr="009B0DE8">
        <w:rPr>
          <w:rStyle w:val="FootnoteReference"/>
          <w:rFonts w:ascii="Times New Roman" w:hAnsi="Times New Roman" w:cs="Times New Roman"/>
          <w:sz w:val="24"/>
          <w:szCs w:val="24"/>
        </w:rPr>
        <w:footnoteReference w:id="158"/>
      </w:r>
    </w:p>
    <w:p w14:paraId="672F452B" w14:textId="77777777" w:rsidR="003566FE" w:rsidRPr="009B0DE8" w:rsidRDefault="003566FE" w:rsidP="00FE42FA">
      <w:pPr>
        <w:spacing w:after="30" w:line="360" w:lineRule="auto"/>
        <w:ind w:left="720"/>
        <w:rPr>
          <w:rFonts w:ascii="Times New Roman" w:hAnsi="Times New Roman" w:cs="Times New Roman"/>
          <w:sz w:val="24"/>
          <w:szCs w:val="24"/>
        </w:rPr>
      </w:pPr>
    </w:p>
    <w:p w14:paraId="61786F0D" w14:textId="38722B1F" w:rsidR="00991008" w:rsidRPr="003718B9"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 xml:space="preserve">Pera was defending against the image of Chiara cast in the </w:t>
      </w:r>
      <w:r>
        <w:rPr>
          <w:rFonts w:ascii="Times New Roman" w:hAnsi="Times New Roman" w:cs="Times New Roman"/>
          <w:i/>
          <w:iCs/>
          <w:sz w:val="24"/>
          <w:szCs w:val="24"/>
        </w:rPr>
        <w:t xml:space="preserve">Vita de Gherando Sergiusti P.I. celebre col nome di Gherado </w:t>
      </w:r>
      <w:r w:rsidRPr="00222CA1">
        <w:rPr>
          <w:rFonts w:ascii="Times New Roman" w:hAnsi="Times New Roman" w:cs="Times New Roman"/>
          <w:i/>
          <w:iCs/>
          <w:sz w:val="24"/>
          <w:szCs w:val="24"/>
        </w:rPr>
        <w:t>Diceo</w:t>
      </w:r>
      <w:r>
        <w:rPr>
          <w:rFonts w:ascii="Times New Roman" w:hAnsi="Times New Roman" w:cs="Times New Roman"/>
          <w:sz w:val="24"/>
          <w:szCs w:val="24"/>
        </w:rPr>
        <w:t>, written by Gherando Sergiusti, a professor at the University of Bologna.</w:t>
      </w:r>
      <w:r>
        <w:rPr>
          <w:rStyle w:val="FootnoteReference"/>
          <w:rFonts w:ascii="Times New Roman" w:hAnsi="Times New Roman" w:cs="Times New Roman"/>
          <w:sz w:val="24"/>
          <w:szCs w:val="24"/>
        </w:rPr>
        <w:footnoteReference w:id="159"/>
      </w:r>
      <w:r>
        <w:rPr>
          <w:rFonts w:ascii="Times New Roman" w:hAnsi="Times New Roman" w:cs="Times New Roman"/>
          <w:sz w:val="24"/>
          <w:szCs w:val="24"/>
        </w:rPr>
        <w:t xml:space="preserve"> </w:t>
      </w:r>
      <w:r w:rsidRPr="00222CA1">
        <w:rPr>
          <w:rFonts w:ascii="Times New Roman" w:hAnsi="Times New Roman" w:cs="Times New Roman"/>
          <w:sz w:val="24"/>
          <w:szCs w:val="24"/>
        </w:rPr>
        <w:t>The</w:t>
      </w:r>
      <w:r>
        <w:rPr>
          <w:rFonts w:ascii="Times New Roman" w:hAnsi="Times New Roman" w:cs="Times New Roman"/>
          <w:sz w:val="24"/>
          <w:szCs w:val="24"/>
        </w:rPr>
        <w:t xml:space="preserve"> gatherings in question were established by Bartolomeo Graziani, who was at the time engaged in a relationship with the widowed Chiara, and were in some part for the benefit of her musical and poetical interests. What is clear in both the attack against</w:t>
      </w:r>
      <w:r w:rsidR="00447883">
        <w:rPr>
          <w:rFonts w:ascii="Times New Roman" w:hAnsi="Times New Roman" w:cs="Times New Roman"/>
          <w:sz w:val="24"/>
          <w:szCs w:val="24"/>
        </w:rPr>
        <w:t>,</w:t>
      </w:r>
      <w:r>
        <w:rPr>
          <w:rFonts w:ascii="Times New Roman" w:hAnsi="Times New Roman" w:cs="Times New Roman"/>
          <w:sz w:val="24"/>
          <w:szCs w:val="24"/>
        </w:rPr>
        <w:t xml:space="preserve"> and the defence of</w:t>
      </w:r>
      <w:r w:rsidR="00447883">
        <w:rPr>
          <w:rFonts w:ascii="Times New Roman" w:hAnsi="Times New Roman" w:cs="Times New Roman"/>
          <w:sz w:val="24"/>
          <w:szCs w:val="24"/>
        </w:rPr>
        <w:t>,</w:t>
      </w:r>
      <w:r>
        <w:rPr>
          <w:rFonts w:ascii="Times New Roman" w:hAnsi="Times New Roman" w:cs="Times New Roman"/>
          <w:sz w:val="24"/>
          <w:szCs w:val="24"/>
        </w:rPr>
        <w:t xml:space="preserve"> this academy is that Chiara cultivated her passions for music and poetry in Lucca and Pisa, performing as part of a gathering of educated young men.</w:t>
      </w:r>
      <w:r>
        <w:rPr>
          <w:rStyle w:val="FootnoteReference"/>
          <w:rFonts w:ascii="Times New Roman" w:hAnsi="Times New Roman" w:cs="Times New Roman"/>
          <w:sz w:val="24"/>
          <w:szCs w:val="24"/>
        </w:rPr>
        <w:footnoteReference w:id="160"/>
      </w:r>
      <w:r>
        <w:rPr>
          <w:rFonts w:ascii="Times New Roman" w:hAnsi="Times New Roman" w:cs="Times New Roman"/>
          <w:sz w:val="24"/>
          <w:szCs w:val="24"/>
        </w:rPr>
        <w:t xml:space="preserve"> </w:t>
      </w:r>
    </w:p>
    <w:p w14:paraId="5BE469E3" w14:textId="77777777" w:rsidR="003566FE" w:rsidRPr="00811AEF" w:rsidRDefault="003566FE" w:rsidP="00FE42FA">
      <w:pPr>
        <w:pStyle w:val="ListParagraph"/>
        <w:numPr>
          <w:ilvl w:val="1"/>
          <w:numId w:val="6"/>
        </w:numPr>
        <w:spacing w:after="30" w:line="360" w:lineRule="auto"/>
        <w:rPr>
          <w:rFonts w:ascii="Times New Roman" w:hAnsi="Times New Roman" w:cs="Times New Roman"/>
          <w:i/>
          <w:iCs/>
          <w:sz w:val="24"/>
          <w:szCs w:val="24"/>
        </w:rPr>
      </w:pPr>
      <w:r>
        <w:rPr>
          <w:rFonts w:ascii="Times New Roman" w:hAnsi="Times New Roman" w:cs="Times New Roman"/>
          <w:sz w:val="24"/>
          <w:szCs w:val="24"/>
        </w:rPr>
        <w:lastRenderedPageBreak/>
        <w:t>3</w:t>
      </w:r>
      <w:r>
        <w:rPr>
          <w:rFonts w:ascii="Times New Roman" w:hAnsi="Times New Roman" w:cs="Times New Roman"/>
          <w:i/>
          <w:iCs/>
          <w:sz w:val="24"/>
          <w:szCs w:val="24"/>
        </w:rPr>
        <w:t xml:space="preserve"> </w:t>
      </w:r>
      <w:r w:rsidRPr="000C2328">
        <w:rPr>
          <w:rFonts w:ascii="Times New Roman" w:hAnsi="Times New Roman" w:cs="Times New Roman"/>
          <w:i/>
          <w:iCs/>
          <w:sz w:val="24"/>
          <w:szCs w:val="24"/>
        </w:rPr>
        <w:t>Courtesans and Verse Performance</w:t>
      </w:r>
    </w:p>
    <w:p w14:paraId="64BF06E6" w14:textId="77777777" w:rsidR="003566FE" w:rsidRPr="009B0DE8" w:rsidRDefault="003566FE" w:rsidP="00FE42FA">
      <w:pPr>
        <w:spacing w:after="30" w:line="360" w:lineRule="auto"/>
        <w:rPr>
          <w:rFonts w:ascii="Times New Roman" w:hAnsi="Times New Roman" w:cs="Times New Roman"/>
          <w:sz w:val="24"/>
          <w:szCs w:val="24"/>
        </w:rPr>
      </w:pPr>
    </w:p>
    <w:p w14:paraId="0F7892CE" w14:textId="77777777" w:rsidR="003566FE" w:rsidRPr="009B0DE8" w:rsidRDefault="003566FE" w:rsidP="00FE42FA">
      <w:pPr>
        <w:spacing w:after="30" w:line="360" w:lineRule="auto"/>
        <w:rPr>
          <w:rFonts w:ascii="Times New Roman" w:hAnsi="Times New Roman" w:cs="Times New Roman"/>
          <w:sz w:val="24"/>
          <w:szCs w:val="24"/>
        </w:rPr>
      </w:pPr>
      <w:r>
        <w:rPr>
          <w:rFonts w:ascii="Times New Roman" w:hAnsi="Times New Roman" w:cs="Times New Roman"/>
          <w:sz w:val="24"/>
          <w:szCs w:val="24"/>
        </w:rPr>
        <w:t xml:space="preserve">In addition to the likes of Chiara and Gaspara, there was another notable category of female performers that likely made up a key part of any informal salon, which </w:t>
      </w:r>
      <w:r w:rsidRPr="009B0DE8">
        <w:rPr>
          <w:rFonts w:ascii="Times New Roman" w:hAnsi="Times New Roman" w:cs="Times New Roman"/>
          <w:sz w:val="24"/>
          <w:szCs w:val="24"/>
        </w:rPr>
        <w:t>often played host to courtesans</w:t>
      </w:r>
      <w:r>
        <w:rPr>
          <w:rFonts w:ascii="Times New Roman" w:hAnsi="Times New Roman" w:cs="Times New Roman"/>
          <w:sz w:val="24"/>
          <w:szCs w:val="24"/>
        </w:rPr>
        <w:t>;</w:t>
      </w:r>
      <w:r w:rsidRPr="009B0DE8">
        <w:rPr>
          <w:rFonts w:ascii="Times New Roman" w:hAnsi="Times New Roman" w:cs="Times New Roman"/>
          <w:sz w:val="24"/>
          <w:szCs w:val="24"/>
        </w:rPr>
        <w:t xml:space="preserve"> </w:t>
      </w:r>
      <w:r>
        <w:rPr>
          <w:rFonts w:ascii="Times New Roman" w:hAnsi="Times New Roman" w:cs="Times New Roman"/>
          <w:sz w:val="24"/>
          <w:szCs w:val="24"/>
        </w:rPr>
        <w:t>cases are known from</w:t>
      </w:r>
      <w:r w:rsidRPr="009B0DE8">
        <w:rPr>
          <w:rFonts w:ascii="Times New Roman" w:hAnsi="Times New Roman" w:cs="Times New Roman"/>
          <w:sz w:val="24"/>
          <w:szCs w:val="24"/>
        </w:rPr>
        <w:t xml:space="preserve"> Florence, in addition to the well-known examples of Rome and Venice.</w:t>
      </w:r>
      <w:r w:rsidRPr="009B0DE8">
        <w:rPr>
          <w:rStyle w:val="FootnoteReference"/>
          <w:rFonts w:ascii="Times New Roman" w:hAnsi="Times New Roman" w:cs="Times New Roman"/>
          <w:sz w:val="24"/>
          <w:szCs w:val="24"/>
        </w:rPr>
        <w:footnoteReference w:id="161"/>
      </w:r>
      <w:r>
        <w:rPr>
          <w:rFonts w:ascii="Times New Roman" w:hAnsi="Times New Roman" w:cs="Times New Roman"/>
          <w:sz w:val="24"/>
          <w:szCs w:val="24"/>
        </w:rPr>
        <w:t xml:space="preserve"> </w:t>
      </w:r>
      <w:r w:rsidRPr="009B0DE8">
        <w:rPr>
          <w:rFonts w:ascii="Times New Roman" w:hAnsi="Times New Roman" w:cs="Times New Roman"/>
          <w:sz w:val="24"/>
          <w:szCs w:val="24"/>
        </w:rPr>
        <w:t>Th</w:t>
      </w:r>
      <w:r>
        <w:rPr>
          <w:rFonts w:ascii="Times New Roman" w:hAnsi="Times New Roman" w:cs="Times New Roman"/>
          <w:sz w:val="24"/>
          <w:szCs w:val="24"/>
        </w:rPr>
        <w:t>ese</w:t>
      </w:r>
      <w:r w:rsidRPr="009B0DE8">
        <w:rPr>
          <w:rFonts w:ascii="Times New Roman" w:hAnsi="Times New Roman" w:cs="Times New Roman"/>
          <w:sz w:val="24"/>
          <w:szCs w:val="24"/>
        </w:rPr>
        <w:t xml:space="preserve"> high</w:t>
      </w:r>
      <w:r>
        <w:rPr>
          <w:rFonts w:ascii="Times New Roman" w:hAnsi="Times New Roman" w:cs="Times New Roman"/>
          <w:sz w:val="24"/>
          <w:szCs w:val="24"/>
        </w:rPr>
        <w:t>-</w:t>
      </w:r>
      <w:r w:rsidRPr="009B0DE8">
        <w:rPr>
          <w:rFonts w:ascii="Times New Roman" w:hAnsi="Times New Roman" w:cs="Times New Roman"/>
          <w:sz w:val="24"/>
          <w:szCs w:val="24"/>
        </w:rPr>
        <w:t>class courtesan</w:t>
      </w:r>
      <w:r>
        <w:rPr>
          <w:rFonts w:ascii="Times New Roman" w:hAnsi="Times New Roman" w:cs="Times New Roman"/>
          <w:sz w:val="24"/>
          <w:szCs w:val="24"/>
        </w:rPr>
        <w:t>s</w:t>
      </w:r>
      <w:r w:rsidRPr="009B0DE8">
        <w:rPr>
          <w:rFonts w:ascii="Times New Roman" w:hAnsi="Times New Roman" w:cs="Times New Roman"/>
          <w:sz w:val="24"/>
          <w:szCs w:val="24"/>
        </w:rPr>
        <w:t xml:space="preserve"> were known for their eloquence and rhetorical skill, and a key feature of this was their musical performance. However, similar to the publications of poetry by known poet performers, the courtesan’s verse was most frequently transmitted in the form of solo song</w:t>
      </w:r>
      <w:r>
        <w:rPr>
          <w:rFonts w:ascii="Times New Roman" w:hAnsi="Times New Roman" w:cs="Times New Roman"/>
          <w:sz w:val="24"/>
          <w:szCs w:val="24"/>
        </w:rPr>
        <w:t>.</w:t>
      </w:r>
    </w:p>
    <w:p w14:paraId="1FA495DF" w14:textId="77777777" w:rsidR="003566FE" w:rsidRPr="009B0DE8" w:rsidRDefault="003566FE" w:rsidP="00FE42FA">
      <w:pPr>
        <w:spacing w:after="0" w:line="360" w:lineRule="auto"/>
        <w:rPr>
          <w:rFonts w:ascii="Times New Roman" w:hAnsi="Times New Roman" w:cs="Times New Roman"/>
          <w:sz w:val="24"/>
          <w:szCs w:val="24"/>
        </w:rPr>
      </w:pPr>
    </w:p>
    <w:p w14:paraId="081645DC" w14:textId="2600C47C" w:rsidR="003566FE" w:rsidRPr="009B0DE8" w:rsidRDefault="003566FE" w:rsidP="00FE42FA">
      <w:pPr>
        <w:spacing w:after="0" w:line="360" w:lineRule="auto"/>
        <w:rPr>
          <w:rFonts w:ascii="Times New Roman" w:hAnsi="Times New Roman" w:cs="Times New Roman"/>
          <w:sz w:val="24"/>
          <w:szCs w:val="24"/>
        </w:rPr>
      </w:pPr>
      <w:r w:rsidRPr="009B0DE8">
        <w:rPr>
          <w:rFonts w:ascii="Times New Roman" w:hAnsi="Times New Roman" w:cs="Times New Roman"/>
          <w:sz w:val="24"/>
          <w:szCs w:val="24"/>
        </w:rPr>
        <w:t>Courtesans we</w:t>
      </w:r>
      <w:r>
        <w:rPr>
          <w:rFonts w:ascii="Times New Roman" w:hAnsi="Times New Roman" w:cs="Times New Roman"/>
          <w:sz w:val="24"/>
          <w:szCs w:val="24"/>
        </w:rPr>
        <w:t>re</w:t>
      </w:r>
      <w:r w:rsidRPr="009B0DE8">
        <w:rPr>
          <w:rFonts w:ascii="Times New Roman" w:hAnsi="Times New Roman" w:cs="Times New Roman"/>
          <w:sz w:val="24"/>
          <w:szCs w:val="24"/>
        </w:rPr>
        <w:t xml:space="preserve"> present </w:t>
      </w:r>
      <w:r>
        <w:rPr>
          <w:rFonts w:ascii="Times New Roman" w:hAnsi="Times New Roman" w:cs="Times New Roman"/>
          <w:sz w:val="24"/>
          <w:szCs w:val="24"/>
        </w:rPr>
        <w:t>at</w:t>
      </w:r>
      <w:r w:rsidRPr="009B0DE8">
        <w:rPr>
          <w:rFonts w:ascii="Times New Roman" w:hAnsi="Times New Roman" w:cs="Times New Roman"/>
          <w:sz w:val="24"/>
          <w:szCs w:val="24"/>
        </w:rPr>
        <w:t xml:space="preserve"> varying levels across the Italian peninsula throughout the sixteenth century, </w:t>
      </w:r>
      <w:r w:rsidR="00563735">
        <w:rPr>
          <w:rFonts w:ascii="Times New Roman" w:hAnsi="Times New Roman" w:cs="Times New Roman"/>
          <w:sz w:val="24"/>
          <w:szCs w:val="24"/>
        </w:rPr>
        <w:t>but</w:t>
      </w:r>
      <w:r w:rsidRPr="009B0DE8">
        <w:rPr>
          <w:rFonts w:ascii="Times New Roman" w:hAnsi="Times New Roman" w:cs="Times New Roman"/>
          <w:sz w:val="24"/>
          <w:szCs w:val="24"/>
        </w:rPr>
        <w:t xml:space="preserve"> both Rome, and later Venice, are singled out as centres of courtesanary during this period. First rising to pr</w:t>
      </w:r>
      <w:r>
        <w:rPr>
          <w:rFonts w:ascii="Times New Roman" w:hAnsi="Times New Roman" w:cs="Times New Roman"/>
          <w:sz w:val="24"/>
          <w:szCs w:val="24"/>
        </w:rPr>
        <w:t>ominence</w:t>
      </w:r>
      <w:r w:rsidRPr="009B0DE8">
        <w:rPr>
          <w:rFonts w:ascii="Times New Roman" w:hAnsi="Times New Roman" w:cs="Times New Roman"/>
          <w:sz w:val="24"/>
          <w:szCs w:val="24"/>
        </w:rPr>
        <w:t xml:space="preserve"> in the gatherings of Rome in the late fifteenth century, the elite courtesan,</w:t>
      </w:r>
      <w:r>
        <w:rPr>
          <w:rFonts w:ascii="Times New Roman" w:hAnsi="Times New Roman" w:cs="Times New Roman"/>
          <w:sz w:val="24"/>
          <w:szCs w:val="24"/>
        </w:rPr>
        <w:t xml:space="preserve"> or</w:t>
      </w:r>
      <w:r w:rsidRPr="009B0DE8">
        <w:rPr>
          <w:rFonts w:ascii="Times New Roman" w:hAnsi="Times New Roman" w:cs="Times New Roman"/>
          <w:sz w:val="24"/>
          <w:szCs w:val="24"/>
        </w:rPr>
        <w:t xml:space="preserve"> </w:t>
      </w:r>
      <w:r w:rsidRPr="009B0DE8">
        <w:rPr>
          <w:rFonts w:ascii="Times New Roman" w:hAnsi="Times New Roman" w:cs="Times New Roman"/>
          <w:i/>
          <w:iCs/>
          <w:sz w:val="24"/>
          <w:szCs w:val="24"/>
        </w:rPr>
        <w:t>cortigiana onesta</w:t>
      </w:r>
      <w:r w:rsidRPr="009B0DE8">
        <w:rPr>
          <w:rFonts w:ascii="Times New Roman" w:hAnsi="Times New Roman" w:cs="Times New Roman"/>
          <w:sz w:val="24"/>
          <w:szCs w:val="24"/>
        </w:rPr>
        <w:t xml:space="preserve">, was a hybrid of the contemporary sex worker and </w:t>
      </w:r>
      <w:r>
        <w:rPr>
          <w:rFonts w:ascii="Times New Roman" w:hAnsi="Times New Roman" w:cs="Times New Roman"/>
          <w:sz w:val="24"/>
          <w:szCs w:val="24"/>
        </w:rPr>
        <w:t xml:space="preserve">the </w:t>
      </w:r>
      <w:r w:rsidRPr="009B0DE8">
        <w:rPr>
          <w:rFonts w:ascii="Times New Roman" w:hAnsi="Times New Roman" w:cs="Times New Roman"/>
          <w:sz w:val="24"/>
          <w:szCs w:val="24"/>
        </w:rPr>
        <w:t>courtesans of antiquity, as featured in the works of popular classical authors such as Cato, Terence, and Pla</w:t>
      </w:r>
      <w:r>
        <w:rPr>
          <w:rFonts w:ascii="Times New Roman" w:hAnsi="Times New Roman" w:cs="Times New Roman"/>
          <w:sz w:val="24"/>
          <w:szCs w:val="24"/>
        </w:rPr>
        <w:t>u</w:t>
      </w:r>
      <w:r w:rsidRPr="009B0DE8">
        <w:rPr>
          <w:rFonts w:ascii="Times New Roman" w:hAnsi="Times New Roman" w:cs="Times New Roman"/>
          <w:sz w:val="24"/>
          <w:szCs w:val="24"/>
        </w:rPr>
        <w:t>tus, providing an intellectual justification for her existence.</w:t>
      </w:r>
      <w:r w:rsidRPr="009B0DE8">
        <w:rPr>
          <w:rFonts w:ascii="Times New Roman" w:hAnsi="Times New Roman" w:cs="Times New Roman"/>
          <w:color w:val="000000"/>
          <w:sz w:val="24"/>
          <w:szCs w:val="24"/>
          <w:vertAlign w:val="superscript"/>
        </w:rPr>
        <w:footnoteReference w:id="162"/>
      </w:r>
      <w:r w:rsidRPr="009B0DE8">
        <w:rPr>
          <w:rFonts w:ascii="Times New Roman" w:hAnsi="Times New Roman" w:cs="Times New Roman"/>
          <w:color w:val="000000"/>
          <w:sz w:val="24"/>
          <w:szCs w:val="24"/>
          <w:vertAlign w:val="superscript"/>
        </w:rPr>
        <w:t xml:space="preserve"> </w:t>
      </w:r>
      <w:r w:rsidRPr="009B0DE8">
        <w:rPr>
          <w:rFonts w:ascii="Times New Roman" w:hAnsi="Times New Roman" w:cs="Times New Roman"/>
          <w:sz w:val="24"/>
          <w:szCs w:val="24"/>
        </w:rPr>
        <w:t>Elevating herself above the common prostitute, the role of the courtesan in these elite circles went beyond sex work, providing the opportunity for her clients and men in her immediate circle to engage in</w:t>
      </w:r>
      <w:r w:rsidRPr="009B0DE8">
        <w:rPr>
          <w:rFonts w:ascii="Times New Roman" w:hAnsi="Times New Roman" w:cs="Times New Roman"/>
          <w:color w:val="000000"/>
          <w:sz w:val="24"/>
          <w:szCs w:val="24"/>
        </w:rPr>
        <w:t xml:space="preserve"> the ritualised processes of love and desire, and </w:t>
      </w:r>
      <w:r w:rsidRPr="009B0DE8">
        <w:rPr>
          <w:rFonts w:ascii="Times New Roman" w:hAnsi="Times New Roman" w:cs="Times New Roman"/>
          <w:sz w:val="24"/>
          <w:szCs w:val="24"/>
        </w:rPr>
        <w:t xml:space="preserve">allowing the elite class of men with which she engaged to showcase </w:t>
      </w:r>
      <w:r w:rsidRPr="009B0DE8">
        <w:rPr>
          <w:rFonts w:ascii="Times New Roman" w:hAnsi="Times New Roman" w:cs="Times New Roman"/>
          <w:color w:val="000000"/>
          <w:sz w:val="24"/>
          <w:szCs w:val="24"/>
        </w:rPr>
        <w:t>their social status, manhood and virility through their interactions with her.</w:t>
      </w:r>
      <w:r w:rsidRPr="009B0DE8">
        <w:rPr>
          <w:rFonts w:ascii="Times New Roman" w:hAnsi="Times New Roman" w:cs="Times New Roman"/>
          <w:color w:val="000000"/>
          <w:sz w:val="24"/>
          <w:szCs w:val="24"/>
          <w:vertAlign w:val="superscript"/>
        </w:rPr>
        <w:footnoteReference w:id="163"/>
      </w:r>
      <w:r w:rsidRPr="009B0DE8">
        <w:rPr>
          <w:rFonts w:ascii="Times New Roman" w:hAnsi="Times New Roman" w:cs="Times New Roman"/>
          <w:color w:val="000000"/>
          <w:sz w:val="24"/>
          <w:szCs w:val="24"/>
        </w:rPr>
        <w:t xml:space="preserve"> Indeed, it was these interactions, that is, her association with men of high financial and social status, and not a state of moral honesty that garnered her the title of ‘honest’ courtesan.</w:t>
      </w:r>
      <w:r w:rsidRPr="009B0DE8">
        <w:rPr>
          <w:rStyle w:val="FootnoteReference"/>
          <w:rFonts w:ascii="Times New Roman" w:hAnsi="Times New Roman" w:cs="Times New Roman"/>
          <w:color w:val="000000"/>
          <w:sz w:val="24"/>
          <w:szCs w:val="24"/>
        </w:rPr>
        <w:footnoteReference w:id="164"/>
      </w:r>
      <w:r w:rsidRPr="009B0DE8">
        <w:rPr>
          <w:rFonts w:ascii="Times New Roman" w:hAnsi="Times New Roman" w:cs="Times New Roman"/>
          <w:sz w:val="24"/>
          <w:szCs w:val="24"/>
        </w:rPr>
        <w:t xml:space="preserve"> </w:t>
      </w:r>
      <w:r w:rsidRPr="009B0DE8">
        <w:rPr>
          <w:rFonts w:ascii="Times New Roman" w:hAnsi="Times New Roman" w:cs="Times New Roman"/>
          <w:color w:val="000000"/>
          <w:sz w:val="24"/>
          <w:szCs w:val="24"/>
        </w:rPr>
        <w:t xml:space="preserve">Those that could claim the accolade of </w:t>
      </w:r>
      <w:r w:rsidRPr="009B0DE8">
        <w:rPr>
          <w:rFonts w:ascii="Times New Roman" w:hAnsi="Times New Roman" w:cs="Times New Roman"/>
          <w:i/>
          <w:color w:val="000000"/>
          <w:sz w:val="24"/>
          <w:szCs w:val="24"/>
        </w:rPr>
        <w:t xml:space="preserve">cortigiana onesta </w:t>
      </w:r>
      <w:r w:rsidRPr="009B0DE8">
        <w:rPr>
          <w:rFonts w:ascii="Times New Roman" w:hAnsi="Times New Roman" w:cs="Times New Roman"/>
          <w:color w:val="000000"/>
          <w:sz w:val="24"/>
          <w:szCs w:val="24"/>
        </w:rPr>
        <w:t>were few, and courtesans of this class made up only a small proportion of the prostitution trade, as exhibited in Venice in the early sixteenth century.</w:t>
      </w:r>
      <w:r w:rsidRPr="009B0DE8">
        <w:rPr>
          <w:rFonts w:ascii="Times New Roman" w:hAnsi="Times New Roman" w:cs="Times New Roman"/>
          <w:i/>
          <w:color w:val="000000"/>
          <w:sz w:val="24"/>
          <w:szCs w:val="24"/>
        </w:rPr>
        <w:t xml:space="preserve"> </w:t>
      </w:r>
      <w:r w:rsidRPr="009B0DE8">
        <w:rPr>
          <w:rFonts w:ascii="Times New Roman" w:hAnsi="Times New Roman" w:cs="Times New Roman"/>
          <w:sz w:val="24"/>
          <w:szCs w:val="24"/>
        </w:rPr>
        <w:t xml:space="preserve">In 1509, the Venetian historian and diarist Marino Sanudo made note of </w:t>
      </w:r>
      <w:r w:rsidRPr="009B0DE8">
        <w:rPr>
          <w:rFonts w:ascii="Times New Roman" w:hAnsi="Times New Roman" w:cs="Times New Roman"/>
          <w:color w:val="000000"/>
          <w:sz w:val="24"/>
          <w:szCs w:val="24"/>
        </w:rPr>
        <w:t>11,654 women working within the sex trade</w:t>
      </w:r>
      <w:r>
        <w:rPr>
          <w:rFonts w:ascii="Times New Roman" w:hAnsi="Times New Roman" w:cs="Times New Roman"/>
          <w:color w:val="000000"/>
          <w:sz w:val="24"/>
          <w:szCs w:val="24"/>
        </w:rPr>
        <w:t xml:space="preserve"> in the city</w:t>
      </w:r>
      <w:r w:rsidRPr="009B0DE8">
        <w:rPr>
          <w:rFonts w:ascii="Times New Roman" w:hAnsi="Times New Roman" w:cs="Times New Roman"/>
          <w:color w:val="000000"/>
          <w:sz w:val="24"/>
          <w:szCs w:val="24"/>
        </w:rPr>
        <w:t xml:space="preserve">, but of </w:t>
      </w:r>
      <w:r w:rsidRPr="009B0DE8">
        <w:rPr>
          <w:rFonts w:ascii="Times New Roman" w:hAnsi="Times New Roman" w:cs="Times New Roman"/>
          <w:color w:val="000000"/>
          <w:sz w:val="24"/>
          <w:szCs w:val="24"/>
        </w:rPr>
        <w:lastRenderedPageBreak/>
        <w:t xml:space="preserve">these only a few hundred women could claim the rank of </w:t>
      </w:r>
      <w:r w:rsidRPr="009B0DE8">
        <w:rPr>
          <w:rFonts w:ascii="Times New Roman" w:hAnsi="Times New Roman" w:cs="Times New Roman"/>
          <w:i/>
          <w:iCs/>
          <w:color w:val="000000"/>
          <w:sz w:val="24"/>
          <w:szCs w:val="24"/>
        </w:rPr>
        <w:t>cortigiana onesta</w:t>
      </w:r>
      <w:r w:rsidRPr="009B0DE8">
        <w:rPr>
          <w:rFonts w:ascii="Times New Roman" w:hAnsi="Times New Roman" w:cs="Times New Roman"/>
          <w:color w:val="000000"/>
          <w:sz w:val="24"/>
          <w:szCs w:val="24"/>
        </w:rPr>
        <w:t>.</w:t>
      </w:r>
      <w:r w:rsidRPr="009B0DE8">
        <w:rPr>
          <w:rFonts w:ascii="Times New Roman" w:hAnsi="Times New Roman" w:cs="Times New Roman"/>
          <w:color w:val="000000"/>
          <w:sz w:val="24"/>
          <w:szCs w:val="24"/>
          <w:vertAlign w:val="superscript"/>
        </w:rPr>
        <w:footnoteReference w:id="165"/>
      </w:r>
      <w:r w:rsidRPr="009B0DE8">
        <w:rPr>
          <w:rFonts w:ascii="Times New Roman" w:hAnsi="Times New Roman" w:cs="Times New Roman"/>
          <w:color w:val="000000"/>
          <w:sz w:val="24"/>
          <w:szCs w:val="24"/>
        </w:rPr>
        <w:t xml:space="preserve"> These numbers appear to have remained fairly consistent throughout the century</w:t>
      </w:r>
      <w:r>
        <w:rPr>
          <w:rFonts w:ascii="Times New Roman" w:hAnsi="Times New Roman" w:cs="Times New Roman"/>
          <w:color w:val="000000"/>
          <w:sz w:val="24"/>
          <w:szCs w:val="24"/>
        </w:rPr>
        <w:t>:</w:t>
      </w:r>
      <w:r w:rsidRPr="009B0DE8">
        <w:rPr>
          <w:rFonts w:ascii="Times New Roman" w:hAnsi="Times New Roman" w:cs="Times New Roman"/>
          <w:color w:val="000000"/>
          <w:sz w:val="24"/>
          <w:szCs w:val="24"/>
        </w:rPr>
        <w:t xml:space="preserve"> the famed </w:t>
      </w:r>
      <w:r w:rsidR="00B42582">
        <w:rPr>
          <w:rFonts w:ascii="Times New Roman" w:hAnsi="Times New Roman" w:cs="Times New Roman"/>
          <w:color w:val="000000"/>
          <w:sz w:val="24"/>
          <w:szCs w:val="24"/>
        </w:rPr>
        <w:t>‘</w:t>
      </w:r>
      <w:r w:rsidRPr="009B0DE8">
        <w:rPr>
          <w:rFonts w:ascii="Times New Roman" w:hAnsi="Times New Roman" w:cs="Times New Roman"/>
          <w:color w:val="000000"/>
          <w:sz w:val="24"/>
          <w:szCs w:val="24"/>
        </w:rPr>
        <w:t>Catalogue of All the Principle and Most Honoured Courtesans,</w:t>
      </w:r>
      <w:r w:rsidR="00B42582">
        <w:rPr>
          <w:rFonts w:ascii="Times New Roman" w:hAnsi="Times New Roman" w:cs="Times New Roman"/>
          <w:color w:val="000000"/>
          <w:sz w:val="24"/>
          <w:szCs w:val="24"/>
        </w:rPr>
        <w:t>’</w:t>
      </w:r>
      <w:r w:rsidRPr="009B0DE8">
        <w:rPr>
          <w:rFonts w:ascii="Times New Roman" w:hAnsi="Times New Roman" w:cs="Times New Roman"/>
          <w:color w:val="000000"/>
          <w:sz w:val="24"/>
          <w:szCs w:val="24"/>
        </w:rPr>
        <w:t xml:space="preserve"> which is believed to have been printed around 1570, lists some 212 women, and the French philosopher Michel de Montaigne suggests the number could </w:t>
      </w:r>
      <w:r>
        <w:rPr>
          <w:rFonts w:ascii="Times New Roman" w:hAnsi="Times New Roman" w:cs="Times New Roman"/>
          <w:color w:val="000000"/>
          <w:sz w:val="24"/>
          <w:szCs w:val="24"/>
        </w:rPr>
        <w:t xml:space="preserve">have </w:t>
      </w:r>
      <w:r w:rsidRPr="009B0DE8">
        <w:rPr>
          <w:rFonts w:ascii="Times New Roman" w:hAnsi="Times New Roman" w:cs="Times New Roman"/>
          <w:color w:val="000000"/>
          <w:sz w:val="24"/>
          <w:szCs w:val="24"/>
        </w:rPr>
        <w:t>be</w:t>
      </w:r>
      <w:r>
        <w:rPr>
          <w:rFonts w:ascii="Times New Roman" w:hAnsi="Times New Roman" w:cs="Times New Roman"/>
          <w:color w:val="000000"/>
          <w:sz w:val="24"/>
          <w:szCs w:val="24"/>
        </w:rPr>
        <w:t>en</w:t>
      </w:r>
      <w:r w:rsidRPr="009B0DE8">
        <w:rPr>
          <w:rFonts w:ascii="Times New Roman" w:hAnsi="Times New Roman" w:cs="Times New Roman"/>
          <w:color w:val="000000"/>
          <w:sz w:val="24"/>
          <w:szCs w:val="24"/>
        </w:rPr>
        <w:t xml:space="preserve"> as low as 150</w:t>
      </w:r>
      <w:r>
        <w:rPr>
          <w:rFonts w:ascii="Times New Roman" w:hAnsi="Times New Roman" w:cs="Times New Roman"/>
          <w:color w:val="000000"/>
          <w:sz w:val="24"/>
          <w:szCs w:val="24"/>
        </w:rPr>
        <w:t xml:space="preserve"> at the time of his visit</w:t>
      </w:r>
      <w:r w:rsidRPr="009B0DE8">
        <w:rPr>
          <w:rFonts w:ascii="Times New Roman" w:hAnsi="Times New Roman" w:cs="Times New Roman"/>
          <w:color w:val="000000"/>
          <w:sz w:val="24"/>
          <w:szCs w:val="24"/>
        </w:rPr>
        <w:t>.</w:t>
      </w:r>
      <w:r w:rsidRPr="009B0DE8">
        <w:rPr>
          <w:rStyle w:val="FootnoteReference"/>
          <w:rFonts w:ascii="Times New Roman" w:hAnsi="Times New Roman" w:cs="Times New Roman"/>
          <w:color w:val="000000"/>
          <w:sz w:val="24"/>
          <w:szCs w:val="24"/>
        </w:rPr>
        <w:footnoteReference w:id="166"/>
      </w:r>
    </w:p>
    <w:p w14:paraId="5982C517" w14:textId="77777777" w:rsidR="003566FE" w:rsidRDefault="003566FE" w:rsidP="00FE42FA">
      <w:pPr>
        <w:spacing w:after="0" w:line="360" w:lineRule="auto"/>
        <w:rPr>
          <w:rFonts w:ascii="Times New Roman" w:hAnsi="Times New Roman" w:cs="Times New Roman"/>
          <w:color w:val="000000"/>
          <w:sz w:val="24"/>
          <w:szCs w:val="24"/>
        </w:rPr>
      </w:pPr>
    </w:p>
    <w:p w14:paraId="08CFD7BA"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 xml:space="preserve">In Matteo Bandello’s </w:t>
      </w:r>
      <w:r w:rsidRPr="00964BB4">
        <w:rPr>
          <w:rFonts w:ascii="Times New Roman" w:hAnsi="Times New Roman" w:cs="Times New Roman"/>
          <w:i/>
          <w:iCs/>
          <w:sz w:val="24"/>
          <w:szCs w:val="24"/>
        </w:rPr>
        <w:t>Novelle</w:t>
      </w:r>
      <w:r w:rsidRPr="00964BB4">
        <w:rPr>
          <w:rFonts w:ascii="Times New Roman" w:hAnsi="Times New Roman" w:cs="Times New Roman"/>
          <w:sz w:val="24"/>
          <w:szCs w:val="24"/>
        </w:rPr>
        <w:t>,</w:t>
      </w:r>
      <w:r w:rsidRPr="00964BB4">
        <w:rPr>
          <w:rFonts w:ascii="Times New Roman" w:hAnsi="Times New Roman" w:cs="Times New Roman"/>
          <w:i/>
          <w:iCs/>
          <w:sz w:val="24"/>
          <w:szCs w:val="24"/>
        </w:rPr>
        <w:t xml:space="preserve"> </w:t>
      </w:r>
      <w:r w:rsidRPr="00964BB4">
        <w:rPr>
          <w:rFonts w:ascii="Times New Roman" w:hAnsi="Times New Roman" w:cs="Times New Roman"/>
          <w:sz w:val="24"/>
          <w:szCs w:val="24"/>
        </w:rPr>
        <w:t>which were later published between 1554 and 1573, we can see the presence of musical instruments and books in a description of the famous Roman courtesan Imperia’s dwelling:</w:t>
      </w:r>
    </w:p>
    <w:p w14:paraId="2893C247" w14:textId="77777777" w:rsidR="003566FE" w:rsidRPr="00964BB4" w:rsidRDefault="003566FE" w:rsidP="00FE42FA">
      <w:pPr>
        <w:spacing w:after="0" w:line="360" w:lineRule="auto"/>
        <w:rPr>
          <w:rFonts w:ascii="Times New Roman" w:eastAsia="Times New Roman" w:hAnsi="Times New Roman" w:cs="Times New Roman"/>
          <w:sz w:val="24"/>
          <w:szCs w:val="24"/>
          <w:lang w:eastAsia="en-GB"/>
        </w:rPr>
      </w:pPr>
    </w:p>
    <w:p w14:paraId="4790F11D" w14:textId="77777777" w:rsidR="003566FE" w:rsidRPr="00964BB4" w:rsidRDefault="003566FE" w:rsidP="00FE42FA">
      <w:pPr>
        <w:spacing w:after="0" w:line="360" w:lineRule="auto"/>
        <w:ind w:left="720"/>
        <w:rPr>
          <w:rFonts w:ascii="Times New Roman" w:eastAsia="Times New Roman" w:hAnsi="Times New Roman" w:cs="Times New Roman"/>
          <w:sz w:val="24"/>
          <w:szCs w:val="24"/>
          <w:lang w:eastAsia="en-GB"/>
        </w:rPr>
      </w:pPr>
      <w:r w:rsidRPr="00964BB4">
        <w:rPr>
          <w:rFonts w:ascii="Times New Roman" w:eastAsia="Times New Roman" w:hAnsi="Times New Roman" w:cs="Times New Roman"/>
          <w:color w:val="000000"/>
          <w:sz w:val="24"/>
          <w:szCs w:val="24"/>
          <w:lang w:eastAsia="en-GB"/>
        </w:rPr>
        <w:t xml:space="preserve">In the middle of the salon there was a small table, the most beautiful in the world, covered with green velvet. And here there was always a lute or </w:t>
      </w:r>
      <w:r>
        <w:rPr>
          <w:rFonts w:ascii="Times New Roman" w:eastAsia="Times New Roman" w:hAnsi="Times New Roman" w:cs="Times New Roman"/>
          <w:color w:val="000000"/>
          <w:sz w:val="24"/>
          <w:szCs w:val="24"/>
          <w:lang w:eastAsia="en-GB"/>
        </w:rPr>
        <w:t>cetra</w:t>
      </w:r>
      <w:r w:rsidRPr="00964BB4">
        <w:rPr>
          <w:rFonts w:ascii="Times New Roman" w:eastAsia="Times New Roman" w:hAnsi="Times New Roman" w:cs="Times New Roman"/>
          <w:color w:val="000000"/>
          <w:sz w:val="24"/>
          <w:szCs w:val="24"/>
          <w:lang w:eastAsia="en-GB"/>
        </w:rPr>
        <w:t xml:space="preserve"> with books of music and other musical instruments. There were also several richly decorated books in the vernacular and in Latin. She truly delighted in vernacular poetry, having been taught by the most delightful Messer Domenico Campana, known as Strascino, she had already made such progress as to have composed some not unpleasing sonnets and madrigals. </w:t>
      </w:r>
    </w:p>
    <w:p w14:paraId="1E7EBEC7" w14:textId="77777777" w:rsidR="003566FE" w:rsidRPr="00964BB4" w:rsidRDefault="003566FE" w:rsidP="00FE42FA">
      <w:pPr>
        <w:spacing w:after="0" w:line="360" w:lineRule="auto"/>
        <w:rPr>
          <w:rFonts w:ascii="Times New Roman" w:hAnsi="Times New Roman" w:cs="Times New Roman"/>
          <w:sz w:val="24"/>
          <w:szCs w:val="24"/>
        </w:rPr>
      </w:pPr>
    </w:p>
    <w:p w14:paraId="7F699894" w14:textId="10913359" w:rsidR="003566FE" w:rsidRPr="00964BB4" w:rsidRDefault="003566FE" w:rsidP="00FE42FA">
      <w:pPr>
        <w:spacing w:after="0" w:line="360" w:lineRule="auto"/>
        <w:ind w:left="720"/>
        <w:rPr>
          <w:rFonts w:ascii="Times New Roman" w:hAnsi="Times New Roman" w:cs="Times New Roman"/>
          <w:sz w:val="24"/>
          <w:szCs w:val="24"/>
          <w:shd w:val="clear" w:color="auto" w:fill="FFFFFF"/>
        </w:rPr>
      </w:pPr>
      <w:r w:rsidRPr="00964BB4">
        <w:rPr>
          <w:rFonts w:ascii="Times New Roman" w:hAnsi="Times New Roman" w:cs="Times New Roman"/>
          <w:sz w:val="24"/>
          <w:szCs w:val="24"/>
          <w:shd w:val="clear" w:color="auto" w:fill="FFFFFF"/>
        </w:rPr>
        <w:t>Si vedeva poi nel mezzo un tavolino, il pi</w:t>
      </w:r>
      <w:r w:rsidR="00FE35AF">
        <w:rPr>
          <w:rFonts w:ascii="Times New Roman" w:hAnsi="Times New Roman" w:cs="Times New Roman"/>
          <w:sz w:val="24"/>
          <w:szCs w:val="24"/>
          <w:shd w:val="clear" w:color="auto" w:fill="FFFFFF"/>
        </w:rPr>
        <w:t>ù</w:t>
      </w:r>
      <w:r w:rsidRPr="00964BB4">
        <w:rPr>
          <w:rFonts w:ascii="Times New Roman" w:hAnsi="Times New Roman" w:cs="Times New Roman"/>
          <w:sz w:val="24"/>
          <w:szCs w:val="24"/>
          <w:shd w:val="clear" w:color="auto" w:fill="FFFFFF"/>
        </w:rPr>
        <w:t xml:space="preserve"> bello del mondo, coperto di velluto verde. Quivi sempre era o liuto o cetra con libri di musica e altri instrumenti musici. V’erano poi parecchi libretti volgari e latini riccamente adornati. Ella non mezzanamente si dilettava de le rime volgari, essendolo stato in ciò essortatore e come maestro il nostro piacevolissimo messer Domenico Campana detto Strascino, e tanto gi</w:t>
      </w:r>
      <w:r w:rsidR="00FE35AF">
        <w:rPr>
          <w:rFonts w:ascii="Times New Roman" w:hAnsi="Times New Roman" w:cs="Times New Roman"/>
          <w:sz w:val="24"/>
          <w:szCs w:val="24"/>
          <w:shd w:val="clear" w:color="auto" w:fill="FFFFFF"/>
        </w:rPr>
        <w:t>à</w:t>
      </w:r>
      <w:r w:rsidRPr="00964BB4">
        <w:rPr>
          <w:rFonts w:ascii="Times New Roman" w:hAnsi="Times New Roman" w:cs="Times New Roman"/>
          <w:sz w:val="24"/>
          <w:szCs w:val="24"/>
          <w:shd w:val="clear" w:color="auto" w:fill="FFFFFF"/>
        </w:rPr>
        <w:t xml:space="preserve"> di profitto fatto ci aveva che ella non insoavemente componeva qualche sonetto o madrigale.</w:t>
      </w:r>
      <w:r w:rsidRPr="00964BB4">
        <w:rPr>
          <w:rStyle w:val="FootnoteReference"/>
          <w:rFonts w:ascii="Times New Roman" w:eastAsia="Times New Roman" w:hAnsi="Times New Roman" w:cs="Times New Roman"/>
          <w:color w:val="000000"/>
          <w:sz w:val="24"/>
          <w:szCs w:val="24"/>
          <w:lang w:eastAsia="en-GB"/>
        </w:rPr>
        <w:t xml:space="preserve"> </w:t>
      </w:r>
      <w:r w:rsidRPr="00964BB4">
        <w:rPr>
          <w:rStyle w:val="FootnoteReference"/>
          <w:rFonts w:ascii="Times New Roman" w:eastAsia="Times New Roman" w:hAnsi="Times New Roman" w:cs="Times New Roman"/>
          <w:color w:val="000000"/>
          <w:sz w:val="24"/>
          <w:szCs w:val="24"/>
          <w:lang w:eastAsia="en-GB"/>
        </w:rPr>
        <w:footnoteReference w:id="167"/>
      </w:r>
    </w:p>
    <w:p w14:paraId="110F6020" w14:textId="77777777" w:rsidR="003566FE" w:rsidRPr="00964BB4" w:rsidRDefault="003566FE" w:rsidP="00FE42FA">
      <w:pPr>
        <w:spacing w:after="0" w:line="360" w:lineRule="auto"/>
        <w:rPr>
          <w:rFonts w:ascii="Times New Roman" w:hAnsi="Times New Roman" w:cs="Times New Roman"/>
          <w:sz w:val="24"/>
          <w:szCs w:val="24"/>
        </w:rPr>
      </w:pPr>
    </w:p>
    <w:p w14:paraId="15E776EE" w14:textId="15C31224"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 xml:space="preserve">Imperia was at the height of her career during the first decade of the sixteenth century, before her death by suicide in 1512. She belonged to an era of courtesans during which </w:t>
      </w:r>
      <w:r w:rsidR="00787061">
        <w:rPr>
          <w:rFonts w:ascii="Times New Roman" w:hAnsi="Times New Roman" w:cs="Times New Roman"/>
          <w:sz w:val="24"/>
          <w:szCs w:val="24"/>
        </w:rPr>
        <w:t xml:space="preserve">their </w:t>
      </w:r>
      <w:r w:rsidR="00787061">
        <w:rPr>
          <w:rFonts w:ascii="Times New Roman" w:hAnsi="Times New Roman" w:cs="Times New Roman"/>
          <w:sz w:val="24"/>
          <w:szCs w:val="24"/>
        </w:rPr>
        <w:lastRenderedPageBreak/>
        <w:t>popularity</w:t>
      </w:r>
      <w:r w:rsidRPr="00964BB4">
        <w:rPr>
          <w:rFonts w:ascii="Times New Roman" w:hAnsi="Times New Roman" w:cs="Times New Roman"/>
          <w:sz w:val="24"/>
          <w:szCs w:val="24"/>
        </w:rPr>
        <w:t xml:space="preserve"> was at its height in Rome - the same generation of courtesans to which Tullia’s mother Giulia belonged. As Bandello indicates, her musical abilities were a key element of this career: he remarks upon the presence of music instruments, which we assume she could play, as well as on her poetic abilities, mentioning both her love of vernacular poetry, and that she herself was able to compose verse.  </w:t>
      </w:r>
    </w:p>
    <w:p w14:paraId="6BCA50FD" w14:textId="77777777" w:rsidR="003566FE" w:rsidRPr="009B0DE8" w:rsidRDefault="003566FE" w:rsidP="00FE42FA">
      <w:pPr>
        <w:spacing w:after="0" w:line="360" w:lineRule="auto"/>
        <w:rPr>
          <w:rFonts w:ascii="Times New Roman" w:hAnsi="Times New Roman" w:cs="Times New Roman"/>
          <w:color w:val="000000"/>
          <w:sz w:val="24"/>
          <w:szCs w:val="24"/>
        </w:rPr>
      </w:pPr>
    </w:p>
    <w:p w14:paraId="4B91F385" w14:textId="234CDD78" w:rsidR="003566FE" w:rsidRPr="009B0DE8" w:rsidRDefault="003566FE" w:rsidP="00FE42FA">
      <w:pPr>
        <w:spacing w:after="30" w:line="360" w:lineRule="auto"/>
        <w:rPr>
          <w:rFonts w:ascii="Times New Roman" w:hAnsi="Times New Roman" w:cs="Times New Roman"/>
          <w:sz w:val="24"/>
          <w:szCs w:val="24"/>
        </w:rPr>
      </w:pPr>
      <w:r w:rsidRPr="009B0DE8">
        <w:rPr>
          <w:rFonts w:ascii="Times New Roman" w:hAnsi="Times New Roman" w:cs="Times New Roman"/>
          <w:sz w:val="24"/>
          <w:szCs w:val="24"/>
        </w:rPr>
        <w:t xml:space="preserve">Like </w:t>
      </w:r>
      <w:r>
        <w:rPr>
          <w:rFonts w:ascii="Times New Roman" w:hAnsi="Times New Roman" w:cs="Times New Roman"/>
          <w:sz w:val="24"/>
          <w:szCs w:val="24"/>
        </w:rPr>
        <w:t xml:space="preserve">the </w:t>
      </w:r>
      <w:r w:rsidRPr="009B0DE8">
        <w:rPr>
          <w:rFonts w:ascii="Times New Roman" w:hAnsi="Times New Roman" w:cs="Times New Roman"/>
          <w:sz w:val="24"/>
          <w:szCs w:val="24"/>
        </w:rPr>
        <w:t>many other verse improvis</w:t>
      </w:r>
      <w:r w:rsidR="006D0853">
        <w:rPr>
          <w:rFonts w:ascii="Times New Roman" w:hAnsi="Times New Roman" w:cs="Times New Roman"/>
          <w:sz w:val="24"/>
          <w:szCs w:val="24"/>
        </w:rPr>
        <w:t>e</w:t>
      </w:r>
      <w:r w:rsidRPr="009B0DE8">
        <w:rPr>
          <w:rFonts w:ascii="Times New Roman" w:hAnsi="Times New Roman" w:cs="Times New Roman"/>
          <w:sz w:val="24"/>
          <w:szCs w:val="24"/>
        </w:rPr>
        <w:t xml:space="preserve">rs we have already </w:t>
      </w:r>
      <w:r>
        <w:rPr>
          <w:rFonts w:ascii="Times New Roman" w:hAnsi="Times New Roman" w:cs="Times New Roman"/>
          <w:sz w:val="24"/>
          <w:szCs w:val="24"/>
        </w:rPr>
        <w:t>discussed</w:t>
      </w:r>
      <w:r w:rsidRPr="009B0DE8">
        <w:rPr>
          <w:rFonts w:ascii="Times New Roman" w:hAnsi="Times New Roman" w:cs="Times New Roman"/>
          <w:sz w:val="24"/>
          <w:szCs w:val="24"/>
        </w:rPr>
        <w:t>, the courtesan could make use of precomposed stock melodies</w:t>
      </w:r>
      <w:r>
        <w:rPr>
          <w:rFonts w:ascii="Times New Roman" w:hAnsi="Times New Roman" w:cs="Times New Roman"/>
          <w:sz w:val="24"/>
          <w:szCs w:val="24"/>
        </w:rPr>
        <w:t>;</w:t>
      </w:r>
      <w:r w:rsidRPr="009B0DE8">
        <w:rPr>
          <w:rFonts w:ascii="Times New Roman" w:hAnsi="Times New Roman" w:cs="Times New Roman"/>
          <w:b/>
          <w:bCs/>
          <w:sz w:val="24"/>
          <w:szCs w:val="24"/>
        </w:rPr>
        <w:t xml:space="preserve"> </w:t>
      </w:r>
      <w:r w:rsidRPr="009B0DE8">
        <w:rPr>
          <w:rFonts w:ascii="Times New Roman" w:hAnsi="Times New Roman" w:cs="Times New Roman"/>
          <w:sz w:val="24"/>
          <w:szCs w:val="24"/>
        </w:rPr>
        <w:t>as the primary focus of the courtesan’s performance was the delivery of her verse, original musical composition was not a requirement. As was the process for the poet-musician more generally, this was likely done by setting the text to melodic formulas committed to the performer’s memory and performing it through the medium of solo song, using standard patterns of chords.</w:t>
      </w:r>
      <w:r w:rsidRPr="009B0DE8">
        <w:rPr>
          <w:rFonts w:ascii="Times New Roman" w:hAnsi="Times New Roman" w:cs="Times New Roman"/>
          <w:sz w:val="24"/>
          <w:szCs w:val="24"/>
          <w:vertAlign w:val="superscript"/>
        </w:rPr>
        <w:footnoteReference w:id="168"/>
      </w:r>
      <w:r w:rsidRPr="009B0DE8">
        <w:rPr>
          <w:rFonts w:ascii="Times New Roman" w:hAnsi="Times New Roman" w:cs="Times New Roman"/>
          <w:sz w:val="24"/>
          <w:szCs w:val="24"/>
        </w:rPr>
        <w:t xml:space="preserve"> As already seen, the source of the basic melodic formulas may have </w:t>
      </w:r>
      <w:r>
        <w:rPr>
          <w:rFonts w:ascii="Times New Roman" w:hAnsi="Times New Roman" w:cs="Times New Roman"/>
          <w:sz w:val="24"/>
          <w:szCs w:val="24"/>
        </w:rPr>
        <w:t>been</w:t>
      </w:r>
      <w:r w:rsidRPr="009B0DE8">
        <w:rPr>
          <w:rFonts w:ascii="Times New Roman" w:hAnsi="Times New Roman" w:cs="Times New Roman"/>
          <w:sz w:val="24"/>
          <w:szCs w:val="24"/>
        </w:rPr>
        <w:t xml:space="preserve"> frottola books, such as those published by Petrucci between 1504 and 1515, where poetry could be applied to repetitive melodic lines written to fit the syllables and stanza length of different poetic forms. Indeed, Martha Feldman has shown the ease with which poetry by courtesan characters can be set to these formulas.</w:t>
      </w:r>
      <w:r w:rsidRPr="009B0DE8">
        <w:rPr>
          <w:rFonts w:ascii="Times New Roman" w:hAnsi="Times New Roman" w:cs="Times New Roman"/>
          <w:sz w:val="24"/>
          <w:szCs w:val="24"/>
          <w:vertAlign w:val="superscript"/>
        </w:rPr>
        <w:footnoteReference w:id="169"/>
      </w:r>
      <w:r w:rsidRPr="009B0DE8">
        <w:rPr>
          <w:rFonts w:ascii="Times New Roman" w:hAnsi="Times New Roman" w:cs="Times New Roman"/>
          <w:sz w:val="24"/>
          <w:szCs w:val="24"/>
        </w:rPr>
        <w:t xml:space="preserve"> This is supported by the accessibility of these printed books to the courtesan, and their likely awareness of the music’s connection to the world of the courtly poet reciter.</w:t>
      </w:r>
      <w:r w:rsidRPr="009B0DE8">
        <w:rPr>
          <w:rFonts w:ascii="Times New Roman" w:hAnsi="Times New Roman" w:cs="Times New Roman"/>
          <w:sz w:val="24"/>
          <w:szCs w:val="24"/>
          <w:vertAlign w:val="superscript"/>
        </w:rPr>
        <w:footnoteReference w:id="170"/>
      </w:r>
      <w:r w:rsidRPr="009B0DE8">
        <w:rPr>
          <w:rFonts w:ascii="Times New Roman" w:hAnsi="Times New Roman" w:cs="Times New Roman"/>
          <w:sz w:val="24"/>
          <w:szCs w:val="24"/>
        </w:rPr>
        <w:t xml:space="preserve"> Additionally, work could also be adapted to be used; Perrisone’s dedication of his book of madrigals in 1547 to Gaspara Stampa has been previously explored as a possible source </w:t>
      </w:r>
      <w:r>
        <w:rPr>
          <w:rFonts w:ascii="Times New Roman" w:hAnsi="Times New Roman" w:cs="Times New Roman"/>
          <w:sz w:val="24"/>
          <w:szCs w:val="24"/>
        </w:rPr>
        <w:t>documenting</w:t>
      </w:r>
      <w:r w:rsidRPr="009B0DE8">
        <w:rPr>
          <w:rFonts w:ascii="Times New Roman" w:hAnsi="Times New Roman" w:cs="Times New Roman"/>
          <w:sz w:val="24"/>
          <w:szCs w:val="24"/>
        </w:rPr>
        <w:t xml:space="preserve"> Stampa’s own musical performance.</w:t>
      </w:r>
      <w:r w:rsidRPr="009B0DE8">
        <w:rPr>
          <w:rFonts w:ascii="Times New Roman" w:hAnsi="Times New Roman" w:cs="Times New Roman"/>
          <w:sz w:val="24"/>
          <w:szCs w:val="24"/>
          <w:vertAlign w:val="superscript"/>
        </w:rPr>
        <w:footnoteReference w:id="171"/>
      </w:r>
      <w:r w:rsidRPr="009B0DE8">
        <w:rPr>
          <w:rFonts w:ascii="Times New Roman" w:hAnsi="Times New Roman" w:cs="Times New Roman"/>
          <w:sz w:val="24"/>
          <w:szCs w:val="24"/>
        </w:rPr>
        <w:t xml:space="preserve"> The treble</w:t>
      </w:r>
      <w:r>
        <w:rPr>
          <w:rFonts w:ascii="Times New Roman" w:hAnsi="Times New Roman" w:cs="Times New Roman"/>
          <w:sz w:val="24"/>
          <w:szCs w:val="24"/>
        </w:rPr>
        <w:t>-</w:t>
      </w:r>
      <w:r w:rsidRPr="009B0DE8">
        <w:rPr>
          <w:rFonts w:ascii="Times New Roman" w:hAnsi="Times New Roman" w:cs="Times New Roman"/>
          <w:sz w:val="24"/>
          <w:szCs w:val="24"/>
        </w:rPr>
        <w:t>dominated nature of the work, as well the phraseology, suggest the work</w:t>
      </w:r>
      <w:r>
        <w:rPr>
          <w:rFonts w:ascii="Times New Roman" w:hAnsi="Times New Roman" w:cs="Times New Roman"/>
          <w:sz w:val="24"/>
          <w:szCs w:val="24"/>
        </w:rPr>
        <w:t>’</w:t>
      </w:r>
      <w:r w:rsidRPr="009B0DE8">
        <w:rPr>
          <w:rFonts w:ascii="Times New Roman" w:hAnsi="Times New Roman" w:cs="Times New Roman"/>
          <w:sz w:val="24"/>
          <w:szCs w:val="24"/>
        </w:rPr>
        <w:t>s ability to be adapted for solo song and lute accompaniment, and Feldman suggests the dedication, with its plea to be put amongst Stampa’s adored things, is a veiled request for her to perform his music.</w:t>
      </w:r>
      <w:r w:rsidRPr="009B0DE8">
        <w:rPr>
          <w:rFonts w:ascii="Times New Roman" w:hAnsi="Times New Roman" w:cs="Times New Roman"/>
          <w:sz w:val="24"/>
          <w:szCs w:val="24"/>
          <w:vertAlign w:val="superscript"/>
        </w:rPr>
        <w:footnoteReference w:id="172"/>
      </w:r>
      <w:r w:rsidRPr="009B0DE8">
        <w:rPr>
          <w:rFonts w:ascii="Times New Roman" w:hAnsi="Times New Roman" w:cs="Times New Roman"/>
          <w:sz w:val="24"/>
          <w:szCs w:val="24"/>
        </w:rPr>
        <w:t xml:space="preserve"> </w:t>
      </w:r>
    </w:p>
    <w:p w14:paraId="393807AA" w14:textId="77777777" w:rsidR="003566FE" w:rsidRPr="009B0DE8" w:rsidRDefault="003566FE" w:rsidP="00FE42FA">
      <w:pPr>
        <w:spacing w:after="30" w:line="360" w:lineRule="auto"/>
        <w:rPr>
          <w:rFonts w:ascii="Times New Roman" w:hAnsi="Times New Roman" w:cs="Times New Roman"/>
          <w:b/>
          <w:bCs/>
          <w:sz w:val="24"/>
          <w:szCs w:val="24"/>
        </w:rPr>
      </w:pPr>
    </w:p>
    <w:p w14:paraId="358AD023" w14:textId="77777777" w:rsidR="003566FE" w:rsidRPr="009B0DE8" w:rsidRDefault="003566FE" w:rsidP="00FE42FA">
      <w:pPr>
        <w:spacing w:line="360" w:lineRule="auto"/>
        <w:rPr>
          <w:rFonts w:ascii="Times New Roman" w:hAnsi="Times New Roman" w:cs="Times New Roman"/>
          <w:color w:val="000000"/>
          <w:sz w:val="24"/>
          <w:szCs w:val="24"/>
        </w:rPr>
      </w:pPr>
      <w:r w:rsidRPr="009B0DE8">
        <w:rPr>
          <w:rFonts w:ascii="Times New Roman" w:hAnsi="Times New Roman" w:cs="Times New Roman"/>
          <w:sz w:val="24"/>
          <w:szCs w:val="24"/>
        </w:rPr>
        <w:t xml:space="preserve">However, just as with the varying levels of musicianship seen </w:t>
      </w:r>
      <w:r>
        <w:rPr>
          <w:rFonts w:ascii="Times New Roman" w:hAnsi="Times New Roman" w:cs="Times New Roman"/>
          <w:sz w:val="24"/>
          <w:szCs w:val="24"/>
        </w:rPr>
        <w:t>across</w:t>
      </w:r>
      <w:r w:rsidRPr="009B0DE8">
        <w:rPr>
          <w:rFonts w:ascii="Times New Roman" w:hAnsi="Times New Roman" w:cs="Times New Roman"/>
          <w:sz w:val="24"/>
          <w:szCs w:val="24"/>
        </w:rPr>
        <w:t xml:space="preserve"> the general popul</w:t>
      </w:r>
      <w:r>
        <w:rPr>
          <w:rFonts w:ascii="Times New Roman" w:hAnsi="Times New Roman" w:cs="Times New Roman"/>
          <w:sz w:val="24"/>
          <w:szCs w:val="24"/>
        </w:rPr>
        <w:t>ation</w:t>
      </w:r>
      <w:r w:rsidRPr="009B0DE8">
        <w:rPr>
          <w:rFonts w:ascii="Times New Roman" w:hAnsi="Times New Roman" w:cs="Times New Roman"/>
          <w:sz w:val="24"/>
          <w:szCs w:val="24"/>
        </w:rPr>
        <w:t xml:space="preserve"> of improvisers, it seems only fitting that similar disparities would be seen amongst this group of performers, and some could have composed both the verse and music for their performance, </w:t>
      </w:r>
      <w:r>
        <w:rPr>
          <w:rFonts w:ascii="Times New Roman" w:hAnsi="Times New Roman" w:cs="Times New Roman"/>
          <w:sz w:val="24"/>
          <w:szCs w:val="24"/>
        </w:rPr>
        <w:t xml:space="preserve">a notion </w:t>
      </w:r>
      <w:r w:rsidRPr="009B0DE8">
        <w:rPr>
          <w:rFonts w:ascii="Times New Roman" w:hAnsi="Times New Roman" w:cs="Times New Roman"/>
          <w:sz w:val="24"/>
          <w:szCs w:val="24"/>
        </w:rPr>
        <w:t xml:space="preserve">which is supported by anecdotal evidence of courtesan performances. </w:t>
      </w:r>
      <w:r w:rsidRPr="009B0DE8">
        <w:rPr>
          <w:rFonts w:ascii="Times New Roman" w:hAnsi="Times New Roman" w:cs="Times New Roman"/>
          <w:sz w:val="24"/>
          <w:szCs w:val="24"/>
        </w:rPr>
        <w:lastRenderedPageBreak/>
        <w:t xml:space="preserve">In his miscellany of poetry, Domenico di Benedetto </w:t>
      </w:r>
      <w:r w:rsidRPr="009B0DE8">
        <w:rPr>
          <w:rFonts w:ascii="Times New Roman" w:hAnsi="Times New Roman" w:cs="Times New Roman"/>
          <w:color w:val="000000"/>
          <w:sz w:val="24"/>
          <w:szCs w:val="24"/>
        </w:rPr>
        <w:t xml:space="preserve">Arrighi makes note of two performances by </w:t>
      </w:r>
      <w:r>
        <w:rPr>
          <w:rFonts w:ascii="Times New Roman" w:hAnsi="Times New Roman" w:cs="Times New Roman"/>
          <w:color w:val="000000"/>
          <w:sz w:val="24"/>
          <w:szCs w:val="24"/>
        </w:rPr>
        <w:t>a</w:t>
      </w:r>
      <w:r w:rsidRPr="009B0DE8">
        <w:rPr>
          <w:rFonts w:ascii="Times New Roman" w:hAnsi="Times New Roman" w:cs="Times New Roman"/>
          <w:color w:val="000000"/>
          <w:sz w:val="24"/>
          <w:szCs w:val="24"/>
        </w:rPr>
        <w:t xml:space="preserve"> courtesan introduced to us as Maria</w:t>
      </w:r>
      <w:r>
        <w:rPr>
          <w:rFonts w:ascii="Times New Roman" w:hAnsi="Times New Roman" w:cs="Times New Roman"/>
          <w:color w:val="000000"/>
          <w:sz w:val="24"/>
          <w:szCs w:val="24"/>
        </w:rPr>
        <w:t>:</w:t>
      </w:r>
      <w:r w:rsidRPr="009B0DE8">
        <w:rPr>
          <w:rFonts w:ascii="Times New Roman" w:hAnsi="Times New Roman" w:cs="Times New Roman"/>
          <w:color w:val="000000"/>
          <w:sz w:val="24"/>
          <w:szCs w:val="24"/>
        </w:rPr>
        <w:t xml:space="preserve"> ‘La fava bem menata’ is described as ‘the </w:t>
      </w:r>
      <w:r w:rsidRPr="009B0DE8">
        <w:rPr>
          <w:rFonts w:ascii="Times New Roman" w:hAnsi="Times New Roman" w:cs="Times New Roman"/>
          <w:i/>
          <w:iCs/>
          <w:color w:val="000000"/>
          <w:sz w:val="24"/>
          <w:szCs w:val="24"/>
        </w:rPr>
        <w:t>canzona</w:t>
      </w:r>
      <w:r w:rsidRPr="009B0DE8">
        <w:rPr>
          <w:rFonts w:ascii="Times New Roman" w:hAnsi="Times New Roman" w:cs="Times New Roman"/>
          <w:color w:val="000000"/>
          <w:sz w:val="24"/>
          <w:szCs w:val="24"/>
        </w:rPr>
        <w:t xml:space="preserve"> composed by Maria the courtesan’</w:t>
      </w:r>
      <w:r>
        <w:rPr>
          <w:rFonts w:ascii="Times New Roman" w:hAnsi="Times New Roman" w:cs="Times New Roman"/>
          <w:color w:val="000000"/>
          <w:sz w:val="24"/>
          <w:szCs w:val="24"/>
        </w:rPr>
        <w:t>,</w:t>
      </w:r>
      <w:r w:rsidRPr="009B0DE8">
        <w:rPr>
          <w:rFonts w:ascii="Times New Roman" w:hAnsi="Times New Roman" w:cs="Times New Roman"/>
          <w:color w:val="000000"/>
          <w:sz w:val="24"/>
          <w:szCs w:val="24"/>
        </w:rPr>
        <w:t xml:space="preserve"> and the following work, ‘O passi sparssi’</w:t>
      </w:r>
      <w:r>
        <w:rPr>
          <w:rFonts w:ascii="Times New Roman" w:hAnsi="Times New Roman" w:cs="Times New Roman"/>
          <w:color w:val="000000"/>
          <w:sz w:val="24"/>
          <w:szCs w:val="24"/>
        </w:rPr>
        <w:t>,</w:t>
      </w:r>
      <w:r w:rsidRPr="009B0DE8">
        <w:rPr>
          <w:rFonts w:ascii="Times New Roman" w:hAnsi="Times New Roman" w:cs="Times New Roman"/>
          <w:color w:val="000000"/>
          <w:sz w:val="24"/>
          <w:szCs w:val="24"/>
        </w:rPr>
        <w:t xml:space="preserve"> is introduced as </w:t>
      </w:r>
      <w:r>
        <w:rPr>
          <w:rFonts w:ascii="Times New Roman" w:hAnsi="Times New Roman" w:cs="Times New Roman"/>
          <w:color w:val="000000"/>
          <w:sz w:val="24"/>
          <w:szCs w:val="24"/>
        </w:rPr>
        <w:t xml:space="preserve">a </w:t>
      </w:r>
      <w:r w:rsidRPr="009B0DE8">
        <w:rPr>
          <w:rFonts w:ascii="Times New Roman" w:hAnsi="Times New Roman" w:cs="Times New Roman"/>
          <w:color w:val="000000"/>
          <w:sz w:val="24"/>
          <w:szCs w:val="24"/>
        </w:rPr>
        <w:t xml:space="preserve">‘most piteous </w:t>
      </w:r>
      <w:r w:rsidRPr="009B0DE8">
        <w:rPr>
          <w:rFonts w:ascii="Times New Roman" w:hAnsi="Times New Roman" w:cs="Times New Roman"/>
          <w:i/>
          <w:color w:val="000000"/>
          <w:sz w:val="24"/>
          <w:szCs w:val="24"/>
        </w:rPr>
        <w:t>strambotto</w:t>
      </w:r>
      <w:r w:rsidRPr="009B0DE8">
        <w:rPr>
          <w:rFonts w:ascii="Times New Roman" w:hAnsi="Times New Roman" w:cs="Times New Roman"/>
          <w:color w:val="000000"/>
          <w:sz w:val="24"/>
          <w:szCs w:val="24"/>
        </w:rPr>
        <w:t xml:space="preserve"> of the aforesaid Maria, who sang it with great grace’.</w:t>
      </w:r>
      <w:r w:rsidRPr="009B0DE8">
        <w:rPr>
          <w:rFonts w:ascii="Times New Roman" w:hAnsi="Times New Roman" w:cs="Times New Roman"/>
          <w:color w:val="000000"/>
          <w:sz w:val="24"/>
          <w:szCs w:val="24"/>
          <w:vertAlign w:val="superscript"/>
        </w:rPr>
        <w:footnoteReference w:id="173"/>
      </w:r>
      <w:r w:rsidRPr="009B0DE8">
        <w:rPr>
          <w:rFonts w:ascii="Times New Roman" w:hAnsi="Times New Roman" w:cs="Times New Roman"/>
          <w:color w:val="000000"/>
          <w:sz w:val="24"/>
          <w:szCs w:val="24"/>
        </w:rPr>
        <w:t xml:space="preserve"> As discussed by Prizer, there is an ambiguity as to which element of the performance was of Maria’s own composition. The </w:t>
      </w:r>
      <w:r w:rsidRPr="00A970A2">
        <w:rPr>
          <w:rFonts w:ascii="Times New Roman" w:hAnsi="Times New Roman" w:cs="Times New Roman"/>
          <w:i/>
          <w:iCs/>
          <w:color w:val="000000"/>
          <w:sz w:val="24"/>
          <w:szCs w:val="24"/>
        </w:rPr>
        <w:t>strambotto</w:t>
      </w:r>
      <w:r w:rsidRPr="009B0DE8">
        <w:rPr>
          <w:rFonts w:ascii="Times New Roman" w:hAnsi="Times New Roman" w:cs="Times New Roman"/>
          <w:color w:val="000000"/>
          <w:sz w:val="24"/>
          <w:szCs w:val="24"/>
        </w:rPr>
        <w:t xml:space="preserve"> ‘O passi sparssi’ is identifiable as the work of Serafino Aquilano, suggesting that it was the music of this performance that was composed by Maria, but it is possible that both elements were composed by her in the first of the two songs. Arrighi later writes of another of Maria’s performance</w:t>
      </w:r>
      <w:r>
        <w:rPr>
          <w:rFonts w:ascii="Times New Roman" w:hAnsi="Times New Roman" w:cs="Times New Roman"/>
          <w:color w:val="000000"/>
          <w:sz w:val="24"/>
          <w:szCs w:val="24"/>
        </w:rPr>
        <w:t>s</w:t>
      </w:r>
      <w:r w:rsidRPr="009B0DE8">
        <w:rPr>
          <w:rFonts w:ascii="Times New Roman" w:hAnsi="Times New Roman" w:cs="Times New Roman"/>
          <w:color w:val="000000"/>
          <w:sz w:val="24"/>
          <w:szCs w:val="24"/>
        </w:rPr>
        <w:t xml:space="preserve"> but notes only that the song was a favourite of hers and she sang it with great beauty, supporting her compositional role in the other two works.</w:t>
      </w:r>
      <w:r w:rsidRPr="009B0DE8">
        <w:rPr>
          <w:rStyle w:val="FootnoteReference"/>
          <w:rFonts w:ascii="Times New Roman" w:hAnsi="Times New Roman" w:cs="Times New Roman"/>
          <w:color w:val="000000"/>
          <w:sz w:val="24"/>
          <w:szCs w:val="24"/>
        </w:rPr>
        <w:footnoteReference w:id="174"/>
      </w:r>
      <w:r w:rsidRPr="009B0DE8">
        <w:rPr>
          <w:rFonts w:ascii="Times New Roman" w:hAnsi="Times New Roman" w:cs="Times New Roman"/>
          <w:color w:val="000000"/>
          <w:sz w:val="24"/>
          <w:szCs w:val="24"/>
        </w:rPr>
        <w:t xml:space="preserve"> </w:t>
      </w:r>
    </w:p>
    <w:p w14:paraId="295F9E37" w14:textId="389652B3" w:rsidR="003566FE" w:rsidRPr="00964BB4" w:rsidRDefault="003566FE" w:rsidP="00FE42FA">
      <w:pPr>
        <w:spacing w:after="0" w:line="360" w:lineRule="auto"/>
        <w:rPr>
          <w:rFonts w:ascii="Arial" w:hAnsi="Arial" w:cs="Arial"/>
          <w:color w:val="000000"/>
          <w:sz w:val="24"/>
          <w:szCs w:val="24"/>
        </w:rPr>
      </w:pPr>
      <w:r w:rsidRPr="009B0DE8">
        <w:rPr>
          <w:rFonts w:ascii="Times New Roman" w:hAnsi="Times New Roman" w:cs="Times New Roman"/>
          <w:color w:val="000000"/>
          <w:sz w:val="24"/>
          <w:szCs w:val="24"/>
        </w:rPr>
        <w:t xml:space="preserve">Whether borrowed or of their own composition, these basic melodies were embellished and further developed for performance, using creative variations and ornamentation to suit the poetry they were displaying, improvising around the basic formula to add interest. As we have already seen, such practices were standard, </w:t>
      </w:r>
      <w:r w:rsidR="00197E78">
        <w:rPr>
          <w:rFonts w:ascii="Times New Roman" w:hAnsi="Times New Roman" w:cs="Times New Roman"/>
          <w:color w:val="000000"/>
          <w:sz w:val="24"/>
          <w:szCs w:val="24"/>
        </w:rPr>
        <w:t>but</w:t>
      </w:r>
      <w:r w:rsidRPr="009B0DE8">
        <w:rPr>
          <w:rFonts w:ascii="Times New Roman" w:hAnsi="Times New Roman" w:cs="Times New Roman"/>
          <w:color w:val="000000"/>
          <w:sz w:val="24"/>
          <w:szCs w:val="24"/>
        </w:rPr>
        <w:t xml:space="preserve"> in the context of the courtesan’s performance, the contemporary anxieties expressed around female vocal performance appear to support the </w:t>
      </w:r>
      <w:r>
        <w:rPr>
          <w:rFonts w:ascii="Times New Roman" w:hAnsi="Times New Roman" w:cs="Times New Roman"/>
          <w:color w:val="000000"/>
          <w:sz w:val="24"/>
          <w:szCs w:val="24"/>
        </w:rPr>
        <w:t xml:space="preserve">idea that the </w:t>
      </w:r>
      <w:r w:rsidRPr="009B0DE8">
        <w:rPr>
          <w:rFonts w:ascii="Times New Roman" w:hAnsi="Times New Roman" w:cs="Times New Roman"/>
          <w:color w:val="000000"/>
          <w:sz w:val="24"/>
          <w:szCs w:val="24"/>
        </w:rPr>
        <w:t xml:space="preserve">courtesan’s singing style </w:t>
      </w:r>
      <w:r>
        <w:rPr>
          <w:rFonts w:ascii="Times New Roman" w:hAnsi="Times New Roman" w:cs="Times New Roman"/>
          <w:color w:val="000000"/>
          <w:sz w:val="24"/>
          <w:szCs w:val="24"/>
        </w:rPr>
        <w:t>was</w:t>
      </w:r>
      <w:r w:rsidRPr="009B0DE8">
        <w:rPr>
          <w:rFonts w:ascii="Times New Roman" w:hAnsi="Times New Roman" w:cs="Times New Roman"/>
          <w:color w:val="000000"/>
          <w:sz w:val="24"/>
          <w:szCs w:val="24"/>
        </w:rPr>
        <w:t xml:space="preserve"> virtuosic and excessive in nature</w:t>
      </w:r>
      <w:r>
        <w:rPr>
          <w:rFonts w:ascii="Times New Roman" w:hAnsi="Times New Roman" w:cs="Times New Roman"/>
          <w:color w:val="000000"/>
          <w:sz w:val="24"/>
          <w:szCs w:val="24"/>
        </w:rPr>
        <w:t>.</w:t>
      </w:r>
      <w:r w:rsidRPr="00667C19">
        <w:rPr>
          <w:rFonts w:ascii="Times New Roman" w:hAnsi="Times New Roman" w:cs="Times New Roman"/>
          <w:sz w:val="24"/>
          <w:szCs w:val="24"/>
        </w:rPr>
        <w:t xml:space="preserve"> </w:t>
      </w:r>
      <w:r w:rsidRPr="00964BB4">
        <w:rPr>
          <w:rFonts w:ascii="Times New Roman" w:hAnsi="Times New Roman" w:cs="Times New Roman"/>
          <w:sz w:val="24"/>
          <w:szCs w:val="24"/>
        </w:rPr>
        <w:t xml:space="preserve">In his article regarding courtesans and secular music in Rome in the early sixteenth century, Prizer highlights how the widespread use of music by the courtesan, especially singing and performing poetry, may have encouraged growing fears over female music-making. In a description of Rome before the sack of 1527, from the </w:t>
      </w:r>
      <w:r w:rsidRPr="00964BB4">
        <w:rPr>
          <w:rFonts w:ascii="Times New Roman" w:hAnsi="Times New Roman" w:cs="Times New Roman"/>
          <w:i/>
          <w:iCs/>
          <w:color w:val="000000"/>
          <w:sz w:val="24"/>
          <w:szCs w:val="24"/>
        </w:rPr>
        <w:t>Ragionamento del Soppino fatto frate, e Lodovico, putaniere</w:t>
      </w:r>
      <w:r w:rsidRPr="00964BB4">
        <w:rPr>
          <w:rFonts w:ascii="Times New Roman" w:hAnsi="Times New Roman" w:cs="Times New Roman"/>
          <w:color w:val="000000"/>
          <w:sz w:val="24"/>
          <w:szCs w:val="24"/>
        </w:rPr>
        <w:t xml:space="preserve">, the character Zoppino cautions another character, Lodovico, against letting a courtesan into his home, in case she </w:t>
      </w:r>
      <w:r>
        <w:rPr>
          <w:rFonts w:ascii="Times New Roman" w:hAnsi="Times New Roman" w:cs="Times New Roman"/>
          <w:color w:val="000000"/>
          <w:sz w:val="24"/>
          <w:szCs w:val="24"/>
        </w:rPr>
        <w:t>‘</w:t>
      </w:r>
      <w:r w:rsidRPr="00964BB4">
        <w:rPr>
          <w:rFonts w:ascii="Times New Roman" w:hAnsi="Times New Roman" w:cs="Times New Roman"/>
          <w:color w:val="000000"/>
          <w:sz w:val="24"/>
          <w:szCs w:val="24"/>
        </w:rPr>
        <w:t>take[s] from you your lutes or other instruments</w:t>
      </w:r>
      <w:r>
        <w:rPr>
          <w:rFonts w:ascii="Times New Roman" w:hAnsi="Times New Roman" w:cs="Times New Roman"/>
          <w:color w:val="000000"/>
          <w:sz w:val="24"/>
          <w:szCs w:val="24"/>
        </w:rPr>
        <w:t>’.</w:t>
      </w:r>
      <w:r w:rsidRPr="00964BB4">
        <w:rPr>
          <w:rStyle w:val="FootnoteReference"/>
          <w:rFonts w:ascii="Times New Roman" w:hAnsi="Times New Roman" w:cs="Times New Roman"/>
          <w:color w:val="000000"/>
          <w:sz w:val="24"/>
          <w:szCs w:val="24"/>
        </w:rPr>
        <w:footnoteReference w:id="175"/>
      </w:r>
      <w:r w:rsidRPr="00964BB4">
        <w:rPr>
          <w:rFonts w:ascii="Arial" w:hAnsi="Arial" w:cs="Arial"/>
          <w:color w:val="000000"/>
          <w:sz w:val="24"/>
          <w:szCs w:val="24"/>
        </w:rPr>
        <w:t xml:space="preserve"> </w:t>
      </w:r>
      <w:r w:rsidRPr="00964BB4">
        <w:rPr>
          <w:rFonts w:ascii="Times New Roman" w:hAnsi="Times New Roman" w:cs="Times New Roman"/>
          <w:color w:val="000000"/>
          <w:sz w:val="24"/>
          <w:szCs w:val="24"/>
        </w:rPr>
        <w:t xml:space="preserve">Moreover, </w:t>
      </w:r>
      <w:r w:rsidRPr="00964BB4">
        <w:rPr>
          <w:rFonts w:ascii="Times New Roman" w:hAnsi="Times New Roman" w:cs="Times New Roman"/>
          <w:sz w:val="24"/>
          <w:szCs w:val="24"/>
        </w:rPr>
        <w:t xml:space="preserve">the warning expressed by Pietro Bembo to his 13-year-old niece in 1541, cautioning her against musical performance even when requested, was in direct opposition to the compliments he paid the likes of Isabella d’Este and Lucrezia Borgia in the </w:t>
      </w:r>
      <w:r w:rsidRPr="00964BB4">
        <w:rPr>
          <w:rFonts w:ascii="Times New Roman" w:hAnsi="Times New Roman" w:cs="Times New Roman"/>
          <w:sz w:val="24"/>
          <w:szCs w:val="24"/>
        </w:rPr>
        <w:lastRenderedPageBreak/>
        <w:t>first decade of the century.</w:t>
      </w:r>
      <w:r w:rsidRPr="00964BB4">
        <w:rPr>
          <w:rStyle w:val="FootnoteReference"/>
          <w:rFonts w:ascii="Times New Roman" w:hAnsi="Times New Roman" w:cs="Times New Roman"/>
          <w:sz w:val="24"/>
          <w:szCs w:val="24"/>
        </w:rPr>
        <w:footnoteReference w:id="176"/>
      </w:r>
      <w:r w:rsidRPr="00964BB4">
        <w:rPr>
          <w:rFonts w:ascii="Times New Roman" w:hAnsi="Times New Roman" w:cs="Times New Roman"/>
          <w:sz w:val="24"/>
          <w:szCs w:val="24"/>
        </w:rPr>
        <w:t xml:space="preserve"> Prizer argues that it may have been Bembo’s exposure to the performance of courtesans in Rome that caused his viewpoint to change.</w:t>
      </w:r>
      <w:r>
        <w:rPr>
          <w:rStyle w:val="FootnoteReference"/>
          <w:rFonts w:ascii="Times New Roman" w:hAnsi="Times New Roman" w:cs="Times New Roman"/>
          <w:sz w:val="24"/>
          <w:szCs w:val="24"/>
        </w:rPr>
        <w:footnoteReference w:id="177"/>
      </w:r>
      <w:r w:rsidRPr="00964BB4">
        <w:rPr>
          <w:rFonts w:ascii="Times New Roman" w:hAnsi="Times New Roman" w:cs="Times New Roman"/>
          <w:sz w:val="24"/>
          <w:szCs w:val="24"/>
        </w:rPr>
        <w:t xml:space="preserve"> Indeed, Martha Feldman has discussed how the agency of voice given to the courtesan, at a time when women were held to the ideal of silence (at least in principle), meant that the female singing voice, especially in passages of solo virtuosity, came to signify the disrepute of the courtesan.</w:t>
      </w:r>
      <w:r w:rsidRPr="00964BB4">
        <w:rPr>
          <w:rStyle w:val="FootnoteReference"/>
          <w:rFonts w:ascii="Times New Roman" w:hAnsi="Times New Roman" w:cs="Times New Roman"/>
          <w:sz w:val="24"/>
          <w:szCs w:val="24"/>
        </w:rPr>
        <w:footnoteReference w:id="178"/>
      </w:r>
      <w:r w:rsidRPr="00964BB4">
        <w:rPr>
          <w:rFonts w:ascii="Times New Roman" w:hAnsi="Times New Roman" w:cs="Times New Roman"/>
          <w:sz w:val="24"/>
          <w:szCs w:val="24"/>
        </w:rPr>
        <w:t xml:space="preserve"> It was through her performance that the courtesan could incite desire in her listener, and give them greater access to her body, both visually and audibly. Music, then, was essential in the repertoire of the courtesan in wooing and maintaining her relationships with the patrician gentlemen who visited her.  </w:t>
      </w:r>
    </w:p>
    <w:p w14:paraId="5445731B" w14:textId="77777777" w:rsidR="003566FE" w:rsidRPr="00964BB4" w:rsidRDefault="003566FE" w:rsidP="00FE42FA">
      <w:pPr>
        <w:spacing w:after="0" w:line="360" w:lineRule="auto"/>
        <w:rPr>
          <w:rFonts w:ascii="Times New Roman" w:hAnsi="Times New Roman" w:cs="Times New Roman"/>
          <w:sz w:val="24"/>
          <w:szCs w:val="24"/>
        </w:rPr>
      </w:pPr>
    </w:p>
    <w:p w14:paraId="4BEEDBE1" w14:textId="1EB0EA42" w:rsidR="001C2349" w:rsidRDefault="003566FE" w:rsidP="00FE42FA">
      <w:pPr>
        <w:spacing w:after="0" w:line="360" w:lineRule="auto"/>
        <w:rPr>
          <w:rFonts w:ascii="Times New Roman" w:hAnsi="Times New Roman" w:cs="Times New Roman"/>
          <w:color w:val="000000"/>
          <w:sz w:val="24"/>
          <w:szCs w:val="24"/>
        </w:rPr>
      </w:pPr>
      <w:r w:rsidRPr="00964BB4">
        <w:rPr>
          <w:rFonts w:ascii="Times New Roman" w:hAnsi="Times New Roman" w:cs="Times New Roman"/>
          <w:sz w:val="24"/>
          <w:szCs w:val="24"/>
        </w:rPr>
        <w:t xml:space="preserve">But despite the overwhelming evidence for the </w:t>
      </w:r>
      <w:r w:rsidRPr="00964BB4">
        <w:rPr>
          <w:rFonts w:ascii="Times New Roman" w:hAnsi="Times New Roman" w:cs="Times New Roman"/>
          <w:i/>
          <w:iCs/>
          <w:sz w:val="24"/>
          <w:szCs w:val="24"/>
        </w:rPr>
        <w:t xml:space="preserve">cortigiana onesta </w:t>
      </w:r>
      <w:r w:rsidRPr="00964BB4">
        <w:rPr>
          <w:rFonts w:ascii="Times New Roman" w:hAnsi="Times New Roman" w:cs="Times New Roman"/>
          <w:sz w:val="24"/>
          <w:szCs w:val="24"/>
        </w:rPr>
        <w:t>possessing at least some level of musical skill, there has been debate as to what level of musicianship they would have reached. In his classic article concerning female musicianship in the sixteenth century, Anthony Newcomb makes a point of labelling courtesans as failing to reach a professional level of musicianship.</w:t>
      </w:r>
      <w:r w:rsidRPr="00964BB4">
        <w:rPr>
          <w:rStyle w:val="FootnoteReference"/>
          <w:rFonts w:ascii="Times New Roman" w:hAnsi="Times New Roman" w:cs="Times New Roman"/>
          <w:sz w:val="24"/>
          <w:szCs w:val="24"/>
        </w:rPr>
        <w:footnoteReference w:id="179"/>
      </w:r>
      <w:r w:rsidRPr="00964BB4">
        <w:rPr>
          <w:rFonts w:ascii="Times New Roman" w:hAnsi="Times New Roman" w:cs="Times New Roman"/>
          <w:sz w:val="24"/>
          <w:szCs w:val="24"/>
        </w:rPr>
        <w:t xml:space="preserve"> However, the struggle to distinguish between courtesans and unmarried female musicians across the Italian city states suggests the courtesan was known for a very high level of musical ability. In the late 1490s at the court of Mantua, the singer Giovanna Moreschi only confirmed her status as a professional singer and quelled whispers of courtesanary after her marriage to the composer and musician Marchetto Cara.</w:t>
      </w:r>
      <w:r w:rsidRPr="00964BB4">
        <w:rPr>
          <w:rFonts w:ascii="Times New Roman" w:hAnsi="Times New Roman" w:cs="Times New Roman"/>
          <w:sz w:val="24"/>
          <w:szCs w:val="24"/>
          <w:vertAlign w:val="superscript"/>
        </w:rPr>
        <w:footnoteReference w:id="180"/>
      </w:r>
      <w:r w:rsidRPr="00964BB4">
        <w:rPr>
          <w:rFonts w:ascii="Times New Roman" w:hAnsi="Times New Roman" w:cs="Times New Roman"/>
          <w:sz w:val="24"/>
          <w:szCs w:val="24"/>
        </w:rPr>
        <w:t xml:space="preserve"> The status of singer and poet Gaspara Stampa is still debated due to her position as an unmarried woman performing in the Venetian salons in the 1540s.</w:t>
      </w:r>
      <w:r w:rsidRPr="00964BB4">
        <w:rPr>
          <w:rStyle w:val="FootnoteReference"/>
          <w:rFonts w:ascii="Times New Roman" w:hAnsi="Times New Roman" w:cs="Times New Roman"/>
          <w:sz w:val="24"/>
          <w:szCs w:val="24"/>
        </w:rPr>
        <w:footnoteReference w:id="181"/>
      </w:r>
      <w:r w:rsidRPr="00964BB4">
        <w:rPr>
          <w:rFonts w:ascii="Times New Roman" w:hAnsi="Times New Roman" w:cs="Times New Roman"/>
          <w:sz w:val="24"/>
          <w:szCs w:val="24"/>
        </w:rPr>
        <w:t xml:space="preserve"> There was, then, a hazy line of demarcation, whereby great musical skill functioned as a badge of courtesanship, and in consequence all female musicians were tarnished by association</w:t>
      </w:r>
      <w:r>
        <w:rPr>
          <w:rFonts w:ascii="Times New Roman" w:hAnsi="Times New Roman" w:cs="Times New Roman"/>
          <w:sz w:val="24"/>
          <w:szCs w:val="24"/>
        </w:rPr>
        <w:t>,</w:t>
      </w:r>
      <w:r w:rsidRPr="00964BB4">
        <w:rPr>
          <w:rFonts w:ascii="Times New Roman" w:hAnsi="Times New Roman" w:cs="Times New Roman"/>
          <w:sz w:val="24"/>
          <w:szCs w:val="24"/>
        </w:rPr>
        <w:t xml:space="preserve"> and t</w:t>
      </w:r>
      <w:r w:rsidRPr="00964BB4">
        <w:rPr>
          <w:rFonts w:ascii="Times New Roman" w:hAnsi="Times New Roman" w:cs="Times New Roman"/>
          <w:color w:val="000000"/>
          <w:sz w:val="24"/>
          <w:szCs w:val="24"/>
        </w:rPr>
        <w:t xml:space="preserve">he anxieties expressed around female vocal performance appear to suggest the courtesan’s singing style was virtuosic, potentially to an extravagant degree. This is seen in warnings such as that in </w:t>
      </w:r>
      <w:r w:rsidRPr="00964BB4">
        <w:rPr>
          <w:rFonts w:ascii="Times New Roman" w:hAnsi="Times New Roman" w:cs="Times New Roman"/>
          <w:color w:val="000000"/>
          <w:sz w:val="24"/>
          <w:szCs w:val="24"/>
        </w:rPr>
        <w:lastRenderedPageBreak/>
        <w:t xml:space="preserve">Castiglione’s </w:t>
      </w:r>
      <w:r w:rsidRPr="00964BB4">
        <w:rPr>
          <w:rFonts w:ascii="Times New Roman" w:hAnsi="Times New Roman" w:cs="Times New Roman"/>
          <w:i/>
          <w:color w:val="000000"/>
          <w:sz w:val="24"/>
          <w:szCs w:val="24"/>
        </w:rPr>
        <w:t>Cortigiano</w:t>
      </w:r>
      <w:r w:rsidRPr="00964BB4">
        <w:rPr>
          <w:rFonts w:ascii="Times New Roman" w:hAnsi="Times New Roman" w:cs="Times New Roman"/>
          <w:color w:val="000000"/>
          <w:sz w:val="24"/>
          <w:szCs w:val="24"/>
        </w:rPr>
        <w:t>, where he advises court ladies to avoid excessive ornamentation, displaying enough talent to show that they have it, but not to be boastful or immoderate.</w:t>
      </w:r>
      <w:r w:rsidRPr="00964BB4">
        <w:rPr>
          <w:rFonts w:ascii="Times New Roman" w:hAnsi="Times New Roman" w:cs="Times New Roman"/>
          <w:color w:val="000000"/>
          <w:sz w:val="24"/>
          <w:szCs w:val="24"/>
          <w:vertAlign w:val="superscript"/>
        </w:rPr>
        <w:footnoteReference w:id="182"/>
      </w:r>
      <w:r w:rsidRPr="00964BB4">
        <w:rPr>
          <w:rFonts w:ascii="Times New Roman" w:hAnsi="Times New Roman" w:cs="Times New Roman"/>
          <w:color w:val="000000"/>
          <w:sz w:val="24"/>
          <w:szCs w:val="24"/>
        </w:rPr>
        <w:t xml:space="preserve"> </w:t>
      </w:r>
    </w:p>
    <w:p w14:paraId="2C9320A5" w14:textId="77777777" w:rsidR="00E93C6B" w:rsidRDefault="00E93C6B" w:rsidP="00FE42FA">
      <w:pPr>
        <w:spacing w:after="0" w:line="360" w:lineRule="auto"/>
        <w:rPr>
          <w:rFonts w:ascii="Times New Roman" w:hAnsi="Times New Roman" w:cs="Times New Roman"/>
          <w:color w:val="000000"/>
          <w:sz w:val="24"/>
          <w:szCs w:val="24"/>
        </w:rPr>
      </w:pPr>
    </w:p>
    <w:p w14:paraId="3A15D834" w14:textId="77777777" w:rsidR="00E27B3E" w:rsidRDefault="00E27B3E" w:rsidP="00FE42FA">
      <w:pPr>
        <w:spacing w:after="0" w:line="360" w:lineRule="auto"/>
        <w:rPr>
          <w:rFonts w:ascii="Times New Roman" w:hAnsi="Times New Roman" w:cs="Times New Roman"/>
          <w:color w:val="000000"/>
          <w:sz w:val="24"/>
          <w:szCs w:val="24"/>
        </w:rPr>
      </w:pPr>
    </w:p>
    <w:p w14:paraId="2BBC0A86" w14:textId="77777777" w:rsidR="00365F2C" w:rsidRPr="00B75C6C" w:rsidRDefault="00365F2C" w:rsidP="00365F2C">
      <w:pPr>
        <w:spacing w:after="0" w:line="360" w:lineRule="auto"/>
        <w:rPr>
          <w:rFonts w:ascii="Times New Roman" w:hAnsi="Times New Roman" w:cs="Times New Roman"/>
          <w:i/>
          <w:iCs/>
          <w:color w:val="000000"/>
          <w:sz w:val="24"/>
          <w:szCs w:val="24"/>
        </w:rPr>
      </w:pPr>
      <w:r w:rsidRPr="00B75C6C">
        <w:rPr>
          <w:rFonts w:ascii="Times New Roman" w:hAnsi="Times New Roman" w:cs="Times New Roman"/>
          <w:color w:val="000000"/>
          <w:sz w:val="24"/>
          <w:szCs w:val="24"/>
        </w:rPr>
        <w:t xml:space="preserve">1.4 </w:t>
      </w:r>
      <w:r w:rsidRPr="00B75C6C">
        <w:rPr>
          <w:rFonts w:ascii="Times New Roman" w:hAnsi="Times New Roman" w:cs="Times New Roman"/>
          <w:i/>
          <w:iCs/>
          <w:color w:val="000000"/>
          <w:sz w:val="24"/>
          <w:szCs w:val="24"/>
        </w:rPr>
        <w:t>Conclusions</w:t>
      </w:r>
    </w:p>
    <w:p w14:paraId="67EC7970" w14:textId="77777777" w:rsidR="00365F2C" w:rsidRPr="00B75C6C" w:rsidRDefault="00365F2C" w:rsidP="00365F2C">
      <w:pPr>
        <w:spacing w:after="0" w:line="360" w:lineRule="auto"/>
        <w:rPr>
          <w:rFonts w:ascii="Times New Roman" w:hAnsi="Times New Roman" w:cs="Times New Roman"/>
          <w:i/>
          <w:iCs/>
          <w:color w:val="000000"/>
          <w:sz w:val="24"/>
          <w:szCs w:val="24"/>
        </w:rPr>
      </w:pPr>
    </w:p>
    <w:p w14:paraId="108277D3" w14:textId="64F3CE85" w:rsidR="00365F2C" w:rsidRPr="00B75C6C" w:rsidRDefault="00365F2C" w:rsidP="00365F2C">
      <w:pPr>
        <w:spacing w:after="0" w:line="360" w:lineRule="auto"/>
        <w:rPr>
          <w:rFonts w:ascii="Times New Roman" w:hAnsi="Times New Roman" w:cs="Times New Roman"/>
          <w:color w:val="000000"/>
          <w:sz w:val="24"/>
          <w:szCs w:val="24"/>
        </w:rPr>
      </w:pPr>
      <w:r w:rsidRPr="00B75C6C">
        <w:rPr>
          <w:rFonts w:ascii="Times New Roman" w:hAnsi="Times New Roman" w:cs="Times New Roman"/>
          <w:color w:val="000000"/>
          <w:sz w:val="24"/>
          <w:szCs w:val="24"/>
        </w:rPr>
        <w:t xml:space="preserve">The purpose of this chapter has been to explore the current state of literature surrounding the culture of vernacular verse performance across the time period </w:t>
      </w:r>
      <w:r w:rsidR="0080141A" w:rsidRPr="00B75C6C">
        <w:rPr>
          <w:rFonts w:ascii="Times New Roman" w:hAnsi="Times New Roman" w:cs="Times New Roman"/>
          <w:color w:val="000000"/>
          <w:sz w:val="24"/>
          <w:szCs w:val="24"/>
        </w:rPr>
        <w:t>covered by the indiv</w:t>
      </w:r>
      <w:r w:rsidR="005A0EE5" w:rsidRPr="00B75C6C">
        <w:rPr>
          <w:rFonts w:ascii="Times New Roman" w:hAnsi="Times New Roman" w:cs="Times New Roman"/>
          <w:color w:val="000000"/>
          <w:sz w:val="24"/>
          <w:szCs w:val="24"/>
        </w:rPr>
        <w:t xml:space="preserve">iduals featured in </w:t>
      </w:r>
      <w:r w:rsidRPr="00B75C6C">
        <w:rPr>
          <w:rFonts w:ascii="Times New Roman" w:hAnsi="Times New Roman" w:cs="Times New Roman"/>
          <w:color w:val="000000"/>
          <w:sz w:val="24"/>
          <w:szCs w:val="24"/>
        </w:rPr>
        <w:t>the following case studies</w:t>
      </w:r>
      <w:r w:rsidR="005A0EE5" w:rsidRPr="00B75C6C">
        <w:rPr>
          <w:rFonts w:ascii="Times New Roman" w:hAnsi="Times New Roman" w:cs="Times New Roman"/>
          <w:color w:val="000000"/>
          <w:sz w:val="24"/>
          <w:szCs w:val="24"/>
        </w:rPr>
        <w:t xml:space="preserve">, setting </w:t>
      </w:r>
      <w:r w:rsidRPr="00B75C6C">
        <w:rPr>
          <w:rFonts w:ascii="Times New Roman" w:hAnsi="Times New Roman" w:cs="Times New Roman"/>
          <w:color w:val="000000"/>
          <w:sz w:val="24"/>
          <w:szCs w:val="24"/>
        </w:rPr>
        <w:t>the stage so that their place and interaction with</w:t>
      </w:r>
      <w:r w:rsidR="00BD613A" w:rsidRPr="00B75C6C">
        <w:rPr>
          <w:rFonts w:ascii="Times New Roman" w:hAnsi="Times New Roman" w:cs="Times New Roman"/>
          <w:color w:val="000000"/>
          <w:sz w:val="24"/>
          <w:szCs w:val="24"/>
        </w:rPr>
        <w:t xml:space="preserve"> </w:t>
      </w:r>
      <w:r w:rsidRPr="00B75C6C">
        <w:rPr>
          <w:rFonts w:ascii="Times New Roman" w:hAnsi="Times New Roman" w:cs="Times New Roman"/>
          <w:color w:val="000000"/>
          <w:sz w:val="24"/>
          <w:szCs w:val="24"/>
        </w:rPr>
        <w:t xml:space="preserve">this canon can be more greatly understood. For the first set of case studies concerning the work of Boiardo and Tornabuoni, we can understand their place in the flourishing world of the </w:t>
      </w:r>
      <w:r w:rsidRPr="00B75C6C">
        <w:rPr>
          <w:rFonts w:ascii="Times New Roman" w:hAnsi="Times New Roman" w:cs="Times New Roman"/>
          <w:i/>
          <w:iCs/>
          <w:color w:val="000000"/>
          <w:sz w:val="24"/>
          <w:szCs w:val="24"/>
        </w:rPr>
        <w:t xml:space="preserve">cantare ad lyram </w:t>
      </w:r>
      <w:r w:rsidRPr="00B75C6C">
        <w:rPr>
          <w:rFonts w:ascii="Times New Roman" w:hAnsi="Times New Roman" w:cs="Times New Roman"/>
          <w:color w:val="000000"/>
          <w:sz w:val="24"/>
          <w:szCs w:val="24"/>
        </w:rPr>
        <w:t xml:space="preserve">tradition in the historic centres of the Italian city states, their status as members of the patriciate exposing them to the genre at the peak of its popularity. In the following studies of Aquilano and Sasso, we are at the peak of the </w:t>
      </w:r>
      <w:r w:rsidRPr="00B75C6C">
        <w:rPr>
          <w:rFonts w:ascii="Times New Roman" w:hAnsi="Times New Roman" w:cs="Times New Roman"/>
          <w:i/>
          <w:iCs/>
          <w:color w:val="000000"/>
          <w:sz w:val="24"/>
          <w:szCs w:val="24"/>
        </w:rPr>
        <w:t>strambotto</w:t>
      </w:r>
      <w:r w:rsidRPr="00B75C6C">
        <w:rPr>
          <w:rFonts w:ascii="Times New Roman" w:hAnsi="Times New Roman" w:cs="Times New Roman"/>
          <w:color w:val="000000"/>
          <w:sz w:val="24"/>
          <w:szCs w:val="24"/>
        </w:rPr>
        <w:t>’s</w:t>
      </w:r>
      <w:r w:rsidRPr="00B75C6C">
        <w:rPr>
          <w:rFonts w:ascii="Times New Roman" w:hAnsi="Times New Roman" w:cs="Times New Roman"/>
          <w:i/>
          <w:iCs/>
          <w:color w:val="000000"/>
          <w:sz w:val="24"/>
          <w:szCs w:val="24"/>
        </w:rPr>
        <w:t xml:space="preserve"> </w:t>
      </w:r>
      <w:r w:rsidRPr="00B75C6C">
        <w:rPr>
          <w:rFonts w:ascii="Times New Roman" w:hAnsi="Times New Roman" w:cs="Times New Roman"/>
          <w:color w:val="000000"/>
          <w:sz w:val="24"/>
          <w:szCs w:val="24"/>
        </w:rPr>
        <w:t>popularity and the world of courtly performers</w:t>
      </w:r>
      <w:r w:rsidRPr="00B75C6C">
        <w:rPr>
          <w:rFonts w:ascii="Times New Roman" w:hAnsi="Times New Roman" w:cs="Times New Roman"/>
          <w:i/>
          <w:iCs/>
          <w:color w:val="000000"/>
          <w:sz w:val="24"/>
          <w:szCs w:val="24"/>
        </w:rPr>
        <w:t>.</w:t>
      </w:r>
      <w:r w:rsidRPr="00B75C6C">
        <w:rPr>
          <w:rFonts w:ascii="Times New Roman" w:hAnsi="Times New Roman" w:cs="Times New Roman"/>
          <w:color w:val="000000"/>
          <w:sz w:val="24"/>
          <w:szCs w:val="24"/>
        </w:rPr>
        <w:t xml:space="preserve"> Finally, the last of the case studies, focused on the work of Stampa and d’Aragona, bring us to the post-Bembo era and the evolution of the tradition into the salons and academies made possible by the growth of print but still rooted in performance. </w:t>
      </w:r>
      <w:r w:rsidR="008F7D38" w:rsidRPr="00B75C6C">
        <w:rPr>
          <w:rFonts w:ascii="Times New Roman" w:hAnsi="Times New Roman" w:cs="Times New Roman"/>
          <w:color w:val="000000"/>
          <w:sz w:val="24"/>
          <w:szCs w:val="24"/>
        </w:rPr>
        <w:t>Th</w:t>
      </w:r>
      <w:r w:rsidR="00E355E4" w:rsidRPr="00B75C6C">
        <w:rPr>
          <w:rFonts w:ascii="Times New Roman" w:hAnsi="Times New Roman" w:cs="Times New Roman"/>
          <w:color w:val="000000"/>
          <w:sz w:val="24"/>
          <w:szCs w:val="24"/>
        </w:rPr>
        <w:t xml:space="preserve">e poetry produced by these individuals can all be connected to this greater tradition of </w:t>
      </w:r>
      <w:r w:rsidR="00E9526C" w:rsidRPr="00B75C6C">
        <w:rPr>
          <w:rFonts w:ascii="Times New Roman" w:hAnsi="Times New Roman" w:cs="Times New Roman"/>
          <w:color w:val="000000"/>
          <w:sz w:val="24"/>
          <w:szCs w:val="24"/>
        </w:rPr>
        <w:t xml:space="preserve">verse performance, and they represent different elements of this </w:t>
      </w:r>
      <w:r w:rsidR="00473CCD" w:rsidRPr="00B75C6C">
        <w:rPr>
          <w:rFonts w:ascii="Times New Roman" w:hAnsi="Times New Roman" w:cs="Times New Roman"/>
          <w:color w:val="000000"/>
          <w:sz w:val="24"/>
          <w:szCs w:val="24"/>
        </w:rPr>
        <w:t>tradition’s</w:t>
      </w:r>
      <w:r w:rsidR="00E9526C" w:rsidRPr="00B75C6C">
        <w:rPr>
          <w:rFonts w:ascii="Times New Roman" w:hAnsi="Times New Roman" w:cs="Times New Roman"/>
          <w:color w:val="000000"/>
          <w:sz w:val="24"/>
          <w:szCs w:val="24"/>
        </w:rPr>
        <w:t xml:space="preserve"> growth and evolution. </w:t>
      </w:r>
      <w:r w:rsidR="00AA67FB" w:rsidRPr="00B75C6C">
        <w:rPr>
          <w:rFonts w:ascii="Times New Roman" w:hAnsi="Times New Roman" w:cs="Times New Roman"/>
          <w:color w:val="000000"/>
          <w:sz w:val="24"/>
          <w:szCs w:val="24"/>
        </w:rPr>
        <w:t>As a result, b</w:t>
      </w:r>
      <w:r w:rsidRPr="00B75C6C">
        <w:rPr>
          <w:rFonts w:ascii="Times New Roman" w:hAnsi="Times New Roman" w:cs="Times New Roman"/>
          <w:color w:val="000000"/>
          <w:sz w:val="24"/>
          <w:szCs w:val="24"/>
        </w:rPr>
        <w:t xml:space="preserve">y examining the wider traditions to which the case studies belong, we see how their verse, though preserved in its printed form, can be understood first and foremost as </w:t>
      </w:r>
      <w:r w:rsidR="00AA67FB" w:rsidRPr="00B75C6C">
        <w:rPr>
          <w:rFonts w:ascii="Times New Roman" w:hAnsi="Times New Roman" w:cs="Times New Roman"/>
          <w:color w:val="000000"/>
          <w:sz w:val="24"/>
          <w:szCs w:val="24"/>
        </w:rPr>
        <w:t xml:space="preserve">reflecting and </w:t>
      </w:r>
      <w:r w:rsidR="00D7061C" w:rsidRPr="00B75C6C">
        <w:rPr>
          <w:rFonts w:ascii="Times New Roman" w:hAnsi="Times New Roman" w:cs="Times New Roman"/>
          <w:color w:val="000000"/>
          <w:sz w:val="24"/>
          <w:szCs w:val="24"/>
        </w:rPr>
        <w:t>created for a</w:t>
      </w:r>
      <w:r w:rsidRPr="00B75C6C">
        <w:rPr>
          <w:rFonts w:ascii="Times New Roman" w:hAnsi="Times New Roman" w:cs="Times New Roman"/>
          <w:color w:val="000000"/>
          <w:sz w:val="24"/>
          <w:szCs w:val="24"/>
        </w:rPr>
        <w:t xml:space="preserve"> performative context</w:t>
      </w:r>
      <w:r w:rsidR="003C3603" w:rsidRPr="00B75C6C">
        <w:rPr>
          <w:rFonts w:ascii="Times New Roman" w:hAnsi="Times New Roman" w:cs="Times New Roman"/>
          <w:color w:val="000000"/>
          <w:sz w:val="24"/>
          <w:szCs w:val="24"/>
        </w:rPr>
        <w:t xml:space="preserve">, not necessarily </w:t>
      </w:r>
      <w:r w:rsidR="00CC4FE9" w:rsidRPr="00B75C6C">
        <w:rPr>
          <w:rFonts w:ascii="Times New Roman" w:hAnsi="Times New Roman" w:cs="Times New Roman"/>
          <w:color w:val="000000"/>
          <w:sz w:val="24"/>
          <w:szCs w:val="24"/>
        </w:rPr>
        <w:t>created with their collation and printing in mind</w:t>
      </w:r>
      <w:r w:rsidRPr="00B75C6C">
        <w:rPr>
          <w:rFonts w:ascii="Times New Roman" w:hAnsi="Times New Roman" w:cs="Times New Roman"/>
          <w:color w:val="000000"/>
          <w:sz w:val="24"/>
          <w:szCs w:val="24"/>
        </w:rPr>
        <w:t xml:space="preserve">. </w:t>
      </w:r>
      <w:r w:rsidR="00D7061C" w:rsidRPr="00B75C6C">
        <w:rPr>
          <w:rFonts w:ascii="Times New Roman" w:hAnsi="Times New Roman" w:cs="Times New Roman"/>
          <w:color w:val="000000"/>
          <w:sz w:val="24"/>
          <w:szCs w:val="24"/>
        </w:rPr>
        <w:t>Therefore,</w:t>
      </w:r>
      <w:r w:rsidRPr="00B75C6C">
        <w:rPr>
          <w:rFonts w:ascii="Times New Roman" w:hAnsi="Times New Roman" w:cs="Times New Roman"/>
          <w:color w:val="000000"/>
          <w:sz w:val="24"/>
          <w:szCs w:val="24"/>
        </w:rPr>
        <w:t xml:space="preserve"> these poems hold an innate musicality, created during the poets’ lifetimes for the purpose of performance by themselves or others</w:t>
      </w:r>
      <w:r w:rsidR="002376A1" w:rsidRPr="00B75C6C">
        <w:rPr>
          <w:rFonts w:ascii="Times New Roman" w:hAnsi="Times New Roman" w:cs="Times New Roman"/>
          <w:color w:val="000000"/>
          <w:sz w:val="24"/>
          <w:szCs w:val="24"/>
        </w:rPr>
        <w:t>.</w:t>
      </w:r>
      <w:r w:rsidRPr="00B75C6C">
        <w:rPr>
          <w:rFonts w:ascii="Times New Roman" w:hAnsi="Times New Roman" w:cs="Times New Roman"/>
          <w:color w:val="000000"/>
          <w:sz w:val="24"/>
          <w:szCs w:val="24"/>
        </w:rPr>
        <w:t xml:space="preserve">  </w:t>
      </w:r>
    </w:p>
    <w:p w14:paraId="2DCEEF03" w14:textId="77777777" w:rsidR="00256696" w:rsidRDefault="00256696" w:rsidP="00FE42FA">
      <w:pPr>
        <w:spacing w:after="0" w:line="360" w:lineRule="auto"/>
        <w:jc w:val="center"/>
        <w:rPr>
          <w:rFonts w:ascii="Times New Roman" w:hAnsi="Times New Roman" w:cs="Times New Roman"/>
          <w:color w:val="000000"/>
          <w:sz w:val="24"/>
          <w:szCs w:val="24"/>
        </w:rPr>
      </w:pPr>
    </w:p>
    <w:p w14:paraId="2EA13A65" w14:textId="529A3CAA" w:rsidR="00256696" w:rsidRDefault="00256696" w:rsidP="00256696">
      <w:pPr>
        <w:spacing w:after="0" w:line="360" w:lineRule="auto"/>
        <w:rPr>
          <w:rFonts w:ascii="Times New Roman" w:hAnsi="Times New Roman" w:cs="Times New Roman"/>
          <w:b/>
          <w:bCs/>
          <w:sz w:val="28"/>
          <w:szCs w:val="28"/>
        </w:rPr>
        <w:sectPr w:rsidR="00256696" w:rsidSect="003566FE">
          <w:footnotePr>
            <w:numRestart w:val="eachSect"/>
          </w:footnotePr>
          <w:pgSz w:w="11906" w:h="16838"/>
          <w:pgMar w:top="1440" w:right="1440" w:bottom="1440" w:left="1440" w:header="708" w:footer="708" w:gutter="0"/>
          <w:cols w:space="708"/>
          <w:docGrid w:linePitch="360"/>
        </w:sectPr>
      </w:pPr>
    </w:p>
    <w:p w14:paraId="7A49F3B4" w14:textId="77777777" w:rsidR="003566FE" w:rsidRPr="00364F56" w:rsidRDefault="003566FE" w:rsidP="00FE42FA">
      <w:pPr>
        <w:spacing w:after="0" w:line="360" w:lineRule="auto"/>
        <w:jc w:val="center"/>
        <w:rPr>
          <w:rFonts w:ascii="Times New Roman" w:hAnsi="Times New Roman" w:cs="Times New Roman"/>
          <w:b/>
          <w:bCs/>
          <w:sz w:val="28"/>
          <w:szCs w:val="28"/>
        </w:rPr>
      </w:pPr>
      <w:r w:rsidRPr="00364F56">
        <w:rPr>
          <w:rFonts w:ascii="Times New Roman" w:hAnsi="Times New Roman" w:cs="Times New Roman"/>
          <w:b/>
          <w:bCs/>
          <w:sz w:val="28"/>
          <w:szCs w:val="28"/>
        </w:rPr>
        <w:lastRenderedPageBreak/>
        <w:t xml:space="preserve">Chapter </w:t>
      </w:r>
      <w:r>
        <w:rPr>
          <w:rFonts w:ascii="Times New Roman" w:hAnsi="Times New Roman" w:cs="Times New Roman"/>
          <w:b/>
          <w:bCs/>
          <w:sz w:val="28"/>
          <w:szCs w:val="28"/>
        </w:rPr>
        <w:t>2:</w:t>
      </w:r>
      <w:r w:rsidRPr="00364F56">
        <w:rPr>
          <w:rFonts w:ascii="Times New Roman" w:hAnsi="Times New Roman" w:cs="Times New Roman"/>
          <w:b/>
          <w:bCs/>
          <w:sz w:val="28"/>
          <w:szCs w:val="28"/>
        </w:rPr>
        <w:t xml:space="preserve"> Matteo Maria Boiardo</w:t>
      </w:r>
    </w:p>
    <w:p w14:paraId="02173761" w14:textId="77777777" w:rsidR="003566FE" w:rsidRPr="007C3138" w:rsidRDefault="003566FE" w:rsidP="00FE42FA">
      <w:pPr>
        <w:spacing w:after="0" w:line="360" w:lineRule="auto"/>
        <w:rPr>
          <w:rFonts w:ascii="Times New Roman" w:hAnsi="Times New Roman" w:cs="Times New Roman"/>
          <w:sz w:val="24"/>
          <w:szCs w:val="24"/>
        </w:rPr>
      </w:pPr>
    </w:p>
    <w:p w14:paraId="4FB448CC" w14:textId="77777777" w:rsidR="003566FE" w:rsidRPr="007C3138" w:rsidRDefault="003566FE" w:rsidP="00FE42FA">
      <w:pPr>
        <w:spacing w:after="0" w:line="360" w:lineRule="auto"/>
        <w:rPr>
          <w:rFonts w:ascii="Times New Roman" w:hAnsi="Times New Roman" w:cs="Times New Roman"/>
          <w:sz w:val="24"/>
          <w:szCs w:val="24"/>
        </w:rPr>
      </w:pPr>
    </w:p>
    <w:p w14:paraId="52599BAB" w14:textId="29F451F1"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Matteo Maria Boiardo, Count of Scandiano, was a poet and courtier at the Este court of Ferrara during the mid to late fifteenth century. As a poet, he was better known both during his life and posthumously for his chivalric epic, the </w:t>
      </w:r>
      <w:r w:rsidRPr="007C3138">
        <w:rPr>
          <w:rFonts w:ascii="Times New Roman" w:hAnsi="Times New Roman" w:cs="Times New Roman"/>
          <w:i/>
          <w:iCs/>
          <w:sz w:val="24"/>
          <w:szCs w:val="24"/>
        </w:rPr>
        <w:t>Orlando Innamorato</w:t>
      </w:r>
      <w:r w:rsidRPr="007C3138">
        <w:rPr>
          <w:rFonts w:ascii="Times New Roman" w:hAnsi="Times New Roman" w:cs="Times New Roman"/>
          <w:sz w:val="24"/>
          <w:szCs w:val="24"/>
        </w:rPr>
        <w:t xml:space="preserve">, which, left unfinished at the time of his death, was later added to by Ludovico Ariosto with his </w:t>
      </w:r>
      <w:r w:rsidRPr="007C3138">
        <w:rPr>
          <w:rFonts w:ascii="Times New Roman" w:hAnsi="Times New Roman" w:cs="Times New Roman"/>
          <w:i/>
          <w:iCs/>
          <w:sz w:val="24"/>
          <w:szCs w:val="24"/>
        </w:rPr>
        <w:t>Orlando Furioso</w:t>
      </w:r>
      <w:r w:rsidRPr="007C3138">
        <w:rPr>
          <w:rFonts w:ascii="Times New Roman" w:hAnsi="Times New Roman" w:cs="Times New Roman"/>
          <w:sz w:val="24"/>
          <w:szCs w:val="24"/>
        </w:rPr>
        <w:t xml:space="preserve"> in the early sixteenth century. Boiardo produced a number of other vernacular works in various verse forms; in addition </w:t>
      </w:r>
      <w:r w:rsidR="00C129D9">
        <w:rPr>
          <w:rFonts w:ascii="Times New Roman" w:hAnsi="Times New Roman" w:cs="Times New Roman"/>
          <w:sz w:val="24"/>
          <w:szCs w:val="24"/>
        </w:rPr>
        <w:t xml:space="preserve">to </w:t>
      </w:r>
      <w:r w:rsidRPr="007C3138">
        <w:rPr>
          <w:rFonts w:ascii="Times New Roman" w:hAnsi="Times New Roman" w:cs="Times New Roman"/>
          <w:sz w:val="24"/>
          <w:szCs w:val="24"/>
        </w:rPr>
        <w:t xml:space="preserve">the </w:t>
      </w:r>
      <w:r w:rsidRPr="007C3138">
        <w:rPr>
          <w:rFonts w:ascii="Times New Roman" w:hAnsi="Times New Roman" w:cs="Times New Roman"/>
          <w:i/>
          <w:iCs/>
          <w:sz w:val="24"/>
          <w:szCs w:val="24"/>
        </w:rPr>
        <w:t>Innamorato</w:t>
      </w:r>
      <w:r w:rsidRPr="007C3138">
        <w:rPr>
          <w:rFonts w:ascii="Times New Roman" w:hAnsi="Times New Roman" w:cs="Times New Roman"/>
          <w:sz w:val="24"/>
          <w:szCs w:val="24"/>
        </w:rPr>
        <w:t xml:space="preserve">, written in traditional </w:t>
      </w:r>
      <w:r w:rsidRPr="007C3138">
        <w:rPr>
          <w:rFonts w:ascii="Times New Roman" w:hAnsi="Times New Roman" w:cs="Times New Roman"/>
          <w:i/>
          <w:iCs/>
          <w:sz w:val="24"/>
          <w:szCs w:val="24"/>
        </w:rPr>
        <w:t>ottava rima</w:t>
      </w:r>
      <w:r w:rsidRPr="007C3138">
        <w:rPr>
          <w:rFonts w:ascii="Times New Roman" w:hAnsi="Times New Roman" w:cs="Times New Roman"/>
          <w:sz w:val="24"/>
          <w:szCs w:val="24"/>
        </w:rPr>
        <w:t xml:space="preserve">, he also produced a comedy, </w:t>
      </w:r>
      <w:r w:rsidRPr="007C3138">
        <w:rPr>
          <w:rFonts w:ascii="Times New Roman" w:hAnsi="Times New Roman" w:cs="Times New Roman"/>
          <w:i/>
          <w:iCs/>
          <w:sz w:val="24"/>
          <w:szCs w:val="24"/>
        </w:rPr>
        <w:t>Timone</w:t>
      </w:r>
      <w:r w:rsidRPr="007C3138">
        <w:rPr>
          <w:rFonts w:ascii="Times New Roman" w:hAnsi="Times New Roman" w:cs="Times New Roman"/>
          <w:sz w:val="24"/>
          <w:szCs w:val="24"/>
        </w:rPr>
        <w:t xml:space="preserve">, in </w:t>
      </w:r>
      <w:r w:rsidRPr="007C3138">
        <w:rPr>
          <w:rFonts w:ascii="Times New Roman" w:hAnsi="Times New Roman" w:cs="Times New Roman"/>
          <w:i/>
          <w:iCs/>
          <w:sz w:val="24"/>
          <w:szCs w:val="24"/>
        </w:rPr>
        <w:t xml:space="preserve">terza rima, </w:t>
      </w:r>
      <w:r w:rsidRPr="007C3138">
        <w:rPr>
          <w:rFonts w:ascii="Times New Roman" w:hAnsi="Times New Roman" w:cs="Times New Roman"/>
          <w:sz w:val="24"/>
          <w:szCs w:val="24"/>
        </w:rPr>
        <w:t>and a collection of love lyric</w:t>
      </w:r>
      <w:r w:rsidR="00C129D9">
        <w:rPr>
          <w:rFonts w:ascii="Times New Roman" w:hAnsi="Times New Roman" w:cs="Times New Roman"/>
          <w:sz w:val="24"/>
          <w:szCs w:val="24"/>
        </w:rPr>
        <w:t>s</w:t>
      </w:r>
      <w:r w:rsidRPr="007C3138">
        <w:rPr>
          <w:rFonts w:ascii="Times New Roman" w:hAnsi="Times New Roman" w:cs="Times New Roman"/>
          <w:sz w:val="24"/>
          <w:szCs w:val="24"/>
        </w:rPr>
        <w:t xml:space="preserve">, entitled the </w:t>
      </w:r>
      <w:r w:rsidRPr="007C3138">
        <w:rPr>
          <w:rFonts w:ascii="Times New Roman" w:hAnsi="Times New Roman" w:cs="Times New Roman"/>
          <w:i/>
          <w:iCs/>
          <w:sz w:val="24"/>
          <w:szCs w:val="24"/>
        </w:rPr>
        <w:t xml:space="preserve">Amorum </w:t>
      </w:r>
      <w:r>
        <w:rPr>
          <w:rFonts w:ascii="Times New Roman" w:hAnsi="Times New Roman" w:cs="Times New Roman"/>
          <w:i/>
          <w:iCs/>
          <w:sz w:val="24"/>
          <w:szCs w:val="24"/>
        </w:rPr>
        <w:t>L</w:t>
      </w:r>
      <w:r w:rsidRPr="007C3138">
        <w:rPr>
          <w:rFonts w:ascii="Times New Roman" w:hAnsi="Times New Roman" w:cs="Times New Roman"/>
          <w:i/>
          <w:iCs/>
          <w:sz w:val="24"/>
          <w:szCs w:val="24"/>
        </w:rPr>
        <w:t xml:space="preserve">ibri </w:t>
      </w:r>
      <w:r>
        <w:rPr>
          <w:rFonts w:ascii="Times New Roman" w:hAnsi="Times New Roman" w:cs="Times New Roman"/>
          <w:i/>
          <w:iCs/>
          <w:sz w:val="24"/>
          <w:szCs w:val="24"/>
        </w:rPr>
        <w:t>T</w:t>
      </w:r>
      <w:r w:rsidRPr="007C3138">
        <w:rPr>
          <w:rFonts w:ascii="Times New Roman" w:hAnsi="Times New Roman" w:cs="Times New Roman"/>
          <w:i/>
          <w:iCs/>
          <w:sz w:val="24"/>
          <w:szCs w:val="24"/>
        </w:rPr>
        <w:t>res</w:t>
      </w:r>
      <w:r w:rsidRPr="007C3138">
        <w:rPr>
          <w:rFonts w:ascii="Times New Roman" w:hAnsi="Times New Roman" w:cs="Times New Roman"/>
          <w:sz w:val="24"/>
          <w:szCs w:val="24"/>
        </w:rPr>
        <w:t xml:space="preserve">, which will be the focus of the present study. </w:t>
      </w:r>
      <w:r>
        <w:rPr>
          <w:rFonts w:ascii="Times New Roman" w:hAnsi="Times New Roman" w:cs="Times New Roman"/>
          <w:sz w:val="24"/>
          <w:szCs w:val="24"/>
        </w:rPr>
        <w:t>Matteo</w:t>
      </w:r>
      <w:r w:rsidRPr="007C3138">
        <w:rPr>
          <w:rFonts w:ascii="Times New Roman" w:hAnsi="Times New Roman" w:cs="Times New Roman"/>
          <w:sz w:val="24"/>
          <w:szCs w:val="24"/>
        </w:rPr>
        <w:t xml:space="preserve">’s works were produced as entertainment for the court, transmitted through their performance and manuscript forms with only the </w:t>
      </w:r>
      <w:r w:rsidRPr="007C3138">
        <w:rPr>
          <w:rFonts w:ascii="Times New Roman" w:hAnsi="Times New Roman" w:cs="Times New Roman"/>
          <w:i/>
          <w:iCs/>
          <w:sz w:val="24"/>
          <w:szCs w:val="24"/>
        </w:rPr>
        <w:t>Innamorato</w:t>
      </w:r>
      <w:r w:rsidRPr="007C3138">
        <w:rPr>
          <w:rFonts w:ascii="Times New Roman" w:hAnsi="Times New Roman" w:cs="Times New Roman"/>
          <w:sz w:val="24"/>
          <w:szCs w:val="24"/>
        </w:rPr>
        <w:t xml:space="preserve"> receiving publication during his lifetime. </w:t>
      </w:r>
    </w:p>
    <w:p w14:paraId="52B5CCA1" w14:textId="77777777" w:rsidR="003566FE" w:rsidRPr="007C3138" w:rsidRDefault="003566FE" w:rsidP="00FE42FA">
      <w:pPr>
        <w:spacing w:after="0" w:line="360" w:lineRule="auto"/>
        <w:rPr>
          <w:rFonts w:ascii="Times New Roman" w:hAnsi="Times New Roman" w:cs="Times New Roman"/>
          <w:sz w:val="24"/>
          <w:szCs w:val="24"/>
        </w:rPr>
      </w:pPr>
    </w:p>
    <w:p w14:paraId="237830B4" w14:textId="1CF84273"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Boiardo was born sometime between 1440 and 1441, at the family seat at Scandiano. His grandfather Feltrino Boiardo was the first Count of Scandiano, gaining the title in 1432, though the family had been in the service of the Estes since the early fourteenth century.</w:t>
      </w:r>
      <w:r w:rsidRPr="007C3138">
        <w:rPr>
          <w:rStyle w:val="FootnoteReference"/>
          <w:rFonts w:ascii="Times New Roman" w:hAnsi="Times New Roman" w:cs="Times New Roman"/>
          <w:sz w:val="24"/>
          <w:szCs w:val="24"/>
        </w:rPr>
        <w:footnoteReference w:id="183"/>
      </w:r>
      <w:r w:rsidRPr="007C3138">
        <w:rPr>
          <w:rFonts w:ascii="Times New Roman" w:hAnsi="Times New Roman" w:cs="Times New Roman"/>
          <w:sz w:val="24"/>
          <w:szCs w:val="24"/>
        </w:rPr>
        <w:t xml:space="preserve"> Boiardo spent much of his early years at the court of Ferrara accompanying his father Giovanni where he would have begun his education at the school of Guarino Guarini. The school, set up in 1429 for the education of Leonello d’Este, was well renowned for its exemplary humanist teaching, and was flourishing under the patronage of Leonello, now Marquess of Ferrara from 1441.</w:t>
      </w:r>
      <w:r w:rsidRPr="007C3138">
        <w:rPr>
          <w:rStyle w:val="FootnoteReference"/>
          <w:rFonts w:ascii="Times New Roman" w:hAnsi="Times New Roman" w:cs="Times New Roman"/>
          <w:sz w:val="24"/>
          <w:szCs w:val="24"/>
        </w:rPr>
        <w:footnoteReference w:id="184"/>
      </w:r>
      <w:r w:rsidRPr="007C3138">
        <w:rPr>
          <w:rFonts w:ascii="Times New Roman" w:hAnsi="Times New Roman" w:cs="Times New Roman"/>
          <w:sz w:val="24"/>
          <w:szCs w:val="24"/>
        </w:rPr>
        <w:t xml:space="preserve"> However, Boiardo’s time at the court, and as a result his education there, was cut short by the death of his father in 1451, at which point he returned to the family home in Scandiano. This is not to suggest that Boiardo’s brief time at court saw the end of his formal learning; as suggested by Antonia Benvenuti, Boiardo remained notably dedicated to his studies and received a serious humanistic education under the watchful eye of his grandfather.</w:t>
      </w:r>
      <w:r w:rsidRPr="007C3138">
        <w:rPr>
          <w:rStyle w:val="FootnoteReference"/>
          <w:rFonts w:ascii="Times New Roman" w:hAnsi="Times New Roman" w:cs="Times New Roman"/>
          <w:sz w:val="24"/>
          <w:szCs w:val="24"/>
        </w:rPr>
        <w:footnoteReference w:id="185"/>
      </w:r>
      <w:r w:rsidRPr="007C3138">
        <w:rPr>
          <w:rFonts w:ascii="Times New Roman" w:hAnsi="Times New Roman" w:cs="Times New Roman"/>
          <w:sz w:val="24"/>
          <w:szCs w:val="24"/>
        </w:rPr>
        <w:t xml:space="preserve"> In testament to this, he would later produce a number of Latin works and translations dedicated to Ercole d’Este, beginning with the </w:t>
      </w:r>
      <w:r w:rsidRPr="007C3138">
        <w:rPr>
          <w:rFonts w:ascii="Times New Roman" w:hAnsi="Times New Roman" w:cs="Times New Roman"/>
          <w:i/>
          <w:iCs/>
          <w:sz w:val="24"/>
          <w:szCs w:val="24"/>
        </w:rPr>
        <w:t>Carmina</w:t>
      </w:r>
      <w:r w:rsidRPr="007C3138">
        <w:rPr>
          <w:rFonts w:ascii="Times New Roman" w:hAnsi="Times New Roman" w:cs="Times New Roman"/>
          <w:sz w:val="24"/>
          <w:szCs w:val="24"/>
        </w:rPr>
        <w:t xml:space="preserve">, ten Eclogues, and a translation of Apulius’ </w:t>
      </w:r>
      <w:r w:rsidRPr="007C3138">
        <w:rPr>
          <w:rFonts w:ascii="Times New Roman" w:hAnsi="Times New Roman" w:cs="Times New Roman"/>
          <w:i/>
          <w:iCs/>
          <w:sz w:val="24"/>
          <w:szCs w:val="24"/>
        </w:rPr>
        <w:t>Golden Ass</w:t>
      </w:r>
      <w:r w:rsidRPr="007C3138">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186"/>
      </w:r>
      <w:r w:rsidRPr="007C3138">
        <w:rPr>
          <w:rFonts w:ascii="Times New Roman" w:hAnsi="Times New Roman" w:cs="Times New Roman"/>
          <w:sz w:val="24"/>
          <w:szCs w:val="24"/>
        </w:rPr>
        <w:t xml:space="preserve"> </w:t>
      </w:r>
    </w:p>
    <w:p w14:paraId="54F138AA" w14:textId="77777777" w:rsidR="003566FE" w:rsidRPr="007C3138" w:rsidRDefault="003566FE" w:rsidP="00FE42FA">
      <w:pPr>
        <w:spacing w:after="0" w:line="360" w:lineRule="auto"/>
        <w:rPr>
          <w:rFonts w:ascii="Times New Roman" w:hAnsi="Times New Roman" w:cs="Times New Roman"/>
          <w:sz w:val="24"/>
          <w:szCs w:val="24"/>
        </w:rPr>
      </w:pPr>
    </w:p>
    <w:p w14:paraId="4517B257" w14:textId="40929682"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Following the death of both his grandfather and uncle, Boiardo became head of the family and Count of Scandiano in 1460. The early years of the 1460s were spent at the court of Sigismondo d’Este at Reggio, where in 1469 Boiardo would meet Antonia di Bartolomeo Caprara, the lady to whom his </w:t>
      </w:r>
      <w:r w:rsidRPr="007C3138">
        <w:rPr>
          <w:rFonts w:ascii="Times New Roman" w:hAnsi="Times New Roman" w:cs="Times New Roman"/>
          <w:i/>
          <w:iCs/>
          <w:sz w:val="24"/>
          <w:szCs w:val="24"/>
        </w:rPr>
        <w:t xml:space="preserve">Amorum </w:t>
      </w:r>
      <w:r>
        <w:rPr>
          <w:rFonts w:ascii="Times New Roman" w:hAnsi="Times New Roman" w:cs="Times New Roman"/>
          <w:i/>
          <w:iCs/>
          <w:sz w:val="24"/>
          <w:szCs w:val="24"/>
        </w:rPr>
        <w:t>L</w:t>
      </w:r>
      <w:r w:rsidRPr="007C3138">
        <w:rPr>
          <w:rFonts w:ascii="Times New Roman" w:hAnsi="Times New Roman" w:cs="Times New Roman"/>
          <w:i/>
          <w:iCs/>
          <w:sz w:val="24"/>
          <w:szCs w:val="24"/>
        </w:rPr>
        <w:t xml:space="preserve">ibri </w:t>
      </w:r>
      <w:r w:rsidRPr="007C3138">
        <w:rPr>
          <w:rFonts w:ascii="Times New Roman" w:hAnsi="Times New Roman" w:cs="Times New Roman"/>
          <w:sz w:val="24"/>
          <w:szCs w:val="24"/>
        </w:rPr>
        <w:t xml:space="preserve">is dedicated. Her name is revealed to </w:t>
      </w:r>
      <w:r w:rsidR="00C137AC">
        <w:rPr>
          <w:rFonts w:ascii="Times New Roman" w:hAnsi="Times New Roman" w:cs="Times New Roman"/>
          <w:sz w:val="24"/>
          <w:szCs w:val="24"/>
        </w:rPr>
        <w:t xml:space="preserve">us </w:t>
      </w:r>
      <w:r>
        <w:rPr>
          <w:rFonts w:ascii="Times New Roman" w:hAnsi="Times New Roman" w:cs="Times New Roman"/>
          <w:sz w:val="24"/>
          <w:szCs w:val="24"/>
        </w:rPr>
        <w:t xml:space="preserve">at the beginning of the first book; slowly spelt out in the first thirteen poems through the starting letter of each first word it is then presented </w:t>
      </w:r>
      <w:r w:rsidRPr="007C3138">
        <w:rPr>
          <w:rFonts w:ascii="Times New Roman" w:hAnsi="Times New Roman" w:cs="Times New Roman"/>
          <w:sz w:val="24"/>
          <w:szCs w:val="24"/>
        </w:rPr>
        <w:t xml:space="preserve">in complete acrostics in </w:t>
      </w:r>
      <w:r>
        <w:rPr>
          <w:rFonts w:ascii="Times New Roman" w:hAnsi="Times New Roman" w:cs="Times New Roman"/>
          <w:sz w:val="24"/>
          <w:szCs w:val="24"/>
        </w:rPr>
        <w:t xml:space="preserve">the </w:t>
      </w:r>
      <w:r w:rsidRPr="007C3138">
        <w:rPr>
          <w:rFonts w:ascii="Times New Roman" w:hAnsi="Times New Roman" w:cs="Times New Roman"/>
          <w:sz w:val="24"/>
          <w:szCs w:val="24"/>
        </w:rPr>
        <w:t>fourteenth poem. Little is known of Antonia other than her existence, and she is traceable through the church records of San Giovanni di Reggio, where a girl by her name was baptised in 1451.</w:t>
      </w:r>
      <w:r w:rsidRPr="007C3138">
        <w:rPr>
          <w:rStyle w:val="FootnoteReference"/>
          <w:rFonts w:ascii="Times New Roman" w:hAnsi="Times New Roman" w:cs="Times New Roman"/>
          <w:sz w:val="24"/>
          <w:szCs w:val="24"/>
        </w:rPr>
        <w:footnoteReference w:id="187"/>
      </w:r>
      <w:r w:rsidRPr="007C3138">
        <w:rPr>
          <w:rFonts w:ascii="Times New Roman" w:hAnsi="Times New Roman" w:cs="Times New Roman"/>
          <w:sz w:val="24"/>
          <w:szCs w:val="24"/>
        </w:rPr>
        <w:t xml:space="preserve"> The romance between Boiardo and Antonia portrayed in the </w:t>
      </w:r>
      <w:r w:rsidRPr="007C3138">
        <w:rPr>
          <w:rFonts w:ascii="Times New Roman" w:hAnsi="Times New Roman" w:cs="Times New Roman"/>
          <w:i/>
          <w:iCs/>
          <w:sz w:val="24"/>
          <w:szCs w:val="24"/>
        </w:rPr>
        <w:t xml:space="preserve">Amorum Libri </w:t>
      </w:r>
      <w:r w:rsidRPr="007C3138">
        <w:rPr>
          <w:rFonts w:ascii="Times New Roman" w:hAnsi="Times New Roman" w:cs="Times New Roman"/>
          <w:sz w:val="24"/>
          <w:szCs w:val="24"/>
        </w:rPr>
        <w:t>is imagined as having taken place between 1469 and 1472, with the suggested ending coming with the inclusion of Boiardo’s summons to Rome for the coronation of Borso d’Este in 1471 and either the marriage or death of Antonia.</w:t>
      </w:r>
      <w:r w:rsidRPr="007C3138">
        <w:rPr>
          <w:rStyle w:val="FootnoteReference"/>
          <w:rFonts w:ascii="Times New Roman" w:hAnsi="Times New Roman" w:cs="Times New Roman"/>
          <w:sz w:val="24"/>
          <w:szCs w:val="24"/>
        </w:rPr>
        <w:footnoteReference w:id="188"/>
      </w:r>
      <w:r w:rsidRPr="007C3138">
        <w:rPr>
          <w:rFonts w:ascii="Times New Roman" w:hAnsi="Times New Roman" w:cs="Times New Roman"/>
          <w:sz w:val="24"/>
          <w:szCs w:val="24"/>
        </w:rPr>
        <w:t xml:space="preserve"> In reality, the general consensus is that the work was written over the course of the early 1470s before being finalised into a completed manuscript form in 1477.</w:t>
      </w:r>
      <w:r w:rsidRPr="007C3138">
        <w:rPr>
          <w:rStyle w:val="FootnoteReference"/>
          <w:rFonts w:ascii="Times New Roman" w:hAnsi="Times New Roman" w:cs="Times New Roman"/>
          <w:sz w:val="24"/>
          <w:szCs w:val="24"/>
        </w:rPr>
        <w:footnoteReference w:id="189"/>
      </w:r>
    </w:p>
    <w:p w14:paraId="3921929E" w14:textId="77777777" w:rsidR="003566FE" w:rsidRPr="007C3138" w:rsidRDefault="003566FE" w:rsidP="00FE42FA">
      <w:pPr>
        <w:spacing w:after="0" w:line="360" w:lineRule="auto"/>
        <w:rPr>
          <w:rFonts w:ascii="Times New Roman" w:hAnsi="Times New Roman" w:cs="Times New Roman"/>
          <w:sz w:val="24"/>
          <w:szCs w:val="24"/>
        </w:rPr>
      </w:pPr>
    </w:p>
    <w:p w14:paraId="58027729"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Boiardo’s life was not one entirely dedicated to his writings, and he was very much engaged in the public service of the Este family. Boiardo formally entered into the service of Ercole d’Este sometime in 1476; appearing at the top of Ercole d’Este list of ‘compagni’ it is apparent he had a high standing at the court.</w:t>
      </w:r>
      <w:r w:rsidRPr="007C3138">
        <w:rPr>
          <w:rStyle w:val="FootnoteReference"/>
          <w:rFonts w:ascii="Times New Roman" w:hAnsi="Times New Roman" w:cs="Times New Roman"/>
          <w:sz w:val="24"/>
          <w:szCs w:val="24"/>
        </w:rPr>
        <w:footnoteReference w:id="190"/>
      </w:r>
      <w:r w:rsidRPr="007C3138">
        <w:rPr>
          <w:rFonts w:ascii="Times New Roman" w:hAnsi="Times New Roman" w:cs="Times New Roman"/>
          <w:sz w:val="24"/>
          <w:szCs w:val="24"/>
        </w:rPr>
        <w:t xml:space="preserve"> Boiardo’s closeness to Ercole is one that has been much commentated on and is evident in many of Boiardo’s early dedication to Ercole, such as the use of the informal ‘tu’ form of address in the dedication of his translation of Cornelius Nepos’ </w:t>
      </w:r>
      <w:r w:rsidRPr="007C3138">
        <w:rPr>
          <w:rFonts w:ascii="Times New Roman" w:hAnsi="Times New Roman" w:cs="Times New Roman"/>
          <w:i/>
          <w:iCs/>
          <w:sz w:val="24"/>
          <w:szCs w:val="24"/>
        </w:rPr>
        <w:t>De Viris Illustrribusi</w:t>
      </w:r>
      <w:r w:rsidRPr="007C3138">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191"/>
      </w:r>
      <w:r w:rsidRPr="007C3138">
        <w:rPr>
          <w:rFonts w:ascii="Times New Roman" w:hAnsi="Times New Roman" w:cs="Times New Roman"/>
          <w:sz w:val="24"/>
          <w:szCs w:val="24"/>
        </w:rPr>
        <w:t xml:space="preserve"> This is also seen in the civic appointments given to Boiardo, as he held two of the highest positions of the provinces as the Governor of Modena from 1480 to 1483, and later as Governor of Reggio from 1487 until his death in 1494, both </w:t>
      </w:r>
      <w:r w:rsidRPr="007C3138">
        <w:rPr>
          <w:rFonts w:ascii="Times New Roman" w:hAnsi="Times New Roman" w:cs="Times New Roman"/>
          <w:sz w:val="24"/>
          <w:szCs w:val="24"/>
        </w:rPr>
        <w:lastRenderedPageBreak/>
        <w:t>of which were positions that had previously been filled by Ercole himself and by his brother Sigismondo while Ercole’s predecessor, Borso, was Duke.</w:t>
      </w:r>
      <w:r w:rsidRPr="007C3138">
        <w:rPr>
          <w:rStyle w:val="FootnoteReference"/>
          <w:rFonts w:ascii="Times New Roman" w:hAnsi="Times New Roman" w:cs="Times New Roman"/>
          <w:sz w:val="24"/>
          <w:szCs w:val="24"/>
        </w:rPr>
        <w:footnoteReference w:id="192"/>
      </w:r>
      <w:r w:rsidRPr="007C3138">
        <w:rPr>
          <w:rFonts w:ascii="Times New Roman" w:hAnsi="Times New Roman" w:cs="Times New Roman"/>
          <w:sz w:val="24"/>
          <w:szCs w:val="24"/>
        </w:rPr>
        <w:t xml:space="preserve"> </w:t>
      </w:r>
    </w:p>
    <w:p w14:paraId="71A24FD6" w14:textId="77777777" w:rsidR="003566FE" w:rsidRPr="007C3138" w:rsidRDefault="003566FE" w:rsidP="00FE42FA">
      <w:pPr>
        <w:spacing w:after="0" w:line="360" w:lineRule="auto"/>
        <w:rPr>
          <w:rFonts w:ascii="Times New Roman" w:hAnsi="Times New Roman" w:cs="Times New Roman"/>
          <w:sz w:val="24"/>
          <w:szCs w:val="24"/>
        </w:rPr>
      </w:pPr>
    </w:p>
    <w:p w14:paraId="7ADDACD0"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A year after Boiardo’s death in 1495 saw the first and only complete publication of all Boiardo had finished of the </w:t>
      </w:r>
      <w:r w:rsidRPr="007C3138">
        <w:rPr>
          <w:rFonts w:ascii="Times New Roman" w:hAnsi="Times New Roman" w:cs="Times New Roman"/>
          <w:i/>
          <w:iCs/>
          <w:sz w:val="24"/>
          <w:szCs w:val="24"/>
        </w:rPr>
        <w:t>Orlando Innamorato</w:t>
      </w:r>
      <w:r w:rsidRPr="007C3138">
        <w:rPr>
          <w:rFonts w:ascii="Times New Roman" w:hAnsi="Times New Roman" w:cs="Times New Roman"/>
          <w:sz w:val="24"/>
          <w:szCs w:val="24"/>
        </w:rPr>
        <w:t>, including snippets of the third book provided by his widow</w:t>
      </w:r>
      <w:r w:rsidRPr="007C3138">
        <w:rPr>
          <w:rFonts w:ascii="Times New Roman" w:hAnsi="Times New Roman" w:cs="Times New Roman"/>
          <w:i/>
          <w:iCs/>
          <w:sz w:val="24"/>
          <w:szCs w:val="24"/>
        </w:rPr>
        <w:t>.</w:t>
      </w:r>
      <w:r w:rsidRPr="00D0129D">
        <w:rPr>
          <w:rStyle w:val="FootnoteReference"/>
          <w:rFonts w:ascii="Times New Roman" w:hAnsi="Times New Roman" w:cs="Times New Roman"/>
          <w:sz w:val="24"/>
          <w:szCs w:val="24"/>
        </w:rPr>
        <w:footnoteReference w:id="193"/>
      </w:r>
      <w:r w:rsidRPr="007C3138">
        <w:rPr>
          <w:rFonts w:ascii="Times New Roman" w:hAnsi="Times New Roman" w:cs="Times New Roman"/>
          <w:i/>
          <w:iCs/>
          <w:sz w:val="24"/>
          <w:szCs w:val="24"/>
        </w:rPr>
        <w:t xml:space="preserve"> </w:t>
      </w:r>
      <w:r w:rsidRPr="007C3138">
        <w:rPr>
          <w:rFonts w:ascii="Times New Roman" w:hAnsi="Times New Roman" w:cs="Times New Roman"/>
          <w:sz w:val="24"/>
          <w:szCs w:val="24"/>
        </w:rPr>
        <w:t xml:space="preserve">Indeed, the work would go on to be eclipsed by its far more popular successor, Ariosto’s </w:t>
      </w:r>
      <w:r w:rsidRPr="007C3138">
        <w:rPr>
          <w:rFonts w:ascii="Times New Roman" w:hAnsi="Times New Roman" w:cs="Times New Roman"/>
          <w:i/>
          <w:iCs/>
          <w:sz w:val="24"/>
          <w:szCs w:val="24"/>
        </w:rPr>
        <w:t>Orlando Furioso</w:t>
      </w:r>
      <w:r w:rsidRPr="007C3138">
        <w:rPr>
          <w:rFonts w:ascii="Times New Roman" w:hAnsi="Times New Roman" w:cs="Times New Roman"/>
          <w:sz w:val="24"/>
          <w:szCs w:val="24"/>
        </w:rPr>
        <w:t xml:space="preserve">, and receive little to no attention after the first publication of the </w:t>
      </w:r>
      <w:r w:rsidRPr="007C3138">
        <w:rPr>
          <w:rFonts w:ascii="Times New Roman" w:hAnsi="Times New Roman" w:cs="Times New Roman"/>
          <w:i/>
          <w:iCs/>
          <w:sz w:val="24"/>
          <w:szCs w:val="24"/>
        </w:rPr>
        <w:t xml:space="preserve">Furioso </w:t>
      </w:r>
      <w:r w:rsidRPr="007C3138">
        <w:rPr>
          <w:rFonts w:ascii="Times New Roman" w:hAnsi="Times New Roman" w:cs="Times New Roman"/>
          <w:sz w:val="24"/>
          <w:szCs w:val="24"/>
        </w:rPr>
        <w:t xml:space="preserve">in 1516. Equalling the popularity of the </w:t>
      </w:r>
      <w:r w:rsidRPr="007C3138">
        <w:rPr>
          <w:rFonts w:ascii="Times New Roman" w:hAnsi="Times New Roman" w:cs="Times New Roman"/>
          <w:i/>
          <w:iCs/>
          <w:sz w:val="24"/>
          <w:szCs w:val="24"/>
        </w:rPr>
        <w:t>Innamorato</w:t>
      </w:r>
      <w:r w:rsidRPr="007C3138">
        <w:rPr>
          <w:rFonts w:ascii="Times New Roman" w:hAnsi="Times New Roman" w:cs="Times New Roman"/>
          <w:sz w:val="24"/>
          <w:szCs w:val="24"/>
        </w:rPr>
        <w:t xml:space="preserve"> was Boiardo’s comedy, </w:t>
      </w:r>
      <w:r w:rsidRPr="007C3138">
        <w:rPr>
          <w:rFonts w:ascii="Times New Roman" w:hAnsi="Times New Roman" w:cs="Times New Roman"/>
          <w:i/>
          <w:iCs/>
          <w:sz w:val="24"/>
          <w:szCs w:val="24"/>
        </w:rPr>
        <w:t>Timone,</w:t>
      </w:r>
      <w:r w:rsidRPr="007C3138">
        <w:rPr>
          <w:rFonts w:ascii="Times New Roman" w:hAnsi="Times New Roman" w:cs="Times New Roman"/>
          <w:sz w:val="24"/>
          <w:szCs w:val="24"/>
        </w:rPr>
        <w:t xml:space="preserve"> which was a loose translation of the classical comedy by Lucien</w:t>
      </w:r>
      <w:r w:rsidRPr="007C3138">
        <w:rPr>
          <w:rFonts w:ascii="Times New Roman" w:hAnsi="Times New Roman" w:cs="Times New Roman"/>
          <w:i/>
          <w:iCs/>
          <w:sz w:val="24"/>
          <w:szCs w:val="24"/>
        </w:rPr>
        <w:t>.</w:t>
      </w:r>
      <w:r w:rsidRPr="007C3138">
        <w:rPr>
          <w:rFonts w:ascii="Times New Roman" w:hAnsi="Times New Roman" w:cs="Times New Roman"/>
          <w:sz w:val="24"/>
          <w:szCs w:val="24"/>
        </w:rPr>
        <w:t xml:space="preserve"> First published in 1500, it is believed to have been written nearer the end of Boiardo’s life in the 1490s, but could easily predate this.</w:t>
      </w:r>
      <w:r w:rsidRPr="007C3138">
        <w:rPr>
          <w:rStyle w:val="FootnoteReference"/>
          <w:rFonts w:ascii="Times New Roman" w:hAnsi="Times New Roman" w:cs="Times New Roman"/>
          <w:sz w:val="24"/>
          <w:szCs w:val="24"/>
        </w:rPr>
        <w:footnoteReference w:id="194"/>
      </w:r>
      <w:r w:rsidRPr="007C3138">
        <w:rPr>
          <w:rFonts w:ascii="Times New Roman" w:hAnsi="Times New Roman" w:cs="Times New Roman"/>
          <w:sz w:val="24"/>
          <w:szCs w:val="24"/>
        </w:rPr>
        <w:t xml:space="preserve"> Though the work has received far less attention that the </w:t>
      </w:r>
      <w:r w:rsidRPr="007C3138">
        <w:rPr>
          <w:rFonts w:ascii="Times New Roman" w:hAnsi="Times New Roman" w:cs="Times New Roman"/>
          <w:i/>
          <w:iCs/>
          <w:sz w:val="24"/>
          <w:szCs w:val="24"/>
        </w:rPr>
        <w:t xml:space="preserve">Innamorato </w:t>
      </w:r>
      <w:r w:rsidRPr="007C3138">
        <w:rPr>
          <w:rFonts w:ascii="Times New Roman" w:hAnsi="Times New Roman" w:cs="Times New Roman"/>
          <w:sz w:val="24"/>
          <w:szCs w:val="24"/>
        </w:rPr>
        <w:t xml:space="preserve">by modern scholarship, it appears to have had a similar level of contemporary print publication and was published almost as many times as the </w:t>
      </w:r>
      <w:r w:rsidRPr="007C3138">
        <w:rPr>
          <w:rFonts w:ascii="Times New Roman" w:hAnsi="Times New Roman" w:cs="Times New Roman"/>
          <w:i/>
          <w:iCs/>
          <w:sz w:val="24"/>
          <w:szCs w:val="24"/>
        </w:rPr>
        <w:t xml:space="preserve">Innamorato </w:t>
      </w:r>
      <w:r w:rsidRPr="007C3138">
        <w:rPr>
          <w:rFonts w:ascii="Times New Roman" w:hAnsi="Times New Roman" w:cs="Times New Roman"/>
          <w:sz w:val="24"/>
          <w:szCs w:val="24"/>
        </w:rPr>
        <w:t xml:space="preserve">during the first few decades of the sixteenth century. The first printing of the </w:t>
      </w:r>
      <w:r w:rsidRPr="007C3138">
        <w:rPr>
          <w:rFonts w:ascii="Times New Roman" w:hAnsi="Times New Roman" w:cs="Times New Roman"/>
          <w:i/>
          <w:iCs/>
          <w:sz w:val="24"/>
          <w:szCs w:val="24"/>
        </w:rPr>
        <w:t>Amorum Libri</w:t>
      </w:r>
      <w:r w:rsidRPr="007C3138">
        <w:rPr>
          <w:rFonts w:ascii="Times New Roman" w:hAnsi="Times New Roman" w:cs="Times New Roman"/>
          <w:sz w:val="24"/>
          <w:szCs w:val="24"/>
        </w:rPr>
        <w:t>,</w:t>
      </w:r>
      <w:r w:rsidRPr="007C3138">
        <w:rPr>
          <w:rFonts w:ascii="Times New Roman" w:hAnsi="Times New Roman" w:cs="Times New Roman"/>
          <w:i/>
          <w:iCs/>
          <w:sz w:val="24"/>
          <w:szCs w:val="24"/>
        </w:rPr>
        <w:t xml:space="preserve"> </w:t>
      </w:r>
      <w:r w:rsidRPr="007C3138">
        <w:rPr>
          <w:rFonts w:ascii="Times New Roman" w:hAnsi="Times New Roman" w:cs="Times New Roman"/>
          <w:sz w:val="24"/>
          <w:szCs w:val="24"/>
        </w:rPr>
        <w:t xml:space="preserve">under the alternative title of </w:t>
      </w:r>
      <w:r w:rsidRPr="007C3138">
        <w:rPr>
          <w:rFonts w:ascii="Times New Roman" w:hAnsi="Times New Roman" w:cs="Times New Roman"/>
          <w:i/>
          <w:iCs/>
          <w:sz w:val="24"/>
          <w:szCs w:val="24"/>
        </w:rPr>
        <w:t>Sonetti e canzoni</w:t>
      </w:r>
      <w:r w:rsidRPr="007C3138">
        <w:rPr>
          <w:rFonts w:ascii="Times New Roman" w:hAnsi="Times New Roman" w:cs="Times New Roman"/>
          <w:sz w:val="24"/>
          <w:szCs w:val="24"/>
        </w:rPr>
        <w:t xml:space="preserve">, was in 1499 in nearby Reggio, with one final subsequent publication in Venice in 1501. In comparison to Boiardo’s other printed works, the </w:t>
      </w:r>
      <w:r w:rsidRPr="007C3138">
        <w:rPr>
          <w:rFonts w:ascii="Times New Roman" w:hAnsi="Times New Roman" w:cs="Times New Roman"/>
          <w:i/>
          <w:iCs/>
          <w:sz w:val="24"/>
          <w:szCs w:val="24"/>
        </w:rPr>
        <w:t>Amorum Libri</w:t>
      </w:r>
      <w:r w:rsidRPr="007C3138">
        <w:rPr>
          <w:rFonts w:ascii="Times New Roman" w:hAnsi="Times New Roman" w:cs="Times New Roman"/>
          <w:sz w:val="24"/>
          <w:szCs w:val="24"/>
        </w:rPr>
        <w:t xml:space="preserve"> were far less popular, which is not unsurprising given its relative age and evolving poetic tastes of the time, with Boiardo’s verse being experimental in form and style at times, and the lack of popular forms like the </w:t>
      </w:r>
      <w:r w:rsidRPr="007C3138">
        <w:rPr>
          <w:rFonts w:ascii="Times New Roman" w:hAnsi="Times New Roman" w:cs="Times New Roman"/>
          <w:i/>
          <w:iCs/>
          <w:sz w:val="24"/>
          <w:szCs w:val="24"/>
        </w:rPr>
        <w:t xml:space="preserve">strambotto </w:t>
      </w:r>
      <w:r w:rsidRPr="007C3138">
        <w:rPr>
          <w:rFonts w:ascii="Times New Roman" w:hAnsi="Times New Roman" w:cs="Times New Roman"/>
          <w:sz w:val="24"/>
          <w:szCs w:val="24"/>
        </w:rPr>
        <w:t>in the work. The changing genres of his work and Boiardo’s lack of publication during his lifetime highlights the purpose of the works as courtly entertainment, appealing to the evolving desires and tastes of the Ferrarese court, and existing not in print, but through manuscript editions and oral transmission among a select elite.</w:t>
      </w:r>
    </w:p>
    <w:p w14:paraId="253BB34E" w14:textId="77777777" w:rsidR="003566FE" w:rsidRPr="007C3138" w:rsidRDefault="003566FE" w:rsidP="00FE42FA">
      <w:pPr>
        <w:spacing w:after="0" w:line="360" w:lineRule="auto"/>
        <w:rPr>
          <w:rFonts w:ascii="Times New Roman" w:hAnsi="Times New Roman" w:cs="Times New Roman"/>
          <w:sz w:val="24"/>
          <w:szCs w:val="24"/>
        </w:rPr>
      </w:pPr>
    </w:p>
    <w:p w14:paraId="7E5A8808" w14:textId="77777777" w:rsidR="003566FE" w:rsidRDefault="003566FE" w:rsidP="00FE42FA">
      <w:pPr>
        <w:spacing w:after="0" w:line="360" w:lineRule="auto"/>
        <w:rPr>
          <w:rFonts w:ascii="Times New Roman" w:hAnsi="Times New Roman" w:cs="Times New Roman"/>
          <w:i/>
          <w:iCs/>
          <w:sz w:val="24"/>
          <w:szCs w:val="24"/>
        </w:rPr>
      </w:pPr>
    </w:p>
    <w:p w14:paraId="784A2A5D" w14:textId="77777777" w:rsidR="002E1469" w:rsidRDefault="002E1469" w:rsidP="00FE42FA">
      <w:pPr>
        <w:spacing w:after="0" w:line="360" w:lineRule="auto"/>
        <w:rPr>
          <w:rFonts w:ascii="Times New Roman" w:hAnsi="Times New Roman" w:cs="Times New Roman"/>
          <w:i/>
          <w:iCs/>
          <w:sz w:val="24"/>
          <w:szCs w:val="24"/>
        </w:rPr>
      </w:pPr>
    </w:p>
    <w:p w14:paraId="79B5EB0E" w14:textId="77777777" w:rsidR="002E1469" w:rsidRDefault="002E1469" w:rsidP="00FE42FA">
      <w:pPr>
        <w:spacing w:after="0" w:line="360" w:lineRule="auto"/>
        <w:rPr>
          <w:rFonts w:ascii="Times New Roman" w:hAnsi="Times New Roman" w:cs="Times New Roman"/>
          <w:i/>
          <w:iCs/>
          <w:sz w:val="24"/>
          <w:szCs w:val="24"/>
        </w:rPr>
      </w:pPr>
    </w:p>
    <w:p w14:paraId="5F25F17F" w14:textId="77777777" w:rsidR="002E1469" w:rsidRPr="007C3138" w:rsidRDefault="002E1469" w:rsidP="00FE42FA">
      <w:pPr>
        <w:spacing w:after="0" w:line="360" w:lineRule="auto"/>
        <w:rPr>
          <w:rFonts w:ascii="Times New Roman" w:hAnsi="Times New Roman" w:cs="Times New Roman"/>
          <w:i/>
          <w:iCs/>
          <w:sz w:val="24"/>
          <w:szCs w:val="24"/>
        </w:rPr>
      </w:pPr>
    </w:p>
    <w:p w14:paraId="72218CCB" w14:textId="77777777" w:rsidR="003566FE" w:rsidRPr="007C3138" w:rsidRDefault="003566FE" w:rsidP="00FE42FA">
      <w:pPr>
        <w:spacing w:after="0" w:line="360" w:lineRule="auto"/>
        <w:rPr>
          <w:rFonts w:ascii="Times New Roman" w:hAnsi="Times New Roman" w:cs="Times New Roman"/>
          <w:i/>
          <w:iCs/>
          <w:sz w:val="24"/>
          <w:szCs w:val="24"/>
        </w:rPr>
      </w:pPr>
      <w:r w:rsidRPr="00003164">
        <w:rPr>
          <w:rFonts w:ascii="Times New Roman" w:hAnsi="Times New Roman" w:cs="Times New Roman"/>
          <w:sz w:val="24"/>
          <w:szCs w:val="24"/>
        </w:rPr>
        <w:lastRenderedPageBreak/>
        <w:t>2.1</w:t>
      </w:r>
      <w:r w:rsidRPr="007C3138">
        <w:rPr>
          <w:rFonts w:ascii="Times New Roman" w:hAnsi="Times New Roman" w:cs="Times New Roman"/>
          <w:i/>
          <w:iCs/>
          <w:sz w:val="24"/>
          <w:szCs w:val="24"/>
        </w:rPr>
        <w:t xml:space="preserve"> Boiardo and Performance</w:t>
      </w:r>
    </w:p>
    <w:p w14:paraId="0C234B8C" w14:textId="77777777" w:rsidR="003566FE" w:rsidRPr="007C3138" w:rsidRDefault="003566FE" w:rsidP="00FE42FA">
      <w:pPr>
        <w:spacing w:after="0" w:line="360" w:lineRule="auto"/>
        <w:rPr>
          <w:rFonts w:ascii="Times New Roman" w:hAnsi="Times New Roman" w:cs="Times New Roman"/>
          <w:sz w:val="24"/>
          <w:szCs w:val="24"/>
        </w:rPr>
      </w:pPr>
    </w:p>
    <w:p w14:paraId="411600D1"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When examining the </w:t>
      </w:r>
      <w:r w:rsidRPr="007C3138">
        <w:rPr>
          <w:rFonts w:ascii="Times New Roman" w:hAnsi="Times New Roman" w:cs="Times New Roman"/>
          <w:i/>
          <w:iCs/>
          <w:sz w:val="24"/>
          <w:szCs w:val="24"/>
        </w:rPr>
        <w:t>Amorum Libri</w:t>
      </w:r>
      <w:r w:rsidRPr="007C3138">
        <w:rPr>
          <w:rFonts w:ascii="Times New Roman" w:hAnsi="Times New Roman" w:cs="Times New Roman"/>
          <w:sz w:val="24"/>
          <w:szCs w:val="24"/>
        </w:rPr>
        <w:t xml:space="preserve"> there is no doubt that the work has been conceived primarily as a text first, that is, it was not created through a process of spontaneous oral delivery but written down and meticulously edited to form a coherent and cohesive whole. Boiardo preferred to write in solitude at his home in Scandiano than whilst at the court, something made evident by his requests to Ercole to retire to Scandiano briefly in the late 1470s to continue his work on the </w:t>
      </w:r>
      <w:r w:rsidRPr="007C3138">
        <w:rPr>
          <w:rFonts w:ascii="Times New Roman" w:hAnsi="Times New Roman" w:cs="Times New Roman"/>
          <w:i/>
          <w:iCs/>
          <w:sz w:val="24"/>
          <w:szCs w:val="24"/>
        </w:rPr>
        <w:t>Innamorato.</w:t>
      </w:r>
      <w:r w:rsidRPr="007C3138">
        <w:rPr>
          <w:rStyle w:val="FootnoteReference"/>
          <w:rFonts w:ascii="Times New Roman" w:hAnsi="Times New Roman" w:cs="Times New Roman"/>
          <w:i/>
          <w:iCs/>
          <w:sz w:val="24"/>
          <w:szCs w:val="24"/>
        </w:rPr>
        <w:footnoteReference w:id="195"/>
      </w:r>
      <w:r w:rsidRPr="007C3138">
        <w:rPr>
          <w:rFonts w:ascii="Times New Roman" w:hAnsi="Times New Roman" w:cs="Times New Roman"/>
          <w:i/>
          <w:iCs/>
          <w:sz w:val="24"/>
          <w:szCs w:val="24"/>
        </w:rPr>
        <w:t xml:space="preserve"> </w:t>
      </w:r>
      <w:r w:rsidRPr="007C3138">
        <w:rPr>
          <w:rFonts w:ascii="Times New Roman" w:hAnsi="Times New Roman" w:cs="Times New Roman"/>
          <w:sz w:val="24"/>
          <w:szCs w:val="24"/>
        </w:rPr>
        <w:t xml:space="preserve">There is ample evidence in the </w:t>
      </w:r>
      <w:r w:rsidRPr="007C3138">
        <w:rPr>
          <w:rFonts w:ascii="Times New Roman" w:hAnsi="Times New Roman" w:cs="Times New Roman"/>
          <w:i/>
          <w:iCs/>
          <w:sz w:val="24"/>
          <w:szCs w:val="24"/>
        </w:rPr>
        <w:t xml:space="preserve">Amorum Libri </w:t>
      </w:r>
      <w:r w:rsidRPr="007C3138">
        <w:rPr>
          <w:rFonts w:ascii="Times New Roman" w:hAnsi="Times New Roman" w:cs="Times New Roman"/>
          <w:sz w:val="24"/>
          <w:szCs w:val="24"/>
        </w:rPr>
        <w:t xml:space="preserve">themselves that the work was written and drafted; from acrostics, which are understood far more easily when read than if heard, to experimental poetic forms and elaborate inter-rhyming schemes, it is clear that the work as a whole was created through a process of written drafts by the author. </w:t>
      </w:r>
    </w:p>
    <w:p w14:paraId="042A2C4B" w14:textId="77777777" w:rsidR="003566FE" w:rsidRPr="007C3138" w:rsidRDefault="003566FE" w:rsidP="00FE42FA">
      <w:pPr>
        <w:spacing w:after="0" w:line="360" w:lineRule="auto"/>
        <w:rPr>
          <w:rFonts w:ascii="Times New Roman" w:hAnsi="Times New Roman" w:cs="Times New Roman"/>
          <w:sz w:val="24"/>
          <w:szCs w:val="24"/>
        </w:rPr>
      </w:pPr>
    </w:p>
    <w:p w14:paraId="60F1EEF8" w14:textId="77777777" w:rsidR="003566FE"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However, while Boiardo’s poems were not improvised, nor is there any record of him being a noted performer, the </w:t>
      </w:r>
      <w:r w:rsidRPr="007C3138">
        <w:rPr>
          <w:rFonts w:ascii="Times New Roman" w:hAnsi="Times New Roman" w:cs="Times New Roman"/>
          <w:i/>
          <w:iCs/>
          <w:sz w:val="24"/>
          <w:szCs w:val="24"/>
        </w:rPr>
        <w:t xml:space="preserve">Amorum Libri </w:t>
      </w:r>
      <w:r w:rsidRPr="007C3138">
        <w:rPr>
          <w:rFonts w:ascii="Times New Roman" w:hAnsi="Times New Roman" w:cs="Times New Roman"/>
          <w:sz w:val="24"/>
          <w:szCs w:val="24"/>
        </w:rPr>
        <w:t xml:space="preserve">were nevertheless written for the entertainment of the court and as such would have been transmitted at least partly through oral delivery. This is highlighted by the appearance of the first full manuscript of the </w:t>
      </w:r>
      <w:r w:rsidRPr="007C3138">
        <w:rPr>
          <w:rFonts w:ascii="Times New Roman" w:hAnsi="Times New Roman" w:cs="Times New Roman"/>
          <w:i/>
          <w:iCs/>
          <w:sz w:val="24"/>
          <w:szCs w:val="24"/>
        </w:rPr>
        <w:t xml:space="preserve">Amorum Libri </w:t>
      </w:r>
      <w:r w:rsidRPr="007C3138">
        <w:rPr>
          <w:rFonts w:ascii="Times New Roman" w:hAnsi="Times New Roman" w:cs="Times New Roman"/>
          <w:sz w:val="24"/>
          <w:szCs w:val="24"/>
        </w:rPr>
        <w:t>from around 1477, just a year after Boiardo entered into the service of Ercole d’Este. It seems likely then that the work was compiled formally due to its success as a means of entertainment during Boiardo’s early months at the court, where he may have shared the work in snippets and gained enough support and popularity to share a completed edition. To understand Boiardo’s verse more greatly in a performance context then, it is necessary to consider the musical atmosphere it would have been a part of. As there is an absence of any accounts and sources detailing Boiardo’s performance of his verse, we can instead turn to the environment fostered at the Ferrarese court during Boiardo’s time there, and in turn examine how his verse would have existed and interacted with this environment.</w:t>
      </w:r>
    </w:p>
    <w:p w14:paraId="3C698300" w14:textId="77777777" w:rsidR="003566FE" w:rsidRDefault="003566FE" w:rsidP="00FE42FA">
      <w:pPr>
        <w:spacing w:after="0" w:line="360" w:lineRule="auto"/>
        <w:rPr>
          <w:rFonts w:ascii="Times New Roman" w:hAnsi="Times New Roman" w:cs="Times New Roman"/>
          <w:sz w:val="24"/>
          <w:szCs w:val="24"/>
        </w:rPr>
      </w:pPr>
    </w:p>
    <w:p w14:paraId="36D367D9" w14:textId="77777777" w:rsidR="003566FE" w:rsidRPr="00223B80"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2.1.1</w:t>
      </w:r>
      <w:r w:rsidRPr="007C3138">
        <w:rPr>
          <w:rFonts w:ascii="Times New Roman" w:hAnsi="Times New Roman" w:cs="Times New Roman"/>
          <w:i/>
          <w:iCs/>
          <w:sz w:val="24"/>
          <w:szCs w:val="24"/>
        </w:rPr>
        <w:t xml:space="preserve"> Music at the Este Courts</w:t>
      </w:r>
    </w:p>
    <w:p w14:paraId="6743C94B" w14:textId="77777777" w:rsidR="003566FE" w:rsidRPr="007C3138" w:rsidRDefault="003566FE" w:rsidP="00FE42FA">
      <w:pPr>
        <w:spacing w:after="0" w:line="360" w:lineRule="auto"/>
        <w:rPr>
          <w:rFonts w:ascii="Times New Roman" w:hAnsi="Times New Roman" w:cs="Times New Roman"/>
          <w:i/>
          <w:iCs/>
          <w:sz w:val="24"/>
          <w:szCs w:val="24"/>
        </w:rPr>
      </w:pPr>
    </w:p>
    <w:p w14:paraId="2E8E3DCE" w14:textId="2916330C"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The Este court at Ferrara has long been recognised for the richness of its musical traditions and prestige in relation to its relatively small size and status.</w:t>
      </w:r>
      <w:r w:rsidRPr="007C3138">
        <w:rPr>
          <w:rStyle w:val="FootnoteReference"/>
          <w:rFonts w:ascii="Times New Roman" w:hAnsi="Times New Roman" w:cs="Times New Roman"/>
          <w:sz w:val="24"/>
          <w:szCs w:val="24"/>
        </w:rPr>
        <w:footnoteReference w:id="196"/>
      </w:r>
      <w:r w:rsidRPr="007C3138">
        <w:rPr>
          <w:rFonts w:ascii="Times New Roman" w:hAnsi="Times New Roman" w:cs="Times New Roman"/>
          <w:sz w:val="24"/>
          <w:szCs w:val="24"/>
        </w:rPr>
        <w:t xml:space="preserve"> Under the tutelage of Guarino, </w:t>
      </w:r>
      <w:r w:rsidRPr="007C3138">
        <w:rPr>
          <w:rFonts w:ascii="Times New Roman" w:hAnsi="Times New Roman" w:cs="Times New Roman"/>
          <w:sz w:val="24"/>
          <w:szCs w:val="24"/>
        </w:rPr>
        <w:lastRenderedPageBreak/>
        <w:t xml:space="preserve">it seems likely that Leonello d’Este, who held power from 1441 to 1450, would have been exposed to the growing ideals of singing verse accompanied by </w:t>
      </w:r>
      <w:r w:rsidR="00F25FFF">
        <w:rPr>
          <w:rFonts w:ascii="Times New Roman" w:hAnsi="Times New Roman" w:cs="Times New Roman"/>
          <w:sz w:val="24"/>
          <w:szCs w:val="24"/>
        </w:rPr>
        <w:t xml:space="preserve">a </w:t>
      </w:r>
      <w:r w:rsidRPr="007C3138">
        <w:rPr>
          <w:rFonts w:ascii="Times New Roman" w:hAnsi="Times New Roman" w:cs="Times New Roman"/>
          <w:sz w:val="24"/>
          <w:szCs w:val="24"/>
        </w:rPr>
        <w:t>string instrument as a recreational activity. A Ferrarese courtier and teacher of rhetoric at the University of Ferrara, Ludovico Carboni refers directly to Guarino teaching his students to compose Latin verses with musical accompaniment in an epitaph from his funeral oration for the teacher: ‘I taught [them] well how to weave verses with sounding plectrum’.</w:t>
      </w:r>
      <w:r w:rsidRPr="007C3138">
        <w:rPr>
          <w:rStyle w:val="FootnoteReference"/>
          <w:rFonts w:ascii="Times New Roman" w:hAnsi="Times New Roman" w:cs="Times New Roman"/>
          <w:sz w:val="24"/>
          <w:szCs w:val="24"/>
        </w:rPr>
        <w:footnoteReference w:id="197"/>
      </w:r>
      <w:r w:rsidRPr="007C3138">
        <w:rPr>
          <w:rFonts w:ascii="Times New Roman" w:hAnsi="Times New Roman" w:cs="Times New Roman"/>
          <w:sz w:val="24"/>
          <w:szCs w:val="24"/>
        </w:rPr>
        <w:t xml:space="preserve">  Indeed, Gallo suggests Carboni’s own ability to sing in Latin and accompany himself on stringed instrument was because of his education with Guarino.</w:t>
      </w:r>
      <w:r w:rsidRPr="007C3138">
        <w:rPr>
          <w:rStyle w:val="FootnoteReference"/>
          <w:rFonts w:ascii="Times New Roman" w:hAnsi="Times New Roman" w:cs="Times New Roman"/>
          <w:sz w:val="24"/>
          <w:szCs w:val="24"/>
        </w:rPr>
        <w:footnoteReference w:id="198"/>
      </w:r>
      <w:r w:rsidRPr="007C3138">
        <w:rPr>
          <w:rFonts w:ascii="Times New Roman" w:hAnsi="Times New Roman" w:cs="Times New Roman"/>
          <w:sz w:val="24"/>
          <w:szCs w:val="24"/>
        </w:rPr>
        <w:t xml:space="preserve"> Though this refers to Latin verse, there was then precedent in the court for the performance of verse by non-musicians as a recreational activity, in line with the humanist teachings found in Ferrara. </w:t>
      </w:r>
    </w:p>
    <w:p w14:paraId="21E5CF78" w14:textId="77777777" w:rsidR="003566FE" w:rsidRPr="007C3138" w:rsidRDefault="003566FE" w:rsidP="00FE42FA">
      <w:pPr>
        <w:spacing w:after="0" w:line="360" w:lineRule="auto"/>
        <w:rPr>
          <w:rFonts w:ascii="Times New Roman" w:hAnsi="Times New Roman" w:cs="Times New Roman"/>
          <w:sz w:val="24"/>
          <w:szCs w:val="24"/>
        </w:rPr>
      </w:pPr>
    </w:p>
    <w:p w14:paraId="0854FAF3" w14:textId="53B12182"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There was also a strong tradition of itinerant performers, that is </w:t>
      </w:r>
      <w:r w:rsidRPr="007C3138">
        <w:rPr>
          <w:rFonts w:ascii="Times New Roman" w:hAnsi="Times New Roman" w:cs="Times New Roman"/>
          <w:i/>
          <w:iCs/>
          <w:sz w:val="24"/>
          <w:szCs w:val="24"/>
        </w:rPr>
        <w:t>canterini</w:t>
      </w:r>
      <w:r w:rsidRPr="007C3138">
        <w:rPr>
          <w:rFonts w:ascii="Times New Roman" w:hAnsi="Times New Roman" w:cs="Times New Roman"/>
          <w:sz w:val="24"/>
          <w:szCs w:val="24"/>
        </w:rPr>
        <w:t xml:space="preserve">, being kept at the court as paid musicians. Court records show a number of </w:t>
      </w:r>
      <w:r w:rsidRPr="007C3138">
        <w:rPr>
          <w:rFonts w:ascii="Times New Roman" w:hAnsi="Times New Roman" w:cs="Times New Roman"/>
          <w:i/>
          <w:iCs/>
          <w:sz w:val="24"/>
          <w:szCs w:val="24"/>
        </w:rPr>
        <w:t xml:space="preserve">canterini </w:t>
      </w:r>
      <w:r w:rsidRPr="007C3138">
        <w:rPr>
          <w:rFonts w:ascii="Times New Roman" w:hAnsi="Times New Roman" w:cs="Times New Roman"/>
          <w:sz w:val="24"/>
          <w:szCs w:val="24"/>
        </w:rPr>
        <w:t>employed at the courts dating from the mid to late fifteenth century;</w:t>
      </w:r>
      <w:r w:rsidRPr="007C3138">
        <w:rPr>
          <w:rFonts w:ascii="Times New Roman" w:hAnsi="Times New Roman" w:cs="Times New Roman"/>
          <w:i/>
          <w:iCs/>
          <w:sz w:val="24"/>
          <w:szCs w:val="24"/>
        </w:rPr>
        <w:t xml:space="preserve"> </w:t>
      </w:r>
      <w:r w:rsidRPr="007C3138">
        <w:rPr>
          <w:rFonts w:ascii="Times New Roman" w:hAnsi="Times New Roman" w:cs="Times New Roman"/>
          <w:sz w:val="24"/>
          <w:szCs w:val="24"/>
        </w:rPr>
        <w:t>though they are named in a number of ways it is clear that these performers were reciting verse and accompanying themselves on some sort of stringed instrument.</w:t>
      </w:r>
      <w:r w:rsidRPr="007C3138">
        <w:rPr>
          <w:rStyle w:val="FootnoteReference"/>
          <w:rFonts w:ascii="Times New Roman" w:hAnsi="Times New Roman" w:cs="Times New Roman"/>
          <w:sz w:val="24"/>
          <w:szCs w:val="24"/>
        </w:rPr>
        <w:footnoteReference w:id="199"/>
      </w:r>
      <w:r w:rsidRPr="007C3138">
        <w:rPr>
          <w:rFonts w:ascii="Times New Roman" w:hAnsi="Times New Roman" w:cs="Times New Roman"/>
          <w:sz w:val="24"/>
          <w:szCs w:val="24"/>
        </w:rPr>
        <w:t xml:space="preserve"> Few are more noteworthy than the legendary lutenist Pietrobono, who appears in the court records during the 1450s but was still present in the early days of Ercole’s reign, as seen by his presence as part of the </w:t>
      </w:r>
      <w:r w:rsidRPr="007C3138">
        <w:rPr>
          <w:rFonts w:ascii="Times New Roman" w:hAnsi="Times New Roman" w:cs="Times New Roman"/>
          <w:i/>
          <w:iCs/>
          <w:sz w:val="24"/>
          <w:szCs w:val="24"/>
        </w:rPr>
        <w:t xml:space="preserve">comitiva </w:t>
      </w:r>
      <w:r w:rsidRPr="007C3138">
        <w:rPr>
          <w:rFonts w:ascii="Times New Roman" w:hAnsi="Times New Roman" w:cs="Times New Roman"/>
          <w:sz w:val="24"/>
          <w:szCs w:val="24"/>
        </w:rPr>
        <w:t>sent to collect Ercole’s bride to be, Eleonora d’Aragona, from Naples</w:t>
      </w:r>
      <w:r w:rsidRPr="007C3138">
        <w:rPr>
          <w:sz w:val="24"/>
          <w:szCs w:val="24"/>
          <w:shd w:val="clear" w:color="auto" w:fill="FFFFFF"/>
        </w:rPr>
        <w:t>.</w:t>
      </w:r>
      <w:r w:rsidRPr="007C3138">
        <w:rPr>
          <w:rStyle w:val="FootnoteReference"/>
          <w:sz w:val="24"/>
          <w:szCs w:val="24"/>
          <w:shd w:val="clear" w:color="auto" w:fill="FFFFFF"/>
        </w:rPr>
        <w:footnoteReference w:id="200"/>
      </w:r>
      <w:r w:rsidRPr="007C3138">
        <w:rPr>
          <w:sz w:val="24"/>
          <w:szCs w:val="24"/>
          <w:shd w:val="clear" w:color="auto" w:fill="FFFFFF"/>
        </w:rPr>
        <w:t xml:space="preserve"> </w:t>
      </w:r>
      <w:r w:rsidRPr="007C3138">
        <w:rPr>
          <w:rFonts w:ascii="Times New Roman" w:hAnsi="Times New Roman" w:cs="Times New Roman"/>
          <w:sz w:val="24"/>
          <w:szCs w:val="24"/>
        </w:rPr>
        <w:t>Pietrobono was one of the most famous singer</w:t>
      </w:r>
      <w:r w:rsidR="00F25FFF">
        <w:rPr>
          <w:rFonts w:ascii="Times New Roman" w:hAnsi="Times New Roman" w:cs="Times New Roman"/>
          <w:sz w:val="24"/>
          <w:szCs w:val="24"/>
        </w:rPr>
        <w:t>s</w:t>
      </w:r>
      <w:r w:rsidRPr="007C3138">
        <w:rPr>
          <w:rFonts w:ascii="Times New Roman" w:hAnsi="Times New Roman" w:cs="Times New Roman"/>
          <w:sz w:val="24"/>
          <w:szCs w:val="24"/>
        </w:rPr>
        <w:t xml:space="preserve"> and lutenists in Italy in the mid fifteenth century; celebrated by both poets and musicians for his performative skills during his lifetime, he was capable of both improvising narrative verse, but also playing as part of ensembles.</w:t>
      </w:r>
      <w:r w:rsidRPr="007C3138">
        <w:rPr>
          <w:rStyle w:val="FootnoteReference"/>
          <w:rFonts w:ascii="Times New Roman" w:hAnsi="Times New Roman" w:cs="Times New Roman"/>
          <w:sz w:val="24"/>
          <w:szCs w:val="24"/>
        </w:rPr>
        <w:footnoteReference w:id="201"/>
      </w:r>
      <w:r w:rsidRPr="007C3138">
        <w:rPr>
          <w:rFonts w:ascii="Times New Roman" w:hAnsi="Times New Roman" w:cs="Times New Roman"/>
          <w:sz w:val="24"/>
          <w:szCs w:val="24"/>
        </w:rPr>
        <w:t xml:space="preserve"> In addition to Pietrobono, records show that the court was not without a </w:t>
      </w:r>
      <w:r w:rsidRPr="007C3138">
        <w:rPr>
          <w:rFonts w:ascii="Times New Roman" w:hAnsi="Times New Roman" w:cs="Times New Roman"/>
          <w:i/>
          <w:iCs/>
          <w:sz w:val="24"/>
          <w:szCs w:val="24"/>
        </w:rPr>
        <w:t xml:space="preserve">canterino </w:t>
      </w:r>
      <w:r w:rsidRPr="007C3138">
        <w:rPr>
          <w:rFonts w:ascii="Times New Roman" w:hAnsi="Times New Roman" w:cs="Times New Roman"/>
          <w:sz w:val="24"/>
          <w:szCs w:val="24"/>
        </w:rPr>
        <w:t>in its employ at any point between 1436 and 1478.</w:t>
      </w:r>
      <w:r w:rsidRPr="007C3138">
        <w:rPr>
          <w:rStyle w:val="FootnoteReference"/>
          <w:rFonts w:ascii="Times New Roman" w:hAnsi="Times New Roman" w:cs="Times New Roman"/>
          <w:sz w:val="24"/>
          <w:szCs w:val="24"/>
        </w:rPr>
        <w:footnoteReference w:id="202"/>
      </w:r>
      <w:r w:rsidRPr="007C3138">
        <w:rPr>
          <w:rFonts w:ascii="Times New Roman" w:hAnsi="Times New Roman" w:cs="Times New Roman"/>
          <w:sz w:val="24"/>
          <w:szCs w:val="24"/>
        </w:rPr>
        <w:t xml:space="preserve"> Niccolò Tedesco is listed both as a </w:t>
      </w:r>
      <w:r w:rsidRPr="007C3138">
        <w:rPr>
          <w:rFonts w:ascii="Times New Roman" w:hAnsi="Times New Roman" w:cs="Times New Roman"/>
          <w:i/>
          <w:iCs/>
          <w:sz w:val="24"/>
          <w:szCs w:val="24"/>
        </w:rPr>
        <w:t xml:space="preserve">canterino </w:t>
      </w:r>
      <w:r w:rsidRPr="007C3138">
        <w:rPr>
          <w:rFonts w:ascii="Times New Roman" w:hAnsi="Times New Roman" w:cs="Times New Roman"/>
          <w:sz w:val="24"/>
          <w:szCs w:val="24"/>
        </w:rPr>
        <w:t xml:space="preserve">in 1456 but also as a </w:t>
      </w:r>
      <w:r w:rsidRPr="007C3138">
        <w:rPr>
          <w:rFonts w:ascii="Times New Roman" w:hAnsi="Times New Roman" w:cs="Times New Roman"/>
          <w:i/>
          <w:iCs/>
          <w:sz w:val="24"/>
          <w:szCs w:val="24"/>
        </w:rPr>
        <w:t xml:space="preserve">cantor et pulsator </w:t>
      </w:r>
      <w:r w:rsidRPr="007C3138">
        <w:rPr>
          <w:rFonts w:ascii="Times New Roman" w:hAnsi="Times New Roman" w:cs="Times New Roman"/>
          <w:sz w:val="24"/>
          <w:szCs w:val="24"/>
        </w:rPr>
        <w:t>in other records of court musicians.</w:t>
      </w:r>
      <w:r w:rsidRPr="007C3138">
        <w:rPr>
          <w:rStyle w:val="FootnoteReference"/>
          <w:rFonts w:ascii="Times New Roman" w:hAnsi="Times New Roman" w:cs="Times New Roman"/>
          <w:sz w:val="24"/>
          <w:szCs w:val="24"/>
        </w:rPr>
        <w:footnoteReference w:id="203"/>
      </w:r>
      <w:r w:rsidRPr="007C3138">
        <w:rPr>
          <w:rFonts w:ascii="Times New Roman" w:hAnsi="Times New Roman" w:cs="Times New Roman"/>
          <w:sz w:val="24"/>
          <w:szCs w:val="24"/>
        </w:rPr>
        <w:t xml:space="preserve"> Tedesco was employed at the court for almost </w:t>
      </w:r>
      <w:r w:rsidR="002D79F4">
        <w:rPr>
          <w:rFonts w:ascii="Times New Roman" w:hAnsi="Times New Roman" w:cs="Times New Roman"/>
          <w:sz w:val="24"/>
          <w:szCs w:val="24"/>
        </w:rPr>
        <w:t>3</w:t>
      </w:r>
      <w:r w:rsidRPr="007C3138">
        <w:rPr>
          <w:rFonts w:ascii="Times New Roman" w:hAnsi="Times New Roman" w:cs="Times New Roman"/>
          <w:sz w:val="24"/>
          <w:szCs w:val="24"/>
        </w:rPr>
        <w:t xml:space="preserve">0 years, from 1436 to 1466 as a secular musician, and his recording as a </w:t>
      </w:r>
      <w:r w:rsidRPr="007C3138">
        <w:rPr>
          <w:rFonts w:ascii="Times New Roman" w:hAnsi="Times New Roman" w:cs="Times New Roman"/>
          <w:i/>
          <w:iCs/>
          <w:sz w:val="24"/>
          <w:szCs w:val="24"/>
        </w:rPr>
        <w:t xml:space="preserve">canterino </w:t>
      </w:r>
      <w:r w:rsidRPr="007C3138">
        <w:rPr>
          <w:rFonts w:ascii="Times New Roman" w:hAnsi="Times New Roman" w:cs="Times New Roman"/>
          <w:sz w:val="24"/>
          <w:szCs w:val="24"/>
        </w:rPr>
        <w:t xml:space="preserve">as well as a </w:t>
      </w:r>
      <w:r w:rsidRPr="007C3138">
        <w:rPr>
          <w:rFonts w:ascii="Times New Roman" w:hAnsi="Times New Roman" w:cs="Times New Roman"/>
          <w:i/>
          <w:iCs/>
          <w:sz w:val="24"/>
          <w:szCs w:val="24"/>
        </w:rPr>
        <w:t xml:space="preserve">cantor et pulsator </w:t>
      </w:r>
      <w:r w:rsidRPr="007C3138">
        <w:rPr>
          <w:rFonts w:ascii="Times New Roman" w:hAnsi="Times New Roman" w:cs="Times New Roman"/>
          <w:sz w:val="24"/>
          <w:szCs w:val="24"/>
        </w:rPr>
        <w:lastRenderedPageBreak/>
        <w:t>suggests he both sang and could accompany himself while doing so, perhaps, like Pietrobono, being required to lend either his singing voice, instrumental playing or both depending on the circumstances.</w:t>
      </w:r>
      <w:r w:rsidRPr="007C3138">
        <w:rPr>
          <w:rStyle w:val="FootnoteReference"/>
          <w:rFonts w:ascii="Times New Roman" w:hAnsi="Times New Roman" w:cs="Times New Roman"/>
          <w:sz w:val="24"/>
          <w:szCs w:val="24"/>
        </w:rPr>
        <w:footnoteReference w:id="204"/>
      </w:r>
      <w:r w:rsidRPr="007C3138">
        <w:rPr>
          <w:rFonts w:ascii="Times New Roman" w:hAnsi="Times New Roman" w:cs="Times New Roman"/>
          <w:sz w:val="24"/>
          <w:szCs w:val="24"/>
        </w:rPr>
        <w:t xml:space="preserve"> </w:t>
      </w:r>
    </w:p>
    <w:p w14:paraId="3F2BF346" w14:textId="77777777" w:rsidR="003566FE" w:rsidRPr="007C3138" w:rsidRDefault="003566FE" w:rsidP="00FE42FA">
      <w:pPr>
        <w:spacing w:after="0" w:line="360" w:lineRule="auto"/>
        <w:rPr>
          <w:rFonts w:ascii="Times New Roman" w:hAnsi="Times New Roman" w:cs="Times New Roman"/>
          <w:sz w:val="24"/>
          <w:szCs w:val="24"/>
        </w:rPr>
      </w:pPr>
    </w:p>
    <w:p w14:paraId="1420AAB6" w14:textId="77777777" w:rsidR="003566FE" w:rsidRPr="00193642"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Also worthy of note is the blind </w:t>
      </w:r>
      <w:r w:rsidRPr="007C3138">
        <w:rPr>
          <w:rFonts w:ascii="Times New Roman" w:hAnsi="Times New Roman" w:cs="Times New Roman"/>
          <w:i/>
          <w:iCs/>
          <w:sz w:val="24"/>
          <w:szCs w:val="24"/>
        </w:rPr>
        <w:t xml:space="preserve">canterino </w:t>
      </w:r>
      <w:r w:rsidRPr="007C3138">
        <w:rPr>
          <w:rFonts w:ascii="Times New Roman" w:hAnsi="Times New Roman" w:cs="Times New Roman"/>
          <w:sz w:val="24"/>
          <w:szCs w:val="24"/>
        </w:rPr>
        <w:t xml:space="preserve">Giovanni </w:t>
      </w:r>
      <w:r>
        <w:rPr>
          <w:rFonts w:ascii="Times New Roman" w:hAnsi="Times New Roman" w:cs="Times New Roman"/>
          <w:sz w:val="24"/>
          <w:szCs w:val="24"/>
        </w:rPr>
        <w:t>O</w:t>
      </w:r>
      <w:r w:rsidRPr="007C3138">
        <w:rPr>
          <w:rFonts w:ascii="Times New Roman" w:hAnsi="Times New Roman" w:cs="Times New Roman"/>
          <w:sz w:val="24"/>
          <w:szCs w:val="24"/>
        </w:rPr>
        <w:t>rbo da Parma who served the court from 1468 to 1478 at both Ferrara and Mantua.</w:t>
      </w:r>
      <w:r w:rsidRPr="007C3138">
        <w:rPr>
          <w:rStyle w:val="FootnoteReference"/>
          <w:rFonts w:ascii="Times New Roman" w:hAnsi="Times New Roman" w:cs="Times New Roman"/>
          <w:sz w:val="24"/>
          <w:szCs w:val="24"/>
        </w:rPr>
        <w:footnoteReference w:id="205"/>
      </w:r>
      <w:r w:rsidRPr="007C3138">
        <w:rPr>
          <w:rFonts w:ascii="Times New Roman" w:hAnsi="Times New Roman" w:cs="Times New Roman"/>
          <w:sz w:val="24"/>
          <w:szCs w:val="24"/>
        </w:rPr>
        <w:t xml:space="preserve"> His surviving poetry includes eighteen sonnets in a Petrarchan style, and a </w:t>
      </w:r>
      <w:r w:rsidRPr="007C3138">
        <w:rPr>
          <w:rFonts w:ascii="Times New Roman" w:hAnsi="Times New Roman" w:cs="Times New Roman"/>
          <w:i/>
          <w:iCs/>
          <w:sz w:val="24"/>
          <w:szCs w:val="24"/>
        </w:rPr>
        <w:t>capitolo</w:t>
      </w:r>
      <w:r w:rsidRPr="007C3138">
        <w:rPr>
          <w:rFonts w:ascii="Times New Roman" w:hAnsi="Times New Roman" w:cs="Times New Roman"/>
          <w:sz w:val="24"/>
          <w:szCs w:val="24"/>
        </w:rPr>
        <w:t xml:space="preserve"> in </w:t>
      </w:r>
      <w:r w:rsidRPr="007C3138">
        <w:rPr>
          <w:rFonts w:ascii="Times New Roman" w:hAnsi="Times New Roman" w:cs="Times New Roman"/>
          <w:i/>
          <w:iCs/>
          <w:sz w:val="24"/>
          <w:szCs w:val="24"/>
        </w:rPr>
        <w:t xml:space="preserve">terza rima, </w:t>
      </w:r>
      <w:r w:rsidRPr="007C3138">
        <w:rPr>
          <w:rFonts w:ascii="Times New Roman" w:hAnsi="Times New Roman" w:cs="Times New Roman"/>
          <w:sz w:val="24"/>
          <w:szCs w:val="24"/>
        </w:rPr>
        <w:t>providing evidence for the performance of shorter verse forms at the court. The presence of these shorter verse forms in the repertoire of Giovanni is important in the consideration of Boiardo’s lyric output given the known preference of the Ferrarese courts to the older style of performers who sang vernacular narrative poetry that was based on the Carolingian epics.</w:t>
      </w:r>
      <w:r w:rsidRPr="007C3138">
        <w:rPr>
          <w:rStyle w:val="FootnoteReference"/>
          <w:rFonts w:ascii="Times New Roman" w:hAnsi="Times New Roman" w:cs="Times New Roman"/>
          <w:sz w:val="24"/>
          <w:szCs w:val="24"/>
        </w:rPr>
        <w:footnoteReference w:id="206"/>
      </w:r>
      <w:r w:rsidRPr="007C3138">
        <w:rPr>
          <w:rFonts w:ascii="Times New Roman" w:hAnsi="Times New Roman" w:cs="Times New Roman"/>
          <w:sz w:val="24"/>
          <w:szCs w:val="24"/>
        </w:rPr>
        <w:t xml:space="preserve"> That is, the type of verse that was preferred at the </w:t>
      </w:r>
      <w:r>
        <w:rPr>
          <w:rFonts w:ascii="Times New Roman" w:hAnsi="Times New Roman" w:cs="Times New Roman"/>
          <w:sz w:val="24"/>
          <w:szCs w:val="24"/>
        </w:rPr>
        <w:t>c</w:t>
      </w:r>
      <w:r w:rsidRPr="007C3138">
        <w:rPr>
          <w:rFonts w:ascii="Times New Roman" w:hAnsi="Times New Roman" w:cs="Times New Roman"/>
          <w:sz w:val="24"/>
          <w:szCs w:val="24"/>
        </w:rPr>
        <w:t xml:space="preserve">ourt was longer epic verse in </w:t>
      </w:r>
      <w:r w:rsidRPr="007C3138">
        <w:rPr>
          <w:rFonts w:ascii="Times New Roman" w:hAnsi="Times New Roman" w:cs="Times New Roman"/>
          <w:i/>
          <w:iCs/>
          <w:sz w:val="24"/>
          <w:szCs w:val="24"/>
        </w:rPr>
        <w:t xml:space="preserve">ottava rima </w:t>
      </w:r>
      <w:r w:rsidRPr="007C3138">
        <w:rPr>
          <w:rFonts w:ascii="Times New Roman" w:hAnsi="Times New Roman" w:cs="Times New Roman"/>
          <w:sz w:val="24"/>
          <w:szCs w:val="24"/>
        </w:rPr>
        <w:t xml:space="preserve">rather than shorter verse forms. However, the overlap between the end of Giovanni’s time at the court, and the production of a formal manuscript of Boiardo’s work is notable, suggesting a period where these shorter verse forms were being cultivated and performed at the </w:t>
      </w:r>
      <w:r>
        <w:rPr>
          <w:rFonts w:ascii="Times New Roman" w:hAnsi="Times New Roman" w:cs="Times New Roman"/>
          <w:sz w:val="24"/>
          <w:szCs w:val="24"/>
        </w:rPr>
        <w:t>c</w:t>
      </w:r>
      <w:r w:rsidRPr="007C3138">
        <w:rPr>
          <w:rFonts w:ascii="Times New Roman" w:hAnsi="Times New Roman" w:cs="Times New Roman"/>
          <w:sz w:val="24"/>
          <w:szCs w:val="24"/>
        </w:rPr>
        <w:t>ourt. It is likely that Boiardo, who though not a permanent fixture at court just yet, would have noticed their popularity and was responding to this.</w:t>
      </w:r>
    </w:p>
    <w:p w14:paraId="4441B945" w14:textId="77777777" w:rsidR="003566FE" w:rsidRPr="007C3138" w:rsidRDefault="003566FE" w:rsidP="00FE42FA">
      <w:pPr>
        <w:spacing w:after="0" w:line="360" w:lineRule="auto"/>
        <w:rPr>
          <w:rFonts w:ascii="Times New Roman" w:hAnsi="Times New Roman" w:cs="Times New Roman"/>
          <w:sz w:val="24"/>
          <w:szCs w:val="24"/>
        </w:rPr>
      </w:pPr>
    </w:p>
    <w:p w14:paraId="286D6BE7"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2.1.2 Timone</w:t>
      </w:r>
      <w:r w:rsidRPr="007C3138">
        <w:rPr>
          <w:rFonts w:ascii="Times New Roman" w:hAnsi="Times New Roman" w:cs="Times New Roman"/>
          <w:i/>
          <w:iCs/>
          <w:sz w:val="24"/>
          <w:szCs w:val="24"/>
        </w:rPr>
        <w:t xml:space="preserve"> </w:t>
      </w:r>
    </w:p>
    <w:p w14:paraId="08D13C9C" w14:textId="77777777" w:rsidR="003566FE" w:rsidRPr="007C3138" w:rsidRDefault="003566FE" w:rsidP="00FE42FA">
      <w:pPr>
        <w:spacing w:after="0" w:line="360" w:lineRule="auto"/>
        <w:rPr>
          <w:rFonts w:ascii="Times New Roman" w:hAnsi="Times New Roman" w:cs="Times New Roman"/>
          <w:sz w:val="24"/>
          <w:szCs w:val="24"/>
        </w:rPr>
      </w:pPr>
    </w:p>
    <w:p w14:paraId="5E0EEF48"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Though there is no evidence that Boiardo’s singular play, </w:t>
      </w:r>
      <w:r w:rsidRPr="007C3138">
        <w:rPr>
          <w:rFonts w:ascii="Times New Roman" w:hAnsi="Times New Roman" w:cs="Times New Roman"/>
          <w:i/>
          <w:iCs/>
          <w:sz w:val="24"/>
          <w:szCs w:val="24"/>
        </w:rPr>
        <w:t>Timone</w:t>
      </w:r>
      <w:r w:rsidRPr="007C3138">
        <w:rPr>
          <w:rFonts w:ascii="Times New Roman" w:hAnsi="Times New Roman" w:cs="Times New Roman"/>
          <w:sz w:val="24"/>
          <w:szCs w:val="24"/>
        </w:rPr>
        <w:t>, was ever performed during his lifetime, it was clearly written with its performance in mind. Indeed, as the Prologue makes clear, it was written for the entertainment of the Ferrarese court.</w:t>
      </w:r>
      <w:r w:rsidRPr="007C3138">
        <w:rPr>
          <w:rStyle w:val="FootnoteReference"/>
          <w:rFonts w:ascii="Times New Roman" w:hAnsi="Times New Roman" w:cs="Times New Roman"/>
          <w:sz w:val="24"/>
          <w:szCs w:val="24"/>
        </w:rPr>
        <w:footnoteReference w:id="207"/>
      </w:r>
      <w:r w:rsidRPr="007C3138">
        <w:rPr>
          <w:rFonts w:ascii="Times New Roman" w:hAnsi="Times New Roman" w:cs="Times New Roman"/>
          <w:sz w:val="24"/>
          <w:szCs w:val="24"/>
        </w:rPr>
        <w:t xml:space="preserve"> Although its date of composition is unclear, the play is undoubtedly one of the earliest vernacular comedies to survive and, like others of its time, combined some known features of classical plays, such as the prologue, </w:t>
      </w:r>
      <w:r w:rsidRPr="000A21AC">
        <w:rPr>
          <w:rFonts w:ascii="Times New Roman" w:hAnsi="Times New Roman" w:cs="Times New Roman"/>
          <w:sz w:val="24"/>
          <w:szCs w:val="24"/>
        </w:rPr>
        <w:t>presentation of the plot, and the division of the play into five acts, with elements of contemporary religious theatre.</w:t>
      </w:r>
      <w:r w:rsidRPr="000A21AC">
        <w:rPr>
          <w:rStyle w:val="FootnoteReference"/>
          <w:rFonts w:ascii="Times New Roman" w:hAnsi="Times New Roman" w:cs="Times New Roman"/>
          <w:sz w:val="24"/>
          <w:szCs w:val="24"/>
        </w:rPr>
        <w:t xml:space="preserve"> </w:t>
      </w:r>
      <w:r w:rsidRPr="000A21AC">
        <w:rPr>
          <w:rStyle w:val="FootnoteReference"/>
          <w:rFonts w:ascii="Times New Roman" w:hAnsi="Times New Roman" w:cs="Times New Roman"/>
          <w:sz w:val="24"/>
          <w:szCs w:val="24"/>
        </w:rPr>
        <w:footnoteReference w:id="208"/>
      </w:r>
      <w:r w:rsidRPr="000A21AC">
        <w:rPr>
          <w:rFonts w:ascii="Times New Roman" w:hAnsi="Times New Roman" w:cs="Times New Roman"/>
          <w:sz w:val="24"/>
          <w:szCs w:val="24"/>
        </w:rPr>
        <w:t xml:space="preserve"> </w:t>
      </w:r>
    </w:p>
    <w:p w14:paraId="7DFE8959" w14:textId="77777777" w:rsidR="003566FE" w:rsidRPr="007C3138" w:rsidRDefault="003566FE" w:rsidP="00FE42FA">
      <w:pPr>
        <w:spacing w:after="0" w:line="360" w:lineRule="auto"/>
        <w:rPr>
          <w:rFonts w:ascii="Times New Roman" w:hAnsi="Times New Roman" w:cs="Times New Roman"/>
          <w:sz w:val="24"/>
          <w:szCs w:val="24"/>
        </w:rPr>
      </w:pPr>
    </w:p>
    <w:p w14:paraId="28E826A0"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This later work of Boiardo’s is helpful in understanding his constantly changing literary genre choices. By this point in his life, Boiardo had already demonstrated his abilities in a </w:t>
      </w:r>
      <w:r w:rsidRPr="007C3138">
        <w:rPr>
          <w:rFonts w:ascii="Times New Roman" w:hAnsi="Times New Roman" w:cs="Times New Roman"/>
          <w:sz w:val="24"/>
          <w:szCs w:val="24"/>
        </w:rPr>
        <w:lastRenderedPageBreak/>
        <w:t xml:space="preserve">wide range of genres, from Latin translations to his early production of love lyric in various short and longer verse forms, and the almost completed </w:t>
      </w:r>
      <w:r w:rsidRPr="007C3138">
        <w:rPr>
          <w:rFonts w:ascii="Times New Roman" w:hAnsi="Times New Roman" w:cs="Times New Roman"/>
          <w:i/>
          <w:iCs/>
          <w:sz w:val="24"/>
          <w:szCs w:val="24"/>
        </w:rPr>
        <w:t xml:space="preserve">Innamorato. </w:t>
      </w:r>
      <w:r w:rsidRPr="007C3138">
        <w:rPr>
          <w:rFonts w:ascii="Times New Roman" w:hAnsi="Times New Roman" w:cs="Times New Roman"/>
          <w:sz w:val="24"/>
          <w:szCs w:val="24"/>
        </w:rPr>
        <w:t xml:space="preserve">As has already been discussed, these changing genres were no doubt connected to the changing demands of the court, with </w:t>
      </w:r>
      <w:r w:rsidRPr="007C3138">
        <w:rPr>
          <w:rFonts w:ascii="Times New Roman" w:hAnsi="Times New Roman" w:cs="Times New Roman"/>
          <w:i/>
          <w:iCs/>
          <w:sz w:val="24"/>
          <w:szCs w:val="24"/>
        </w:rPr>
        <w:t xml:space="preserve">Timone </w:t>
      </w:r>
      <w:r w:rsidRPr="007C3138">
        <w:rPr>
          <w:rFonts w:ascii="Times New Roman" w:hAnsi="Times New Roman" w:cs="Times New Roman"/>
          <w:sz w:val="24"/>
          <w:szCs w:val="24"/>
        </w:rPr>
        <w:t xml:space="preserve">no doubt being written to appeal to Ercole’s growing patronage of the theatre, and the subject of the play, concerning the correct use of wealth, aligned both with the fashionable ideals, but also the chivalrous ideals seen already by Boiardo in the </w:t>
      </w:r>
      <w:r w:rsidRPr="007C3138">
        <w:rPr>
          <w:rFonts w:ascii="Times New Roman" w:hAnsi="Times New Roman" w:cs="Times New Roman"/>
          <w:i/>
          <w:iCs/>
          <w:sz w:val="24"/>
          <w:szCs w:val="24"/>
        </w:rPr>
        <w:t>Innamorato.</w:t>
      </w:r>
      <w:r w:rsidRPr="007C3138">
        <w:rPr>
          <w:rStyle w:val="FootnoteReference"/>
          <w:rFonts w:ascii="Times New Roman" w:hAnsi="Times New Roman" w:cs="Times New Roman"/>
          <w:i/>
          <w:iCs/>
          <w:sz w:val="24"/>
          <w:szCs w:val="24"/>
        </w:rPr>
        <w:footnoteReference w:id="209"/>
      </w:r>
      <w:r w:rsidRPr="007C3138">
        <w:rPr>
          <w:rFonts w:ascii="Times New Roman" w:hAnsi="Times New Roman" w:cs="Times New Roman"/>
          <w:i/>
          <w:iCs/>
          <w:sz w:val="24"/>
          <w:szCs w:val="24"/>
        </w:rPr>
        <w:t xml:space="preserve"> </w:t>
      </w:r>
    </w:p>
    <w:p w14:paraId="6D1E9560" w14:textId="77777777" w:rsidR="003566FE" w:rsidRPr="007C3138" w:rsidRDefault="003566FE" w:rsidP="00FE42FA">
      <w:pPr>
        <w:spacing w:after="0" w:line="360" w:lineRule="auto"/>
        <w:rPr>
          <w:rFonts w:ascii="Times New Roman" w:hAnsi="Times New Roman" w:cs="Times New Roman"/>
          <w:i/>
          <w:iCs/>
          <w:sz w:val="24"/>
          <w:szCs w:val="24"/>
        </w:rPr>
      </w:pPr>
    </w:p>
    <w:p w14:paraId="49556821" w14:textId="77777777" w:rsidR="003566FE" w:rsidRPr="007C3138" w:rsidRDefault="003566FE" w:rsidP="00FE42FA">
      <w:pPr>
        <w:spacing w:after="0" w:line="360" w:lineRule="auto"/>
        <w:rPr>
          <w:rFonts w:ascii="Times New Roman" w:hAnsi="Times New Roman" w:cs="Times New Roman"/>
          <w:sz w:val="24"/>
          <w:szCs w:val="24"/>
        </w:rPr>
      </w:pPr>
      <w:r w:rsidRPr="00003164">
        <w:rPr>
          <w:rFonts w:ascii="Times New Roman" w:hAnsi="Times New Roman" w:cs="Times New Roman"/>
          <w:sz w:val="24"/>
          <w:szCs w:val="24"/>
        </w:rPr>
        <w:t>2.1.3</w:t>
      </w:r>
      <w:r w:rsidRPr="007C3138">
        <w:rPr>
          <w:rFonts w:ascii="Times New Roman" w:hAnsi="Times New Roman" w:cs="Times New Roman"/>
          <w:i/>
          <w:iCs/>
          <w:sz w:val="24"/>
          <w:szCs w:val="24"/>
        </w:rPr>
        <w:t xml:space="preserve"> The </w:t>
      </w:r>
      <w:r w:rsidRPr="007C3138">
        <w:rPr>
          <w:rFonts w:ascii="Times New Roman" w:hAnsi="Times New Roman" w:cs="Times New Roman"/>
          <w:sz w:val="24"/>
          <w:szCs w:val="24"/>
        </w:rPr>
        <w:t>Innamorato</w:t>
      </w:r>
    </w:p>
    <w:p w14:paraId="6C889553" w14:textId="77777777" w:rsidR="003566FE" w:rsidRPr="007C3138" w:rsidRDefault="003566FE" w:rsidP="00FE42FA">
      <w:pPr>
        <w:spacing w:after="0" w:line="360" w:lineRule="auto"/>
        <w:rPr>
          <w:rFonts w:ascii="Times New Roman" w:hAnsi="Times New Roman" w:cs="Times New Roman"/>
          <w:sz w:val="24"/>
          <w:szCs w:val="24"/>
        </w:rPr>
      </w:pPr>
    </w:p>
    <w:p w14:paraId="4ED57B1A" w14:textId="77777777" w:rsidR="003566FE" w:rsidRPr="008157F7" w:rsidRDefault="003566FE" w:rsidP="00FE42FA">
      <w:pPr>
        <w:spacing w:after="0" w:line="360" w:lineRule="auto"/>
        <w:rPr>
          <w:rFonts w:ascii="Times New Roman" w:hAnsi="Times New Roman" w:cs="Times New Roman"/>
          <w:i/>
          <w:iCs/>
          <w:sz w:val="24"/>
          <w:szCs w:val="24"/>
        </w:rPr>
      </w:pPr>
      <w:r w:rsidRPr="007C3138">
        <w:rPr>
          <w:rFonts w:ascii="Times New Roman" w:hAnsi="Times New Roman" w:cs="Times New Roman"/>
          <w:sz w:val="24"/>
          <w:szCs w:val="24"/>
        </w:rPr>
        <w:t xml:space="preserve">In comparison to the </w:t>
      </w:r>
      <w:r w:rsidRPr="007C3138">
        <w:rPr>
          <w:rFonts w:ascii="Times New Roman" w:hAnsi="Times New Roman" w:cs="Times New Roman"/>
          <w:i/>
          <w:iCs/>
          <w:sz w:val="24"/>
          <w:szCs w:val="24"/>
        </w:rPr>
        <w:t xml:space="preserve">Amorum </w:t>
      </w:r>
      <w:r>
        <w:rPr>
          <w:rFonts w:ascii="Times New Roman" w:hAnsi="Times New Roman" w:cs="Times New Roman"/>
          <w:i/>
          <w:iCs/>
          <w:sz w:val="24"/>
          <w:szCs w:val="24"/>
        </w:rPr>
        <w:t>L</w:t>
      </w:r>
      <w:r w:rsidRPr="007C3138">
        <w:rPr>
          <w:rFonts w:ascii="Times New Roman" w:hAnsi="Times New Roman" w:cs="Times New Roman"/>
          <w:i/>
          <w:iCs/>
          <w:sz w:val="24"/>
          <w:szCs w:val="24"/>
        </w:rPr>
        <w:t xml:space="preserve">ibri, </w:t>
      </w:r>
      <w:r w:rsidRPr="007C3138">
        <w:rPr>
          <w:rFonts w:ascii="Times New Roman" w:hAnsi="Times New Roman" w:cs="Times New Roman"/>
          <w:sz w:val="24"/>
          <w:szCs w:val="24"/>
        </w:rPr>
        <w:t xml:space="preserve">far clearer connections between Boiardo’s work and performative traditions can be seen in the </w:t>
      </w:r>
      <w:r w:rsidRPr="007C3138">
        <w:rPr>
          <w:rFonts w:ascii="Times New Roman" w:hAnsi="Times New Roman" w:cs="Times New Roman"/>
          <w:i/>
          <w:iCs/>
          <w:sz w:val="24"/>
          <w:szCs w:val="24"/>
        </w:rPr>
        <w:t xml:space="preserve">Innamorato </w:t>
      </w:r>
      <w:r w:rsidRPr="007C3138">
        <w:rPr>
          <w:rFonts w:ascii="Times New Roman" w:hAnsi="Times New Roman" w:cs="Times New Roman"/>
          <w:sz w:val="24"/>
          <w:szCs w:val="24"/>
        </w:rPr>
        <w:t xml:space="preserve">which took inspiration in both form and content from the chivalric epics performed by </w:t>
      </w:r>
      <w:r w:rsidRPr="007C3138">
        <w:rPr>
          <w:rFonts w:ascii="Times New Roman" w:hAnsi="Times New Roman" w:cs="Times New Roman"/>
          <w:i/>
          <w:iCs/>
          <w:sz w:val="24"/>
          <w:szCs w:val="24"/>
        </w:rPr>
        <w:t xml:space="preserve">canterini </w:t>
      </w:r>
      <w:r w:rsidRPr="007C3138">
        <w:rPr>
          <w:rFonts w:ascii="Times New Roman" w:hAnsi="Times New Roman" w:cs="Times New Roman"/>
          <w:sz w:val="24"/>
          <w:szCs w:val="24"/>
        </w:rPr>
        <w:t>in the streets of Italian cities.</w:t>
      </w:r>
      <w:r w:rsidRPr="007C3138">
        <w:rPr>
          <w:rStyle w:val="FootnoteReference"/>
          <w:rFonts w:ascii="Times New Roman" w:hAnsi="Times New Roman" w:cs="Times New Roman"/>
          <w:sz w:val="24"/>
          <w:szCs w:val="24"/>
        </w:rPr>
        <w:footnoteReference w:id="210"/>
      </w:r>
      <w:r w:rsidRPr="007C3138">
        <w:rPr>
          <w:rFonts w:ascii="Times New Roman" w:hAnsi="Times New Roman" w:cs="Times New Roman"/>
          <w:sz w:val="24"/>
          <w:szCs w:val="24"/>
        </w:rPr>
        <w:t xml:space="preserve"> The content of the epics as performed on the streets, that is, the singing in </w:t>
      </w:r>
      <w:r w:rsidRPr="007C3138">
        <w:rPr>
          <w:rFonts w:ascii="Times New Roman" w:hAnsi="Times New Roman" w:cs="Times New Roman"/>
          <w:i/>
          <w:iCs/>
          <w:sz w:val="24"/>
          <w:szCs w:val="24"/>
        </w:rPr>
        <w:t xml:space="preserve">ottava rima </w:t>
      </w:r>
      <w:r w:rsidRPr="007C3138">
        <w:rPr>
          <w:rFonts w:ascii="Times New Roman" w:hAnsi="Times New Roman" w:cs="Times New Roman"/>
          <w:sz w:val="24"/>
          <w:szCs w:val="24"/>
        </w:rPr>
        <w:t xml:space="preserve">of the exploits of ancient knights such as Orlando or Rinaldo, was a well-established tradition by Boiardo’s time, and neither the themes and content of the </w:t>
      </w:r>
      <w:r w:rsidRPr="007C3138">
        <w:rPr>
          <w:rFonts w:ascii="Times New Roman" w:hAnsi="Times New Roman" w:cs="Times New Roman"/>
          <w:i/>
          <w:iCs/>
          <w:sz w:val="24"/>
          <w:szCs w:val="24"/>
        </w:rPr>
        <w:t>Innamorato</w:t>
      </w:r>
      <w:r w:rsidRPr="007C3138">
        <w:rPr>
          <w:rFonts w:ascii="Times New Roman" w:hAnsi="Times New Roman" w:cs="Times New Roman"/>
          <w:sz w:val="24"/>
          <w:szCs w:val="24"/>
        </w:rPr>
        <w:t>, nor the performative culture from which they came were new.</w:t>
      </w:r>
      <w:r w:rsidRPr="007C3138">
        <w:rPr>
          <w:rStyle w:val="FootnoteReference"/>
          <w:rFonts w:ascii="Times New Roman" w:hAnsi="Times New Roman" w:cs="Times New Roman"/>
          <w:sz w:val="24"/>
          <w:szCs w:val="24"/>
        </w:rPr>
        <w:footnoteReference w:id="211"/>
      </w:r>
      <w:r w:rsidRPr="007C3138">
        <w:rPr>
          <w:rFonts w:ascii="Times New Roman" w:hAnsi="Times New Roman" w:cs="Times New Roman"/>
          <w:sz w:val="24"/>
          <w:szCs w:val="24"/>
        </w:rPr>
        <w:t xml:space="preserve"> In the climate of the Ferrarese Court, where </w:t>
      </w:r>
      <w:r>
        <w:rPr>
          <w:rFonts w:ascii="Times New Roman" w:hAnsi="Times New Roman" w:cs="Times New Roman"/>
          <w:sz w:val="24"/>
          <w:szCs w:val="24"/>
        </w:rPr>
        <w:t>t</w:t>
      </w:r>
      <w:r w:rsidRPr="007C3138">
        <w:rPr>
          <w:rFonts w:ascii="Times New Roman" w:hAnsi="Times New Roman" w:cs="Times New Roman"/>
          <w:sz w:val="24"/>
          <w:szCs w:val="24"/>
        </w:rPr>
        <w:t xml:space="preserve">he </w:t>
      </w:r>
      <w:r w:rsidRPr="007C3138">
        <w:rPr>
          <w:rFonts w:ascii="Times New Roman" w:hAnsi="Times New Roman" w:cs="Times New Roman"/>
          <w:i/>
          <w:iCs/>
          <w:sz w:val="24"/>
          <w:szCs w:val="24"/>
        </w:rPr>
        <w:t>Innamorato</w:t>
      </w:r>
      <w:r w:rsidRPr="007C3138">
        <w:rPr>
          <w:rFonts w:ascii="Times New Roman" w:hAnsi="Times New Roman" w:cs="Times New Roman"/>
          <w:sz w:val="24"/>
          <w:szCs w:val="24"/>
        </w:rPr>
        <w:t xml:space="preserve"> is often regarded as one of the first great epic poems in the course of many that would be produced in the chivalric mode, the form and topic appealed greatly to the Este family who claimed descent from French nobility and were known for their preference of this verse form.</w:t>
      </w:r>
      <w:r w:rsidRPr="007C3138">
        <w:rPr>
          <w:rStyle w:val="FootnoteReference"/>
          <w:rFonts w:ascii="Times New Roman" w:hAnsi="Times New Roman" w:cs="Times New Roman"/>
          <w:sz w:val="24"/>
          <w:szCs w:val="24"/>
        </w:rPr>
        <w:footnoteReference w:id="212"/>
      </w:r>
      <w:r w:rsidRPr="007C3138">
        <w:rPr>
          <w:rFonts w:ascii="Times New Roman" w:hAnsi="Times New Roman" w:cs="Times New Roman"/>
          <w:sz w:val="24"/>
          <w:szCs w:val="24"/>
        </w:rPr>
        <w:t xml:space="preserve"> Like the </w:t>
      </w:r>
      <w:r w:rsidRPr="007C3138">
        <w:rPr>
          <w:rFonts w:ascii="Times New Roman" w:hAnsi="Times New Roman" w:cs="Times New Roman"/>
          <w:i/>
          <w:iCs/>
          <w:sz w:val="24"/>
          <w:szCs w:val="24"/>
        </w:rPr>
        <w:t xml:space="preserve">Amorum </w:t>
      </w:r>
      <w:r>
        <w:rPr>
          <w:rFonts w:ascii="Times New Roman" w:hAnsi="Times New Roman" w:cs="Times New Roman"/>
          <w:i/>
          <w:iCs/>
          <w:sz w:val="24"/>
          <w:szCs w:val="24"/>
        </w:rPr>
        <w:t>L</w:t>
      </w:r>
      <w:r w:rsidRPr="007C3138">
        <w:rPr>
          <w:rFonts w:ascii="Times New Roman" w:hAnsi="Times New Roman" w:cs="Times New Roman"/>
          <w:i/>
          <w:iCs/>
          <w:sz w:val="24"/>
          <w:szCs w:val="24"/>
        </w:rPr>
        <w:t xml:space="preserve">ibri </w:t>
      </w:r>
      <w:r w:rsidRPr="007C3138">
        <w:rPr>
          <w:rFonts w:ascii="Times New Roman" w:hAnsi="Times New Roman" w:cs="Times New Roman"/>
          <w:sz w:val="24"/>
          <w:szCs w:val="24"/>
        </w:rPr>
        <w:t xml:space="preserve">then, the </w:t>
      </w:r>
      <w:r w:rsidRPr="007C3138">
        <w:rPr>
          <w:rFonts w:ascii="Times New Roman" w:hAnsi="Times New Roman" w:cs="Times New Roman"/>
          <w:i/>
          <w:iCs/>
          <w:sz w:val="24"/>
          <w:szCs w:val="24"/>
        </w:rPr>
        <w:t xml:space="preserve">Innamorato </w:t>
      </w:r>
      <w:r w:rsidRPr="007C3138">
        <w:rPr>
          <w:rFonts w:ascii="Times New Roman" w:hAnsi="Times New Roman" w:cs="Times New Roman"/>
          <w:sz w:val="24"/>
          <w:szCs w:val="24"/>
        </w:rPr>
        <w:t>was clearly composed for courtly entertainment, meant to be circulated around a small elite and be performed for the entertainment of the court, but we can see the reflections of the wider epic tradition in abundance in its contents.</w:t>
      </w:r>
    </w:p>
    <w:p w14:paraId="6EE0684A" w14:textId="77777777" w:rsidR="003566FE" w:rsidRPr="007C3138" w:rsidRDefault="003566FE" w:rsidP="00FE42FA">
      <w:pPr>
        <w:spacing w:after="0" w:line="360" w:lineRule="auto"/>
        <w:rPr>
          <w:rFonts w:ascii="Times New Roman" w:hAnsi="Times New Roman" w:cs="Times New Roman"/>
          <w:sz w:val="24"/>
          <w:szCs w:val="24"/>
        </w:rPr>
      </w:pPr>
    </w:p>
    <w:p w14:paraId="320DC28A" w14:textId="1FFFBA18"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Like other works of the same genre, such as that of close contemporary Luigi Pulci’s </w:t>
      </w:r>
      <w:r w:rsidRPr="007C3138">
        <w:rPr>
          <w:rFonts w:ascii="Times New Roman" w:hAnsi="Times New Roman" w:cs="Times New Roman"/>
          <w:i/>
          <w:iCs/>
          <w:sz w:val="24"/>
          <w:szCs w:val="24"/>
        </w:rPr>
        <w:t>Morgante</w:t>
      </w:r>
      <w:r w:rsidRPr="007C3138">
        <w:rPr>
          <w:rFonts w:ascii="Times New Roman" w:hAnsi="Times New Roman" w:cs="Times New Roman"/>
          <w:sz w:val="24"/>
          <w:szCs w:val="24"/>
        </w:rPr>
        <w:t xml:space="preserve">, </w:t>
      </w:r>
      <w:r w:rsidRPr="009F4F2C">
        <w:rPr>
          <w:rFonts w:ascii="Times New Roman" w:hAnsi="Times New Roman" w:cs="Times New Roman"/>
          <w:sz w:val="24"/>
          <w:szCs w:val="24"/>
        </w:rPr>
        <w:t>Boiardo’</w:t>
      </w:r>
      <w:r w:rsidRPr="007C3138">
        <w:rPr>
          <w:rFonts w:ascii="Times New Roman" w:hAnsi="Times New Roman" w:cs="Times New Roman"/>
          <w:i/>
          <w:iCs/>
          <w:sz w:val="24"/>
          <w:szCs w:val="24"/>
        </w:rPr>
        <w:t xml:space="preserve">s Innamorato </w:t>
      </w:r>
      <w:r w:rsidRPr="007C3138">
        <w:rPr>
          <w:rFonts w:ascii="Times New Roman" w:hAnsi="Times New Roman" w:cs="Times New Roman"/>
          <w:sz w:val="24"/>
          <w:szCs w:val="24"/>
        </w:rPr>
        <w:t xml:space="preserve">keeps much of the same tone and themes of the verse sung by </w:t>
      </w:r>
      <w:r w:rsidRPr="007C3138">
        <w:rPr>
          <w:rFonts w:ascii="Times New Roman" w:hAnsi="Times New Roman" w:cs="Times New Roman"/>
          <w:i/>
          <w:iCs/>
          <w:sz w:val="24"/>
          <w:szCs w:val="24"/>
        </w:rPr>
        <w:t xml:space="preserve">cantastorie </w:t>
      </w:r>
      <w:r w:rsidRPr="007C3138">
        <w:rPr>
          <w:rFonts w:ascii="Times New Roman" w:hAnsi="Times New Roman" w:cs="Times New Roman"/>
          <w:sz w:val="24"/>
          <w:szCs w:val="24"/>
        </w:rPr>
        <w:t>–</w:t>
      </w:r>
      <w:r w:rsidR="00E338AE">
        <w:rPr>
          <w:rFonts w:ascii="Times New Roman" w:hAnsi="Times New Roman" w:cs="Times New Roman"/>
          <w:sz w:val="24"/>
          <w:szCs w:val="24"/>
        </w:rPr>
        <w:t xml:space="preserve"> </w:t>
      </w:r>
      <w:r w:rsidRPr="007C3138">
        <w:rPr>
          <w:rFonts w:ascii="Times New Roman" w:hAnsi="Times New Roman" w:cs="Times New Roman"/>
          <w:sz w:val="24"/>
          <w:szCs w:val="24"/>
        </w:rPr>
        <w:t>performers dedicated to singing longer epic verse. This can be seen in the opening address of the work:</w:t>
      </w:r>
    </w:p>
    <w:p w14:paraId="54ECF216" w14:textId="77777777" w:rsidR="003566FE" w:rsidRPr="007C3138" w:rsidRDefault="003566FE" w:rsidP="00FE42FA">
      <w:pPr>
        <w:spacing w:after="0" w:line="360" w:lineRule="auto"/>
        <w:rPr>
          <w:rFonts w:ascii="Times New Roman" w:hAnsi="Times New Roman" w:cs="Times New Roman"/>
          <w:sz w:val="24"/>
          <w:szCs w:val="24"/>
        </w:rPr>
      </w:pPr>
    </w:p>
    <w:p w14:paraId="21101A8C"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i/>
          <w:iCs/>
          <w:sz w:val="24"/>
          <w:szCs w:val="24"/>
        </w:rPr>
        <w:lastRenderedPageBreak/>
        <w:tab/>
      </w:r>
      <w:r w:rsidRPr="007C3138">
        <w:rPr>
          <w:rFonts w:ascii="Times New Roman" w:hAnsi="Times New Roman" w:cs="Times New Roman"/>
          <w:sz w:val="24"/>
          <w:szCs w:val="24"/>
        </w:rPr>
        <w:t>You gentleman and knights assembled here,</w:t>
      </w:r>
    </w:p>
    <w:p w14:paraId="01D73D90"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To hear of things both delightful and new,</w:t>
      </w:r>
    </w:p>
    <w:p w14:paraId="3961627A"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Be still, and pay attention, and listen,</w:t>
      </w:r>
    </w:p>
    <w:p w14:paraId="680BBFC2"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To the fine tale that I’ll now sing for you.</w:t>
      </w:r>
    </w:p>
    <w:p w14:paraId="25C8535D" w14:textId="77777777" w:rsidR="003566FE" w:rsidRPr="007C3138" w:rsidRDefault="003566FE" w:rsidP="00FE42FA">
      <w:pPr>
        <w:spacing w:after="0" w:line="360" w:lineRule="auto"/>
        <w:rPr>
          <w:rFonts w:ascii="Times New Roman" w:hAnsi="Times New Roman" w:cs="Times New Roman"/>
          <w:sz w:val="24"/>
          <w:szCs w:val="24"/>
        </w:rPr>
      </w:pPr>
    </w:p>
    <w:p w14:paraId="1132E11E" w14:textId="27A42063"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Signori e cavalieri che v</w:t>
      </w:r>
      <w:r w:rsidR="00E338AE">
        <w:rPr>
          <w:rFonts w:ascii="Times New Roman" w:hAnsi="Times New Roman" w:cs="Times New Roman"/>
          <w:sz w:val="24"/>
          <w:szCs w:val="24"/>
        </w:rPr>
        <w:t>’</w:t>
      </w:r>
      <w:r w:rsidRPr="007C3138">
        <w:rPr>
          <w:rFonts w:ascii="Times New Roman" w:hAnsi="Times New Roman" w:cs="Times New Roman"/>
          <w:sz w:val="24"/>
          <w:szCs w:val="24"/>
        </w:rPr>
        <w:t>e adunati</w:t>
      </w:r>
    </w:p>
    <w:p w14:paraId="67F2F691"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Per odir cose diletose e nove</w:t>
      </w:r>
    </w:p>
    <w:p w14:paraId="6EE9FB21"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Stati atenti e quieti &amp; ascoltati</w:t>
      </w:r>
    </w:p>
    <w:p w14:paraId="215414C1" w14:textId="5E7B2ED5"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La be</w:t>
      </w:r>
      <w:r w:rsidR="00E338AE">
        <w:rPr>
          <w:rFonts w:ascii="Times New Roman" w:hAnsi="Times New Roman" w:cs="Times New Roman"/>
          <w:sz w:val="24"/>
          <w:szCs w:val="24"/>
        </w:rPr>
        <w:t>l</w:t>
      </w:r>
      <w:r w:rsidRPr="007C3138">
        <w:rPr>
          <w:rFonts w:ascii="Times New Roman" w:hAnsi="Times New Roman" w:cs="Times New Roman"/>
          <w:sz w:val="24"/>
          <w:szCs w:val="24"/>
        </w:rPr>
        <w:t>la historia che il mio canto move.</w:t>
      </w:r>
      <w:r w:rsidRPr="007C3138">
        <w:rPr>
          <w:rStyle w:val="FootnoteReference"/>
          <w:rFonts w:ascii="Times New Roman" w:hAnsi="Times New Roman" w:cs="Times New Roman"/>
          <w:sz w:val="24"/>
          <w:szCs w:val="24"/>
        </w:rPr>
        <w:footnoteReference w:id="213"/>
      </w:r>
    </w:p>
    <w:p w14:paraId="31ACFC04" w14:textId="77777777" w:rsidR="003566FE" w:rsidRPr="007C3138" w:rsidRDefault="003566FE" w:rsidP="00FE42FA">
      <w:pPr>
        <w:spacing w:after="0" w:line="360" w:lineRule="auto"/>
        <w:rPr>
          <w:rFonts w:ascii="Times New Roman" w:hAnsi="Times New Roman" w:cs="Times New Roman"/>
          <w:sz w:val="24"/>
          <w:szCs w:val="24"/>
        </w:rPr>
      </w:pPr>
    </w:p>
    <w:p w14:paraId="544CFF5E" w14:textId="166279D3"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Here, as he does throughout the </w:t>
      </w:r>
      <w:r w:rsidRPr="007C3138">
        <w:rPr>
          <w:rFonts w:ascii="Times New Roman" w:hAnsi="Times New Roman" w:cs="Times New Roman"/>
          <w:i/>
          <w:iCs/>
          <w:sz w:val="24"/>
          <w:szCs w:val="24"/>
        </w:rPr>
        <w:t>Innamorato</w:t>
      </w:r>
      <w:r w:rsidRPr="007C3138">
        <w:rPr>
          <w:rFonts w:ascii="Times New Roman" w:hAnsi="Times New Roman" w:cs="Times New Roman"/>
          <w:sz w:val="24"/>
          <w:szCs w:val="24"/>
        </w:rPr>
        <w:t>, Boiardo refers to an audience that hears and does not read his verse.</w:t>
      </w:r>
      <w:r w:rsidRPr="007C3138">
        <w:rPr>
          <w:rStyle w:val="FootnoteReference"/>
          <w:rFonts w:ascii="Times New Roman" w:hAnsi="Times New Roman" w:cs="Times New Roman"/>
          <w:sz w:val="24"/>
          <w:szCs w:val="24"/>
        </w:rPr>
        <w:footnoteReference w:id="214"/>
      </w:r>
      <w:r w:rsidRPr="007C3138">
        <w:rPr>
          <w:rFonts w:ascii="Times New Roman" w:hAnsi="Times New Roman" w:cs="Times New Roman"/>
          <w:sz w:val="24"/>
          <w:szCs w:val="24"/>
        </w:rPr>
        <w:t xml:space="preserve"> In a similar vein, his use of ‘canto’, describing the process of delivery as sung rather than written is also pervasive in the verse. This is despite our knowledge that the work was conceived as a literary exploit first and foremost. Haar suggests that this is simply an example of convention, </w:t>
      </w:r>
      <w:r w:rsidR="00241BC4">
        <w:rPr>
          <w:rFonts w:ascii="Times New Roman" w:hAnsi="Times New Roman" w:cs="Times New Roman"/>
          <w:sz w:val="24"/>
          <w:szCs w:val="24"/>
        </w:rPr>
        <w:t>but</w:t>
      </w:r>
      <w:r w:rsidRPr="007C3138">
        <w:rPr>
          <w:rFonts w:ascii="Times New Roman" w:hAnsi="Times New Roman" w:cs="Times New Roman"/>
          <w:sz w:val="24"/>
          <w:szCs w:val="24"/>
        </w:rPr>
        <w:t xml:space="preserve"> it seems more likely that this is also evident of Boiardo’s intent for the work to be performed and not simply read by the court, and in doing so present a precedent for the performance of Boiardo’s verse from a written source, but still delivered through performance. The </w:t>
      </w:r>
      <w:r w:rsidRPr="007C3138">
        <w:rPr>
          <w:rFonts w:ascii="Times New Roman" w:hAnsi="Times New Roman" w:cs="Times New Roman"/>
          <w:i/>
          <w:iCs/>
          <w:sz w:val="24"/>
          <w:szCs w:val="24"/>
        </w:rPr>
        <w:t xml:space="preserve">Innamorato </w:t>
      </w:r>
      <w:r w:rsidRPr="007C3138">
        <w:rPr>
          <w:rFonts w:ascii="Times New Roman" w:hAnsi="Times New Roman" w:cs="Times New Roman"/>
          <w:sz w:val="24"/>
          <w:szCs w:val="24"/>
        </w:rPr>
        <w:t>is listed by Calmeta as a sung verse type, though one not suitable for performance in a melismatic style.</w:t>
      </w:r>
      <w:r w:rsidRPr="007C3138">
        <w:rPr>
          <w:rStyle w:val="FootnoteReference"/>
          <w:rFonts w:ascii="Times New Roman" w:hAnsi="Times New Roman" w:cs="Times New Roman"/>
          <w:sz w:val="24"/>
          <w:szCs w:val="24"/>
        </w:rPr>
        <w:footnoteReference w:id="215"/>
      </w:r>
      <w:r w:rsidRPr="007C3138">
        <w:rPr>
          <w:rFonts w:ascii="Times New Roman" w:hAnsi="Times New Roman" w:cs="Times New Roman"/>
          <w:sz w:val="24"/>
          <w:szCs w:val="24"/>
        </w:rPr>
        <w:t xml:space="preserve"> As </w:t>
      </w:r>
      <w:r>
        <w:rPr>
          <w:rFonts w:ascii="Times New Roman" w:hAnsi="Times New Roman" w:cs="Times New Roman"/>
          <w:sz w:val="24"/>
          <w:szCs w:val="24"/>
        </w:rPr>
        <w:t xml:space="preserve">has previously been examined, </w:t>
      </w:r>
      <w:r w:rsidRPr="007C3138">
        <w:rPr>
          <w:rFonts w:ascii="Times New Roman" w:hAnsi="Times New Roman" w:cs="Times New Roman"/>
          <w:sz w:val="24"/>
          <w:szCs w:val="24"/>
        </w:rPr>
        <w:t xml:space="preserve">the later work of Ariosto which continued the story of the </w:t>
      </w:r>
      <w:r w:rsidRPr="007C3138">
        <w:rPr>
          <w:rFonts w:ascii="Times New Roman" w:hAnsi="Times New Roman" w:cs="Times New Roman"/>
          <w:i/>
          <w:iCs/>
          <w:sz w:val="24"/>
          <w:szCs w:val="24"/>
        </w:rPr>
        <w:t xml:space="preserve">Innamorato </w:t>
      </w:r>
      <w:r w:rsidRPr="007C3138">
        <w:rPr>
          <w:rFonts w:ascii="Times New Roman" w:hAnsi="Times New Roman" w:cs="Times New Roman"/>
          <w:sz w:val="24"/>
          <w:szCs w:val="24"/>
        </w:rPr>
        <w:t xml:space="preserve">and was similarly written in </w:t>
      </w:r>
      <w:r w:rsidRPr="007C3138">
        <w:rPr>
          <w:rFonts w:ascii="Times New Roman" w:hAnsi="Times New Roman" w:cs="Times New Roman"/>
          <w:i/>
          <w:iCs/>
          <w:sz w:val="24"/>
          <w:szCs w:val="24"/>
        </w:rPr>
        <w:t xml:space="preserve">ottava rima, </w:t>
      </w:r>
      <w:r w:rsidRPr="007C3138">
        <w:rPr>
          <w:rFonts w:ascii="Times New Roman" w:hAnsi="Times New Roman" w:cs="Times New Roman"/>
          <w:sz w:val="24"/>
          <w:szCs w:val="24"/>
        </w:rPr>
        <w:t xml:space="preserve">gained popularity for its performance on the streets by the common </w:t>
      </w:r>
      <w:r w:rsidRPr="007C3138">
        <w:rPr>
          <w:rFonts w:ascii="Times New Roman" w:hAnsi="Times New Roman" w:cs="Times New Roman"/>
          <w:i/>
          <w:iCs/>
          <w:sz w:val="24"/>
          <w:szCs w:val="24"/>
        </w:rPr>
        <w:t>canterino</w:t>
      </w:r>
      <w:r w:rsidRPr="007C3138">
        <w:rPr>
          <w:rFonts w:ascii="Times New Roman" w:hAnsi="Times New Roman" w:cs="Times New Roman"/>
          <w:sz w:val="24"/>
          <w:szCs w:val="24"/>
        </w:rPr>
        <w:t xml:space="preserve"> after its publication, with Ariosto supposedly editing the work after hearing it performed. However, despite its relationship to performance and the acclaim of its successor, the </w:t>
      </w:r>
      <w:r w:rsidRPr="007C3138">
        <w:rPr>
          <w:rFonts w:ascii="Times New Roman" w:hAnsi="Times New Roman" w:cs="Times New Roman"/>
          <w:i/>
          <w:iCs/>
          <w:sz w:val="24"/>
          <w:szCs w:val="24"/>
        </w:rPr>
        <w:t>Furioso</w:t>
      </w:r>
      <w:r w:rsidRPr="007C3138">
        <w:rPr>
          <w:rFonts w:ascii="Times New Roman" w:hAnsi="Times New Roman" w:cs="Times New Roman"/>
          <w:sz w:val="24"/>
          <w:szCs w:val="24"/>
        </w:rPr>
        <w:t xml:space="preserve">, there is no suggestion that Boiardo’s </w:t>
      </w:r>
      <w:r w:rsidRPr="007C3138">
        <w:rPr>
          <w:rFonts w:ascii="Times New Roman" w:hAnsi="Times New Roman" w:cs="Times New Roman"/>
          <w:i/>
          <w:iCs/>
          <w:sz w:val="24"/>
          <w:szCs w:val="24"/>
        </w:rPr>
        <w:t xml:space="preserve">Innamorato </w:t>
      </w:r>
      <w:r w:rsidRPr="007C3138">
        <w:rPr>
          <w:rFonts w:ascii="Times New Roman" w:hAnsi="Times New Roman" w:cs="Times New Roman"/>
          <w:sz w:val="24"/>
          <w:szCs w:val="24"/>
        </w:rPr>
        <w:t xml:space="preserve">reached the same heights of public popularity, failing to become part of the </w:t>
      </w:r>
      <w:r w:rsidRPr="007C3138">
        <w:rPr>
          <w:rFonts w:ascii="Times New Roman" w:hAnsi="Times New Roman" w:cs="Times New Roman"/>
          <w:i/>
          <w:iCs/>
          <w:sz w:val="24"/>
          <w:szCs w:val="24"/>
        </w:rPr>
        <w:t xml:space="preserve">canterini </w:t>
      </w:r>
      <w:r w:rsidRPr="007C3138">
        <w:rPr>
          <w:rFonts w:ascii="Times New Roman" w:hAnsi="Times New Roman" w:cs="Times New Roman"/>
          <w:sz w:val="24"/>
          <w:szCs w:val="24"/>
        </w:rPr>
        <w:t>repertoire in the same way.</w:t>
      </w:r>
      <w:r w:rsidRPr="007C3138">
        <w:rPr>
          <w:rStyle w:val="FootnoteReference"/>
          <w:rFonts w:ascii="Times New Roman" w:hAnsi="Times New Roman" w:cs="Times New Roman"/>
          <w:i/>
          <w:iCs/>
          <w:sz w:val="24"/>
          <w:szCs w:val="24"/>
        </w:rPr>
        <w:footnoteReference w:id="216"/>
      </w:r>
    </w:p>
    <w:p w14:paraId="28ED91CA" w14:textId="77777777" w:rsidR="003566FE" w:rsidRPr="007C3138" w:rsidRDefault="003566FE" w:rsidP="00FE42FA">
      <w:pPr>
        <w:spacing w:after="0" w:line="360" w:lineRule="auto"/>
        <w:rPr>
          <w:rFonts w:ascii="Times New Roman" w:hAnsi="Times New Roman" w:cs="Times New Roman"/>
          <w:i/>
          <w:iCs/>
          <w:sz w:val="24"/>
          <w:szCs w:val="24"/>
        </w:rPr>
      </w:pPr>
    </w:p>
    <w:p w14:paraId="3CFEC7A7" w14:textId="77777777" w:rsidR="003566FE" w:rsidRDefault="003566FE" w:rsidP="00FE42FA">
      <w:pPr>
        <w:spacing w:after="0" w:line="360" w:lineRule="auto"/>
        <w:rPr>
          <w:rFonts w:ascii="Times New Roman" w:hAnsi="Times New Roman" w:cs="Times New Roman"/>
          <w:i/>
          <w:iCs/>
          <w:sz w:val="24"/>
          <w:szCs w:val="24"/>
        </w:rPr>
      </w:pPr>
    </w:p>
    <w:p w14:paraId="3CB460F2" w14:textId="77777777" w:rsidR="009B1FE5" w:rsidRPr="007C3138" w:rsidRDefault="009B1FE5" w:rsidP="00FE42FA">
      <w:pPr>
        <w:spacing w:after="0" w:line="360" w:lineRule="auto"/>
        <w:rPr>
          <w:rFonts w:ascii="Times New Roman" w:hAnsi="Times New Roman" w:cs="Times New Roman"/>
          <w:i/>
          <w:iCs/>
          <w:sz w:val="24"/>
          <w:szCs w:val="24"/>
        </w:rPr>
      </w:pPr>
    </w:p>
    <w:p w14:paraId="153E2045" w14:textId="77777777" w:rsidR="003566FE" w:rsidRPr="007C3138" w:rsidRDefault="003566FE" w:rsidP="00FE42FA">
      <w:pPr>
        <w:spacing w:after="0" w:line="360" w:lineRule="auto"/>
        <w:rPr>
          <w:rFonts w:ascii="Times New Roman" w:hAnsi="Times New Roman" w:cs="Times New Roman"/>
          <w:i/>
          <w:iCs/>
          <w:sz w:val="24"/>
          <w:szCs w:val="24"/>
        </w:rPr>
      </w:pPr>
      <w:r w:rsidRPr="00003164">
        <w:rPr>
          <w:rFonts w:ascii="Times New Roman" w:hAnsi="Times New Roman" w:cs="Times New Roman"/>
          <w:sz w:val="24"/>
          <w:szCs w:val="24"/>
        </w:rPr>
        <w:lastRenderedPageBreak/>
        <w:t>2.2</w:t>
      </w:r>
      <w:r w:rsidRPr="007C3138">
        <w:rPr>
          <w:rFonts w:ascii="Times New Roman" w:hAnsi="Times New Roman" w:cs="Times New Roman"/>
          <w:i/>
          <w:iCs/>
          <w:sz w:val="24"/>
          <w:szCs w:val="24"/>
        </w:rPr>
        <w:t xml:space="preserve"> Verse analysis</w:t>
      </w:r>
    </w:p>
    <w:p w14:paraId="0B68BF4D" w14:textId="77777777" w:rsidR="003566FE" w:rsidRPr="007C3138" w:rsidRDefault="003566FE" w:rsidP="00FE42FA">
      <w:pPr>
        <w:spacing w:after="0" w:line="360" w:lineRule="auto"/>
        <w:rPr>
          <w:rFonts w:ascii="Times New Roman" w:hAnsi="Times New Roman" w:cs="Times New Roman"/>
          <w:sz w:val="24"/>
          <w:szCs w:val="24"/>
        </w:rPr>
      </w:pPr>
    </w:p>
    <w:p w14:paraId="4C7FA458"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As has been frequently noted by scholars examining Boiardo’s lyric, one of the most striking aspects of his style is his consistent reference to landscape and natural elements, and surprising lack of classical references.</w:t>
      </w:r>
      <w:r w:rsidRPr="007C3138">
        <w:rPr>
          <w:rStyle w:val="FootnoteReference"/>
          <w:rFonts w:ascii="Times New Roman" w:hAnsi="Times New Roman" w:cs="Times New Roman"/>
          <w:sz w:val="24"/>
          <w:szCs w:val="24"/>
        </w:rPr>
        <w:footnoteReference w:id="217"/>
      </w:r>
      <w:r w:rsidRPr="007C3138">
        <w:rPr>
          <w:rFonts w:ascii="Times New Roman" w:hAnsi="Times New Roman" w:cs="Times New Roman"/>
          <w:sz w:val="24"/>
          <w:szCs w:val="24"/>
        </w:rPr>
        <w:t xml:space="preserve"> As a result of this, his soundscape too reflects his greater invocation of the natural world, featuring a much larger number of sounding natural elements and presenting us with far fewer distinct sonic actors. </w:t>
      </w:r>
    </w:p>
    <w:p w14:paraId="57D0A6B9" w14:textId="77777777" w:rsidR="003566FE" w:rsidRPr="007C3138" w:rsidRDefault="003566FE" w:rsidP="00FE42FA">
      <w:pPr>
        <w:spacing w:after="0" w:line="360" w:lineRule="auto"/>
        <w:rPr>
          <w:rFonts w:ascii="Times New Roman" w:hAnsi="Times New Roman" w:cs="Times New Roman"/>
          <w:sz w:val="24"/>
          <w:szCs w:val="24"/>
        </w:rPr>
      </w:pPr>
    </w:p>
    <w:p w14:paraId="7A98F07A" w14:textId="31064886" w:rsidR="003566FE" w:rsidRPr="007C3138" w:rsidRDefault="003566FE" w:rsidP="00FE42FA">
      <w:pPr>
        <w:spacing w:after="0" w:line="360" w:lineRule="auto"/>
        <w:rPr>
          <w:rFonts w:ascii="Times New Roman" w:hAnsi="Times New Roman" w:cs="Times New Roman"/>
          <w:iCs/>
          <w:sz w:val="24"/>
          <w:szCs w:val="24"/>
        </w:rPr>
      </w:pPr>
      <w:r w:rsidRPr="007C3138">
        <w:rPr>
          <w:rFonts w:ascii="Times New Roman" w:hAnsi="Times New Roman" w:cs="Times New Roman"/>
          <w:sz w:val="24"/>
          <w:szCs w:val="24"/>
        </w:rPr>
        <w:t xml:space="preserve">One way in which the impact of this has on Boiardo’s greater soundscape can be seen in the Orphic references found in both books one and two of the </w:t>
      </w:r>
      <w:r w:rsidRPr="007C3138">
        <w:rPr>
          <w:rFonts w:ascii="Times New Roman" w:hAnsi="Times New Roman" w:cs="Times New Roman"/>
          <w:i/>
          <w:iCs/>
          <w:sz w:val="24"/>
          <w:szCs w:val="24"/>
        </w:rPr>
        <w:t>Amorum Libri</w:t>
      </w:r>
      <w:r w:rsidRPr="007C3138">
        <w:rPr>
          <w:rFonts w:ascii="Times New Roman" w:hAnsi="Times New Roman" w:cs="Times New Roman"/>
          <w:sz w:val="24"/>
          <w:szCs w:val="24"/>
        </w:rPr>
        <w:t>. Though references to the poet</w:t>
      </w:r>
      <w:r w:rsidR="006D4760">
        <w:rPr>
          <w:rFonts w:ascii="Times New Roman" w:hAnsi="Times New Roman" w:cs="Times New Roman"/>
          <w:sz w:val="24"/>
          <w:szCs w:val="24"/>
        </w:rPr>
        <w:t>’s</w:t>
      </w:r>
      <w:r w:rsidRPr="007C3138">
        <w:rPr>
          <w:rFonts w:ascii="Times New Roman" w:hAnsi="Times New Roman" w:cs="Times New Roman"/>
          <w:sz w:val="24"/>
          <w:szCs w:val="24"/>
        </w:rPr>
        <w:t xml:space="preserve"> sound as having Orphic qualities is a common trope in verse, Boiardo’s use reflects his personal poetic style</w:t>
      </w:r>
      <w:r w:rsidRPr="007C3138">
        <w:rPr>
          <w:rFonts w:ascii="Times New Roman" w:hAnsi="Times New Roman" w:cs="Times New Roman"/>
          <w:iCs/>
          <w:sz w:val="24"/>
          <w:szCs w:val="24"/>
        </w:rPr>
        <w:t>, addressing multiple aspects of his imag</w:t>
      </w:r>
      <w:r w:rsidR="009F05B0">
        <w:rPr>
          <w:rFonts w:ascii="Times New Roman" w:hAnsi="Times New Roman" w:cs="Times New Roman"/>
          <w:iCs/>
          <w:sz w:val="24"/>
          <w:szCs w:val="24"/>
        </w:rPr>
        <w:t>in</w:t>
      </w:r>
      <w:r w:rsidRPr="007C3138">
        <w:rPr>
          <w:rFonts w:ascii="Times New Roman" w:hAnsi="Times New Roman" w:cs="Times New Roman"/>
          <w:iCs/>
          <w:sz w:val="24"/>
          <w:szCs w:val="24"/>
        </w:rPr>
        <w:t>ed landscape:</w:t>
      </w:r>
    </w:p>
    <w:p w14:paraId="584E8064" w14:textId="77777777" w:rsidR="003566FE" w:rsidRPr="007C3138" w:rsidRDefault="003566FE" w:rsidP="00FE42FA">
      <w:pPr>
        <w:spacing w:after="0" w:line="360" w:lineRule="auto"/>
        <w:rPr>
          <w:rFonts w:ascii="Times New Roman" w:hAnsi="Times New Roman" w:cs="Times New Roman"/>
          <w:iCs/>
          <w:sz w:val="24"/>
          <w:szCs w:val="24"/>
        </w:rPr>
      </w:pPr>
    </w:p>
    <w:p w14:paraId="56A050C5" w14:textId="77777777" w:rsidR="003566FE" w:rsidRPr="007C3138" w:rsidRDefault="003566FE" w:rsidP="00FE42FA">
      <w:pPr>
        <w:pStyle w:val="NormalWeb"/>
        <w:spacing w:before="0" w:beforeAutospacing="0" w:after="0" w:afterAutospacing="0" w:line="360" w:lineRule="auto"/>
        <w:ind w:firstLine="720"/>
      </w:pPr>
      <w:r w:rsidRPr="007C3138">
        <w:rPr>
          <w:color w:val="000000"/>
        </w:rPr>
        <w:t>I would oblige not only man to listen,</w:t>
      </w:r>
    </w:p>
    <w:p w14:paraId="5F478A9A" w14:textId="77777777" w:rsidR="003566FE" w:rsidRPr="007C3138" w:rsidRDefault="003566FE" w:rsidP="00FE42FA">
      <w:pPr>
        <w:pStyle w:val="NormalWeb"/>
        <w:spacing w:before="0" w:beforeAutospacing="0" w:after="0" w:afterAutospacing="0" w:line="360" w:lineRule="auto"/>
        <w:ind w:firstLine="720"/>
      </w:pPr>
      <w:r w:rsidRPr="007C3138">
        <w:rPr>
          <w:color w:val="000000"/>
        </w:rPr>
        <w:t>But every beast apart from man as well,</w:t>
      </w:r>
    </w:p>
    <w:p w14:paraId="569D2B82" w14:textId="77777777" w:rsidR="003566FE" w:rsidRPr="007C3138" w:rsidRDefault="003566FE" w:rsidP="00FE42FA">
      <w:pPr>
        <w:pStyle w:val="NormalWeb"/>
        <w:spacing w:before="0" w:beforeAutospacing="0" w:after="0" w:afterAutospacing="0" w:line="360" w:lineRule="auto"/>
        <w:ind w:firstLine="720"/>
      </w:pPr>
      <w:r w:rsidRPr="007C3138">
        <w:rPr>
          <w:color w:val="000000"/>
        </w:rPr>
        <w:t>And if I could describe her gracious smile,</w:t>
      </w:r>
    </w:p>
    <w:p w14:paraId="669AF3D7" w14:textId="77777777" w:rsidR="003566FE" w:rsidRPr="007C3138" w:rsidRDefault="003566FE" w:rsidP="00FE42FA">
      <w:pPr>
        <w:pStyle w:val="NormalWeb"/>
        <w:spacing w:before="0" w:beforeAutospacing="0" w:after="0" w:afterAutospacing="0" w:line="360" w:lineRule="auto"/>
        <w:ind w:firstLine="720"/>
        <w:rPr>
          <w:color w:val="000000"/>
        </w:rPr>
      </w:pPr>
      <w:r w:rsidRPr="007C3138">
        <w:rPr>
          <w:color w:val="000000"/>
        </w:rPr>
        <w:t>I’d move the rocks and make the winds be still.</w:t>
      </w:r>
    </w:p>
    <w:p w14:paraId="6189623C" w14:textId="77777777" w:rsidR="003566FE" w:rsidRPr="007C3138" w:rsidRDefault="003566FE" w:rsidP="00FE42FA">
      <w:pPr>
        <w:pStyle w:val="NormalWeb"/>
        <w:spacing w:before="0" w:beforeAutospacing="0" w:after="0" w:afterAutospacing="0" w:line="360" w:lineRule="auto"/>
        <w:rPr>
          <w:color w:val="000000"/>
        </w:rPr>
      </w:pPr>
    </w:p>
    <w:p w14:paraId="6E8A7D8C" w14:textId="2F79A0E8" w:rsidR="003566FE" w:rsidRPr="007C3138" w:rsidRDefault="003566FE" w:rsidP="00FE42FA">
      <w:pPr>
        <w:pStyle w:val="NormalWeb"/>
        <w:spacing w:before="0" w:beforeAutospacing="0" w:after="0" w:afterAutospacing="0" w:line="360" w:lineRule="auto"/>
        <w:ind w:firstLine="720"/>
      </w:pPr>
      <w:r w:rsidRPr="007C3138">
        <w:rPr>
          <w:color w:val="000000"/>
        </w:rPr>
        <w:t>Fare</w:t>
      </w:r>
      <w:r w:rsidR="006D4760">
        <w:rPr>
          <w:color w:val="000000"/>
        </w:rPr>
        <w:t>b</w:t>
      </w:r>
      <w:r w:rsidRPr="007C3138">
        <w:rPr>
          <w:color w:val="000000"/>
        </w:rPr>
        <w:t>be ad ascoltarmi a forza intento</w:t>
      </w:r>
    </w:p>
    <w:p w14:paraId="51FF5753" w14:textId="7E64FD73" w:rsidR="003566FE" w:rsidRPr="007C3138" w:rsidRDefault="003566FE" w:rsidP="00FE42FA">
      <w:pPr>
        <w:pStyle w:val="NormalWeb"/>
        <w:spacing w:before="0" w:beforeAutospacing="0" w:after="0" w:afterAutospacing="0" w:line="360" w:lineRule="auto"/>
        <w:ind w:firstLine="720"/>
      </w:pPr>
      <w:r w:rsidRPr="007C3138">
        <w:rPr>
          <w:color w:val="000000"/>
        </w:rPr>
        <w:t>Ogni animal da humanit</w:t>
      </w:r>
      <w:r w:rsidR="006D4760">
        <w:rPr>
          <w:color w:val="000000"/>
        </w:rPr>
        <w:t>à</w:t>
      </w:r>
      <w:r w:rsidRPr="007C3138">
        <w:rPr>
          <w:color w:val="000000"/>
        </w:rPr>
        <w:t xml:space="preserve"> diviso.</w:t>
      </w:r>
    </w:p>
    <w:p w14:paraId="4BC5E18B" w14:textId="77777777" w:rsidR="003566FE" w:rsidRPr="007C3138" w:rsidRDefault="003566FE" w:rsidP="00FE42FA">
      <w:pPr>
        <w:pStyle w:val="NormalWeb"/>
        <w:spacing w:before="0" w:beforeAutospacing="0" w:after="0" w:afterAutospacing="0" w:line="360" w:lineRule="auto"/>
        <w:ind w:firstLine="720"/>
        <w:rPr>
          <w:color w:val="000000"/>
        </w:rPr>
      </w:pPr>
      <w:r w:rsidRPr="007C3138">
        <w:rPr>
          <w:color w:val="000000"/>
        </w:rPr>
        <w:t>E se mostrar potesse il dolcie riso,</w:t>
      </w:r>
    </w:p>
    <w:p w14:paraId="016A7BE6" w14:textId="77777777" w:rsidR="003566FE" w:rsidRPr="007C3138" w:rsidRDefault="003566FE" w:rsidP="00FE42FA">
      <w:pPr>
        <w:pStyle w:val="NormalWeb"/>
        <w:spacing w:before="0" w:beforeAutospacing="0" w:after="0" w:afterAutospacing="0" w:line="360" w:lineRule="auto"/>
        <w:ind w:firstLine="720"/>
      </w:pPr>
      <w:r w:rsidRPr="007C3138">
        <w:rPr>
          <w:color w:val="000000"/>
        </w:rPr>
        <w:t>Faria movere e sassi e star il vento.</w:t>
      </w:r>
      <w:r w:rsidRPr="007C3138">
        <w:rPr>
          <w:rStyle w:val="FootnoteReference"/>
          <w:rFonts w:eastAsiaTheme="majorEastAsia"/>
          <w:color w:val="000000"/>
        </w:rPr>
        <w:footnoteReference w:id="218"/>
      </w:r>
    </w:p>
    <w:p w14:paraId="6D1FD755"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7994BB3B" w14:textId="10100BBE"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Here the reference to ‘beasts’ serves as a comparison to the author</w:t>
      </w:r>
      <w:r w:rsidR="00BA0959">
        <w:rPr>
          <w:rFonts w:ascii="Times New Roman" w:eastAsia="Times New Roman" w:hAnsi="Times New Roman" w:cs="Times New Roman"/>
          <w:color w:val="000000"/>
          <w:sz w:val="24"/>
          <w:szCs w:val="24"/>
          <w:lang w:eastAsia="en-GB"/>
        </w:rPr>
        <w:t>’</w:t>
      </w:r>
      <w:r w:rsidRPr="007C3138">
        <w:rPr>
          <w:rFonts w:ascii="Times New Roman" w:eastAsia="Times New Roman" w:hAnsi="Times New Roman" w:cs="Times New Roman"/>
          <w:color w:val="000000"/>
          <w:sz w:val="24"/>
          <w:szCs w:val="24"/>
          <w:lang w:eastAsia="en-GB"/>
        </w:rPr>
        <w:t xml:space="preserve">s ability to affect both humans and animals alike and provides a gentle lead into the further orphic references later in the passage. Whilst the author’s control of these characters is implied, their inclusion focuses less on Boiardo’s ability to sway them, and more on their presence as an audience to his verse; they are invoked as listeners and Boiardo does not go on to suggest how his verse has power over them as we might typically expect from such a reference. The author’s orphic powers are instead more closely related to the landscape elements, the rocks and wind; it is </w:t>
      </w:r>
      <w:r w:rsidRPr="007C3138">
        <w:rPr>
          <w:rFonts w:ascii="Times New Roman" w:eastAsia="Times New Roman" w:hAnsi="Times New Roman" w:cs="Times New Roman"/>
          <w:color w:val="000000"/>
          <w:sz w:val="24"/>
          <w:szCs w:val="24"/>
          <w:lang w:eastAsia="en-GB"/>
        </w:rPr>
        <w:lastRenderedPageBreak/>
        <w:t xml:space="preserve">these elements that he chooses to highlight his greater control over. We see this again in a later passage from </w:t>
      </w:r>
      <w:r w:rsidR="002E4FC2">
        <w:rPr>
          <w:rFonts w:ascii="Times New Roman" w:eastAsia="Times New Roman" w:hAnsi="Times New Roman" w:cs="Times New Roman"/>
          <w:color w:val="000000"/>
          <w:sz w:val="24"/>
          <w:szCs w:val="24"/>
          <w:lang w:eastAsia="en-GB"/>
        </w:rPr>
        <w:t>B</w:t>
      </w:r>
      <w:r w:rsidRPr="007C3138">
        <w:rPr>
          <w:rFonts w:ascii="Times New Roman" w:eastAsia="Times New Roman" w:hAnsi="Times New Roman" w:cs="Times New Roman"/>
          <w:color w:val="000000"/>
          <w:sz w:val="24"/>
          <w:szCs w:val="24"/>
          <w:lang w:eastAsia="en-GB"/>
        </w:rPr>
        <w:t xml:space="preserve">ook </w:t>
      </w:r>
      <w:r w:rsidR="002E4FC2">
        <w:rPr>
          <w:rFonts w:ascii="Times New Roman" w:eastAsia="Times New Roman" w:hAnsi="Times New Roman" w:cs="Times New Roman"/>
          <w:color w:val="000000"/>
          <w:sz w:val="24"/>
          <w:szCs w:val="24"/>
          <w:lang w:eastAsia="en-GB"/>
        </w:rPr>
        <w:t>T</w:t>
      </w:r>
      <w:r w:rsidRPr="007C3138">
        <w:rPr>
          <w:rFonts w:ascii="Times New Roman" w:eastAsia="Times New Roman" w:hAnsi="Times New Roman" w:cs="Times New Roman"/>
          <w:color w:val="000000"/>
          <w:sz w:val="24"/>
          <w:szCs w:val="24"/>
          <w:lang w:eastAsia="en-GB"/>
        </w:rPr>
        <w:t>wo:</w:t>
      </w:r>
    </w:p>
    <w:p w14:paraId="59DFCCA1"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79BA229D"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Not only the birds, but even rocks and waves</w:t>
      </w:r>
    </w:p>
    <w:p w14:paraId="74CED0FA"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Have pity on me in my maddening pain</w:t>
      </w:r>
    </w:p>
    <w:p w14:paraId="3D33EF0C"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And the nearby river and the distant hill</w:t>
      </w:r>
    </w:p>
    <w:p w14:paraId="0C666C50" w14:textId="77777777" w:rsidR="003566FE" w:rsidRPr="007C3138" w:rsidRDefault="003566FE" w:rsidP="00FE42FA">
      <w:pPr>
        <w:spacing w:line="360" w:lineRule="auto"/>
        <w:ind w:firstLine="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Respond to me as I call out to them.</w:t>
      </w:r>
    </w:p>
    <w:p w14:paraId="50560171"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Ne sol gli ocei ma anchor le petre e londe</w:t>
      </w:r>
    </w:p>
    <w:p w14:paraId="0E8237BA" w14:textId="4193854F"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Hanno piet</w:t>
      </w:r>
      <w:r w:rsidR="002E4FC2">
        <w:rPr>
          <w:rFonts w:ascii="Times New Roman" w:eastAsia="Times New Roman" w:hAnsi="Times New Roman" w:cs="Times New Roman"/>
          <w:color w:val="000000"/>
          <w:sz w:val="24"/>
          <w:szCs w:val="24"/>
          <w:lang w:eastAsia="en-GB"/>
        </w:rPr>
        <w:t>à</w:t>
      </w:r>
      <w:r w:rsidRPr="007C3138">
        <w:rPr>
          <w:rFonts w:ascii="Times New Roman" w:eastAsia="Times New Roman" w:hAnsi="Times New Roman" w:cs="Times New Roman"/>
          <w:color w:val="000000"/>
          <w:sz w:val="24"/>
          <w:szCs w:val="24"/>
          <w:lang w:eastAsia="en-GB"/>
        </w:rPr>
        <w:t xml:space="preserve"> del mio dolor insano</w:t>
      </w:r>
    </w:p>
    <w:p w14:paraId="34A08EB9"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E il fiume apresso e il monte di lontano</w:t>
      </w:r>
    </w:p>
    <w:p w14:paraId="0E9012DF" w14:textId="536DEE81" w:rsidR="003566FE" w:rsidRPr="007C3138" w:rsidRDefault="003566FE" w:rsidP="00FE42FA">
      <w:pPr>
        <w:spacing w:line="360" w:lineRule="auto"/>
        <w:ind w:firstLine="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Come io soglio chiama cosi risponde</w:t>
      </w:r>
      <w:r w:rsidR="00673B9D">
        <w:rPr>
          <w:rFonts w:ascii="Times New Roman" w:eastAsia="Times New Roman" w:hAnsi="Times New Roman" w:cs="Times New Roman"/>
          <w:color w:val="000000"/>
          <w:sz w:val="24"/>
          <w:szCs w:val="24"/>
          <w:lang w:eastAsia="en-GB"/>
        </w:rPr>
        <w:t>.</w:t>
      </w:r>
      <w:r w:rsidRPr="007C3138">
        <w:rPr>
          <w:rStyle w:val="FootnoteReference"/>
          <w:rFonts w:ascii="Times New Roman" w:eastAsia="Times New Roman" w:hAnsi="Times New Roman" w:cs="Times New Roman"/>
          <w:color w:val="000000"/>
          <w:sz w:val="24"/>
          <w:szCs w:val="24"/>
          <w:lang w:eastAsia="en-GB"/>
        </w:rPr>
        <w:footnoteReference w:id="219"/>
      </w:r>
    </w:p>
    <w:p w14:paraId="4830A950" w14:textId="3AA81DA8"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hAnsi="Times New Roman" w:cs="Times New Roman"/>
          <w:iCs/>
          <w:sz w:val="24"/>
          <w:szCs w:val="24"/>
        </w:rPr>
        <w:t>As we will see, birds feature as one of the rare contributors to the soundscape outside of the author, the beloved, and other non-sentient landscape elements. Their inclusion and the author</w:t>
      </w:r>
      <w:r w:rsidR="009B7B5E">
        <w:rPr>
          <w:rFonts w:ascii="Times New Roman" w:hAnsi="Times New Roman" w:cs="Times New Roman"/>
          <w:iCs/>
          <w:sz w:val="24"/>
          <w:szCs w:val="24"/>
        </w:rPr>
        <w:t>’</w:t>
      </w:r>
      <w:r w:rsidRPr="007C3138">
        <w:rPr>
          <w:rFonts w:ascii="Times New Roman" w:hAnsi="Times New Roman" w:cs="Times New Roman"/>
          <w:iCs/>
          <w:sz w:val="24"/>
          <w:szCs w:val="24"/>
        </w:rPr>
        <w:t xml:space="preserve">s ability to move them to pity is not surprising, as they are frequently established as listeners, but also </w:t>
      </w:r>
      <w:r w:rsidR="00451666">
        <w:rPr>
          <w:rFonts w:ascii="Times New Roman" w:hAnsi="Times New Roman" w:cs="Times New Roman"/>
          <w:iCs/>
          <w:sz w:val="24"/>
          <w:szCs w:val="24"/>
        </w:rPr>
        <w:t>as an</w:t>
      </w:r>
      <w:r w:rsidRPr="007C3138">
        <w:rPr>
          <w:rFonts w:ascii="Times New Roman" w:hAnsi="Times New Roman" w:cs="Times New Roman"/>
          <w:iCs/>
          <w:sz w:val="24"/>
          <w:szCs w:val="24"/>
        </w:rPr>
        <w:t xml:space="preserve"> accompanying chorus to the author. As seen in the first of Boiardo’s orphic references, he quickly shifts the focus of the passage from animals, in this case the birds, to landscape elements, creating </w:t>
      </w:r>
      <w:r w:rsidRPr="007C3138">
        <w:rPr>
          <w:rFonts w:ascii="Times New Roman" w:eastAsia="Times New Roman" w:hAnsi="Times New Roman" w:cs="Times New Roman"/>
          <w:color w:val="000000"/>
          <w:sz w:val="24"/>
          <w:szCs w:val="24"/>
          <w:lang w:eastAsia="en-GB"/>
        </w:rPr>
        <w:t xml:space="preserve">evocative imagery and detailed scenes that give a sense of the size and scope of the landscape. In doing this, Boiardo specifically references distance - the nearby river, the distant hill. As a result, his landscape scene, over which his verse resounds, is given greater dimension. These elements serve not only to show how great an </w:t>
      </w:r>
      <w:r w:rsidR="00A001EF" w:rsidRPr="007C3138">
        <w:rPr>
          <w:rFonts w:ascii="Times New Roman" w:eastAsia="Times New Roman" w:hAnsi="Times New Roman" w:cs="Times New Roman"/>
          <w:color w:val="000000"/>
          <w:sz w:val="24"/>
          <w:szCs w:val="24"/>
          <w:lang w:eastAsia="en-GB"/>
        </w:rPr>
        <w:t>effect</w:t>
      </w:r>
      <w:r w:rsidRPr="007C3138">
        <w:rPr>
          <w:rFonts w:ascii="Times New Roman" w:eastAsia="Times New Roman" w:hAnsi="Times New Roman" w:cs="Times New Roman"/>
          <w:color w:val="000000"/>
          <w:sz w:val="24"/>
          <w:szCs w:val="24"/>
          <w:lang w:eastAsia="en-GB"/>
        </w:rPr>
        <w:t xml:space="preserve"> the author has, for the sound of his verse echoes greatly through his imagined landscape to its very edges and still has the power to inspire a response, but also inspires an image for the reader alongside sound in evoking a descriptive scene that is laid out for them in their mind</w:t>
      </w:r>
      <w:r w:rsidR="00451666">
        <w:rPr>
          <w:rFonts w:ascii="Times New Roman" w:eastAsia="Times New Roman" w:hAnsi="Times New Roman" w:cs="Times New Roman"/>
          <w:color w:val="000000"/>
          <w:sz w:val="24"/>
          <w:szCs w:val="24"/>
          <w:lang w:eastAsia="en-GB"/>
        </w:rPr>
        <w:t>’</w:t>
      </w:r>
      <w:r w:rsidRPr="007C3138">
        <w:rPr>
          <w:rFonts w:ascii="Times New Roman" w:eastAsia="Times New Roman" w:hAnsi="Times New Roman" w:cs="Times New Roman"/>
          <w:color w:val="000000"/>
          <w:sz w:val="24"/>
          <w:szCs w:val="24"/>
          <w:lang w:eastAsia="en-GB"/>
        </w:rPr>
        <w:t xml:space="preserve">s eye. </w:t>
      </w:r>
    </w:p>
    <w:p w14:paraId="0DDC33AA"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53B6ACD1" w14:textId="5AEF9783"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 xml:space="preserve">Through these Orphic references, Boiardo establishes that it is his landscape that is most </w:t>
      </w:r>
      <w:r w:rsidR="00A001EF" w:rsidRPr="007C3138">
        <w:rPr>
          <w:rFonts w:ascii="Times New Roman" w:eastAsia="Times New Roman" w:hAnsi="Times New Roman" w:cs="Times New Roman"/>
          <w:color w:val="000000"/>
          <w:sz w:val="24"/>
          <w:szCs w:val="24"/>
          <w:lang w:eastAsia="en-GB"/>
        </w:rPr>
        <w:t>affected</w:t>
      </w:r>
      <w:r w:rsidRPr="007C3138">
        <w:rPr>
          <w:rFonts w:ascii="Times New Roman" w:eastAsia="Times New Roman" w:hAnsi="Times New Roman" w:cs="Times New Roman"/>
          <w:color w:val="000000"/>
          <w:sz w:val="24"/>
          <w:szCs w:val="24"/>
          <w:lang w:eastAsia="en-GB"/>
        </w:rPr>
        <w:t xml:space="preserve"> by his emotions as portrayed in his verse. This again has already been recognised by scholars examining Boiardo’s work; the purpose of Boiardo’s landscape is not just to provide a setting in which his romance can be played out, instead it is a living and breathing entity that acts both as an extension of the author himself, and as a changing paragon for the actions </w:t>
      </w:r>
      <w:r w:rsidRPr="007C3138">
        <w:rPr>
          <w:rFonts w:ascii="Times New Roman" w:eastAsia="Times New Roman" w:hAnsi="Times New Roman" w:cs="Times New Roman"/>
          <w:color w:val="000000"/>
          <w:sz w:val="24"/>
          <w:szCs w:val="24"/>
          <w:lang w:eastAsia="en-GB"/>
        </w:rPr>
        <w:lastRenderedPageBreak/>
        <w:t>of the beloved</w:t>
      </w:r>
      <w:r w:rsidRPr="007C3138">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220"/>
      </w:r>
      <w:r w:rsidRPr="007C3138">
        <w:rPr>
          <w:rFonts w:ascii="Times New Roman" w:hAnsi="Times New Roman" w:cs="Times New Roman"/>
          <w:sz w:val="24"/>
          <w:szCs w:val="24"/>
        </w:rPr>
        <w:t xml:space="preserve"> In order to gain a greater understanding of Boiardo’s constructed sound then, we must also understand how the landscape and its sounding elements are intrinsically tied to the sound of the author as he moves from book to book and through the stages of his imagined romance. </w:t>
      </w:r>
    </w:p>
    <w:p w14:paraId="2210A046" w14:textId="77777777" w:rsidR="003566FE" w:rsidRPr="007C3138" w:rsidRDefault="003566FE" w:rsidP="00FE42FA">
      <w:pPr>
        <w:spacing w:after="0" w:line="360" w:lineRule="auto"/>
        <w:rPr>
          <w:rFonts w:ascii="Times New Roman" w:hAnsi="Times New Roman" w:cs="Times New Roman"/>
          <w:sz w:val="24"/>
          <w:szCs w:val="24"/>
        </w:rPr>
      </w:pPr>
    </w:p>
    <w:p w14:paraId="72E168CE" w14:textId="77777777" w:rsidR="003566FE" w:rsidRPr="007C3138" w:rsidRDefault="003566FE" w:rsidP="00FE42FA">
      <w:pPr>
        <w:spacing w:after="0" w:line="360" w:lineRule="auto"/>
        <w:rPr>
          <w:rFonts w:ascii="Times New Roman" w:hAnsi="Times New Roman" w:cs="Times New Roman"/>
          <w:i/>
          <w:iCs/>
          <w:sz w:val="24"/>
          <w:szCs w:val="24"/>
        </w:rPr>
      </w:pPr>
      <w:r w:rsidRPr="00003164">
        <w:rPr>
          <w:rFonts w:ascii="Times New Roman" w:hAnsi="Times New Roman" w:cs="Times New Roman"/>
          <w:sz w:val="24"/>
          <w:szCs w:val="24"/>
        </w:rPr>
        <w:t>2.2.1</w:t>
      </w:r>
      <w:r w:rsidRPr="007C3138">
        <w:rPr>
          <w:rFonts w:ascii="Times New Roman" w:hAnsi="Times New Roman" w:cs="Times New Roman"/>
          <w:i/>
          <w:iCs/>
          <w:sz w:val="24"/>
          <w:szCs w:val="24"/>
        </w:rPr>
        <w:t xml:space="preserve"> Book 1</w:t>
      </w:r>
    </w:p>
    <w:p w14:paraId="4C7E9CB3" w14:textId="77777777" w:rsidR="003566FE" w:rsidRPr="007C3138" w:rsidRDefault="003566FE" w:rsidP="00FE42FA">
      <w:pPr>
        <w:spacing w:after="0" w:line="360" w:lineRule="auto"/>
        <w:rPr>
          <w:rFonts w:ascii="Times New Roman" w:hAnsi="Times New Roman" w:cs="Times New Roman"/>
          <w:i/>
          <w:iCs/>
          <w:sz w:val="24"/>
          <w:szCs w:val="24"/>
        </w:rPr>
      </w:pPr>
    </w:p>
    <w:p w14:paraId="304E4E3A" w14:textId="514A8062"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After Boiardo’s first sonnet with it</w:t>
      </w:r>
      <w:r w:rsidR="000B1138">
        <w:rPr>
          <w:rFonts w:ascii="Times New Roman" w:hAnsi="Times New Roman" w:cs="Times New Roman"/>
          <w:sz w:val="24"/>
          <w:szCs w:val="24"/>
        </w:rPr>
        <w:t>s</w:t>
      </w:r>
      <w:r w:rsidRPr="007C3138">
        <w:rPr>
          <w:rFonts w:ascii="Times New Roman" w:hAnsi="Times New Roman" w:cs="Times New Roman"/>
          <w:sz w:val="24"/>
          <w:szCs w:val="24"/>
        </w:rPr>
        <w:t xml:space="preserve"> Petrarchan like opening, the poet quickly presents us with the issue suffered by the entirety of his first book of work:</w:t>
      </w:r>
    </w:p>
    <w:p w14:paraId="471BE0AF" w14:textId="77777777" w:rsidR="003566FE" w:rsidRPr="007C3138" w:rsidRDefault="003566FE" w:rsidP="00FE42FA">
      <w:pPr>
        <w:spacing w:after="0" w:line="360" w:lineRule="auto"/>
        <w:rPr>
          <w:rFonts w:ascii="Times New Roman" w:hAnsi="Times New Roman" w:cs="Times New Roman"/>
          <w:sz w:val="24"/>
          <w:szCs w:val="24"/>
        </w:rPr>
      </w:pPr>
    </w:p>
    <w:p w14:paraId="13877CB5"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None other will believe or comprehend</w:t>
      </w:r>
    </w:p>
    <w:p w14:paraId="4FC7EB25"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The heavenly beauty of which I would here speak</w:t>
      </w:r>
    </w:p>
    <w:p w14:paraId="4394B78B"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Since even I, who have surrendered all</w:t>
      </w:r>
    </w:p>
    <w:p w14:paraId="3B5225D0"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My thought to it, have grasped but just a part.</w:t>
      </w:r>
    </w:p>
    <w:p w14:paraId="59817FFE" w14:textId="77777777" w:rsidR="003566FE" w:rsidRPr="007C3138" w:rsidRDefault="003566FE" w:rsidP="00FE42FA">
      <w:pPr>
        <w:spacing w:after="0" w:line="360" w:lineRule="auto"/>
        <w:rPr>
          <w:rFonts w:ascii="Times New Roman" w:hAnsi="Times New Roman" w:cs="Times New Roman"/>
          <w:sz w:val="24"/>
          <w:szCs w:val="24"/>
        </w:rPr>
      </w:pPr>
    </w:p>
    <w:p w14:paraId="58180E89"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Yet does my mind, inflamed by desire,</w:t>
      </w:r>
    </w:p>
    <w:p w14:paraId="2DF280C0" w14:textId="6C7AE1F9"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Evoke suc</w:t>
      </w:r>
      <w:r w:rsidR="00451666">
        <w:rPr>
          <w:rFonts w:ascii="Times New Roman" w:hAnsi="Times New Roman" w:cs="Times New Roman"/>
          <w:sz w:val="24"/>
          <w:szCs w:val="24"/>
        </w:rPr>
        <w:t>h</w:t>
      </w:r>
      <w:r w:rsidRPr="007C3138">
        <w:rPr>
          <w:rFonts w:ascii="Times New Roman" w:hAnsi="Times New Roman" w:cs="Times New Roman"/>
          <w:sz w:val="24"/>
          <w:szCs w:val="24"/>
        </w:rPr>
        <w:t xml:space="preserve"> dulcet sounds within my breast,</w:t>
      </w:r>
    </w:p>
    <w:p w14:paraId="4B421D91"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That I will not give up this poet’s art</w:t>
      </w:r>
    </w:p>
    <w:p w14:paraId="42751905"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 xml:space="preserve">Although my skill’s unequal to the task. </w:t>
      </w:r>
    </w:p>
    <w:p w14:paraId="214DAA63" w14:textId="77777777" w:rsidR="003566FE" w:rsidRPr="007C3138" w:rsidRDefault="003566FE" w:rsidP="00FE42FA">
      <w:pPr>
        <w:spacing w:after="0" w:line="360" w:lineRule="auto"/>
        <w:rPr>
          <w:rFonts w:ascii="Times New Roman" w:hAnsi="Times New Roman" w:cs="Times New Roman"/>
          <w:sz w:val="24"/>
          <w:szCs w:val="24"/>
        </w:rPr>
      </w:pPr>
    </w:p>
    <w:p w14:paraId="3B8E5C13"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Non fia da altrui creduta e non fia Intesa</w:t>
      </w:r>
    </w:p>
    <w:p w14:paraId="5F6F2303" w14:textId="359A7886"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La celeste belt</w:t>
      </w:r>
      <w:r w:rsidR="00451666">
        <w:rPr>
          <w:rFonts w:ascii="Times New Roman" w:hAnsi="Times New Roman" w:cs="Times New Roman"/>
          <w:sz w:val="24"/>
          <w:szCs w:val="24"/>
        </w:rPr>
        <w:t>à</w:t>
      </w:r>
      <w:r w:rsidRPr="007C3138">
        <w:rPr>
          <w:rFonts w:ascii="Times New Roman" w:hAnsi="Times New Roman" w:cs="Times New Roman"/>
          <w:sz w:val="24"/>
          <w:szCs w:val="24"/>
        </w:rPr>
        <w:t xml:space="preserve"> de che io ragiono</w:t>
      </w:r>
    </w:p>
    <w:p w14:paraId="459F0953" w14:textId="02C7086E"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Poich</w:t>
      </w:r>
      <w:r w:rsidR="00451666">
        <w:rPr>
          <w:rFonts w:ascii="Times New Roman" w:hAnsi="Times New Roman" w:cs="Times New Roman"/>
          <w:sz w:val="24"/>
          <w:szCs w:val="24"/>
        </w:rPr>
        <w:t>é</w:t>
      </w:r>
      <w:r w:rsidRPr="007C3138">
        <w:rPr>
          <w:rFonts w:ascii="Times New Roman" w:hAnsi="Times New Roman" w:cs="Times New Roman"/>
          <w:sz w:val="24"/>
          <w:szCs w:val="24"/>
        </w:rPr>
        <w:t xml:space="preserve"> io, che tutto in lei posto mi sono,</w:t>
      </w:r>
    </w:p>
    <w:p w14:paraId="013589D3" w14:textId="2FC1B742"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w:t>
      </w:r>
      <w:r w:rsidR="00451666">
        <w:rPr>
          <w:rFonts w:ascii="Times New Roman" w:hAnsi="Times New Roman" w:cs="Times New Roman"/>
          <w:sz w:val="24"/>
          <w:szCs w:val="24"/>
        </w:rPr>
        <w:t>ì</w:t>
      </w:r>
      <w:r w:rsidRPr="007C3138">
        <w:rPr>
          <w:rFonts w:ascii="Times New Roman" w:hAnsi="Times New Roman" w:cs="Times New Roman"/>
          <w:sz w:val="24"/>
          <w:szCs w:val="24"/>
        </w:rPr>
        <w:t xml:space="preserve"> poca parte ancor n’hagio c</w:t>
      </w:r>
      <w:r w:rsidR="00451666">
        <w:rPr>
          <w:rFonts w:ascii="Times New Roman" w:hAnsi="Times New Roman" w:cs="Times New Roman"/>
          <w:sz w:val="24"/>
          <w:szCs w:val="24"/>
        </w:rPr>
        <w:t>o</w:t>
      </w:r>
      <w:r w:rsidRPr="007C3138">
        <w:rPr>
          <w:rFonts w:ascii="Times New Roman" w:hAnsi="Times New Roman" w:cs="Times New Roman"/>
          <w:sz w:val="24"/>
          <w:szCs w:val="24"/>
        </w:rPr>
        <w:t>mpresa.</w:t>
      </w:r>
    </w:p>
    <w:p w14:paraId="7DF520DE" w14:textId="77777777" w:rsidR="003566FE" w:rsidRPr="007C3138" w:rsidRDefault="003566FE" w:rsidP="00FE42FA">
      <w:pPr>
        <w:spacing w:after="0" w:line="360" w:lineRule="auto"/>
        <w:rPr>
          <w:rFonts w:ascii="Times New Roman" w:hAnsi="Times New Roman" w:cs="Times New Roman"/>
          <w:sz w:val="24"/>
          <w:szCs w:val="24"/>
        </w:rPr>
      </w:pPr>
    </w:p>
    <w:p w14:paraId="3FFACDD9" w14:textId="5E62DF16"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 xml:space="preserve">Ma la mia mente che </w:t>
      </w:r>
      <w:r w:rsidR="00451666">
        <w:rPr>
          <w:rFonts w:ascii="Times New Roman" w:hAnsi="Times New Roman" w:cs="Times New Roman"/>
          <w:sz w:val="24"/>
          <w:szCs w:val="24"/>
        </w:rPr>
        <w:t>è</w:t>
      </w:r>
      <w:r w:rsidRPr="007C3138">
        <w:rPr>
          <w:rFonts w:ascii="Times New Roman" w:hAnsi="Times New Roman" w:cs="Times New Roman"/>
          <w:sz w:val="24"/>
          <w:szCs w:val="24"/>
        </w:rPr>
        <w:t xml:space="preserve"> di voglia accesa</w:t>
      </w:r>
    </w:p>
    <w:p w14:paraId="13B7E41D" w14:textId="38AEFC05"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Mi fa sentir nel cor s</w:t>
      </w:r>
      <w:r w:rsidR="00451666">
        <w:rPr>
          <w:rFonts w:ascii="Times New Roman" w:hAnsi="Times New Roman" w:cs="Times New Roman"/>
          <w:sz w:val="24"/>
          <w:szCs w:val="24"/>
        </w:rPr>
        <w:t>ì</w:t>
      </w:r>
      <w:r w:rsidRPr="007C3138">
        <w:rPr>
          <w:rFonts w:ascii="Times New Roman" w:hAnsi="Times New Roman" w:cs="Times New Roman"/>
          <w:sz w:val="24"/>
          <w:szCs w:val="24"/>
        </w:rPr>
        <w:t xml:space="preserve"> dolce s</w:t>
      </w:r>
      <w:r w:rsidR="00451666">
        <w:rPr>
          <w:rFonts w:ascii="Times New Roman" w:hAnsi="Times New Roman" w:cs="Times New Roman"/>
          <w:sz w:val="24"/>
          <w:szCs w:val="24"/>
        </w:rPr>
        <w:t>u</w:t>
      </w:r>
      <w:r w:rsidRPr="007C3138">
        <w:rPr>
          <w:rFonts w:ascii="Times New Roman" w:hAnsi="Times New Roman" w:cs="Times New Roman"/>
          <w:sz w:val="24"/>
          <w:szCs w:val="24"/>
        </w:rPr>
        <w:t>ono</w:t>
      </w:r>
    </w:p>
    <w:p w14:paraId="10B6DDB1"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Che il cominciato stil non abandano,</w:t>
      </w:r>
    </w:p>
    <w:p w14:paraId="526388C5" w14:textId="287618A1"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Bench</w:t>
      </w:r>
      <w:r w:rsidR="00451666">
        <w:rPr>
          <w:rFonts w:ascii="Times New Roman" w:hAnsi="Times New Roman" w:cs="Times New Roman"/>
          <w:sz w:val="24"/>
          <w:szCs w:val="24"/>
        </w:rPr>
        <w:t>é</w:t>
      </w:r>
      <w:r w:rsidRPr="007C3138">
        <w:rPr>
          <w:rFonts w:ascii="Times New Roman" w:hAnsi="Times New Roman" w:cs="Times New Roman"/>
          <w:sz w:val="24"/>
          <w:szCs w:val="24"/>
        </w:rPr>
        <w:t xml:space="preserve"> sia disequale a tanta empresa.</w:t>
      </w:r>
      <w:r w:rsidR="00F01DB9">
        <w:rPr>
          <w:rStyle w:val="FootnoteReference"/>
          <w:rFonts w:ascii="Times New Roman" w:hAnsi="Times New Roman" w:cs="Times New Roman"/>
          <w:sz w:val="24"/>
          <w:szCs w:val="24"/>
        </w:rPr>
        <w:footnoteReference w:id="221"/>
      </w:r>
      <w:r w:rsidRPr="007C3138">
        <w:rPr>
          <w:rFonts w:ascii="Times New Roman" w:hAnsi="Times New Roman" w:cs="Times New Roman"/>
          <w:sz w:val="24"/>
          <w:szCs w:val="24"/>
        </w:rPr>
        <w:t xml:space="preserve"> </w:t>
      </w:r>
    </w:p>
    <w:p w14:paraId="4F82D39E" w14:textId="77777777" w:rsidR="003566FE" w:rsidRPr="007C3138" w:rsidRDefault="003566FE" w:rsidP="00FE42FA">
      <w:pPr>
        <w:spacing w:after="0" w:line="360" w:lineRule="auto"/>
        <w:rPr>
          <w:rFonts w:ascii="Times New Roman" w:hAnsi="Times New Roman" w:cs="Times New Roman"/>
          <w:sz w:val="24"/>
          <w:szCs w:val="24"/>
        </w:rPr>
      </w:pPr>
    </w:p>
    <w:p w14:paraId="68FD3D5F" w14:textId="113ECE22"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lastRenderedPageBreak/>
        <w:t>Struggling to find the words to adequately describe his love and desire, and the heavenly beauty of his lady whose name is slowly revealed in acrostic across the first thirteen poems on the book, Boiardo can only continue to try. Not yet suffering heartbreak nor driven to despair by his love, he is instead consumed by attempts to capture the essence of his love in his words. In doing so, the soundscape of this first book too is almost wholly dedicated to this task, as both the landscape and inhabitants that Boiardo so richly details both in sound and sight are used almost exclusively in reference to the beloved. Indeed, in using his landscape in connection to his beloved, Boiardo’s first book in particular has been recognised for its lush visual descriptions of nature</w:t>
      </w:r>
      <w:r>
        <w:rPr>
          <w:rFonts w:ascii="Times New Roman" w:hAnsi="Times New Roman" w:cs="Times New Roman"/>
          <w:sz w:val="24"/>
          <w:szCs w:val="24"/>
        </w:rPr>
        <w:t xml:space="preserve"> and focus on sensorial elements</w:t>
      </w:r>
      <w:r w:rsidRPr="007C3138">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222"/>
      </w:r>
      <w:r w:rsidRPr="007C3138">
        <w:rPr>
          <w:rFonts w:ascii="Times New Roman" w:hAnsi="Times New Roman" w:cs="Times New Roman"/>
          <w:sz w:val="24"/>
          <w:szCs w:val="24"/>
        </w:rPr>
        <w:t xml:space="preserve"> Present as one of the few other distinct sonic actors within Boiardo’s verse, the beloved’s speech is compared to pearls, roses and violets, her words captured and turned to beautiful objects.</w:t>
      </w:r>
      <w:r w:rsidRPr="007C3138">
        <w:rPr>
          <w:rStyle w:val="FootnoteReference"/>
          <w:rFonts w:ascii="Times New Roman" w:hAnsi="Times New Roman" w:cs="Times New Roman"/>
          <w:sz w:val="24"/>
          <w:szCs w:val="24"/>
        </w:rPr>
        <w:footnoteReference w:id="223"/>
      </w:r>
      <w:r w:rsidRPr="007C3138">
        <w:rPr>
          <w:rFonts w:ascii="Times New Roman" w:hAnsi="Times New Roman" w:cs="Times New Roman"/>
          <w:sz w:val="24"/>
          <w:szCs w:val="24"/>
        </w:rPr>
        <w:t xml:space="preserve"> As a result of the author</w:t>
      </w:r>
      <w:r w:rsidR="0061395E">
        <w:rPr>
          <w:rFonts w:ascii="Times New Roman" w:hAnsi="Times New Roman" w:cs="Times New Roman"/>
          <w:sz w:val="24"/>
          <w:szCs w:val="24"/>
        </w:rPr>
        <w:t>’</w:t>
      </w:r>
      <w:r w:rsidRPr="007C3138">
        <w:rPr>
          <w:rFonts w:ascii="Times New Roman" w:hAnsi="Times New Roman" w:cs="Times New Roman"/>
          <w:sz w:val="24"/>
          <w:szCs w:val="24"/>
        </w:rPr>
        <w:t>s dedication to capturing her in his words, the sounding elements of this section revolve less around the sound of the author and more on the positive description of the beloved that the poet provides, with his sound characterised by its dedication to her, seemingly unworthy of description in comparison to hers.</w:t>
      </w:r>
    </w:p>
    <w:p w14:paraId="562851B5" w14:textId="77777777" w:rsidR="003566FE" w:rsidRPr="007C3138" w:rsidRDefault="003566FE" w:rsidP="00FE42FA">
      <w:pPr>
        <w:spacing w:after="0" w:line="360" w:lineRule="auto"/>
        <w:rPr>
          <w:rFonts w:ascii="Times New Roman" w:hAnsi="Times New Roman" w:cs="Times New Roman"/>
          <w:sz w:val="24"/>
          <w:szCs w:val="24"/>
        </w:rPr>
      </w:pPr>
    </w:p>
    <w:p w14:paraId="63D371AE" w14:textId="22728C50"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 xml:space="preserve">This is not to suggest silence on the part of the author. We of course still ‘hear’ him, and he is frequently described as singing his verse throughout the book. On </w:t>
      </w:r>
      <w:r w:rsidR="00613918">
        <w:rPr>
          <w:rFonts w:ascii="Times New Roman" w:eastAsia="Times New Roman" w:hAnsi="Times New Roman" w:cs="Times New Roman"/>
          <w:color w:val="000000"/>
          <w:sz w:val="24"/>
          <w:szCs w:val="24"/>
          <w:lang w:eastAsia="en-GB"/>
        </w:rPr>
        <w:t xml:space="preserve">the </w:t>
      </w:r>
      <w:r w:rsidRPr="007C3138">
        <w:rPr>
          <w:rFonts w:ascii="Times New Roman" w:eastAsia="Times New Roman" w:hAnsi="Times New Roman" w:cs="Times New Roman"/>
          <w:color w:val="000000"/>
          <w:sz w:val="24"/>
          <w:szCs w:val="24"/>
          <w:lang w:eastAsia="en-GB"/>
        </w:rPr>
        <w:t>one hand, this expression of the verse as sung supports its purpose for performance, relating to the audible nature of the verse in this form, with the singing done by the poet being understood as addressing both a real and imagined audience.</w:t>
      </w:r>
      <w:r w:rsidRPr="007C3138">
        <w:rPr>
          <w:rStyle w:val="FootnoteReference"/>
          <w:rFonts w:ascii="Times New Roman" w:eastAsia="Times New Roman" w:hAnsi="Times New Roman" w:cs="Times New Roman"/>
          <w:color w:val="000000"/>
          <w:sz w:val="24"/>
          <w:szCs w:val="24"/>
          <w:lang w:eastAsia="en-GB"/>
        </w:rPr>
        <w:footnoteReference w:id="224"/>
      </w:r>
      <w:r w:rsidRPr="007C3138">
        <w:rPr>
          <w:rFonts w:ascii="Times New Roman" w:eastAsia="Times New Roman" w:hAnsi="Times New Roman" w:cs="Times New Roman"/>
          <w:color w:val="000000"/>
          <w:sz w:val="24"/>
          <w:szCs w:val="24"/>
          <w:lang w:eastAsia="en-GB"/>
        </w:rPr>
        <w:t xml:space="preserve"> But Boiardo also describes himself as singing to express the emotions felt early in his imagined relationship; when the poet as a character is still hopeful that his feelings may be returned he sings, and it is typified as sweet and joyful: </w:t>
      </w:r>
    </w:p>
    <w:p w14:paraId="41BD13C0"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0DAB8A0A" w14:textId="77777777" w:rsidR="003566FE" w:rsidRPr="007C3138" w:rsidRDefault="003566FE" w:rsidP="00FE42FA">
      <w:pPr>
        <w:pStyle w:val="NormalWeb"/>
        <w:spacing w:before="0" w:beforeAutospacing="0" w:after="0" w:afterAutospacing="0" w:line="360" w:lineRule="auto"/>
        <w:ind w:firstLine="720"/>
      </w:pPr>
      <w:r w:rsidRPr="007C3138">
        <w:rPr>
          <w:color w:val="000000"/>
        </w:rPr>
        <w:t>And so with a light heart singing I am off</w:t>
      </w:r>
    </w:p>
    <w:p w14:paraId="08DB5A95" w14:textId="77777777" w:rsidR="003566FE" w:rsidRPr="007C3138" w:rsidRDefault="003566FE" w:rsidP="00FE42FA">
      <w:pPr>
        <w:spacing w:after="0" w:line="360" w:lineRule="auto"/>
        <w:ind w:firstLine="720"/>
        <w:rPr>
          <w:rFonts w:ascii="Times New Roman" w:hAnsi="Times New Roman" w:cs="Times New Roman"/>
          <w:color w:val="000000"/>
          <w:sz w:val="24"/>
          <w:szCs w:val="24"/>
        </w:rPr>
      </w:pPr>
      <w:r w:rsidRPr="007C3138">
        <w:rPr>
          <w:rFonts w:ascii="Times New Roman" w:hAnsi="Times New Roman" w:cs="Times New Roman"/>
          <w:color w:val="000000"/>
          <w:sz w:val="24"/>
          <w:szCs w:val="24"/>
        </w:rPr>
        <w:t xml:space="preserve">Not fearing what the strokes of Fortune bring </w:t>
      </w:r>
    </w:p>
    <w:p w14:paraId="622EBB67" w14:textId="77777777" w:rsidR="003566FE" w:rsidRDefault="003566FE" w:rsidP="00FE42FA">
      <w:pPr>
        <w:spacing w:after="0" w:line="360" w:lineRule="auto"/>
        <w:rPr>
          <w:rFonts w:ascii="Times New Roman" w:hAnsi="Times New Roman" w:cs="Times New Roman"/>
          <w:color w:val="000000"/>
          <w:sz w:val="24"/>
          <w:szCs w:val="24"/>
        </w:rPr>
      </w:pPr>
    </w:p>
    <w:p w14:paraId="482384F2" w14:textId="77777777" w:rsidR="00003164" w:rsidRPr="007C3138" w:rsidRDefault="00003164" w:rsidP="00FE42FA">
      <w:pPr>
        <w:spacing w:after="0" w:line="360" w:lineRule="auto"/>
        <w:rPr>
          <w:rFonts w:ascii="Times New Roman" w:hAnsi="Times New Roman" w:cs="Times New Roman"/>
          <w:color w:val="000000"/>
          <w:sz w:val="24"/>
          <w:szCs w:val="24"/>
        </w:rPr>
      </w:pPr>
    </w:p>
    <w:p w14:paraId="35D83DE1" w14:textId="15845A36" w:rsidR="003566FE" w:rsidRPr="007C3138" w:rsidRDefault="003566FE" w:rsidP="00FE42FA">
      <w:pPr>
        <w:pStyle w:val="NormalWeb"/>
        <w:spacing w:before="0" w:beforeAutospacing="0" w:after="0" w:afterAutospacing="0" w:line="360" w:lineRule="auto"/>
        <w:ind w:firstLine="720"/>
      </w:pPr>
      <w:r w:rsidRPr="007C3138">
        <w:rPr>
          <w:color w:val="000000"/>
        </w:rPr>
        <w:t>Cos</w:t>
      </w:r>
      <w:r w:rsidR="000E58E6">
        <w:rPr>
          <w:color w:val="000000"/>
        </w:rPr>
        <w:t>ì</w:t>
      </w:r>
      <w:r w:rsidRPr="007C3138">
        <w:rPr>
          <w:color w:val="000000"/>
        </w:rPr>
        <w:t xml:space="preserve"> cantando me ne vo legiero</w:t>
      </w:r>
    </w:p>
    <w:p w14:paraId="43CAA3F3" w14:textId="3861FDE4" w:rsidR="003566FE" w:rsidRPr="007C3138" w:rsidRDefault="003566FE" w:rsidP="00FE42FA">
      <w:pPr>
        <w:pStyle w:val="NormalWeb"/>
        <w:spacing w:before="0" w:beforeAutospacing="0" w:after="0" w:afterAutospacing="0" w:line="360" w:lineRule="auto"/>
        <w:ind w:firstLine="720"/>
        <w:rPr>
          <w:color w:val="000000"/>
        </w:rPr>
      </w:pPr>
      <w:r w:rsidRPr="007C3138">
        <w:rPr>
          <w:color w:val="000000"/>
        </w:rPr>
        <w:t>E</w:t>
      </w:r>
      <w:r w:rsidR="000E58E6">
        <w:rPr>
          <w:color w:val="000000"/>
        </w:rPr>
        <w:t xml:space="preserve"> </w:t>
      </w:r>
      <w:r w:rsidRPr="007C3138">
        <w:rPr>
          <w:color w:val="000000"/>
        </w:rPr>
        <w:t>non tem</w:t>
      </w:r>
      <w:r w:rsidR="000E58E6">
        <w:rPr>
          <w:color w:val="000000"/>
        </w:rPr>
        <w:t>o</w:t>
      </w:r>
      <w:r w:rsidRPr="007C3138">
        <w:rPr>
          <w:color w:val="000000"/>
        </w:rPr>
        <w:t xml:space="preserve"> de</w:t>
      </w:r>
      <w:r w:rsidR="000E58E6">
        <w:rPr>
          <w:color w:val="000000"/>
        </w:rPr>
        <w:t>’</w:t>
      </w:r>
      <w:r w:rsidRPr="007C3138">
        <w:rPr>
          <w:color w:val="000000"/>
        </w:rPr>
        <w:t xml:space="preserve"> colpi de fortuna</w:t>
      </w:r>
      <w:r w:rsidR="00B96275">
        <w:rPr>
          <w:color w:val="000000"/>
        </w:rPr>
        <w:t>.</w:t>
      </w:r>
      <w:r w:rsidRPr="007C3138">
        <w:rPr>
          <w:rStyle w:val="FootnoteReference"/>
          <w:rFonts w:eastAsiaTheme="majorEastAsia"/>
          <w:color w:val="000000"/>
        </w:rPr>
        <w:footnoteReference w:id="225"/>
      </w:r>
    </w:p>
    <w:p w14:paraId="5000787E"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3D1B6419" w14:textId="7E8D45E0"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Here, Boiardo expresses a kind of carefree singing, yet to be weighed down by the pain and rejection that will follow. The threat of what fortune may bring looms ominously, suggesting both that he is at the height of happiness within the imagined romance, as well as providing a sense of foreboding for the inevitable heartbreak that is sure to follow. Until the end of the first book, when this sense of foreboding intensifies as we transition to the second book of the work that is dedicated to heartbreak, the sound of Boiardo’s voice in his verse seemingly requires no greater explanation or description</w:t>
      </w:r>
      <w:r w:rsidR="0033424A">
        <w:rPr>
          <w:rFonts w:ascii="Times New Roman" w:eastAsia="Times New Roman" w:hAnsi="Times New Roman" w:cs="Times New Roman"/>
          <w:color w:val="000000"/>
          <w:sz w:val="24"/>
          <w:szCs w:val="24"/>
          <w:lang w:eastAsia="en-GB"/>
        </w:rPr>
        <w:t>;</w:t>
      </w:r>
      <w:r w:rsidRPr="007C3138">
        <w:rPr>
          <w:rFonts w:ascii="Times New Roman" w:eastAsia="Times New Roman" w:hAnsi="Times New Roman" w:cs="Times New Roman"/>
          <w:color w:val="000000"/>
          <w:sz w:val="24"/>
          <w:szCs w:val="24"/>
          <w:lang w:eastAsia="en-GB"/>
        </w:rPr>
        <w:t xml:space="preserve"> he sings for he is in love, and his words are better used for the task at hand than describing the quality of his sound in any greater detail.</w:t>
      </w:r>
    </w:p>
    <w:p w14:paraId="5EDBE341"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34AA1C17"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In another instance in which Boiardo presents himself as singing, he provides for us both a chorus and audience to the sound of his performance. In one of the first instances in which Boiardo refers to the birds, they are present in a longer list of landscape elements:  </w:t>
      </w:r>
    </w:p>
    <w:p w14:paraId="7D047246" w14:textId="77777777" w:rsidR="003566FE" w:rsidRPr="007C3138" w:rsidRDefault="003566FE" w:rsidP="00FE42FA">
      <w:pPr>
        <w:spacing w:after="0" w:line="360" w:lineRule="auto"/>
        <w:rPr>
          <w:rFonts w:ascii="Times New Roman" w:hAnsi="Times New Roman" w:cs="Times New Roman"/>
          <w:sz w:val="24"/>
          <w:szCs w:val="24"/>
        </w:rPr>
      </w:pPr>
    </w:p>
    <w:p w14:paraId="2EA0D20E" w14:textId="77777777" w:rsidR="003566FE" w:rsidRPr="007C3138" w:rsidRDefault="003566FE" w:rsidP="00FE42FA">
      <w:pPr>
        <w:spacing w:after="0" w:line="360" w:lineRule="auto"/>
        <w:ind w:firstLine="720"/>
        <w:rPr>
          <w:rFonts w:ascii="Times New Roman" w:eastAsia="Times New Roman" w:hAnsi="Times New Roman" w:cs="Times New Roman"/>
          <w:iCs/>
          <w:sz w:val="24"/>
          <w:szCs w:val="24"/>
        </w:rPr>
      </w:pPr>
      <w:r w:rsidRPr="007C3138">
        <w:rPr>
          <w:rFonts w:ascii="Times New Roman" w:eastAsia="Arial" w:hAnsi="Times New Roman" w:cs="Times New Roman"/>
          <w:iCs/>
          <w:color w:val="000000"/>
          <w:sz w:val="24"/>
          <w:szCs w:val="24"/>
        </w:rPr>
        <w:t>Come sing with me you little love-struck birds</w:t>
      </w:r>
    </w:p>
    <w:p w14:paraId="6AA728D8" w14:textId="77777777" w:rsidR="003566FE" w:rsidRPr="007C3138" w:rsidRDefault="003566FE" w:rsidP="00FE42FA">
      <w:pPr>
        <w:spacing w:after="0" w:line="360" w:lineRule="auto"/>
        <w:ind w:firstLine="720"/>
        <w:rPr>
          <w:rFonts w:ascii="Times New Roman" w:eastAsia="Times New Roman" w:hAnsi="Times New Roman" w:cs="Times New Roman"/>
          <w:iCs/>
          <w:sz w:val="24"/>
          <w:szCs w:val="24"/>
        </w:rPr>
      </w:pPr>
      <w:r w:rsidRPr="007C3138">
        <w:rPr>
          <w:rFonts w:ascii="Times New Roman" w:eastAsia="Arial" w:hAnsi="Times New Roman" w:cs="Times New Roman"/>
          <w:iCs/>
          <w:color w:val="000000"/>
          <w:sz w:val="24"/>
          <w:szCs w:val="24"/>
        </w:rPr>
        <w:t>Since love invites me now to sing with you</w:t>
      </w:r>
    </w:p>
    <w:p w14:paraId="29D6C46E" w14:textId="77777777" w:rsidR="003566FE" w:rsidRPr="007C3138" w:rsidRDefault="003566FE" w:rsidP="00FE42FA">
      <w:pPr>
        <w:spacing w:after="0" w:line="360" w:lineRule="auto"/>
        <w:ind w:firstLine="720"/>
        <w:rPr>
          <w:rFonts w:ascii="Times New Roman" w:eastAsia="Times New Roman" w:hAnsi="Times New Roman" w:cs="Times New Roman"/>
          <w:iCs/>
          <w:sz w:val="24"/>
          <w:szCs w:val="24"/>
        </w:rPr>
      </w:pPr>
      <w:r w:rsidRPr="007C3138">
        <w:rPr>
          <w:rFonts w:ascii="Times New Roman" w:eastAsia="Arial" w:hAnsi="Times New Roman" w:cs="Times New Roman"/>
          <w:iCs/>
          <w:color w:val="000000"/>
          <w:sz w:val="24"/>
          <w:szCs w:val="24"/>
        </w:rPr>
        <w:t>And you, fair rapid streams</w:t>
      </w:r>
    </w:p>
    <w:p w14:paraId="2F3A8142" w14:textId="77777777" w:rsidR="003566FE" w:rsidRPr="007C3138" w:rsidRDefault="003566FE" w:rsidP="00FE42FA">
      <w:pPr>
        <w:spacing w:after="0" w:line="360" w:lineRule="auto"/>
        <w:ind w:firstLine="720"/>
        <w:rPr>
          <w:rFonts w:ascii="Times New Roman" w:eastAsia="Times New Roman" w:hAnsi="Times New Roman" w:cs="Times New Roman"/>
          <w:iCs/>
          <w:sz w:val="24"/>
          <w:szCs w:val="24"/>
        </w:rPr>
      </w:pPr>
      <w:r w:rsidRPr="007C3138">
        <w:rPr>
          <w:rFonts w:ascii="Times New Roman" w:eastAsia="Arial" w:hAnsi="Times New Roman" w:cs="Times New Roman"/>
          <w:iCs/>
          <w:color w:val="000000"/>
          <w:sz w:val="24"/>
          <w:szCs w:val="24"/>
        </w:rPr>
        <w:t>Accompany my verse</w:t>
      </w:r>
    </w:p>
    <w:p w14:paraId="727D9DE3" w14:textId="77777777" w:rsidR="003566FE" w:rsidRPr="007C3138" w:rsidRDefault="003566FE" w:rsidP="00FE42FA">
      <w:pPr>
        <w:spacing w:after="0" w:line="360" w:lineRule="auto"/>
        <w:ind w:firstLine="720"/>
        <w:rPr>
          <w:rFonts w:ascii="Times New Roman" w:eastAsia="Arial" w:hAnsi="Times New Roman" w:cs="Times New Roman"/>
          <w:iCs/>
          <w:color w:val="000000"/>
          <w:sz w:val="24"/>
          <w:szCs w:val="24"/>
        </w:rPr>
      </w:pPr>
      <w:r w:rsidRPr="007C3138">
        <w:rPr>
          <w:rFonts w:ascii="Times New Roman" w:eastAsia="Arial" w:hAnsi="Times New Roman" w:cs="Times New Roman"/>
          <w:iCs/>
          <w:color w:val="000000"/>
          <w:sz w:val="24"/>
          <w:szCs w:val="24"/>
        </w:rPr>
        <w:t>With your sweet voice along your flowered banks.</w:t>
      </w:r>
    </w:p>
    <w:p w14:paraId="581EF04B" w14:textId="77777777" w:rsidR="003566FE" w:rsidRPr="007C3138" w:rsidRDefault="003566FE" w:rsidP="00FE42FA">
      <w:pPr>
        <w:spacing w:after="0" w:line="360" w:lineRule="auto"/>
        <w:rPr>
          <w:rFonts w:ascii="Times New Roman" w:eastAsia="Arial" w:hAnsi="Times New Roman" w:cs="Times New Roman"/>
          <w:iCs/>
          <w:color w:val="000000"/>
          <w:sz w:val="24"/>
          <w:szCs w:val="24"/>
        </w:rPr>
      </w:pPr>
    </w:p>
    <w:p w14:paraId="35F55D91" w14:textId="77777777" w:rsidR="003566FE" w:rsidRPr="007C3138" w:rsidRDefault="003566FE" w:rsidP="00FE42FA">
      <w:pPr>
        <w:spacing w:after="0" w:line="360" w:lineRule="auto"/>
        <w:ind w:firstLine="720"/>
        <w:rPr>
          <w:rFonts w:ascii="Times New Roman" w:eastAsia="Arial" w:hAnsi="Times New Roman" w:cs="Times New Roman"/>
          <w:iCs/>
          <w:color w:val="000000"/>
          <w:sz w:val="24"/>
          <w:szCs w:val="24"/>
        </w:rPr>
      </w:pPr>
      <w:r w:rsidRPr="007C3138">
        <w:rPr>
          <w:rFonts w:ascii="Times New Roman" w:eastAsia="Arial" w:hAnsi="Times New Roman" w:cs="Times New Roman"/>
          <w:iCs/>
          <w:color w:val="000000"/>
          <w:sz w:val="24"/>
          <w:szCs w:val="24"/>
        </w:rPr>
        <w:t>The beauty of which I sing is so intense</w:t>
      </w:r>
    </w:p>
    <w:p w14:paraId="211341DE" w14:textId="77777777" w:rsidR="003566FE" w:rsidRPr="007C3138" w:rsidRDefault="003566FE" w:rsidP="00FE42FA">
      <w:pPr>
        <w:spacing w:after="0" w:line="360" w:lineRule="auto"/>
        <w:ind w:firstLine="720"/>
        <w:rPr>
          <w:rFonts w:ascii="Times New Roman" w:eastAsia="Arial" w:hAnsi="Times New Roman" w:cs="Times New Roman"/>
          <w:iCs/>
          <w:color w:val="000000"/>
          <w:sz w:val="24"/>
          <w:szCs w:val="24"/>
        </w:rPr>
      </w:pPr>
      <w:r w:rsidRPr="007C3138">
        <w:rPr>
          <w:rFonts w:ascii="Times New Roman" w:eastAsia="Arial" w:hAnsi="Times New Roman" w:cs="Times New Roman"/>
          <w:iCs/>
          <w:color w:val="000000"/>
          <w:sz w:val="24"/>
          <w:szCs w:val="24"/>
        </w:rPr>
        <w:t>My heart’s not bold enough</w:t>
      </w:r>
    </w:p>
    <w:p w14:paraId="7AD2B258" w14:textId="77777777" w:rsidR="003566FE" w:rsidRPr="007C3138" w:rsidRDefault="003566FE" w:rsidP="00FE42FA">
      <w:pPr>
        <w:spacing w:after="0" w:line="360" w:lineRule="auto"/>
        <w:ind w:firstLine="720"/>
        <w:rPr>
          <w:rFonts w:ascii="Times New Roman" w:eastAsia="Arial" w:hAnsi="Times New Roman" w:cs="Times New Roman"/>
          <w:iCs/>
          <w:color w:val="000000"/>
          <w:sz w:val="24"/>
          <w:szCs w:val="24"/>
        </w:rPr>
      </w:pPr>
      <w:r w:rsidRPr="007C3138">
        <w:rPr>
          <w:rFonts w:ascii="Times New Roman" w:eastAsia="Arial" w:hAnsi="Times New Roman" w:cs="Times New Roman"/>
          <w:iCs/>
          <w:color w:val="000000"/>
          <w:sz w:val="24"/>
          <w:szCs w:val="24"/>
        </w:rPr>
        <w:t>To face the task alone.</w:t>
      </w:r>
    </w:p>
    <w:p w14:paraId="0010CBDD" w14:textId="77777777" w:rsidR="003566FE" w:rsidRPr="007C3138" w:rsidRDefault="003566FE" w:rsidP="00FE42FA">
      <w:pPr>
        <w:spacing w:after="0" w:line="360" w:lineRule="auto"/>
        <w:rPr>
          <w:rFonts w:ascii="Times New Roman" w:eastAsia="Arial" w:hAnsi="Times New Roman" w:cs="Times New Roman"/>
          <w:iCs/>
          <w:color w:val="000000"/>
          <w:sz w:val="24"/>
          <w:szCs w:val="24"/>
        </w:rPr>
      </w:pPr>
    </w:p>
    <w:p w14:paraId="1F69945C" w14:textId="2255E61A"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Arial" w:hAnsi="Times New Roman" w:cs="Times New Roman"/>
          <w:color w:val="000000"/>
          <w:sz w:val="24"/>
          <w:szCs w:val="24"/>
        </w:rPr>
        <w:t>Cantati meco inamorati augelli</w:t>
      </w:r>
    </w:p>
    <w:p w14:paraId="306D544F" w14:textId="225E190F"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Arial" w:hAnsi="Times New Roman" w:cs="Times New Roman"/>
          <w:color w:val="000000"/>
          <w:sz w:val="24"/>
          <w:szCs w:val="24"/>
        </w:rPr>
        <w:t>Poich</w:t>
      </w:r>
      <w:r w:rsidR="000E58E6">
        <w:rPr>
          <w:rFonts w:ascii="Times New Roman" w:eastAsia="Arial" w:hAnsi="Times New Roman" w:cs="Times New Roman"/>
          <w:color w:val="000000"/>
          <w:sz w:val="24"/>
          <w:szCs w:val="24"/>
        </w:rPr>
        <w:t>é</w:t>
      </w:r>
      <w:r w:rsidRPr="007C3138">
        <w:rPr>
          <w:rFonts w:ascii="Times New Roman" w:eastAsia="Arial" w:hAnsi="Times New Roman" w:cs="Times New Roman"/>
          <w:color w:val="000000"/>
          <w:sz w:val="24"/>
          <w:szCs w:val="24"/>
        </w:rPr>
        <w:t xml:space="preserve"> vosco a cantare amor me invita</w:t>
      </w:r>
    </w:p>
    <w:p w14:paraId="6D48155E" w14:textId="79B62EAE"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Arial" w:hAnsi="Times New Roman" w:cs="Times New Roman"/>
          <w:color w:val="000000"/>
          <w:sz w:val="24"/>
          <w:szCs w:val="24"/>
        </w:rPr>
        <w:t xml:space="preserve">E </w:t>
      </w:r>
      <w:r w:rsidR="00FA7872">
        <w:rPr>
          <w:rFonts w:ascii="Times New Roman" w:eastAsia="Arial" w:hAnsi="Times New Roman" w:cs="Times New Roman"/>
          <w:color w:val="000000"/>
          <w:sz w:val="24"/>
          <w:szCs w:val="24"/>
        </w:rPr>
        <w:t>voi,</w:t>
      </w:r>
      <w:r w:rsidRPr="007C3138">
        <w:rPr>
          <w:rFonts w:ascii="Times New Roman" w:eastAsia="Arial" w:hAnsi="Times New Roman" w:cs="Times New Roman"/>
          <w:color w:val="000000"/>
          <w:sz w:val="24"/>
          <w:szCs w:val="24"/>
        </w:rPr>
        <w:t xml:space="preserve"> bei rivi e snelli</w:t>
      </w:r>
    </w:p>
    <w:p w14:paraId="0168999C"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Arial" w:hAnsi="Times New Roman" w:cs="Times New Roman"/>
          <w:color w:val="000000"/>
          <w:sz w:val="24"/>
          <w:szCs w:val="24"/>
        </w:rPr>
        <w:t>Per la piagia fiorita</w:t>
      </w:r>
    </w:p>
    <w:p w14:paraId="24D99CDD" w14:textId="23FBDD78" w:rsidR="003566FE" w:rsidRPr="007C3138" w:rsidRDefault="003566FE" w:rsidP="00FE42FA">
      <w:pPr>
        <w:spacing w:after="0" w:line="360" w:lineRule="auto"/>
        <w:ind w:firstLine="720"/>
        <w:rPr>
          <w:rFonts w:ascii="Times New Roman" w:eastAsia="Arial" w:hAnsi="Times New Roman" w:cs="Times New Roman"/>
          <w:color w:val="000000"/>
          <w:sz w:val="24"/>
          <w:szCs w:val="24"/>
        </w:rPr>
      </w:pPr>
      <w:r w:rsidRPr="007C3138">
        <w:rPr>
          <w:rFonts w:ascii="Times New Roman" w:eastAsia="Arial" w:hAnsi="Times New Roman" w:cs="Times New Roman"/>
          <w:color w:val="000000"/>
          <w:sz w:val="24"/>
          <w:szCs w:val="24"/>
        </w:rPr>
        <w:t>Tenet</w:t>
      </w:r>
      <w:r w:rsidR="00FA7872">
        <w:rPr>
          <w:rFonts w:ascii="Times New Roman" w:eastAsia="Arial" w:hAnsi="Times New Roman" w:cs="Times New Roman"/>
          <w:color w:val="000000"/>
          <w:sz w:val="24"/>
          <w:szCs w:val="24"/>
        </w:rPr>
        <w:t>i</w:t>
      </w:r>
      <w:r w:rsidRPr="007C3138">
        <w:rPr>
          <w:rFonts w:ascii="Times New Roman" w:eastAsia="Arial" w:hAnsi="Times New Roman" w:cs="Times New Roman"/>
          <w:color w:val="000000"/>
          <w:sz w:val="24"/>
          <w:szCs w:val="24"/>
        </w:rPr>
        <w:t xml:space="preserve"> a le mie rime el tuon suave</w:t>
      </w:r>
    </w:p>
    <w:p w14:paraId="4B637DB0" w14:textId="77777777" w:rsidR="003566FE" w:rsidRPr="007C3138" w:rsidRDefault="003566FE" w:rsidP="00FE42FA">
      <w:pPr>
        <w:spacing w:after="0" w:line="360" w:lineRule="auto"/>
        <w:rPr>
          <w:rFonts w:ascii="Times New Roman" w:eastAsia="Arial" w:hAnsi="Times New Roman" w:cs="Times New Roman"/>
          <w:color w:val="000000"/>
          <w:sz w:val="24"/>
          <w:szCs w:val="24"/>
        </w:rPr>
      </w:pPr>
    </w:p>
    <w:p w14:paraId="42D99F25" w14:textId="747506EF" w:rsidR="003566FE" w:rsidRPr="007C3138" w:rsidRDefault="003566FE" w:rsidP="00FE42FA">
      <w:pPr>
        <w:spacing w:after="0" w:line="360" w:lineRule="auto"/>
        <w:ind w:firstLine="720"/>
        <w:rPr>
          <w:rFonts w:ascii="Times New Roman" w:eastAsia="Arial" w:hAnsi="Times New Roman" w:cs="Times New Roman"/>
          <w:color w:val="000000"/>
          <w:sz w:val="24"/>
          <w:szCs w:val="24"/>
        </w:rPr>
      </w:pPr>
      <w:r w:rsidRPr="007C3138">
        <w:rPr>
          <w:rFonts w:ascii="Times New Roman" w:eastAsia="Arial" w:hAnsi="Times New Roman" w:cs="Times New Roman"/>
          <w:color w:val="000000"/>
          <w:sz w:val="24"/>
          <w:szCs w:val="24"/>
        </w:rPr>
        <w:t>La belt</w:t>
      </w:r>
      <w:r w:rsidR="00FA7872">
        <w:rPr>
          <w:rFonts w:ascii="Times New Roman" w:eastAsia="Arial" w:hAnsi="Times New Roman" w:cs="Times New Roman"/>
          <w:color w:val="000000"/>
          <w:sz w:val="24"/>
          <w:szCs w:val="24"/>
        </w:rPr>
        <w:t>à</w:t>
      </w:r>
      <w:r w:rsidRPr="007C3138">
        <w:rPr>
          <w:rFonts w:ascii="Times New Roman" w:eastAsia="Arial" w:hAnsi="Times New Roman" w:cs="Times New Roman"/>
          <w:color w:val="000000"/>
          <w:sz w:val="24"/>
          <w:szCs w:val="24"/>
        </w:rPr>
        <w:t xml:space="preserve"> de che io canto </w:t>
      </w:r>
      <w:r w:rsidR="00FA7872">
        <w:rPr>
          <w:rFonts w:ascii="Times New Roman" w:eastAsia="Arial" w:hAnsi="Times New Roman" w:cs="Times New Roman"/>
          <w:color w:val="000000"/>
          <w:sz w:val="24"/>
          <w:szCs w:val="24"/>
        </w:rPr>
        <w:t>è</w:t>
      </w:r>
      <w:r w:rsidRPr="007C3138">
        <w:rPr>
          <w:rFonts w:ascii="Times New Roman" w:eastAsia="Arial" w:hAnsi="Times New Roman" w:cs="Times New Roman"/>
          <w:color w:val="000000"/>
          <w:sz w:val="24"/>
          <w:szCs w:val="24"/>
        </w:rPr>
        <w:t xml:space="preserve"> s</w:t>
      </w:r>
      <w:r w:rsidR="00FA7872">
        <w:rPr>
          <w:rFonts w:ascii="Times New Roman" w:eastAsia="Arial" w:hAnsi="Times New Roman" w:cs="Times New Roman"/>
          <w:color w:val="000000"/>
          <w:sz w:val="24"/>
          <w:szCs w:val="24"/>
        </w:rPr>
        <w:t>ì</w:t>
      </w:r>
      <w:r w:rsidRPr="007C3138">
        <w:rPr>
          <w:rFonts w:ascii="Times New Roman" w:eastAsia="Arial" w:hAnsi="Times New Roman" w:cs="Times New Roman"/>
          <w:color w:val="000000"/>
          <w:sz w:val="24"/>
          <w:szCs w:val="24"/>
        </w:rPr>
        <w:t xml:space="preserve"> infinita</w:t>
      </w:r>
    </w:p>
    <w:p w14:paraId="31BB1447" w14:textId="77777777" w:rsidR="003566FE" w:rsidRPr="007C3138" w:rsidRDefault="003566FE" w:rsidP="00FE42FA">
      <w:pPr>
        <w:spacing w:after="0" w:line="360" w:lineRule="auto"/>
        <w:ind w:firstLine="720"/>
        <w:rPr>
          <w:rFonts w:ascii="Times New Roman" w:eastAsia="Arial" w:hAnsi="Times New Roman" w:cs="Times New Roman"/>
          <w:color w:val="000000"/>
          <w:sz w:val="24"/>
          <w:szCs w:val="24"/>
        </w:rPr>
      </w:pPr>
      <w:r w:rsidRPr="007C3138">
        <w:rPr>
          <w:rFonts w:ascii="Times New Roman" w:eastAsia="Arial" w:hAnsi="Times New Roman" w:cs="Times New Roman"/>
          <w:color w:val="000000"/>
          <w:sz w:val="24"/>
          <w:szCs w:val="24"/>
        </w:rPr>
        <w:t>Che il cor ardir non have</w:t>
      </w:r>
    </w:p>
    <w:p w14:paraId="7105A65B" w14:textId="464EC5AE"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eastAsia="Arial" w:hAnsi="Times New Roman" w:cs="Times New Roman"/>
          <w:color w:val="000000"/>
          <w:sz w:val="24"/>
          <w:szCs w:val="24"/>
        </w:rPr>
        <w:t>Pigliar lo incarco solo</w:t>
      </w:r>
      <w:r w:rsidR="00B96275">
        <w:rPr>
          <w:rFonts w:ascii="Times New Roman" w:eastAsia="Arial" w:hAnsi="Times New Roman" w:cs="Times New Roman"/>
          <w:color w:val="000000"/>
          <w:sz w:val="24"/>
          <w:szCs w:val="24"/>
        </w:rPr>
        <w:t>.</w:t>
      </w:r>
      <w:r w:rsidRPr="007C3138">
        <w:rPr>
          <w:rStyle w:val="FootnoteReference"/>
          <w:rFonts w:ascii="Times New Roman" w:eastAsia="Arial" w:hAnsi="Times New Roman" w:cs="Times New Roman"/>
          <w:color w:val="000000"/>
          <w:sz w:val="24"/>
          <w:szCs w:val="24"/>
        </w:rPr>
        <w:footnoteReference w:id="226"/>
      </w:r>
    </w:p>
    <w:p w14:paraId="00CBE49A" w14:textId="77777777" w:rsidR="003566FE" w:rsidRPr="007C3138" w:rsidRDefault="003566FE" w:rsidP="00FE42FA">
      <w:pPr>
        <w:spacing w:after="0" w:line="360" w:lineRule="auto"/>
        <w:rPr>
          <w:rFonts w:ascii="Times New Roman" w:hAnsi="Times New Roman" w:cs="Times New Roman"/>
          <w:sz w:val="24"/>
          <w:szCs w:val="24"/>
        </w:rPr>
      </w:pPr>
    </w:p>
    <w:p w14:paraId="290D9F05" w14:textId="2A7CA21A"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Boiardo’s birds are called to accompany him in his verse, he requires the sweetness of their voices, but also their support, for he is unable to complete the task without their help. The happy disposition of the birds is central to their character and is used in this instance to mirror the poet’s own joy, and the birds, like the poet, are cast as being stricken by love.</w:t>
      </w:r>
      <w:r>
        <w:rPr>
          <w:rStyle w:val="FootnoteReference"/>
          <w:rFonts w:ascii="Times New Roman" w:hAnsi="Times New Roman" w:cs="Times New Roman"/>
          <w:sz w:val="24"/>
          <w:szCs w:val="24"/>
        </w:rPr>
        <w:footnoteReference w:id="227"/>
      </w:r>
      <w:r w:rsidRPr="007C3138">
        <w:rPr>
          <w:rFonts w:ascii="Times New Roman" w:hAnsi="Times New Roman" w:cs="Times New Roman"/>
          <w:sz w:val="24"/>
          <w:szCs w:val="24"/>
        </w:rPr>
        <w:t xml:space="preserve"> In these happy times, the collection of birds acts as a chorus to the voice of the poet, singing with him in expressing his happiness. If the poet himself is unequal to the task of singing of his love alone, a sentiment frequently expressed across the first book, then by adding the birds to his song it seems the poet hopes their additional voices will help him in his plight. The presence of the birds can also be seen to go beyond their function as a chorus to the voice of the author, as they also provide an internal audience to the imagined performance of his verse, playing with the boundaries between the internal and performed soundscapes of the verse by conflating the imagined sound of the verse as ‘heard’ in Boiardo’s poetic landscape, and the real </w:t>
      </w:r>
      <w:r w:rsidR="00702770">
        <w:rPr>
          <w:rFonts w:ascii="Times New Roman" w:hAnsi="Times New Roman" w:cs="Times New Roman"/>
          <w:sz w:val="24"/>
          <w:szCs w:val="24"/>
        </w:rPr>
        <w:t xml:space="preserve">sound </w:t>
      </w:r>
      <w:r w:rsidRPr="007C3138">
        <w:rPr>
          <w:rFonts w:ascii="Times New Roman" w:hAnsi="Times New Roman" w:cs="Times New Roman"/>
          <w:sz w:val="24"/>
          <w:szCs w:val="24"/>
        </w:rPr>
        <w:t xml:space="preserve">of the verse performed aloud. </w:t>
      </w:r>
    </w:p>
    <w:p w14:paraId="0A9A49B4" w14:textId="77777777" w:rsidR="003566FE" w:rsidRPr="007C3138" w:rsidRDefault="003566FE" w:rsidP="00FE42FA">
      <w:pPr>
        <w:spacing w:after="0" w:line="360" w:lineRule="auto"/>
        <w:rPr>
          <w:rFonts w:ascii="Times New Roman" w:hAnsi="Times New Roman" w:cs="Times New Roman"/>
          <w:sz w:val="24"/>
          <w:szCs w:val="24"/>
        </w:rPr>
      </w:pPr>
    </w:p>
    <w:p w14:paraId="5C0A36EC" w14:textId="73DBD6A0"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As we reach the end of the book, the voice of the author slowly becomes more present and </w:t>
      </w:r>
      <w:r w:rsidR="00FA7872">
        <w:rPr>
          <w:rFonts w:ascii="Times New Roman" w:hAnsi="Times New Roman" w:cs="Times New Roman"/>
          <w:sz w:val="24"/>
          <w:szCs w:val="24"/>
        </w:rPr>
        <w:t xml:space="preserve">is </w:t>
      </w:r>
      <w:r w:rsidRPr="007C3138">
        <w:rPr>
          <w:rFonts w:ascii="Times New Roman" w:hAnsi="Times New Roman" w:cs="Times New Roman"/>
          <w:sz w:val="24"/>
          <w:szCs w:val="24"/>
        </w:rPr>
        <w:t xml:space="preserve">described in greater detail as we hear more </w:t>
      </w:r>
      <w:r w:rsidR="00FA7872">
        <w:rPr>
          <w:rFonts w:ascii="Times New Roman" w:hAnsi="Times New Roman" w:cs="Times New Roman"/>
          <w:sz w:val="24"/>
          <w:szCs w:val="24"/>
        </w:rPr>
        <w:t xml:space="preserve">about </w:t>
      </w:r>
      <w:r w:rsidRPr="007C3138">
        <w:rPr>
          <w:rFonts w:ascii="Times New Roman" w:hAnsi="Times New Roman" w:cs="Times New Roman"/>
          <w:sz w:val="24"/>
          <w:szCs w:val="24"/>
        </w:rPr>
        <w:t xml:space="preserve">how it cannot be contained. The poet is losing control, his voice becoming more audible and demands greater descriptions of its sound as he pleads with his lady to hear him. His desire causes him to continue even though his rational mind recognises his failure to capture in verse the qualities of his love and, most importantly, the heart of his lady. </w:t>
      </w:r>
    </w:p>
    <w:p w14:paraId="0EE9EA98" w14:textId="77777777" w:rsidR="003566FE" w:rsidRPr="007C3138" w:rsidRDefault="003566FE" w:rsidP="00FE42FA">
      <w:pPr>
        <w:spacing w:after="0" w:line="360" w:lineRule="auto"/>
        <w:rPr>
          <w:rFonts w:ascii="Times New Roman" w:hAnsi="Times New Roman" w:cs="Times New Roman"/>
          <w:sz w:val="24"/>
          <w:szCs w:val="24"/>
        </w:rPr>
      </w:pPr>
    </w:p>
    <w:p w14:paraId="3ED985C3"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Thus do I so often quit the task</w:t>
      </w:r>
    </w:p>
    <w:p w14:paraId="39ED5AB0"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Seeing too well my struggle as in vain</w:t>
      </w:r>
    </w:p>
    <w:p w14:paraId="61BCEB66"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But then, pursued by a mad desire I spur myself</w:t>
      </w:r>
    </w:p>
    <w:p w14:paraId="279FA39D"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Once more to follow that abandoned course.</w:t>
      </w:r>
    </w:p>
    <w:p w14:paraId="325485AB" w14:textId="77777777" w:rsidR="003566FE" w:rsidRPr="007C3138" w:rsidRDefault="003566FE" w:rsidP="00FE42FA">
      <w:pPr>
        <w:spacing w:after="0" w:line="360" w:lineRule="auto"/>
        <w:rPr>
          <w:rFonts w:ascii="Times New Roman" w:hAnsi="Times New Roman" w:cs="Times New Roman"/>
          <w:sz w:val="24"/>
          <w:szCs w:val="24"/>
        </w:rPr>
      </w:pPr>
    </w:p>
    <w:p w14:paraId="6F98BD78"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lastRenderedPageBreak/>
        <w:t>And so I turn to speak again of love</w:t>
      </w:r>
    </w:p>
    <w:p w14:paraId="51A9A851"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With a burning mind and with a tired voice</w:t>
      </w:r>
    </w:p>
    <w:p w14:paraId="74AB11DA"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 xml:space="preserve">Weakened by reason and pricked on by hope. </w:t>
      </w:r>
    </w:p>
    <w:p w14:paraId="61D8BDA6" w14:textId="77777777" w:rsidR="003566FE" w:rsidRPr="007C3138" w:rsidRDefault="003566FE" w:rsidP="00FE42FA">
      <w:pPr>
        <w:spacing w:after="0" w:line="360" w:lineRule="auto"/>
        <w:rPr>
          <w:rFonts w:ascii="Times New Roman" w:hAnsi="Times New Roman" w:cs="Times New Roman"/>
          <w:sz w:val="24"/>
          <w:szCs w:val="24"/>
        </w:rPr>
      </w:pPr>
    </w:p>
    <w:p w14:paraId="52F0610B" w14:textId="6213C4BD"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Unde io la impresa pi</w:t>
      </w:r>
      <w:r w:rsidR="00A75551">
        <w:rPr>
          <w:rFonts w:ascii="Times New Roman" w:hAnsi="Times New Roman" w:cs="Times New Roman"/>
          <w:sz w:val="24"/>
          <w:szCs w:val="24"/>
        </w:rPr>
        <w:t>ù</w:t>
      </w:r>
      <w:r w:rsidRPr="007C3138">
        <w:rPr>
          <w:rFonts w:ascii="Times New Roman" w:hAnsi="Times New Roman" w:cs="Times New Roman"/>
          <w:sz w:val="24"/>
          <w:szCs w:val="24"/>
        </w:rPr>
        <w:t xml:space="preserve"> volte abandon</w:t>
      </w:r>
    </w:p>
    <w:p w14:paraId="6AC7D7BB"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Vegendo ben che io me affatico invano</w:t>
      </w:r>
    </w:p>
    <w:p w14:paraId="0FAC20FD"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Ma pui, cacciato da desir insano</w:t>
      </w:r>
    </w:p>
    <w:p w14:paraId="597A4DB8" w14:textId="6DD83D83"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Nel corso gi</w:t>
      </w:r>
      <w:r w:rsidR="00A75551">
        <w:rPr>
          <w:rFonts w:ascii="Times New Roman" w:hAnsi="Times New Roman" w:cs="Times New Roman"/>
          <w:sz w:val="24"/>
          <w:szCs w:val="24"/>
        </w:rPr>
        <w:t>à</w:t>
      </w:r>
      <w:r w:rsidRPr="007C3138">
        <w:rPr>
          <w:rFonts w:ascii="Times New Roman" w:hAnsi="Times New Roman" w:cs="Times New Roman"/>
          <w:sz w:val="24"/>
          <w:szCs w:val="24"/>
        </w:rPr>
        <w:t xml:space="preserve"> lassato ancor me sprono.</w:t>
      </w:r>
    </w:p>
    <w:p w14:paraId="44047472" w14:textId="77777777" w:rsidR="003566FE" w:rsidRPr="007C3138" w:rsidRDefault="003566FE" w:rsidP="00FE42FA">
      <w:pPr>
        <w:spacing w:after="0" w:line="360" w:lineRule="auto"/>
        <w:rPr>
          <w:rFonts w:ascii="Times New Roman" w:hAnsi="Times New Roman" w:cs="Times New Roman"/>
          <w:sz w:val="24"/>
          <w:szCs w:val="24"/>
        </w:rPr>
      </w:pPr>
    </w:p>
    <w:p w14:paraId="79F402C4" w14:textId="30221485"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Cos</w:t>
      </w:r>
      <w:r w:rsidR="00A75551">
        <w:rPr>
          <w:rFonts w:ascii="Times New Roman" w:hAnsi="Times New Roman" w:cs="Times New Roman"/>
          <w:sz w:val="24"/>
          <w:szCs w:val="24"/>
        </w:rPr>
        <w:t>ì</w:t>
      </w:r>
      <w:r w:rsidRPr="007C3138">
        <w:rPr>
          <w:rFonts w:ascii="Times New Roman" w:hAnsi="Times New Roman" w:cs="Times New Roman"/>
          <w:sz w:val="24"/>
          <w:szCs w:val="24"/>
        </w:rPr>
        <w:t xml:space="preserve"> ritorno a ragionar d’amore</w:t>
      </w:r>
    </w:p>
    <w:p w14:paraId="211B12BD"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Con mente ardita e con la voce stanca,</w:t>
      </w:r>
    </w:p>
    <w:p w14:paraId="26AAA81D" w14:textId="67A0EE5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Da ragion f</w:t>
      </w:r>
      <w:r w:rsidR="00A75551">
        <w:rPr>
          <w:rFonts w:ascii="Times New Roman" w:hAnsi="Times New Roman" w:cs="Times New Roman"/>
          <w:sz w:val="24"/>
          <w:szCs w:val="24"/>
        </w:rPr>
        <w:t>ia</w:t>
      </w:r>
      <w:r w:rsidRPr="007C3138">
        <w:rPr>
          <w:rFonts w:ascii="Times New Roman" w:hAnsi="Times New Roman" w:cs="Times New Roman"/>
          <w:sz w:val="24"/>
          <w:szCs w:val="24"/>
        </w:rPr>
        <w:t>co e punto da speranza.</w:t>
      </w:r>
      <w:r w:rsidRPr="007C3138">
        <w:rPr>
          <w:rStyle w:val="FootnoteReference"/>
          <w:rFonts w:ascii="Times New Roman" w:hAnsi="Times New Roman" w:cs="Times New Roman"/>
          <w:sz w:val="24"/>
          <w:szCs w:val="24"/>
        </w:rPr>
        <w:footnoteReference w:id="228"/>
      </w:r>
      <w:r w:rsidRPr="007C3138">
        <w:rPr>
          <w:rFonts w:ascii="Times New Roman" w:hAnsi="Times New Roman" w:cs="Times New Roman"/>
          <w:sz w:val="24"/>
          <w:szCs w:val="24"/>
        </w:rPr>
        <w:t xml:space="preserve"> </w:t>
      </w:r>
    </w:p>
    <w:p w14:paraId="7C003700" w14:textId="77777777" w:rsidR="003566FE" w:rsidRPr="007C3138" w:rsidRDefault="003566FE" w:rsidP="00FE42FA">
      <w:pPr>
        <w:spacing w:after="0" w:line="360" w:lineRule="auto"/>
        <w:rPr>
          <w:rFonts w:ascii="Times New Roman" w:hAnsi="Times New Roman" w:cs="Times New Roman"/>
          <w:sz w:val="24"/>
          <w:szCs w:val="24"/>
        </w:rPr>
      </w:pPr>
    </w:p>
    <w:p w14:paraId="2F4AEC5E"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Boiardo expresses how the toll of the task has weighed on him. No longer inspired by love in the same way, he grows tired, and admits to giving up, continuing now only in madness though he recognises the fruitlessness of his actions. </w:t>
      </w:r>
    </w:p>
    <w:p w14:paraId="685AA53E" w14:textId="77777777" w:rsidR="003566FE" w:rsidRPr="007C3138" w:rsidRDefault="003566FE" w:rsidP="00FE42FA">
      <w:pPr>
        <w:spacing w:after="0" w:line="360" w:lineRule="auto"/>
        <w:rPr>
          <w:rFonts w:ascii="Times New Roman" w:hAnsi="Times New Roman" w:cs="Times New Roman"/>
          <w:sz w:val="24"/>
          <w:szCs w:val="24"/>
        </w:rPr>
      </w:pPr>
    </w:p>
    <w:p w14:paraId="78822638" w14:textId="642BA51A"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Throughout the first book of the </w:t>
      </w:r>
      <w:r w:rsidRPr="007C3138">
        <w:rPr>
          <w:rFonts w:ascii="Times New Roman" w:hAnsi="Times New Roman" w:cs="Times New Roman"/>
          <w:i/>
          <w:iCs/>
          <w:sz w:val="24"/>
          <w:szCs w:val="24"/>
        </w:rPr>
        <w:t xml:space="preserve">Amorum Libri, </w:t>
      </w:r>
      <w:r w:rsidRPr="007C3138">
        <w:rPr>
          <w:rFonts w:ascii="Times New Roman" w:hAnsi="Times New Roman" w:cs="Times New Roman"/>
          <w:sz w:val="24"/>
          <w:szCs w:val="24"/>
        </w:rPr>
        <w:t>the lack of presence, that is the lack of detailed descriptions of the author’s voice, is used by Boiardo to show the unworthiness of the author and his complete inferiority, including sonically, to the beloved. This is why he rarely goes beyond singing until the end of the book, where we see him slowly turn to more painful expression</w:t>
      </w:r>
      <w:r w:rsidR="003E3C18">
        <w:rPr>
          <w:rFonts w:ascii="Times New Roman" w:hAnsi="Times New Roman" w:cs="Times New Roman"/>
          <w:sz w:val="24"/>
          <w:szCs w:val="24"/>
        </w:rPr>
        <w:t>s</w:t>
      </w:r>
      <w:r w:rsidRPr="007C3138">
        <w:rPr>
          <w:rFonts w:ascii="Times New Roman" w:hAnsi="Times New Roman" w:cs="Times New Roman"/>
          <w:sz w:val="24"/>
          <w:szCs w:val="24"/>
        </w:rPr>
        <w:t xml:space="preserve"> of sound that require greater descriptions to fully capture, shifting the focus slowly from the beloved to the hurt she has caused him. In trying to find the words to describe his love, he dedicates everything, from his sound to his imagined landscape, to her, creating a world that initially revolves only around her almost to the exclusion of himself. </w:t>
      </w:r>
    </w:p>
    <w:p w14:paraId="3401255C" w14:textId="77777777" w:rsidR="003566FE" w:rsidRPr="007C3138" w:rsidRDefault="003566FE" w:rsidP="00FE42FA">
      <w:pPr>
        <w:spacing w:after="0" w:line="360" w:lineRule="auto"/>
        <w:rPr>
          <w:rFonts w:ascii="Times New Roman" w:hAnsi="Times New Roman" w:cs="Times New Roman"/>
          <w:sz w:val="24"/>
          <w:szCs w:val="24"/>
        </w:rPr>
      </w:pPr>
    </w:p>
    <w:p w14:paraId="2B030D5E" w14:textId="77777777" w:rsidR="003566FE" w:rsidRPr="007C3138" w:rsidRDefault="003566FE" w:rsidP="00FE42FA">
      <w:pPr>
        <w:spacing w:after="0" w:line="360" w:lineRule="auto"/>
        <w:rPr>
          <w:rFonts w:ascii="Times New Roman" w:hAnsi="Times New Roman" w:cs="Times New Roman"/>
          <w:i/>
          <w:iCs/>
          <w:sz w:val="24"/>
          <w:szCs w:val="24"/>
        </w:rPr>
      </w:pPr>
      <w:r w:rsidRPr="00003164">
        <w:rPr>
          <w:rFonts w:ascii="Times New Roman" w:hAnsi="Times New Roman" w:cs="Times New Roman"/>
          <w:sz w:val="24"/>
          <w:szCs w:val="24"/>
        </w:rPr>
        <w:t>2.2.2</w:t>
      </w:r>
      <w:r w:rsidRPr="007C3138">
        <w:rPr>
          <w:rFonts w:ascii="Times New Roman" w:hAnsi="Times New Roman" w:cs="Times New Roman"/>
          <w:i/>
          <w:iCs/>
          <w:sz w:val="24"/>
          <w:szCs w:val="24"/>
        </w:rPr>
        <w:t xml:space="preserve"> Book 2</w:t>
      </w:r>
    </w:p>
    <w:p w14:paraId="2F24ABE9"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2CE3DE8A" w14:textId="337A87DB"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If the first book is full of the poet</w:t>
      </w:r>
      <w:r w:rsidR="00FD22E8">
        <w:rPr>
          <w:rFonts w:ascii="Times New Roman" w:eastAsia="Times New Roman" w:hAnsi="Times New Roman" w:cs="Times New Roman"/>
          <w:color w:val="000000"/>
          <w:sz w:val="24"/>
          <w:szCs w:val="24"/>
          <w:lang w:eastAsia="en-GB"/>
        </w:rPr>
        <w:t>’</w:t>
      </w:r>
      <w:r w:rsidRPr="007C3138">
        <w:rPr>
          <w:rFonts w:ascii="Times New Roman" w:eastAsia="Times New Roman" w:hAnsi="Times New Roman" w:cs="Times New Roman"/>
          <w:color w:val="000000"/>
          <w:sz w:val="24"/>
          <w:szCs w:val="24"/>
          <w:lang w:eastAsia="en-GB"/>
        </w:rPr>
        <w:t>s hopeful singing, it is in the opening to the second book, at which point Boiardo is newly grieving the hopelessness of his emotions, we can see the full turn from sweet songs to the bitter tears and laments threatened at the end of the first book that will populate the verse from this point on.</w:t>
      </w:r>
    </w:p>
    <w:p w14:paraId="3CDD2641"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0B116874"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Who is there that will hear my grave lament</w:t>
      </w:r>
    </w:p>
    <w:p w14:paraId="35E0DFA4"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My wretched verses, and my doleful style</w:t>
      </w:r>
    </w:p>
    <w:p w14:paraId="0EF06495"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Converted from a sweet and gentle song</w:t>
      </w:r>
    </w:p>
    <w:p w14:paraId="374F5EFA"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To messages of torment and pain</w:t>
      </w:r>
    </w:p>
    <w:p w14:paraId="7AFB7528"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My usual tone has been completely changed</w:t>
      </w:r>
    </w:p>
    <w:p w14:paraId="1BCA85A8"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As have my love rhymes, once sublime and light</w:t>
      </w:r>
    </w:p>
    <w:p w14:paraId="437636E7"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And I’ve become so bitter and so base</w:t>
      </w:r>
    </w:p>
    <w:p w14:paraId="29251097" w14:textId="20BB6552" w:rsidR="003566FE" w:rsidRPr="007C3138" w:rsidRDefault="003566FE" w:rsidP="00FE42FA">
      <w:pPr>
        <w:spacing w:line="360" w:lineRule="auto"/>
        <w:ind w:firstLine="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I find contentment only in laments</w:t>
      </w:r>
      <w:r w:rsidR="00844C12">
        <w:rPr>
          <w:rFonts w:ascii="Times New Roman" w:eastAsia="Times New Roman" w:hAnsi="Times New Roman" w:cs="Times New Roman"/>
          <w:color w:val="000000"/>
          <w:sz w:val="24"/>
          <w:szCs w:val="24"/>
          <w:lang w:eastAsia="en-GB"/>
        </w:rPr>
        <w:t>.</w:t>
      </w:r>
    </w:p>
    <w:p w14:paraId="0DFA2E13" w14:textId="090A4F1A"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 xml:space="preserve">Chi </w:t>
      </w:r>
      <w:r w:rsidR="00833685">
        <w:rPr>
          <w:rFonts w:ascii="Times New Roman" w:eastAsia="Times New Roman" w:hAnsi="Times New Roman" w:cs="Times New Roman"/>
          <w:color w:val="000000"/>
          <w:sz w:val="24"/>
          <w:szCs w:val="24"/>
          <w:lang w:eastAsia="en-GB"/>
        </w:rPr>
        <w:t>f</w:t>
      </w:r>
      <w:r w:rsidRPr="007C3138">
        <w:rPr>
          <w:rFonts w:ascii="Times New Roman" w:eastAsia="Times New Roman" w:hAnsi="Times New Roman" w:cs="Times New Roman"/>
          <w:color w:val="000000"/>
          <w:sz w:val="24"/>
          <w:szCs w:val="24"/>
          <w:lang w:eastAsia="en-GB"/>
        </w:rPr>
        <w:t>ia che ascolti el mio grave lamento</w:t>
      </w:r>
    </w:p>
    <w:p w14:paraId="51C651BD"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Miseri versi e doloroso stile</w:t>
      </w:r>
    </w:p>
    <w:p w14:paraId="403A9A66"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Con versi dal cantar dolce e gentile</w:t>
      </w:r>
    </w:p>
    <w:p w14:paraId="2342139F"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A ragionar di poena e di tormento</w:t>
      </w:r>
    </w:p>
    <w:p w14:paraId="38F78910" w14:textId="5F7C039D"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 xml:space="preserve">Cangiato </w:t>
      </w:r>
      <w:r w:rsidR="00A2325A">
        <w:rPr>
          <w:rFonts w:ascii="Times New Roman" w:eastAsia="Times New Roman" w:hAnsi="Times New Roman" w:cs="Times New Roman"/>
          <w:color w:val="000000"/>
          <w:sz w:val="24"/>
          <w:szCs w:val="24"/>
          <w:lang w:eastAsia="en-GB"/>
        </w:rPr>
        <w:t>è</w:t>
      </w:r>
      <w:r w:rsidRPr="007C3138">
        <w:rPr>
          <w:rFonts w:ascii="Times New Roman" w:eastAsia="Times New Roman" w:hAnsi="Times New Roman" w:cs="Times New Roman"/>
          <w:color w:val="000000"/>
          <w:sz w:val="24"/>
          <w:szCs w:val="24"/>
          <w:lang w:eastAsia="en-GB"/>
        </w:rPr>
        <w:t xml:space="preserve"> in tuto il consueto accento</w:t>
      </w:r>
    </w:p>
    <w:p w14:paraId="0B51FD89" w14:textId="0CC7D4B2"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E le rime d</w:t>
      </w:r>
      <w:r w:rsidR="00A2325A">
        <w:rPr>
          <w:rFonts w:ascii="Times New Roman" w:eastAsia="Times New Roman" w:hAnsi="Times New Roman" w:cs="Times New Roman"/>
          <w:color w:val="000000"/>
          <w:sz w:val="24"/>
          <w:szCs w:val="24"/>
          <w:lang w:eastAsia="en-GB"/>
        </w:rPr>
        <w:t>’</w:t>
      </w:r>
      <w:r w:rsidRPr="007C3138">
        <w:rPr>
          <w:rFonts w:ascii="Times New Roman" w:eastAsia="Times New Roman" w:hAnsi="Times New Roman" w:cs="Times New Roman"/>
          <w:color w:val="000000"/>
          <w:sz w:val="24"/>
          <w:szCs w:val="24"/>
          <w:lang w:eastAsia="en-GB"/>
        </w:rPr>
        <w:t>amor alte sutile</w:t>
      </w:r>
    </w:p>
    <w:p w14:paraId="637838A0" w14:textId="0AF8A28D"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E son s</w:t>
      </w:r>
      <w:r w:rsidR="00A2325A">
        <w:rPr>
          <w:rFonts w:ascii="Times New Roman" w:eastAsia="Times New Roman" w:hAnsi="Times New Roman" w:cs="Times New Roman"/>
          <w:color w:val="000000"/>
          <w:sz w:val="24"/>
          <w:szCs w:val="24"/>
          <w:lang w:eastAsia="en-GB"/>
        </w:rPr>
        <w:t>ì</w:t>
      </w:r>
      <w:r w:rsidRPr="007C3138">
        <w:rPr>
          <w:rFonts w:ascii="Times New Roman" w:eastAsia="Times New Roman" w:hAnsi="Times New Roman" w:cs="Times New Roman"/>
          <w:color w:val="000000"/>
          <w:sz w:val="24"/>
          <w:szCs w:val="24"/>
          <w:lang w:eastAsia="en-GB"/>
        </w:rPr>
        <w:t xml:space="preserve"> fatto disdegnoso e vile</w:t>
      </w:r>
    </w:p>
    <w:p w14:paraId="16213363" w14:textId="502AB48F"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 xml:space="preserve">Che sol nel lamentar mi </w:t>
      </w:r>
      <w:r w:rsidR="00A2325A">
        <w:rPr>
          <w:rFonts w:ascii="Times New Roman" w:eastAsia="Times New Roman" w:hAnsi="Times New Roman" w:cs="Times New Roman"/>
          <w:color w:val="000000"/>
          <w:sz w:val="24"/>
          <w:szCs w:val="24"/>
          <w:lang w:eastAsia="en-GB"/>
        </w:rPr>
        <w:t>f</w:t>
      </w:r>
      <w:r w:rsidRPr="007C3138">
        <w:rPr>
          <w:rFonts w:ascii="Times New Roman" w:eastAsia="Times New Roman" w:hAnsi="Times New Roman" w:cs="Times New Roman"/>
          <w:color w:val="000000"/>
          <w:sz w:val="24"/>
          <w:szCs w:val="24"/>
          <w:lang w:eastAsia="en-GB"/>
        </w:rPr>
        <w:t>o contento</w:t>
      </w:r>
      <w:r w:rsidR="00844C12">
        <w:rPr>
          <w:rFonts w:ascii="Times New Roman" w:eastAsia="Times New Roman" w:hAnsi="Times New Roman" w:cs="Times New Roman"/>
          <w:color w:val="000000"/>
          <w:sz w:val="24"/>
          <w:szCs w:val="24"/>
          <w:lang w:eastAsia="en-GB"/>
        </w:rPr>
        <w:t>.</w:t>
      </w:r>
      <w:r w:rsidRPr="007C3138">
        <w:rPr>
          <w:rStyle w:val="FootnoteReference"/>
          <w:rFonts w:ascii="Times New Roman" w:eastAsia="Times New Roman" w:hAnsi="Times New Roman" w:cs="Times New Roman"/>
          <w:color w:val="000000"/>
          <w:sz w:val="24"/>
          <w:szCs w:val="24"/>
          <w:lang w:eastAsia="en-GB"/>
        </w:rPr>
        <w:footnoteReference w:id="229"/>
      </w:r>
    </w:p>
    <w:p w14:paraId="12BD079A"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78D95FFB" w14:textId="576DED4B"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Boiardo now refers to his hopeful singing as a past action. We are presented with a host of contrasts, and the controlled singing heard previously is established as the poet’s ‘usual tone’</w:t>
      </w:r>
      <w:r>
        <w:rPr>
          <w:rFonts w:ascii="Times New Roman" w:eastAsia="Times New Roman" w:hAnsi="Times New Roman" w:cs="Times New Roman"/>
          <w:color w:val="000000"/>
          <w:sz w:val="24"/>
          <w:szCs w:val="24"/>
          <w:lang w:eastAsia="en-GB"/>
        </w:rPr>
        <w:t>,</w:t>
      </w:r>
      <w:r w:rsidRPr="007C3138">
        <w:rPr>
          <w:rFonts w:ascii="Times New Roman" w:eastAsia="Times New Roman" w:hAnsi="Times New Roman" w:cs="Times New Roman"/>
          <w:color w:val="000000"/>
          <w:sz w:val="24"/>
          <w:szCs w:val="24"/>
          <w:lang w:eastAsia="en-GB"/>
        </w:rPr>
        <w:t xml:space="preserve"> meaning that the weeping and expressions of pain that are to follow are not; they are only possible as a result of the new contrasting height of emotion the poet has been sent to, moving from an extreme of joy, to an extreme of despair. This, as the opening to the second book, establishes the change of tone immediately to the reader as now being characterised by the author</w:t>
      </w:r>
      <w:r w:rsidR="0057402A">
        <w:rPr>
          <w:rFonts w:ascii="Times New Roman" w:eastAsia="Times New Roman" w:hAnsi="Times New Roman" w:cs="Times New Roman"/>
          <w:color w:val="000000"/>
          <w:sz w:val="24"/>
          <w:szCs w:val="24"/>
          <w:lang w:eastAsia="en-GB"/>
        </w:rPr>
        <w:t>’</w:t>
      </w:r>
      <w:r w:rsidRPr="007C3138">
        <w:rPr>
          <w:rFonts w:ascii="Times New Roman" w:eastAsia="Times New Roman" w:hAnsi="Times New Roman" w:cs="Times New Roman"/>
          <w:color w:val="000000"/>
          <w:sz w:val="24"/>
          <w:szCs w:val="24"/>
          <w:lang w:eastAsia="en-GB"/>
        </w:rPr>
        <w:t xml:space="preserve">s expressions of pain; the focus has now shifted from the beloved to the poet himself, as his cries and moans take over the soundscape of his work. </w:t>
      </w:r>
    </w:p>
    <w:p w14:paraId="46441380"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3CACDDF5" w14:textId="1D62FF84"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The birds utilised as both audience and chorus to the poet</w:t>
      </w:r>
      <w:r w:rsidR="00646BAC">
        <w:rPr>
          <w:rFonts w:ascii="Times New Roman" w:hAnsi="Times New Roman" w:cs="Times New Roman"/>
          <w:sz w:val="24"/>
          <w:szCs w:val="24"/>
        </w:rPr>
        <w:t>’</w:t>
      </w:r>
      <w:r w:rsidRPr="007C3138">
        <w:rPr>
          <w:rFonts w:ascii="Times New Roman" w:hAnsi="Times New Roman" w:cs="Times New Roman"/>
          <w:sz w:val="24"/>
          <w:szCs w:val="24"/>
        </w:rPr>
        <w:t xml:space="preserve">s singing in the first book also return, this time present only as listeners and independent contributors to the soundscape. As listeners, Boiardo presents them as lacking in human emotion, free from earthly cares and unsympathetic to the plight of the author. In this role, they cannot lend their voices to echo and aid the intent of the poet’s voice in song anymore, instead becoming at odds to the </w:t>
      </w:r>
      <w:r w:rsidRPr="007C3138">
        <w:rPr>
          <w:rFonts w:ascii="Times New Roman" w:hAnsi="Times New Roman" w:cs="Times New Roman"/>
          <w:sz w:val="24"/>
          <w:szCs w:val="24"/>
        </w:rPr>
        <w:lastRenderedPageBreak/>
        <w:t>author</w:t>
      </w:r>
      <w:r w:rsidR="007170F5">
        <w:rPr>
          <w:rFonts w:ascii="Times New Roman" w:hAnsi="Times New Roman" w:cs="Times New Roman"/>
          <w:sz w:val="24"/>
          <w:szCs w:val="24"/>
        </w:rPr>
        <w:t>’</w:t>
      </w:r>
      <w:r w:rsidRPr="007C3138">
        <w:rPr>
          <w:rFonts w:ascii="Times New Roman" w:hAnsi="Times New Roman" w:cs="Times New Roman"/>
          <w:sz w:val="24"/>
          <w:szCs w:val="24"/>
        </w:rPr>
        <w:t xml:space="preserve">s sound in their sweet, delicate, and somewhat emotionless singing against the tormented cries of the author. </w:t>
      </w:r>
    </w:p>
    <w:p w14:paraId="4ECBCC48" w14:textId="77777777" w:rsidR="003566FE" w:rsidRPr="007C3138" w:rsidRDefault="003566FE" w:rsidP="00FE42FA">
      <w:pPr>
        <w:spacing w:after="0" w:line="360" w:lineRule="auto"/>
        <w:rPr>
          <w:rFonts w:ascii="Times New Roman" w:hAnsi="Times New Roman" w:cs="Times New Roman"/>
          <w:sz w:val="24"/>
          <w:szCs w:val="24"/>
        </w:rPr>
      </w:pPr>
    </w:p>
    <w:p w14:paraId="7B68BC8C" w14:textId="77777777" w:rsidR="003566FE" w:rsidRPr="007C3138" w:rsidRDefault="003566FE" w:rsidP="00FE42FA">
      <w:pPr>
        <w:pStyle w:val="NormalWeb"/>
        <w:spacing w:before="0" w:beforeAutospacing="0" w:after="0" w:afterAutospacing="0" w:line="360" w:lineRule="auto"/>
        <w:ind w:firstLine="720"/>
      </w:pPr>
      <w:r w:rsidRPr="007C3138">
        <w:rPr>
          <w:color w:val="000000"/>
        </w:rPr>
        <w:t>With what sweet harmony those lovely birds</w:t>
      </w:r>
    </w:p>
    <w:p w14:paraId="7C163141" w14:textId="77777777" w:rsidR="003566FE" w:rsidRPr="007C3138" w:rsidRDefault="003566FE" w:rsidP="00FE42FA">
      <w:pPr>
        <w:pStyle w:val="NormalWeb"/>
        <w:spacing w:before="0" w:beforeAutospacing="0" w:after="0" w:afterAutospacing="0" w:line="360" w:lineRule="auto"/>
        <w:ind w:firstLine="720"/>
      </w:pPr>
      <w:r w:rsidRPr="007C3138">
        <w:rPr>
          <w:color w:val="000000"/>
        </w:rPr>
        <w:t>Fly off together to their place of rest</w:t>
      </w:r>
    </w:p>
    <w:p w14:paraId="7A6C881D" w14:textId="77777777" w:rsidR="003566FE" w:rsidRPr="007C3138" w:rsidRDefault="003566FE" w:rsidP="00FE42FA">
      <w:pPr>
        <w:pStyle w:val="NormalWeb"/>
        <w:spacing w:before="0" w:beforeAutospacing="0" w:after="0" w:afterAutospacing="0" w:line="360" w:lineRule="auto"/>
        <w:ind w:firstLine="720"/>
      </w:pPr>
      <w:r w:rsidRPr="007C3138">
        <w:rPr>
          <w:color w:val="000000"/>
        </w:rPr>
        <w:t>Seeing how the shade has veiled the earth</w:t>
      </w:r>
    </w:p>
    <w:p w14:paraId="30AECA54" w14:textId="77777777" w:rsidR="003566FE" w:rsidRPr="007C3138" w:rsidRDefault="003566FE" w:rsidP="00FE42FA">
      <w:pPr>
        <w:pStyle w:val="NormalWeb"/>
        <w:spacing w:before="0" w:beforeAutospacing="0" w:after="0" w:afterAutospacing="0" w:line="360" w:lineRule="auto"/>
        <w:ind w:firstLine="720"/>
      </w:pPr>
      <w:r w:rsidRPr="007C3138">
        <w:rPr>
          <w:color w:val="000000"/>
        </w:rPr>
        <w:t>And the great sun’s rays absorbed into the sea</w:t>
      </w:r>
    </w:p>
    <w:p w14:paraId="3C94D3DB" w14:textId="77777777" w:rsidR="003566FE" w:rsidRPr="007C3138" w:rsidRDefault="003566FE" w:rsidP="00FE42FA">
      <w:pPr>
        <w:pStyle w:val="NormalWeb"/>
        <w:spacing w:before="0" w:beforeAutospacing="0" w:after="0" w:afterAutospacing="0" w:line="360" w:lineRule="auto"/>
        <w:ind w:firstLine="720"/>
      </w:pPr>
      <w:r w:rsidRPr="007C3138">
        <w:rPr>
          <w:color w:val="000000"/>
        </w:rPr>
        <w:t>You happy birds, set free from every care</w:t>
      </w:r>
    </w:p>
    <w:p w14:paraId="34903C25" w14:textId="77777777" w:rsidR="003566FE" w:rsidRPr="007C3138" w:rsidRDefault="003566FE" w:rsidP="00FE42FA">
      <w:pPr>
        <w:pStyle w:val="NormalWeb"/>
        <w:spacing w:before="0" w:beforeAutospacing="0" w:after="0" w:afterAutospacing="0" w:line="360" w:lineRule="auto"/>
        <w:ind w:firstLine="720"/>
      </w:pPr>
      <w:r w:rsidRPr="007C3138">
        <w:rPr>
          <w:color w:val="000000"/>
        </w:rPr>
        <w:t>You cheerfully and swiftly find repose</w:t>
      </w:r>
    </w:p>
    <w:p w14:paraId="1C602B24" w14:textId="77777777" w:rsidR="003566FE" w:rsidRPr="007C3138" w:rsidRDefault="003566FE" w:rsidP="00FE42FA">
      <w:pPr>
        <w:pStyle w:val="NormalWeb"/>
        <w:spacing w:before="0" w:beforeAutospacing="0" w:after="0" w:afterAutospacing="0" w:line="360" w:lineRule="auto"/>
        <w:ind w:firstLine="720"/>
      </w:pPr>
      <w:r w:rsidRPr="007C3138">
        <w:rPr>
          <w:color w:val="000000"/>
        </w:rPr>
        <w:t>Just now, it seems my painful song returns</w:t>
      </w:r>
    </w:p>
    <w:p w14:paraId="3063B36F" w14:textId="77777777" w:rsidR="003566FE" w:rsidRPr="007C3138" w:rsidRDefault="003566FE" w:rsidP="00FE42FA">
      <w:pPr>
        <w:pStyle w:val="NormalWeb"/>
        <w:spacing w:before="0" w:beforeAutospacing="0" w:after="0" w:afterAutospacing="0" w:line="360" w:lineRule="auto"/>
        <w:ind w:firstLine="720"/>
        <w:rPr>
          <w:color w:val="000000"/>
        </w:rPr>
      </w:pPr>
      <w:r w:rsidRPr="007C3138">
        <w:rPr>
          <w:color w:val="000000"/>
        </w:rPr>
        <w:t>When it is night and no one’s here to listen.</w:t>
      </w:r>
    </w:p>
    <w:p w14:paraId="7BE77B5E" w14:textId="77777777" w:rsidR="003566FE" w:rsidRPr="007C3138" w:rsidRDefault="003566FE" w:rsidP="00FE42FA">
      <w:pPr>
        <w:pStyle w:val="NormalWeb"/>
        <w:spacing w:before="0" w:beforeAutospacing="0" w:after="0" w:afterAutospacing="0" w:line="360" w:lineRule="auto"/>
        <w:rPr>
          <w:color w:val="000000"/>
        </w:rPr>
      </w:pPr>
    </w:p>
    <w:p w14:paraId="7A74C160" w14:textId="2620BB01" w:rsidR="003566FE" w:rsidRPr="007C3138" w:rsidRDefault="003566FE" w:rsidP="00FE42FA">
      <w:pPr>
        <w:pStyle w:val="NormalWeb"/>
        <w:spacing w:before="0" w:beforeAutospacing="0" w:after="0" w:afterAutospacing="0" w:line="360" w:lineRule="auto"/>
        <w:ind w:firstLine="720"/>
      </w:pPr>
      <w:r w:rsidRPr="007C3138">
        <w:rPr>
          <w:color w:val="000000"/>
        </w:rPr>
        <w:t>C</w:t>
      </w:r>
      <w:r w:rsidR="00646BAC">
        <w:rPr>
          <w:color w:val="000000"/>
        </w:rPr>
        <w:t>on</w:t>
      </w:r>
      <w:r w:rsidRPr="007C3138">
        <w:rPr>
          <w:color w:val="000000"/>
        </w:rPr>
        <w:t xml:space="preserve"> que dolce conceto insieme accolti</w:t>
      </w:r>
    </w:p>
    <w:p w14:paraId="6C2B865E" w14:textId="49CAA6F9" w:rsidR="003566FE" w:rsidRPr="007C3138" w:rsidRDefault="003566FE" w:rsidP="00FE42FA">
      <w:pPr>
        <w:pStyle w:val="NormalWeb"/>
        <w:spacing w:before="0" w:beforeAutospacing="0" w:after="0" w:afterAutospacing="0" w:line="360" w:lineRule="auto"/>
        <w:ind w:firstLine="720"/>
      </w:pPr>
      <w:r w:rsidRPr="007C3138">
        <w:rPr>
          <w:color w:val="000000"/>
        </w:rPr>
        <w:t xml:space="preserve">Se vano ad </w:t>
      </w:r>
      <w:r w:rsidR="00646BAC">
        <w:rPr>
          <w:color w:val="000000"/>
        </w:rPr>
        <w:t>a</w:t>
      </w:r>
      <w:r w:rsidRPr="007C3138">
        <w:rPr>
          <w:color w:val="000000"/>
        </w:rPr>
        <w:t>lbergar quei vagi oc</w:t>
      </w:r>
      <w:r w:rsidR="0007438A">
        <w:rPr>
          <w:color w:val="000000"/>
        </w:rPr>
        <w:t>c</w:t>
      </w:r>
      <w:r w:rsidRPr="007C3138">
        <w:rPr>
          <w:color w:val="000000"/>
        </w:rPr>
        <w:t>elli</w:t>
      </w:r>
    </w:p>
    <w:p w14:paraId="5CCEC626" w14:textId="4381F899" w:rsidR="003566FE" w:rsidRPr="007C3138" w:rsidRDefault="003566FE" w:rsidP="00FE42FA">
      <w:pPr>
        <w:pStyle w:val="NormalWeb"/>
        <w:spacing w:before="0" w:beforeAutospacing="0" w:after="0" w:afterAutospacing="0" w:line="360" w:lineRule="auto"/>
        <w:ind w:firstLine="720"/>
      </w:pPr>
      <w:r w:rsidRPr="007C3138">
        <w:rPr>
          <w:color w:val="000000"/>
        </w:rPr>
        <w:t>Vegiendo come l</w:t>
      </w:r>
      <w:r w:rsidR="0007438A">
        <w:rPr>
          <w:color w:val="000000"/>
        </w:rPr>
        <w:t>’</w:t>
      </w:r>
      <w:r w:rsidRPr="007C3138">
        <w:rPr>
          <w:color w:val="000000"/>
        </w:rPr>
        <w:t>ombra il mondo velli</w:t>
      </w:r>
    </w:p>
    <w:p w14:paraId="03947F58" w14:textId="77777777" w:rsidR="003566FE" w:rsidRPr="007C3138" w:rsidRDefault="003566FE" w:rsidP="00FE42FA">
      <w:pPr>
        <w:pStyle w:val="NormalWeb"/>
        <w:spacing w:before="0" w:beforeAutospacing="0" w:after="0" w:afterAutospacing="0" w:line="360" w:lineRule="auto"/>
        <w:ind w:firstLine="720"/>
      </w:pPr>
      <w:r w:rsidRPr="007C3138">
        <w:rPr>
          <w:color w:val="000000"/>
        </w:rPr>
        <w:t>E iragi del gran lume in mar involti</w:t>
      </w:r>
    </w:p>
    <w:p w14:paraId="72E5F6C8" w14:textId="77777777" w:rsidR="003566FE" w:rsidRPr="007C3138" w:rsidRDefault="003566FE" w:rsidP="00FE42FA">
      <w:pPr>
        <w:pStyle w:val="NormalWeb"/>
        <w:spacing w:before="0" w:beforeAutospacing="0" w:after="0" w:afterAutospacing="0" w:line="360" w:lineRule="auto"/>
        <w:ind w:firstLine="720"/>
      </w:pPr>
      <w:r w:rsidRPr="007C3138">
        <w:rPr>
          <w:color w:val="000000"/>
        </w:rPr>
        <w:t>Felici ocei, che de ogni cura sciolti</w:t>
      </w:r>
    </w:p>
    <w:p w14:paraId="7B39501D" w14:textId="22AAAF4D" w:rsidR="003566FE" w:rsidRPr="007C3138" w:rsidRDefault="003566FE" w:rsidP="00FE42FA">
      <w:pPr>
        <w:pStyle w:val="NormalWeb"/>
        <w:spacing w:before="0" w:beforeAutospacing="0" w:after="0" w:afterAutospacing="0" w:line="360" w:lineRule="auto"/>
        <w:ind w:firstLine="720"/>
      </w:pPr>
      <w:r w:rsidRPr="007C3138">
        <w:rPr>
          <w:color w:val="000000"/>
        </w:rPr>
        <w:t>A riposar ne giti l</w:t>
      </w:r>
      <w:r w:rsidR="00646BAC">
        <w:rPr>
          <w:color w:val="000000"/>
        </w:rPr>
        <w:t>ie</w:t>
      </w:r>
      <w:r w:rsidRPr="007C3138">
        <w:rPr>
          <w:color w:val="000000"/>
        </w:rPr>
        <w:t>ti e snelli</w:t>
      </w:r>
    </w:p>
    <w:p w14:paraId="60C3534E" w14:textId="3230EB73" w:rsidR="003566FE" w:rsidRPr="007C3138" w:rsidRDefault="003566FE" w:rsidP="00FE42FA">
      <w:pPr>
        <w:pStyle w:val="NormalWeb"/>
        <w:spacing w:before="0" w:beforeAutospacing="0" w:after="0" w:afterAutospacing="0" w:line="360" w:lineRule="auto"/>
        <w:ind w:firstLine="720"/>
      </w:pPr>
      <w:r w:rsidRPr="007C3138">
        <w:rPr>
          <w:color w:val="000000"/>
        </w:rPr>
        <w:t>Hor par che</w:t>
      </w:r>
      <w:r w:rsidR="0007438A">
        <w:rPr>
          <w:color w:val="000000"/>
        </w:rPr>
        <w:t>’</w:t>
      </w:r>
      <w:r w:rsidRPr="007C3138">
        <w:rPr>
          <w:color w:val="000000"/>
        </w:rPr>
        <w:t>l mio dolor se rinovelli</w:t>
      </w:r>
    </w:p>
    <w:p w14:paraId="405FD165" w14:textId="52A7721E" w:rsidR="003566FE" w:rsidRPr="007C3138" w:rsidRDefault="003566FE" w:rsidP="00FE42FA">
      <w:pPr>
        <w:pStyle w:val="NormalWeb"/>
        <w:spacing w:before="0" w:beforeAutospacing="0" w:after="0" w:afterAutospacing="0" w:line="360" w:lineRule="auto"/>
        <w:ind w:firstLine="720"/>
      </w:pPr>
      <w:r w:rsidRPr="007C3138">
        <w:rPr>
          <w:color w:val="000000"/>
        </w:rPr>
        <w:t xml:space="preserve">Quando </w:t>
      </w:r>
      <w:r w:rsidR="00646BAC">
        <w:rPr>
          <w:color w:val="000000"/>
        </w:rPr>
        <w:t>è</w:t>
      </w:r>
      <w:r w:rsidRPr="007C3138">
        <w:rPr>
          <w:color w:val="000000"/>
        </w:rPr>
        <w:t xml:space="preserve"> la notte e non </w:t>
      </w:r>
      <w:r w:rsidR="00646BAC">
        <w:rPr>
          <w:color w:val="000000"/>
        </w:rPr>
        <w:t>è</w:t>
      </w:r>
      <w:r w:rsidRPr="007C3138">
        <w:rPr>
          <w:color w:val="000000"/>
        </w:rPr>
        <w:t xml:space="preserve"> chi l</w:t>
      </w:r>
      <w:r w:rsidR="00646BAC">
        <w:rPr>
          <w:color w:val="000000"/>
        </w:rPr>
        <w:t>’</w:t>
      </w:r>
      <w:r w:rsidRPr="007C3138">
        <w:rPr>
          <w:color w:val="000000"/>
        </w:rPr>
        <w:t>ascolt</w:t>
      </w:r>
      <w:r w:rsidR="00646BAC">
        <w:rPr>
          <w:color w:val="000000"/>
        </w:rPr>
        <w:t>i</w:t>
      </w:r>
      <w:r w:rsidR="00B96275">
        <w:rPr>
          <w:color w:val="000000"/>
        </w:rPr>
        <w:t>.</w:t>
      </w:r>
      <w:r w:rsidRPr="007C3138">
        <w:rPr>
          <w:rStyle w:val="FootnoteReference"/>
          <w:rFonts w:eastAsiaTheme="majorEastAsia"/>
          <w:color w:val="000000"/>
        </w:rPr>
        <w:footnoteReference w:id="230"/>
      </w:r>
    </w:p>
    <w:p w14:paraId="36F0E569" w14:textId="77777777" w:rsidR="003566FE" w:rsidRPr="007C3138" w:rsidRDefault="003566FE" w:rsidP="00FE42FA">
      <w:pPr>
        <w:pStyle w:val="NormalWeb"/>
        <w:spacing w:before="0" w:beforeAutospacing="0" w:after="0" w:afterAutospacing="0" w:line="360" w:lineRule="auto"/>
      </w:pPr>
    </w:p>
    <w:p w14:paraId="529DBF31" w14:textId="19C55FDD"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Here, the happy birds both contrast with the poet’s unhappy state whilst also referring back to a happier time. The birds, in comparison to the poet, are free, as animals they cannot express the same level of feeling and understanding and are not weighed down by their emotions, remaining cheerful and happy and their singing harmonious. Their presence is also used to highlight the importance of time and space in the poet’s landscape; if the poet now finds himself alone as the sun sets and he head</w:t>
      </w:r>
      <w:r w:rsidR="0007438A">
        <w:rPr>
          <w:rFonts w:ascii="Times New Roman" w:hAnsi="Times New Roman" w:cs="Times New Roman"/>
          <w:sz w:val="24"/>
          <w:szCs w:val="24"/>
        </w:rPr>
        <w:t>s</w:t>
      </w:r>
      <w:r w:rsidRPr="007C3138">
        <w:rPr>
          <w:rFonts w:ascii="Times New Roman" w:hAnsi="Times New Roman" w:cs="Times New Roman"/>
          <w:sz w:val="24"/>
          <w:szCs w:val="24"/>
        </w:rPr>
        <w:t xml:space="preserve"> into the lonely and dark night, the birds are connected to the bright light of day that has passed, referencing a time in which the poet was happy in love, in comparison to the present moment. The birds are also able to leave, flying off and leaving the poet alone in his torment, whilst they can go to find peace and rest at the end of the day that escapes the poet in his despair. Boiardo, in setting up these comparisons, </w:t>
      </w:r>
      <w:r w:rsidRPr="007C3138">
        <w:rPr>
          <w:rFonts w:ascii="Times New Roman" w:hAnsi="Times New Roman" w:cs="Times New Roman"/>
          <w:sz w:val="24"/>
          <w:szCs w:val="24"/>
        </w:rPr>
        <w:lastRenderedPageBreak/>
        <w:t xml:space="preserve">highlights how his grief means he will forever be restless, trapped in the landscape which reflects only his inner torment. </w:t>
      </w:r>
    </w:p>
    <w:p w14:paraId="08BC90AC" w14:textId="77777777" w:rsidR="003566FE" w:rsidRPr="007C3138" w:rsidRDefault="003566FE" w:rsidP="00FE42FA">
      <w:pPr>
        <w:spacing w:after="0" w:line="360" w:lineRule="auto"/>
        <w:rPr>
          <w:rFonts w:ascii="Times New Roman" w:hAnsi="Times New Roman" w:cs="Times New Roman"/>
          <w:sz w:val="24"/>
          <w:szCs w:val="24"/>
        </w:rPr>
      </w:pPr>
    </w:p>
    <w:p w14:paraId="4506D01B" w14:textId="543570FF"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The all-encompassing takeover of the poet’s grief o</w:t>
      </w:r>
      <w:r w:rsidR="00591809">
        <w:rPr>
          <w:rFonts w:ascii="Times New Roman" w:eastAsia="Times New Roman" w:hAnsi="Times New Roman" w:cs="Times New Roman"/>
          <w:color w:val="000000"/>
          <w:sz w:val="24"/>
          <w:szCs w:val="24"/>
          <w:lang w:eastAsia="en-GB"/>
        </w:rPr>
        <w:t>ver</w:t>
      </w:r>
      <w:r w:rsidRPr="007C3138">
        <w:rPr>
          <w:rFonts w:ascii="Times New Roman" w:eastAsia="Times New Roman" w:hAnsi="Times New Roman" w:cs="Times New Roman"/>
          <w:color w:val="000000"/>
          <w:sz w:val="24"/>
          <w:szCs w:val="24"/>
          <w:lang w:eastAsia="en-GB"/>
        </w:rPr>
        <w:t xml:space="preserve"> both the temporal and spatial aspects of his imagined world are seen directly in his landscape, with </w:t>
      </w:r>
      <w:r w:rsidRPr="007C3138">
        <w:rPr>
          <w:rFonts w:ascii="Times New Roman" w:hAnsi="Times New Roman" w:cs="Times New Roman"/>
          <w:sz w:val="24"/>
          <w:szCs w:val="24"/>
        </w:rPr>
        <w:t>Boiardo making a listener of his landscape in a way that is highly evocative of contemporary pastoral:</w:t>
      </w:r>
    </w:p>
    <w:p w14:paraId="316A696F" w14:textId="77777777" w:rsidR="003566FE" w:rsidRPr="007C3138" w:rsidRDefault="003566FE" w:rsidP="00FE42FA">
      <w:pPr>
        <w:spacing w:after="0" w:line="360" w:lineRule="auto"/>
        <w:rPr>
          <w:rFonts w:ascii="Times New Roman" w:hAnsi="Times New Roman" w:cs="Times New Roman"/>
          <w:sz w:val="24"/>
          <w:szCs w:val="24"/>
        </w:rPr>
      </w:pPr>
    </w:p>
    <w:p w14:paraId="5A5BA80E" w14:textId="77777777" w:rsidR="003566FE" w:rsidRPr="007C3138" w:rsidRDefault="003566FE" w:rsidP="00FE42FA">
      <w:pPr>
        <w:spacing w:after="0" w:line="360" w:lineRule="auto"/>
        <w:ind w:firstLine="720"/>
        <w:rPr>
          <w:rFonts w:ascii="Times New Roman" w:eastAsia="Times New Roman" w:hAnsi="Times New Roman" w:cs="Times New Roman"/>
          <w:iCs/>
          <w:sz w:val="24"/>
          <w:szCs w:val="24"/>
        </w:rPr>
      </w:pPr>
      <w:r w:rsidRPr="007C3138">
        <w:rPr>
          <w:rFonts w:ascii="Times New Roman" w:eastAsia="Arial" w:hAnsi="Times New Roman" w:cs="Times New Roman"/>
          <w:iCs/>
          <w:color w:val="000000"/>
          <w:sz w:val="24"/>
          <w:szCs w:val="24"/>
        </w:rPr>
        <w:t>You high mountains (since my tongue gets twisted</w:t>
      </w:r>
    </w:p>
    <w:p w14:paraId="094B0E09" w14:textId="77777777" w:rsidR="003566FE" w:rsidRPr="007C3138" w:rsidRDefault="003566FE" w:rsidP="00FE42FA">
      <w:pPr>
        <w:spacing w:after="0" w:line="360" w:lineRule="auto"/>
        <w:ind w:firstLine="720"/>
        <w:rPr>
          <w:rFonts w:ascii="Times New Roman" w:eastAsia="Times New Roman" w:hAnsi="Times New Roman" w:cs="Times New Roman"/>
          <w:iCs/>
          <w:sz w:val="24"/>
          <w:szCs w:val="24"/>
        </w:rPr>
      </w:pPr>
      <w:r w:rsidRPr="007C3138">
        <w:rPr>
          <w:rFonts w:ascii="Times New Roman" w:eastAsia="Arial" w:hAnsi="Times New Roman" w:cs="Times New Roman"/>
          <w:iCs/>
          <w:color w:val="000000"/>
          <w:sz w:val="24"/>
          <w:szCs w:val="24"/>
        </w:rPr>
        <w:t>When I try to speak while in her presence</w:t>
      </w:r>
    </w:p>
    <w:p w14:paraId="1F6626CB" w14:textId="77777777" w:rsidR="003566FE" w:rsidRPr="007C3138" w:rsidRDefault="003566FE" w:rsidP="00FE42FA">
      <w:pPr>
        <w:spacing w:after="0" w:line="360" w:lineRule="auto"/>
        <w:ind w:firstLine="720"/>
        <w:rPr>
          <w:rFonts w:ascii="Times New Roman" w:eastAsia="Times New Roman" w:hAnsi="Times New Roman" w:cs="Times New Roman"/>
          <w:iCs/>
          <w:sz w:val="24"/>
          <w:szCs w:val="24"/>
        </w:rPr>
      </w:pPr>
      <w:r w:rsidRPr="007C3138">
        <w:rPr>
          <w:rFonts w:ascii="Times New Roman" w:eastAsia="Arial" w:hAnsi="Times New Roman" w:cs="Times New Roman"/>
          <w:iCs/>
          <w:color w:val="000000"/>
          <w:sz w:val="24"/>
          <w:szCs w:val="24"/>
        </w:rPr>
        <w:t>When my great passion forces me to speak)</w:t>
      </w:r>
    </w:p>
    <w:p w14:paraId="2CEB0414" w14:textId="66F4E05F" w:rsidR="003566FE" w:rsidRPr="007C3138" w:rsidRDefault="003566FE" w:rsidP="00FE42FA">
      <w:pPr>
        <w:spacing w:after="0" w:line="360" w:lineRule="auto"/>
        <w:ind w:firstLine="720"/>
        <w:rPr>
          <w:rFonts w:ascii="Times New Roman" w:eastAsia="Times New Roman" w:hAnsi="Times New Roman" w:cs="Times New Roman"/>
          <w:iCs/>
          <w:sz w:val="24"/>
          <w:szCs w:val="24"/>
        </w:rPr>
      </w:pPr>
      <w:r w:rsidRPr="007C3138">
        <w:rPr>
          <w:rFonts w:ascii="Times New Roman" w:eastAsia="Arial" w:hAnsi="Times New Roman" w:cs="Times New Roman"/>
          <w:iCs/>
          <w:color w:val="000000"/>
          <w:sz w:val="24"/>
          <w:szCs w:val="24"/>
        </w:rPr>
        <w:t>You high mountains hear my martyr</w:t>
      </w:r>
      <w:r w:rsidR="00BD41A8">
        <w:rPr>
          <w:rFonts w:ascii="Times New Roman" w:eastAsia="Arial" w:hAnsi="Times New Roman" w:cs="Times New Roman"/>
          <w:iCs/>
          <w:color w:val="000000"/>
          <w:sz w:val="24"/>
          <w:szCs w:val="24"/>
        </w:rPr>
        <w:t>’</w:t>
      </w:r>
      <w:r w:rsidRPr="007C3138">
        <w:rPr>
          <w:rFonts w:ascii="Times New Roman" w:eastAsia="Arial" w:hAnsi="Times New Roman" w:cs="Times New Roman"/>
          <w:iCs/>
          <w:color w:val="000000"/>
          <w:sz w:val="24"/>
          <w:szCs w:val="24"/>
        </w:rPr>
        <w:t>s tale</w:t>
      </w:r>
    </w:p>
    <w:p w14:paraId="4F082DEF" w14:textId="77777777" w:rsidR="003566FE" w:rsidRPr="007C3138" w:rsidRDefault="003566FE" w:rsidP="00FE42FA">
      <w:pPr>
        <w:spacing w:after="0" w:line="360" w:lineRule="auto"/>
        <w:ind w:firstLine="720"/>
        <w:rPr>
          <w:rFonts w:ascii="Times New Roman" w:eastAsia="Times New Roman" w:hAnsi="Times New Roman" w:cs="Times New Roman"/>
          <w:iCs/>
          <w:sz w:val="24"/>
          <w:szCs w:val="24"/>
        </w:rPr>
      </w:pPr>
      <w:r w:rsidRPr="007C3138">
        <w:rPr>
          <w:rFonts w:ascii="Times New Roman" w:eastAsia="Arial" w:hAnsi="Times New Roman" w:cs="Times New Roman"/>
          <w:iCs/>
          <w:color w:val="000000"/>
          <w:sz w:val="24"/>
          <w:szCs w:val="24"/>
        </w:rPr>
        <w:t>If love insists that I expire sighing</w:t>
      </w:r>
    </w:p>
    <w:p w14:paraId="07D70C49" w14:textId="77777777" w:rsidR="003566FE" w:rsidRPr="007C3138" w:rsidRDefault="003566FE" w:rsidP="00FE42FA">
      <w:pPr>
        <w:spacing w:after="0" w:line="360" w:lineRule="auto"/>
        <w:ind w:firstLine="720"/>
        <w:rPr>
          <w:rFonts w:ascii="Times New Roman" w:eastAsia="Times New Roman" w:hAnsi="Times New Roman" w:cs="Times New Roman"/>
          <w:iCs/>
          <w:sz w:val="24"/>
          <w:szCs w:val="24"/>
        </w:rPr>
      </w:pPr>
      <w:r w:rsidRPr="007C3138">
        <w:rPr>
          <w:rFonts w:ascii="Times New Roman" w:eastAsia="Arial" w:hAnsi="Times New Roman" w:cs="Times New Roman"/>
          <w:iCs/>
          <w:color w:val="000000"/>
          <w:sz w:val="24"/>
          <w:szCs w:val="24"/>
        </w:rPr>
        <w:t>Love that nurtures me with endless plaints</w:t>
      </w:r>
    </w:p>
    <w:p w14:paraId="5FFEF38E" w14:textId="77777777" w:rsidR="003566FE" w:rsidRPr="007C3138" w:rsidRDefault="003566FE" w:rsidP="00FE42FA">
      <w:pPr>
        <w:spacing w:after="0" w:line="360" w:lineRule="auto"/>
        <w:ind w:firstLine="720"/>
        <w:rPr>
          <w:rFonts w:ascii="Times New Roman" w:eastAsia="Times New Roman" w:hAnsi="Times New Roman" w:cs="Times New Roman"/>
          <w:iCs/>
          <w:sz w:val="24"/>
          <w:szCs w:val="24"/>
        </w:rPr>
      </w:pPr>
      <w:r w:rsidRPr="007C3138">
        <w:rPr>
          <w:rFonts w:ascii="Times New Roman" w:eastAsia="Arial" w:hAnsi="Times New Roman" w:cs="Times New Roman"/>
          <w:iCs/>
          <w:color w:val="000000"/>
          <w:sz w:val="24"/>
          <w:szCs w:val="24"/>
        </w:rPr>
        <w:t>Many you make known to her, my enemy</w:t>
      </w:r>
    </w:p>
    <w:p w14:paraId="52D280C7" w14:textId="77777777" w:rsidR="003566FE" w:rsidRPr="007C3138" w:rsidRDefault="003566FE" w:rsidP="00FE42FA">
      <w:pPr>
        <w:spacing w:line="360" w:lineRule="auto"/>
        <w:ind w:firstLine="720"/>
        <w:rPr>
          <w:rFonts w:ascii="Times New Roman" w:eastAsia="Arial" w:hAnsi="Times New Roman" w:cs="Times New Roman"/>
          <w:iCs/>
          <w:color w:val="000000"/>
          <w:sz w:val="24"/>
          <w:szCs w:val="24"/>
        </w:rPr>
      </w:pPr>
      <w:r w:rsidRPr="007C3138">
        <w:rPr>
          <w:rFonts w:ascii="Times New Roman" w:eastAsia="Arial" w:hAnsi="Times New Roman" w:cs="Times New Roman"/>
          <w:iCs/>
          <w:color w:val="000000"/>
          <w:sz w:val="24"/>
          <w:szCs w:val="24"/>
        </w:rPr>
        <w:t>Before my end, that I would die for her.</w:t>
      </w:r>
    </w:p>
    <w:p w14:paraId="70A3253C" w14:textId="31C244BA"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Arial" w:hAnsi="Times New Roman" w:cs="Times New Roman"/>
          <w:color w:val="000000"/>
          <w:sz w:val="24"/>
          <w:szCs w:val="24"/>
        </w:rPr>
        <w:t>Voi monti alpestri (poich</w:t>
      </w:r>
      <w:r w:rsidR="00591809">
        <w:rPr>
          <w:rFonts w:ascii="Times New Roman" w:eastAsia="Arial" w:hAnsi="Times New Roman" w:cs="Times New Roman"/>
          <w:color w:val="000000"/>
          <w:sz w:val="24"/>
          <w:szCs w:val="24"/>
        </w:rPr>
        <w:t>é</w:t>
      </w:r>
      <w:r w:rsidRPr="007C3138">
        <w:rPr>
          <w:rFonts w:ascii="Times New Roman" w:eastAsia="Arial" w:hAnsi="Times New Roman" w:cs="Times New Roman"/>
          <w:color w:val="000000"/>
          <w:sz w:val="24"/>
          <w:szCs w:val="24"/>
        </w:rPr>
        <w:t xml:space="preserve"> del mio dire</w:t>
      </w:r>
    </w:p>
    <w:p w14:paraId="3DD871EC"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Arial" w:hAnsi="Times New Roman" w:cs="Times New Roman"/>
          <w:color w:val="000000"/>
          <w:sz w:val="24"/>
          <w:szCs w:val="24"/>
        </w:rPr>
        <w:t>La lingua avanti a lei tanto se intrica</w:t>
      </w:r>
    </w:p>
    <w:p w14:paraId="33973FC7" w14:textId="4A78B4AC"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Arial" w:hAnsi="Times New Roman" w:cs="Times New Roman"/>
          <w:color w:val="000000"/>
          <w:sz w:val="24"/>
          <w:szCs w:val="24"/>
        </w:rPr>
        <w:t>E il gran voler mi sforza pur ch</w:t>
      </w:r>
      <w:r w:rsidR="00591809">
        <w:rPr>
          <w:rFonts w:ascii="Times New Roman" w:eastAsia="Arial" w:hAnsi="Times New Roman" w:cs="Times New Roman"/>
          <w:color w:val="000000"/>
          <w:sz w:val="24"/>
          <w:szCs w:val="24"/>
        </w:rPr>
        <w:t>’</w:t>
      </w:r>
      <w:r w:rsidRPr="007C3138">
        <w:rPr>
          <w:rFonts w:ascii="Times New Roman" w:eastAsia="Arial" w:hAnsi="Times New Roman" w:cs="Times New Roman"/>
          <w:color w:val="000000"/>
          <w:sz w:val="24"/>
          <w:szCs w:val="24"/>
        </w:rPr>
        <w:t>io dica)</w:t>
      </w:r>
    </w:p>
    <w:p w14:paraId="4C76955A"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Arial" w:hAnsi="Times New Roman" w:cs="Times New Roman"/>
          <w:color w:val="000000"/>
          <w:sz w:val="24"/>
          <w:szCs w:val="24"/>
        </w:rPr>
        <w:t>Voi monti alpestri oditi il mio martire</w:t>
      </w:r>
    </w:p>
    <w:p w14:paraId="7C4C7249"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Arial" w:hAnsi="Times New Roman" w:cs="Times New Roman"/>
          <w:color w:val="000000"/>
          <w:sz w:val="24"/>
          <w:szCs w:val="24"/>
        </w:rPr>
        <w:t>Se amor vol pur che sisirando expire</w:t>
      </w:r>
    </w:p>
    <w:p w14:paraId="1BC95D7F"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Arial" w:hAnsi="Times New Roman" w:cs="Times New Roman"/>
          <w:color w:val="000000"/>
          <w:sz w:val="24"/>
          <w:szCs w:val="24"/>
        </w:rPr>
        <w:t>Amor che in pianto aeterno me nutrica</w:t>
      </w:r>
    </w:p>
    <w:p w14:paraId="17149819"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Arial" w:hAnsi="Times New Roman" w:cs="Times New Roman"/>
          <w:color w:val="000000"/>
          <w:sz w:val="24"/>
          <w:szCs w:val="24"/>
        </w:rPr>
        <w:t>Fatti voi moto a quella mia menica</w:t>
      </w:r>
    </w:p>
    <w:p w14:paraId="0C1BAB16" w14:textId="16CCA758"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Arial" w:hAnsi="Times New Roman" w:cs="Times New Roman"/>
          <w:color w:val="000000"/>
          <w:sz w:val="24"/>
          <w:szCs w:val="24"/>
        </w:rPr>
        <w:t>Nanti al mio fin, che io vu</w:t>
      </w:r>
      <w:r w:rsidR="00591809">
        <w:rPr>
          <w:rFonts w:ascii="Times New Roman" w:eastAsia="Arial" w:hAnsi="Times New Roman" w:cs="Times New Roman"/>
          <w:color w:val="000000"/>
          <w:sz w:val="24"/>
          <w:szCs w:val="24"/>
        </w:rPr>
        <w:t>ò</w:t>
      </w:r>
      <w:r w:rsidRPr="007C3138">
        <w:rPr>
          <w:rFonts w:ascii="Times New Roman" w:eastAsia="Arial" w:hAnsi="Times New Roman" w:cs="Times New Roman"/>
          <w:color w:val="000000"/>
          <w:sz w:val="24"/>
          <w:szCs w:val="24"/>
        </w:rPr>
        <w:t xml:space="preserve"> per lei morire</w:t>
      </w:r>
      <w:r w:rsidR="00B96275">
        <w:rPr>
          <w:rFonts w:ascii="Times New Roman" w:eastAsia="Arial" w:hAnsi="Times New Roman" w:cs="Times New Roman"/>
          <w:color w:val="000000"/>
          <w:sz w:val="24"/>
          <w:szCs w:val="24"/>
        </w:rPr>
        <w:t>.</w:t>
      </w:r>
      <w:r w:rsidRPr="007C3138">
        <w:rPr>
          <w:rStyle w:val="FootnoteReference"/>
          <w:rFonts w:ascii="Times New Roman" w:eastAsia="Arial" w:hAnsi="Times New Roman" w:cs="Times New Roman"/>
          <w:color w:val="000000"/>
          <w:sz w:val="24"/>
          <w:szCs w:val="24"/>
        </w:rPr>
        <w:footnoteReference w:id="231"/>
      </w:r>
    </w:p>
    <w:p w14:paraId="1C7F20B8" w14:textId="77777777" w:rsidR="003566FE" w:rsidRPr="007C3138" w:rsidRDefault="003566FE" w:rsidP="00FE42FA">
      <w:pPr>
        <w:spacing w:after="0" w:line="360" w:lineRule="auto"/>
        <w:rPr>
          <w:rFonts w:ascii="Times New Roman" w:eastAsia="Times New Roman" w:hAnsi="Times New Roman" w:cs="Times New Roman"/>
          <w:iCs/>
          <w:sz w:val="24"/>
          <w:szCs w:val="24"/>
        </w:rPr>
      </w:pPr>
    </w:p>
    <w:p w14:paraId="5416EF63" w14:textId="3A1A58C8"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His imagined world, which was once full of only positive points of comparison to the sound and sight of his beloved, becomes a sympathetic listener to his plight, and he addresses the high mountains, suggesting the way that his voice in its despair must carry to the edges of his fictional world. At these edges, the landscape is marked by these towering peaks, providing both a visual boundary suggesting the edges of his world, but also a sonic one as they both resound the poet’s words and stop them from travelling any further. In establishing the scope and size of his landscape, Boiardo shows us the equal importance of both the sonic and visual elements of his verse, as both share the same boundary and demonstrating the intimate </w:t>
      </w:r>
      <w:r w:rsidRPr="007C3138">
        <w:rPr>
          <w:rFonts w:ascii="Times New Roman" w:hAnsi="Times New Roman" w:cs="Times New Roman"/>
          <w:sz w:val="24"/>
          <w:szCs w:val="24"/>
        </w:rPr>
        <w:lastRenderedPageBreak/>
        <w:t xml:space="preserve">connections between the setting and poet as his landscape is tied to the scope of his senses. Boiardo also highlights it is only as he cannot talk to his beloved that he is forced to turn to the mountains to hear his plight, showing us how he has moved from addressing his lady to the very environment </w:t>
      </w:r>
      <w:r w:rsidR="00CB1588">
        <w:rPr>
          <w:rFonts w:ascii="Times New Roman" w:hAnsi="Times New Roman" w:cs="Times New Roman"/>
          <w:sz w:val="24"/>
          <w:szCs w:val="24"/>
        </w:rPr>
        <w:t xml:space="preserve">from </w:t>
      </w:r>
      <w:r w:rsidRPr="007C3138">
        <w:rPr>
          <w:rFonts w:ascii="Times New Roman" w:hAnsi="Times New Roman" w:cs="Times New Roman"/>
          <w:sz w:val="24"/>
          <w:szCs w:val="24"/>
        </w:rPr>
        <w:t xml:space="preserve">which he once found so many positive comparisons for her, but also conflating his sound in performance with his imagined soundscape as he moves quickly from one to the other, addressing his lady and imagined landscape in quick succession. In doing this, Boiardo is telling us directly that this place is fictitious, and both acts as an imagined listener, but also reflects his emotional state. </w:t>
      </w:r>
    </w:p>
    <w:p w14:paraId="0EEA79D1" w14:textId="77777777" w:rsidR="003566FE" w:rsidRPr="007C3138" w:rsidRDefault="003566FE" w:rsidP="00FE42FA">
      <w:pPr>
        <w:spacing w:after="0" w:line="360" w:lineRule="auto"/>
        <w:rPr>
          <w:rFonts w:ascii="Times New Roman" w:hAnsi="Times New Roman" w:cs="Times New Roman"/>
          <w:sz w:val="24"/>
          <w:szCs w:val="24"/>
        </w:rPr>
      </w:pPr>
    </w:p>
    <w:p w14:paraId="544FFA07" w14:textId="77777777" w:rsidR="003566FE" w:rsidRPr="007C3138" w:rsidRDefault="003566FE" w:rsidP="00FE42FA">
      <w:pPr>
        <w:spacing w:after="0" w:line="360" w:lineRule="auto"/>
        <w:jc w:val="both"/>
        <w:rPr>
          <w:rFonts w:ascii="Times New Roman" w:hAnsi="Times New Roman" w:cs="Times New Roman"/>
          <w:sz w:val="24"/>
          <w:szCs w:val="24"/>
        </w:rPr>
      </w:pPr>
      <w:r w:rsidRPr="007C3138">
        <w:rPr>
          <w:rFonts w:ascii="Times New Roman" w:hAnsi="Times New Roman" w:cs="Times New Roman"/>
          <w:sz w:val="24"/>
          <w:szCs w:val="24"/>
        </w:rPr>
        <w:t>Just as there is no escape from the sound of the poet’s grief across the scope of his imagined landscape, his imagined sound is also endless, with no end and no beginning, taking up the temporal space of his imagined world as well:</w:t>
      </w:r>
    </w:p>
    <w:p w14:paraId="1B37B3BD" w14:textId="77777777" w:rsidR="003566FE" w:rsidRPr="007C3138" w:rsidRDefault="003566FE" w:rsidP="00FE42FA">
      <w:pPr>
        <w:spacing w:after="0" w:line="360" w:lineRule="auto"/>
        <w:jc w:val="both"/>
        <w:rPr>
          <w:rFonts w:ascii="Times New Roman" w:hAnsi="Times New Roman" w:cs="Times New Roman"/>
          <w:sz w:val="24"/>
          <w:szCs w:val="24"/>
        </w:rPr>
      </w:pPr>
    </w:p>
    <w:p w14:paraId="42F7214B" w14:textId="5A4F1CCB" w:rsidR="003566FE" w:rsidRPr="007C3138" w:rsidRDefault="003566FE" w:rsidP="00FE42FA">
      <w:pPr>
        <w:spacing w:after="0" w:line="360" w:lineRule="auto"/>
        <w:ind w:firstLine="720"/>
        <w:jc w:val="both"/>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From daylight</w:t>
      </w:r>
      <w:r w:rsidR="00CB1588">
        <w:rPr>
          <w:rFonts w:ascii="Times New Roman" w:eastAsia="Times New Roman" w:hAnsi="Times New Roman" w:cs="Times New Roman"/>
          <w:color w:val="000000"/>
          <w:sz w:val="24"/>
          <w:szCs w:val="24"/>
          <w:lang w:eastAsia="en-GB"/>
        </w:rPr>
        <w:t>’</w:t>
      </w:r>
      <w:r w:rsidRPr="007C3138">
        <w:rPr>
          <w:rFonts w:ascii="Times New Roman" w:eastAsia="Times New Roman" w:hAnsi="Times New Roman" w:cs="Times New Roman"/>
          <w:color w:val="000000"/>
          <w:sz w:val="24"/>
          <w:szCs w:val="24"/>
          <w:lang w:eastAsia="en-GB"/>
        </w:rPr>
        <w:t>s brightness to the black of night</w:t>
      </w:r>
    </w:p>
    <w:p w14:paraId="1DC5069A" w14:textId="77777777" w:rsidR="003566FE" w:rsidRPr="007C3138" w:rsidRDefault="003566FE" w:rsidP="00FE42FA">
      <w:pPr>
        <w:spacing w:after="0" w:line="360" w:lineRule="auto"/>
        <w:ind w:firstLine="720"/>
        <w:jc w:val="both"/>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I ease my deep-felt grief with woeful weeping</w:t>
      </w:r>
    </w:p>
    <w:p w14:paraId="2A9AF8F2" w14:textId="77777777" w:rsidR="003566FE" w:rsidRPr="007C3138" w:rsidRDefault="003566FE" w:rsidP="00FE42FA">
      <w:pPr>
        <w:spacing w:after="0" w:line="360" w:lineRule="auto"/>
        <w:ind w:firstLine="720"/>
        <w:jc w:val="both"/>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Because laments are always more pronounced</w:t>
      </w:r>
    </w:p>
    <w:p w14:paraId="164D1BD5" w14:textId="77777777" w:rsidR="003566FE" w:rsidRPr="007C3138" w:rsidRDefault="003566FE" w:rsidP="00FE42FA">
      <w:pPr>
        <w:spacing w:after="0" w:line="360" w:lineRule="auto"/>
        <w:ind w:firstLine="720"/>
        <w:jc w:val="both"/>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When one no longer hopes for Pity's aid.</w:t>
      </w:r>
    </w:p>
    <w:p w14:paraId="27316B89"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2DF7203E" w14:textId="77777777" w:rsidR="003566FE" w:rsidRPr="007C3138" w:rsidRDefault="003566FE" w:rsidP="00FE42FA">
      <w:pPr>
        <w:spacing w:after="0" w:line="360" w:lineRule="auto"/>
        <w:ind w:firstLine="720"/>
        <w:jc w:val="both"/>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My eyes, therefore, are always full of tears</w:t>
      </w:r>
    </w:p>
    <w:p w14:paraId="7C9CAA36" w14:textId="77777777" w:rsidR="003566FE" w:rsidRPr="007C3138" w:rsidRDefault="003566FE" w:rsidP="00FE42FA">
      <w:pPr>
        <w:spacing w:after="0" w:line="360" w:lineRule="auto"/>
        <w:ind w:firstLine="720"/>
        <w:jc w:val="both"/>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And all the sky contains my sighing voice</w:t>
      </w:r>
    </w:p>
    <w:p w14:paraId="213AC298" w14:textId="77777777" w:rsidR="003566FE" w:rsidRPr="007C3138" w:rsidRDefault="003566FE" w:rsidP="00FE42FA">
      <w:pPr>
        <w:spacing w:after="0" w:line="360" w:lineRule="auto"/>
        <w:ind w:firstLine="720"/>
        <w:jc w:val="both"/>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And all my pages bear my doleful rhymes.</w:t>
      </w:r>
    </w:p>
    <w:p w14:paraId="66480720" w14:textId="77777777" w:rsidR="003566FE" w:rsidRPr="007C3138" w:rsidRDefault="003566FE" w:rsidP="00FE42FA">
      <w:pPr>
        <w:spacing w:after="0" w:line="360" w:lineRule="auto"/>
        <w:rPr>
          <w:rFonts w:ascii="Times New Roman" w:hAnsi="Times New Roman" w:cs="Times New Roman"/>
          <w:sz w:val="24"/>
          <w:szCs w:val="24"/>
        </w:rPr>
      </w:pPr>
    </w:p>
    <w:p w14:paraId="74464285" w14:textId="55027995" w:rsidR="003566FE" w:rsidRPr="007C3138" w:rsidRDefault="003566FE" w:rsidP="00FE42FA">
      <w:pPr>
        <w:pStyle w:val="NormalWeb"/>
        <w:spacing w:before="0" w:beforeAutospacing="0" w:after="0" w:afterAutospacing="0" w:line="360" w:lineRule="auto"/>
        <w:ind w:firstLine="720"/>
        <w:jc w:val="both"/>
      </w:pPr>
      <w:r w:rsidRPr="007C3138">
        <w:rPr>
          <w:color w:val="000000"/>
        </w:rPr>
        <w:t xml:space="preserve">Cosi da </w:t>
      </w:r>
      <w:r w:rsidR="00CB1588">
        <w:rPr>
          <w:color w:val="000000"/>
        </w:rPr>
        <w:t xml:space="preserve">il </w:t>
      </w:r>
      <w:r w:rsidRPr="007C3138">
        <w:rPr>
          <w:color w:val="000000"/>
        </w:rPr>
        <w:t>bianco giorno a notte nera</w:t>
      </w:r>
    </w:p>
    <w:p w14:paraId="4672D7BC" w14:textId="77777777" w:rsidR="003566FE" w:rsidRPr="007C3138" w:rsidRDefault="003566FE" w:rsidP="00FE42FA">
      <w:pPr>
        <w:pStyle w:val="NormalWeb"/>
        <w:spacing w:before="0" w:beforeAutospacing="0" w:after="0" w:afterAutospacing="0" w:line="360" w:lineRule="auto"/>
        <w:ind w:firstLine="720"/>
        <w:jc w:val="both"/>
      </w:pPr>
      <w:r w:rsidRPr="007C3138">
        <w:rPr>
          <w:color w:val="000000"/>
        </w:rPr>
        <w:t>Sfogo piangendo lalto mio dolore</w:t>
      </w:r>
    </w:p>
    <w:p w14:paraId="3ECB2508" w14:textId="77777777" w:rsidR="003566FE" w:rsidRPr="007C3138" w:rsidRDefault="003566FE" w:rsidP="00FE42FA">
      <w:pPr>
        <w:pStyle w:val="NormalWeb"/>
        <w:spacing w:before="0" w:beforeAutospacing="0" w:after="0" w:afterAutospacing="0" w:line="360" w:lineRule="auto"/>
        <w:ind w:firstLine="720"/>
        <w:jc w:val="both"/>
      </w:pPr>
      <w:r w:rsidRPr="007C3138">
        <w:rPr>
          <w:color w:val="000000"/>
        </w:rPr>
        <w:t>Che sempre lamentando vien magiore</w:t>
      </w:r>
    </w:p>
    <w:p w14:paraId="125886AA" w14:textId="13B1AD9D" w:rsidR="003566FE" w:rsidRPr="007C3138" w:rsidRDefault="003566FE" w:rsidP="00FE42FA">
      <w:pPr>
        <w:pStyle w:val="NormalWeb"/>
        <w:spacing w:before="0" w:beforeAutospacing="0" w:after="0" w:afterAutospacing="0" w:line="360" w:lineRule="auto"/>
        <w:ind w:firstLine="720"/>
        <w:jc w:val="both"/>
      </w:pPr>
      <w:r w:rsidRPr="007C3138">
        <w:rPr>
          <w:color w:val="000000"/>
        </w:rPr>
        <w:t>Poich</w:t>
      </w:r>
      <w:r w:rsidR="00523ADD">
        <w:rPr>
          <w:color w:val="000000"/>
        </w:rPr>
        <w:t>é</w:t>
      </w:r>
      <w:r w:rsidRPr="007C3138">
        <w:rPr>
          <w:color w:val="000000"/>
        </w:rPr>
        <w:t xml:space="preserve"> loccorso da piet</w:t>
      </w:r>
      <w:r w:rsidR="00523ADD">
        <w:rPr>
          <w:color w:val="000000"/>
        </w:rPr>
        <w:t>à</w:t>
      </w:r>
      <w:r w:rsidRPr="007C3138">
        <w:rPr>
          <w:color w:val="000000"/>
        </w:rPr>
        <w:t xml:space="preserve"> non spera</w:t>
      </w:r>
    </w:p>
    <w:p w14:paraId="6932EAAB" w14:textId="77777777" w:rsidR="003566FE" w:rsidRPr="007C3138" w:rsidRDefault="003566FE" w:rsidP="00FE42FA">
      <w:pPr>
        <w:spacing w:after="0" w:line="360" w:lineRule="auto"/>
        <w:rPr>
          <w:rFonts w:ascii="Times New Roman" w:hAnsi="Times New Roman" w:cs="Times New Roman"/>
          <w:sz w:val="24"/>
          <w:szCs w:val="24"/>
        </w:rPr>
      </w:pPr>
    </w:p>
    <w:p w14:paraId="616183D3" w14:textId="163E8D2F" w:rsidR="003566FE" w:rsidRPr="007C3138" w:rsidRDefault="003566FE" w:rsidP="00FE42FA">
      <w:pPr>
        <w:pStyle w:val="NormalWeb"/>
        <w:spacing w:before="0" w:beforeAutospacing="0" w:after="0" w:afterAutospacing="0" w:line="360" w:lineRule="auto"/>
        <w:ind w:firstLine="720"/>
        <w:jc w:val="both"/>
      </w:pPr>
      <w:r w:rsidRPr="007C3138">
        <w:rPr>
          <w:color w:val="000000"/>
        </w:rPr>
        <w:t>Indi di pianti gli ochi mei son pieni</w:t>
      </w:r>
    </w:p>
    <w:p w14:paraId="750B3075" w14:textId="77777777" w:rsidR="003566FE" w:rsidRPr="007C3138" w:rsidRDefault="003566FE" w:rsidP="00FE42FA">
      <w:pPr>
        <w:pStyle w:val="NormalWeb"/>
        <w:spacing w:before="0" w:beforeAutospacing="0" w:after="0" w:afterAutospacing="0" w:line="360" w:lineRule="auto"/>
        <w:ind w:firstLine="720"/>
        <w:jc w:val="both"/>
      </w:pPr>
      <w:r w:rsidRPr="007C3138">
        <w:rPr>
          <w:color w:val="000000"/>
        </w:rPr>
        <w:t>Sempre e di voce sospirosa il cielo</w:t>
      </w:r>
    </w:p>
    <w:p w14:paraId="494EED8B" w14:textId="77777777" w:rsidR="003566FE" w:rsidRPr="007C3138" w:rsidRDefault="003566FE" w:rsidP="00FE42FA">
      <w:pPr>
        <w:pStyle w:val="NormalWeb"/>
        <w:spacing w:before="0" w:beforeAutospacing="0" w:after="0" w:afterAutospacing="0" w:line="360" w:lineRule="auto"/>
        <w:ind w:firstLine="720"/>
        <w:jc w:val="both"/>
      </w:pPr>
      <w:r w:rsidRPr="007C3138">
        <w:rPr>
          <w:color w:val="000000"/>
        </w:rPr>
        <w:t>E de rime dogliose le mie carte?</w:t>
      </w:r>
      <w:r w:rsidRPr="007C3138">
        <w:rPr>
          <w:rStyle w:val="FootnoteReference"/>
          <w:rFonts w:eastAsiaTheme="majorEastAsia"/>
          <w:color w:val="000000"/>
        </w:rPr>
        <w:footnoteReference w:id="232"/>
      </w:r>
    </w:p>
    <w:p w14:paraId="73FBBCD8" w14:textId="77777777" w:rsidR="003566FE" w:rsidRPr="007C3138" w:rsidRDefault="003566FE" w:rsidP="00FE42FA">
      <w:pPr>
        <w:spacing w:after="0" w:line="360" w:lineRule="auto"/>
        <w:rPr>
          <w:rFonts w:ascii="Times New Roman" w:hAnsi="Times New Roman" w:cs="Times New Roman"/>
          <w:sz w:val="24"/>
          <w:szCs w:val="24"/>
        </w:rPr>
      </w:pPr>
    </w:p>
    <w:p w14:paraId="1B889206" w14:textId="3DCC680E" w:rsidR="003566FE"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lastRenderedPageBreak/>
        <w:t xml:space="preserve">The passing of time, morning to night, is frequently expressed in verse by Boiardo, for example in the first book of the </w:t>
      </w:r>
      <w:r w:rsidRPr="007C3138">
        <w:rPr>
          <w:rFonts w:ascii="Times New Roman" w:hAnsi="Times New Roman" w:cs="Times New Roman"/>
          <w:i/>
          <w:iCs/>
          <w:sz w:val="24"/>
          <w:szCs w:val="24"/>
        </w:rPr>
        <w:t xml:space="preserve">Amorum Libri </w:t>
      </w:r>
      <w:r w:rsidRPr="007C3138">
        <w:rPr>
          <w:rFonts w:ascii="Times New Roman" w:hAnsi="Times New Roman" w:cs="Times New Roman"/>
          <w:sz w:val="24"/>
          <w:szCs w:val="24"/>
        </w:rPr>
        <w:t>the use of dawn and night is used to establish the all-encompassing nature of the poet</w:t>
      </w:r>
      <w:r w:rsidR="00714AC1">
        <w:rPr>
          <w:rFonts w:ascii="Times New Roman" w:hAnsi="Times New Roman" w:cs="Times New Roman"/>
          <w:sz w:val="24"/>
          <w:szCs w:val="24"/>
        </w:rPr>
        <w:t>’</w:t>
      </w:r>
      <w:r w:rsidRPr="007C3138">
        <w:rPr>
          <w:rFonts w:ascii="Times New Roman" w:hAnsi="Times New Roman" w:cs="Times New Roman"/>
          <w:sz w:val="24"/>
          <w:szCs w:val="24"/>
        </w:rPr>
        <w:t>s love for his lady.</w:t>
      </w:r>
      <w:r w:rsidRPr="007C3138">
        <w:rPr>
          <w:rStyle w:val="FootnoteReference"/>
          <w:rFonts w:ascii="Times New Roman" w:hAnsi="Times New Roman" w:cs="Times New Roman"/>
          <w:sz w:val="24"/>
          <w:szCs w:val="24"/>
        </w:rPr>
        <w:footnoteReference w:id="233"/>
      </w:r>
      <w:r w:rsidRPr="007C3138">
        <w:rPr>
          <w:rFonts w:ascii="Times New Roman" w:hAnsi="Times New Roman" w:cs="Times New Roman"/>
          <w:sz w:val="24"/>
          <w:szCs w:val="24"/>
        </w:rPr>
        <w:t xml:space="preserve"> In this instance though, it is used to explain how the nature of his grief, expressed though constant lamentation, has taken over his world. By making use of this temporal aspect, Boiardo is able to frame his laments as never ending and as filling up his imagined world, as his sighs are framed as filling the air. In this way, Boiardo shows how his voice in its despair is able to completely take over the landscape; while the imagery of the beloved, that is the flowers and birds to which she was compared to in his first book, may die, wither, or otherwise dissipate, the poet’s takeover of the sonic elements of this land, his voice filling its air, will be everlasting. The sound of the author’s voice, once garnering little mention in the attempts to capture the beauty of the beloved, has now become the central component of the verse, shown by its ability to permeate everything in its tracks. </w:t>
      </w:r>
    </w:p>
    <w:p w14:paraId="53FF33A2" w14:textId="77777777" w:rsidR="003566FE" w:rsidRDefault="003566FE" w:rsidP="00FE42FA">
      <w:pPr>
        <w:spacing w:after="0" w:line="360" w:lineRule="auto"/>
        <w:rPr>
          <w:rFonts w:ascii="Times New Roman" w:hAnsi="Times New Roman" w:cs="Times New Roman"/>
          <w:sz w:val="24"/>
          <w:szCs w:val="24"/>
        </w:rPr>
      </w:pPr>
    </w:p>
    <w:p w14:paraId="006CB209" w14:textId="77777777" w:rsidR="003566FE" w:rsidRPr="007C3138" w:rsidRDefault="003566FE" w:rsidP="00FE42FA">
      <w:pPr>
        <w:spacing w:after="0" w:line="360" w:lineRule="auto"/>
        <w:rPr>
          <w:rFonts w:ascii="Times New Roman" w:hAnsi="Times New Roman" w:cs="Times New Roman"/>
          <w:i/>
          <w:iCs/>
          <w:sz w:val="24"/>
          <w:szCs w:val="24"/>
        </w:rPr>
      </w:pPr>
      <w:r w:rsidRPr="00BE43CB">
        <w:rPr>
          <w:rFonts w:ascii="Times New Roman" w:hAnsi="Times New Roman" w:cs="Times New Roman"/>
          <w:sz w:val="24"/>
          <w:szCs w:val="24"/>
        </w:rPr>
        <w:t>2.2.3</w:t>
      </w:r>
      <w:r w:rsidRPr="007C3138">
        <w:rPr>
          <w:rFonts w:ascii="Times New Roman" w:hAnsi="Times New Roman" w:cs="Times New Roman"/>
          <w:i/>
          <w:iCs/>
          <w:sz w:val="24"/>
          <w:szCs w:val="24"/>
        </w:rPr>
        <w:t xml:space="preserve"> Book 3</w:t>
      </w:r>
    </w:p>
    <w:p w14:paraId="64F6B120" w14:textId="77777777" w:rsidR="003566FE" w:rsidRPr="007C3138" w:rsidRDefault="003566FE" w:rsidP="00FE42FA">
      <w:pPr>
        <w:spacing w:after="0" w:line="360" w:lineRule="auto"/>
        <w:rPr>
          <w:rFonts w:ascii="Times New Roman" w:hAnsi="Times New Roman" w:cs="Times New Roman"/>
          <w:sz w:val="24"/>
          <w:szCs w:val="24"/>
        </w:rPr>
      </w:pPr>
    </w:p>
    <w:p w14:paraId="66F5F8C2"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This idea of exhaustion, an inevitable approach of the end as the body and soul can take no more, is the characteristic of Boiardo’s final book of the </w:t>
      </w:r>
      <w:r w:rsidRPr="007C3138">
        <w:rPr>
          <w:rFonts w:ascii="Times New Roman" w:hAnsi="Times New Roman" w:cs="Times New Roman"/>
          <w:i/>
          <w:iCs/>
          <w:sz w:val="24"/>
          <w:szCs w:val="24"/>
        </w:rPr>
        <w:t>Amorum Libri</w:t>
      </w:r>
      <w:r w:rsidRPr="007C3138">
        <w:rPr>
          <w:rFonts w:ascii="Times New Roman" w:hAnsi="Times New Roman" w:cs="Times New Roman"/>
          <w:sz w:val="24"/>
          <w:szCs w:val="24"/>
        </w:rPr>
        <w:t>. This third and final stage is a far quieter one, the poet coming to terms with his grief but also having reached such a level of exhaustion and exertion that he is no longer capable of sound, only the quiet acceptance of his fate:</w:t>
      </w:r>
    </w:p>
    <w:p w14:paraId="05551182" w14:textId="77777777" w:rsidR="003566FE" w:rsidRPr="007C3138" w:rsidRDefault="003566FE" w:rsidP="00FE42FA">
      <w:pPr>
        <w:spacing w:after="0" w:line="360" w:lineRule="auto"/>
        <w:rPr>
          <w:rFonts w:ascii="Times New Roman" w:hAnsi="Times New Roman" w:cs="Times New Roman"/>
          <w:sz w:val="24"/>
          <w:szCs w:val="24"/>
        </w:rPr>
      </w:pPr>
    </w:p>
    <w:p w14:paraId="2B8D5256" w14:textId="77777777" w:rsidR="003566FE" w:rsidRPr="007C3138" w:rsidRDefault="003566FE" w:rsidP="00FE42FA">
      <w:pPr>
        <w:pStyle w:val="NormalWeb"/>
        <w:spacing w:before="0" w:beforeAutospacing="0" w:after="0" w:afterAutospacing="0" w:line="360" w:lineRule="auto"/>
        <w:ind w:firstLine="720"/>
      </w:pPr>
      <w:r w:rsidRPr="007C3138">
        <w:rPr>
          <w:color w:val="000000"/>
        </w:rPr>
        <w:t>If in a dying voice these final prayers</w:t>
      </w:r>
    </w:p>
    <w:p w14:paraId="679C8A3A" w14:textId="77777777" w:rsidR="003566FE" w:rsidRPr="007C3138" w:rsidRDefault="003566FE" w:rsidP="00FE42FA">
      <w:pPr>
        <w:pStyle w:val="NormalWeb"/>
        <w:spacing w:before="0" w:beforeAutospacing="0" w:after="0" w:afterAutospacing="0" w:line="360" w:lineRule="auto"/>
        <w:ind w:firstLine="720"/>
      </w:pPr>
      <w:r w:rsidRPr="007C3138">
        <w:rPr>
          <w:color w:val="000000"/>
        </w:rPr>
        <w:t>Can stir compassion in another’s heart</w:t>
      </w:r>
    </w:p>
    <w:p w14:paraId="7B6FBCDE" w14:textId="77777777" w:rsidR="003566FE" w:rsidRPr="007C3138" w:rsidRDefault="003566FE" w:rsidP="00FE42FA">
      <w:pPr>
        <w:pStyle w:val="NormalWeb"/>
        <w:spacing w:before="0" w:beforeAutospacing="0" w:after="0" w:afterAutospacing="0" w:line="360" w:lineRule="auto"/>
        <w:ind w:firstLine="720"/>
      </w:pPr>
      <w:r w:rsidRPr="007C3138">
        <w:rPr>
          <w:color w:val="000000"/>
        </w:rPr>
        <w:t>Do hear the voice of one who dies for you</w:t>
      </w:r>
    </w:p>
    <w:p w14:paraId="08AD7CC6" w14:textId="77777777" w:rsidR="003566FE" w:rsidRPr="007C3138" w:rsidRDefault="003566FE" w:rsidP="00FE42FA">
      <w:pPr>
        <w:pStyle w:val="NormalWeb"/>
        <w:spacing w:before="0" w:beforeAutospacing="0" w:after="0" w:afterAutospacing="0" w:line="360" w:lineRule="auto"/>
        <w:ind w:firstLine="720"/>
        <w:rPr>
          <w:color w:val="000000"/>
        </w:rPr>
      </w:pPr>
      <w:r w:rsidRPr="007C3138">
        <w:rPr>
          <w:color w:val="000000"/>
        </w:rPr>
        <w:t>Cruel lady, who deny me mercy at the end</w:t>
      </w:r>
    </w:p>
    <w:p w14:paraId="02986F9B" w14:textId="77777777" w:rsidR="003566FE" w:rsidRPr="007C3138" w:rsidRDefault="003566FE" w:rsidP="00FE42FA">
      <w:pPr>
        <w:pStyle w:val="NormalWeb"/>
        <w:spacing w:before="0" w:beforeAutospacing="0" w:after="0" w:afterAutospacing="0" w:line="360" w:lineRule="auto"/>
        <w:ind w:firstLine="720"/>
        <w:rPr>
          <w:color w:val="000000"/>
        </w:rPr>
      </w:pPr>
    </w:p>
    <w:p w14:paraId="2CFE3F36" w14:textId="77777777" w:rsidR="003566FE" w:rsidRPr="007C3138" w:rsidRDefault="003566FE" w:rsidP="00FE42FA">
      <w:pPr>
        <w:pStyle w:val="NormalWeb"/>
        <w:spacing w:before="0" w:beforeAutospacing="0" w:after="0" w:afterAutospacing="0" w:line="360" w:lineRule="auto"/>
        <w:ind w:firstLine="720"/>
      </w:pPr>
      <w:r w:rsidRPr="007C3138">
        <w:rPr>
          <w:color w:val="000000"/>
        </w:rPr>
        <w:t>Se in moriente voce ultimi pregi</w:t>
      </w:r>
    </w:p>
    <w:p w14:paraId="30CBD369" w14:textId="77777777" w:rsidR="003566FE" w:rsidRPr="007C3138" w:rsidRDefault="003566FE" w:rsidP="00FE42FA">
      <w:pPr>
        <w:pStyle w:val="NormalWeb"/>
        <w:spacing w:before="0" w:beforeAutospacing="0" w:after="0" w:afterAutospacing="0" w:line="360" w:lineRule="auto"/>
        <w:ind w:firstLine="720"/>
      </w:pPr>
      <w:r w:rsidRPr="007C3138">
        <w:rPr>
          <w:color w:val="000000"/>
        </w:rPr>
        <w:t>Han forza di pietade in alcun core</w:t>
      </w:r>
    </w:p>
    <w:p w14:paraId="167A36FE" w14:textId="77777777" w:rsidR="003566FE" w:rsidRPr="007C3138" w:rsidRDefault="003566FE" w:rsidP="00FE42FA">
      <w:pPr>
        <w:pStyle w:val="NormalWeb"/>
        <w:spacing w:before="0" w:beforeAutospacing="0" w:after="0" w:afterAutospacing="0" w:line="360" w:lineRule="auto"/>
        <w:ind w:firstLine="720"/>
      </w:pPr>
      <w:r w:rsidRPr="007C3138">
        <w:rPr>
          <w:color w:val="000000"/>
        </w:rPr>
        <w:t>Odi la voce de un che per te more</w:t>
      </w:r>
    </w:p>
    <w:p w14:paraId="699C6B90" w14:textId="5DA93312" w:rsidR="003566FE" w:rsidRPr="007C3138" w:rsidRDefault="003566FE" w:rsidP="00FE42FA">
      <w:pPr>
        <w:pStyle w:val="NormalWeb"/>
        <w:spacing w:before="0" w:beforeAutospacing="0" w:after="0" w:afterAutospacing="0" w:line="360" w:lineRule="auto"/>
        <w:ind w:firstLine="720"/>
      </w:pPr>
      <w:r w:rsidRPr="007C3138">
        <w:rPr>
          <w:color w:val="000000"/>
        </w:rPr>
        <w:t>Crudel che al fin ancor mercie mi negi</w:t>
      </w:r>
      <w:r w:rsidR="00B96275">
        <w:rPr>
          <w:color w:val="000000"/>
        </w:rPr>
        <w:t>.</w:t>
      </w:r>
      <w:r w:rsidRPr="007C3138">
        <w:rPr>
          <w:rStyle w:val="FootnoteReference"/>
          <w:rFonts w:eastAsiaTheme="majorEastAsia"/>
          <w:color w:val="000000"/>
        </w:rPr>
        <w:footnoteReference w:id="234"/>
      </w:r>
    </w:p>
    <w:p w14:paraId="30D7637B" w14:textId="77777777" w:rsidR="003566FE" w:rsidRPr="007C3138" w:rsidRDefault="003566FE" w:rsidP="00FE42FA">
      <w:pPr>
        <w:spacing w:after="0" w:line="360" w:lineRule="auto"/>
        <w:rPr>
          <w:rFonts w:ascii="Times New Roman" w:hAnsi="Times New Roman" w:cs="Times New Roman"/>
          <w:sz w:val="24"/>
          <w:szCs w:val="24"/>
        </w:rPr>
      </w:pPr>
    </w:p>
    <w:p w14:paraId="52103C4D" w14:textId="636CE673"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iCs/>
          <w:sz w:val="24"/>
          <w:szCs w:val="24"/>
        </w:rPr>
        <w:t>Now the authorial voice is characterised as dying, referencing both the death of the relationship and the end of the poet</w:t>
      </w:r>
      <w:r w:rsidR="00624BF0">
        <w:rPr>
          <w:rFonts w:ascii="Times New Roman" w:hAnsi="Times New Roman" w:cs="Times New Roman"/>
          <w:iCs/>
          <w:sz w:val="24"/>
          <w:szCs w:val="24"/>
        </w:rPr>
        <w:t>’</w:t>
      </w:r>
      <w:r w:rsidRPr="007C3138">
        <w:rPr>
          <w:rFonts w:ascii="Times New Roman" w:hAnsi="Times New Roman" w:cs="Times New Roman"/>
          <w:iCs/>
          <w:sz w:val="24"/>
          <w:szCs w:val="24"/>
        </w:rPr>
        <w:t xml:space="preserve">s weeping as he aspires to spiritual elevation. The suggestion of mercy on the part of the poet’s cruel lady reminds the audience that it is she who has caused the poet harm, as the author’s own actions were beyond his control. This quietness, much like the early singing, and dominant weeping, tells us that the authorial voice is talking to us from the end point of the narrative. </w:t>
      </w:r>
      <w:r w:rsidRPr="007C3138">
        <w:rPr>
          <w:rFonts w:ascii="Times New Roman" w:hAnsi="Times New Roman" w:cs="Times New Roman"/>
          <w:sz w:val="24"/>
          <w:szCs w:val="24"/>
        </w:rPr>
        <w:t xml:space="preserve">This third book of the </w:t>
      </w:r>
      <w:r w:rsidRPr="007C3138">
        <w:rPr>
          <w:rFonts w:ascii="Times New Roman" w:hAnsi="Times New Roman" w:cs="Times New Roman"/>
          <w:i/>
          <w:iCs/>
          <w:sz w:val="24"/>
          <w:szCs w:val="24"/>
        </w:rPr>
        <w:t>Amorum Libri</w:t>
      </w:r>
      <w:r w:rsidRPr="007C3138">
        <w:rPr>
          <w:rFonts w:ascii="Times New Roman" w:hAnsi="Times New Roman" w:cs="Times New Roman"/>
          <w:sz w:val="24"/>
          <w:szCs w:val="24"/>
        </w:rPr>
        <w:t xml:space="preserve"> has also been noted for its penitential content, a homage to Petrarch’s model of the </w:t>
      </w:r>
      <w:r w:rsidRPr="007C3138">
        <w:rPr>
          <w:rFonts w:ascii="Times New Roman" w:hAnsi="Times New Roman" w:cs="Times New Roman"/>
          <w:i/>
          <w:iCs/>
          <w:sz w:val="24"/>
          <w:szCs w:val="24"/>
        </w:rPr>
        <w:t>Fragmenta</w:t>
      </w:r>
      <w:r w:rsidRPr="007C3138">
        <w:rPr>
          <w:rFonts w:ascii="Times New Roman" w:hAnsi="Times New Roman" w:cs="Times New Roman"/>
          <w:sz w:val="24"/>
          <w:szCs w:val="24"/>
        </w:rPr>
        <w:t>, but an unusual choice, narrating Boiardo’s attempts to move on and forget his love.</w:t>
      </w:r>
      <w:r w:rsidRPr="007C3138">
        <w:rPr>
          <w:rStyle w:val="FootnoteReference"/>
          <w:rFonts w:ascii="Times New Roman" w:hAnsi="Times New Roman" w:cs="Times New Roman"/>
          <w:sz w:val="24"/>
          <w:szCs w:val="24"/>
        </w:rPr>
        <w:footnoteReference w:id="235"/>
      </w:r>
    </w:p>
    <w:p w14:paraId="53E62EE9"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40A291C9"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Indeed, Boiardo seems to have left the landscape he once inhabited early on in the third book:</w:t>
      </w:r>
    </w:p>
    <w:p w14:paraId="37BFB080"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4FE2E83B" w14:textId="77777777" w:rsidR="003566FE" w:rsidRPr="007C3138" w:rsidRDefault="003566FE" w:rsidP="00FE42FA">
      <w:pPr>
        <w:spacing w:after="0" w:line="360" w:lineRule="auto"/>
        <w:ind w:firstLine="720"/>
        <w:jc w:val="both"/>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Go there if it pleases where you will hear</w:t>
      </w:r>
    </w:p>
    <w:p w14:paraId="4EF3EF15" w14:textId="77777777" w:rsidR="003566FE" w:rsidRPr="007C3138" w:rsidRDefault="003566FE" w:rsidP="00FE42FA">
      <w:pPr>
        <w:spacing w:after="0" w:line="360" w:lineRule="auto"/>
        <w:ind w:firstLine="720"/>
        <w:jc w:val="both"/>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The birds all singing in that stiller air</w:t>
      </w:r>
    </w:p>
    <w:p w14:paraId="7F27D5B0" w14:textId="77777777" w:rsidR="003566FE" w:rsidRPr="007C3138" w:rsidRDefault="003566FE" w:rsidP="00FE42FA">
      <w:pPr>
        <w:spacing w:after="0" w:line="360" w:lineRule="auto"/>
        <w:ind w:firstLine="720"/>
        <w:jc w:val="both"/>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Mid shady myrtles, beeches, pines and firs</w:t>
      </w:r>
    </w:p>
    <w:p w14:paraId="363DB1B5" w14:textId="77777777" w:rsidR="003566FE" w:rsidRPr="007C3138" w:rsidRDefault="003566FE" w:rsidP="00FE42FA">
      <w:pPr>
        <w:spacing w:after="0" w:line="360" w:lineRule="auto"/>
        <w:ind w:firstLine="720"/>
        <w:jc w:val="both"/>
        <w:rPr>
          <w:rFonts w:ascii="Times New Roman" w:eastAsia="Times New Roman" w:hAnsi="Times New Roman" w:cs="Times New Roman"/>
          <w:color w:val="000000"/>
          <w:sz w:val="24"/>
          <w:szCs w:val="24"/>
          <w:lang w:eastAsia="en-GB"/>
        </w:rPr>
      </w:pPr>
    </w:p>
    <w:p w14:paraId="77D72E77" w14:textId="77777777" w:rsidR="003566FE" w:rsidRPr="007C3138" w:rsidRDefault="003566FE" w:rsidP="00FE42FA">
      <w:pPr>
        <w:spacing w:after="0" w:line="360" w:lineRule="auto"/>
        <w:ind w:firstLine="720"/>
        <w:jc w:val="both"/>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Go to the place from which I’ve just now fled,</w:t>
      </w:r>
    </w:p>
    <w:p w14:paraId="151E7089" w14:textId="77777777" w:rsidR="003566FE" w:rsidRPr="007C3138" w:rsidRDefault="003566FE" w:rsidP="00FE42FA">
      <w:pPr>
        <w:spacing w:after="0" w:line="360" w:lineRule="auto"/>
        <w:ind w:firstLine="720"/>
        <w:jc w:val="both"/>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No, not free, for as you well can see,</w:t>
      </w:r>
    </w:p>
    <w:p w14:paraId="4BD0016C" w14:textId="77777777" w:rsidR="003566FE" w:rsidRPr="007C3138" w:rsidRDefault="003566FE" w:rsidP="00FE42FA">
      <w:pPr>
        <w:spacing w:after="0" w:line="360" w:lineRule="auto"/>
        <w:ind w:firstLine="720"/>
        <w:jc w:val="both"/>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 xml:space="preserve">I carry with me still my chains from there. </w:t>
      </w:r>
    </w:p>
    <w:p w14:paraId="05D37B48"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1D2D33FA" w14:textId="7E8764A5" w:rsidR="003566FE" w:rsidRPr="007C3138" w:rsidRDefault="003566FE" w:rsidP="00FE42FA">
      <w:pPr>
        <w:spacing w:after="0" w:line="360" w:lineRule="auto"/>
        <w:ind w:firstLine="720"/>
        <w:jc w:val="both"/>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Ite s</w:t>
      </w:r>
      <w:r w:rsidR="00BC5851">
        <w:rPr>
          <w:rFonts w:ascii="Times New Roman" w:eastAsia="Times New Roman" w:hAnsi="Times New Roman" w:cs="Times New Roman"/>
          <w:color w:val="000000"/>
          <w:sz w:val="24"/>
          <w:szCs w:val="24"/>
          <w:lang w:eastAsia="en-GB"/>
        </w:rPr>
        <w:t>’</w:t>
      </w:r>
      <w:r w:rsidRPr="007C3138">
        <w:rPr>
          <w:rFonts w:ascii="Times New Roman" w:eastAsia="Times New Roman" w:hAnsi="Times New Roman" w:cs="Times New Roman"/>
          <w:color w:val="000000"/>
          <w:sz w:val="24"/>
          <w:szCs w:val="24"/>
          <w:lang w:eastAsia="en-GB"/>
        </w:rPr>
        <w:t>el</w:t>
      </w:r>
      <w:r w:rsidR="00BC5851">
        <w:rPr>
          <w:rFonts w:ascii="Times New Roman" w:eastAsia="Times New Roman" w:hAnsi="Times New Roman" w:cs="Times New Roman"/>
          <w:color w:val="000000"/>
          <w:sz w:val="24"/>
          <w:szCs w:val="24"/>
          <w:lang w:eastAsia="en-GB"/>
        </w:rPr>
        <w:t xml:space="preserve"> </w:t>
      </w:r>
      <w:r w:rsidRPr="007C3138">
        <w:rPr>
          <w:rFonts w:ascii="Times New Roman" w:eastAsia="Times New Roman" w:hAnsi="Times New Roman" w:cs="Times New Roman"/>
          <w:color w:val="000000"/>
          <w:sz w:val="24"/>
          <w:szCs w:val="24"/>
          <w:lang w:eastAsia="en-GB"/>
        </w:rPr>
        <w:t>v</w:t>
      </w:r>
      <w:r w:rsidR="00BC5851">
        <w:rPr>
          <w:rFonts w:ascii="Times New Roman" w:eastAsia="Times New Roman" w:hAnsi="Times New Roman" w:cs="Times New Roman"/>
          <w:color w:val="000000"/>
          <w:sz w:val="24"/>
          <w:szCs w:val="24"/>
          <w:lang w:eastAsia="en-GB"/>
        </w:rPr>
        <w:t>è</w:t>
      </w:r>
      <w:r w:rsidRPr="007C3138">
        <w:rPr>
          <w:rFonts w:ascii="Times New Roman" w:eastAsia="Times New Roman" w:hAnsi="Times New Roman" w:cs="Times New Roman"/>
          <w:color w:val="000000"/>
          <w:sz w:val="24"/>
          <w:szCs w:val="24"/>
          <w:lang w:eastAsia="en-GB"/>
        </w:rPr>
        <w:t xml:space="preserve"> in piacer l</w:t>
      </w:r>
      <w:r w:rsidR="00BC5851">
        <w:rPr>
          <w:rFonts w:ascii="Times New Roman" w:eastAsia="Times New Roman" w:hAnsi="Times New Roman" w:cs="Times New Roman"/>
          <w:color w:val="000000"/>
          <w:sz w:val="24"/>
          <w:szCs w:val="24"/>
          <w:lang w:eastAsia="en-GB"/>
        </w:rPr>
        <w:t>à</w:t>
      </w:r>
      <w:r w:rsidRPr="007C3138">
        <w:rPr>
          <w:rFonts w:ascii="Times New Roman" w:eastAsia="Times New Roman" w:hAnsi="Times New Roman" w:cs="Times New Roman"/>
          <w:color w:val="000000"/>
          <w:sz w:val="24"/>
          <w:szCs w:val="24"/>
          <w:lang w:eastAsia="en-GB"/>
        </w:rPr>
        <w:t xml:space="preserve"> dove odeti</w:t>
      </w:r>
    </w:p>
    <w:p w14:paraId="6A2FC7D9" w14:textId="79D23B34" w:rsidR="003566FE" w:rsidRPr="007C3138" w:rsidRDefault="003566FE" w:rsidP="00FE42FA">
      <w:pPr>
        <w:spacing w:after="0" w:line="360" w:lineRule="auto"/>
        <w:ind w:firstLine="720"/>
        <w:jc w:val="both"/>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Cantar li augei ne laria pi</w:t>
      </w:r>
      <w:r w:rsidR="00BC5851">
        <w:rPr>
          <w:rFonts w:ascii="Times New Roman" w:eastAsia="Times New Roman" w:hAnsi="Times New Roman" w:cs="Times New Roman"/>
          <w:color w:val="000000"/>
          <w:sz w:val="24"/>
          <w:szCs w:val="24"/>
          <w:lang w:eastAsia="en-GB"/>
        </w:rPr>
        <w:t>ù</w:t>
      </w:r>
      <w:r w:rsidRPr="007C3138">
        <w:rPr>
          <w:rFonts w:ascii="Times New Roman" w:eastAsia="Times New Roman" w:hAnsi="Times New Roman" w:cs="Times New Roman"/>
          <w:color w:val="000000"/>
          <w:sz w:val="24"/>
          <w:szCs w:val="24"/>
          <w:lang w:eastAsia="en-GB"/>
        </w:rPr>
        <w:t xml:space="preserve"> serena</w:t>
      </w:r>
    </w:p>
    <w:p w14:paraId="4612BB5B" w14:textId="77777777" w:rsidR="003566FE" w:rsidRPr="007C3138" w:rsidRDefault="003566FE" w:rsidP="00FE42FA">
      <w:pPr>
        <w:spacing w:after="0" w:line="360" w:lineRule="auto"/>
        <w:ind w:firstLine="720"/>
        <w:jc w:val="both"/>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Tra ombrosi myrti e pini e fagi e abeti</w:t>
      </w:r>
    </w:p>
    <w:p w14:paraId="57AA5EA2" w14:textId="77777777" w:rsidR="003566FE" w:rsidRPr="007C3138" w:rsidRDefault="003566FE" w:rsidP="00FE42FA">
      <w:pPr>
        <w:spacing w:after="0" w:line="360" w:lineRule="auto"/>
        <w:ind w:firstLine="720"/>
        <w:jc w:val="both"/>
        <w:rPr>
          <w:rFonts w:ascii="Times New Roman" w:eastAsia="Times New Roman" w:hAnsi="Times New Roman" w:cs="Times New Roman"/>
          <w:color w:val="000000"/>
          <w:sz w:val="24"/>
          <w:szCs w:val="24"/>
          <w:lang w:eastAsia="en-GB"/>
        </w:rPr>
      </w:pPr>
    </w:p>
    <w:p w14:paraId="3DFD5F1E" w14:textId="676567A4" w:rsidR="003566FE" w:rsidRPr="007C3138" w:rsidRDefault="003566FE" w:rsidP="00FE42FA">
      <w:pPr>
        <w:spacing w:after="0" w:line="360" w:lineRule="auto"/>
        <w:ind w:firstLine="720"/>
        <w:jc w:val="both"/>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Ite l</w:t>
      </w:r>
      <w:r w:rsidR="00BC5851">
        <w:rPr>
          <w:rFonts w:ascii="Times New Roman" w:eastAsia="Times New Roman" w:hAnsi="Times New Roman" w:cs="Times New Roman"/>
          <w:color w:val="000000"/>
          <w:sz w:val="24"/>
          <w:szCs w:val="24"/>
          <w:lang w:eastAsia="en-GB"/>
        </w:rPr>
        <w:t>à</w:t>
      </w:r>
      <w:r w:rsidRPr="007C3138">
        <w:rPr>
          <w:rFonts w:ascii="Times New Roman" w:eastAsia="Times New Roman" w:hAnsi="Times New Roman" w:cs="Times New Roman"/>
          <w:color w:val="000000"/>
          <w:sz w:val="24"/>
          <w:szCs w:val="24"/>
          <w:lang w:eastAsia="en-GB"/>
        </w:rPr>
        <w:t xml:space="preserve"> voi, che io so fugito apena,</w:t>
      </w:r>
    </w:p>
    <w:p w14:paraId="3C36DBD0" w14:textId="6C77DC6D" w:rsidR="003566FE" w:rsidRPr="007C3138" w:rsidRDefault="003566FE" w:rsidP="00FE42FA">
      <w:pPr>
        <w:spacing w:after="0" w:line="360" w:lineRule="auto"/>
        <w:ind w:firstLine="720"/>
        <w:jc w:val="both"/>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Libero non, ch</w:t>
      </w:r>
      <w:r w:rsidR="00BC5851">
        <w:rPr>
          <w:rFonts w:ascii="Times New Roman" w:eastAsia="Times New Roman" w:hAnsi="Times New Roman" w:cs="Times New Roman"/>
          <w:color w:val="000000"/>
          <w:sz w:val="24"/>
          <w:szCs w:val="24"/>
          <w:lang w:eastAsia="en-GB"/>
        </w:rPr>
        <w:t>é</w:t>
      </w:r>
      <w:r w:rsidRPr="007C3138">
        <w:rPr>
          <w:rFonts w:ascii="Times New Roman" w:eastAsia="Times New Roman" w:hAnsi="Times New Roman" w:cs="Times New Roman"/>
          <w:color w:val="000000"/>
          <w:sz w:val="24"/>
          <w:szCs w:val="24"/>
          <w:lang w:eastAsia="en-GB"/>
        </w:rPr>
        <w:t xml:space="preserve"> pur, come vedeti,</w:t>
      </w:r>
    </w:p>
    <w:p w14:paraId="1F9B9334" w14:textId="6414389E" w:rsidR="003566FE" w:rsidRPr="007C3138" w:rsidRDefault="003566FE" w:rsidP="00FE42FA">
      <w:pPr>
        <w:spacing w:after="0" w:line="360" w:lineRule="auto"/>
        <w:ind w:firstLine="720"/>
        <w:jc w:val="both"/>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Porto con meco ancora la catena</w:t>
      </w:r>
      <w:r w:rsidR="00B96275">
        <w:rPr>
          <w:rFonts w:ascii="Times New Roman" w:eastAsia="Times New Roman" w:hAnsi="Times New Roman" w:cs="Times New Roman"/>
          <w:color w:val="000000"/>
          <w:sz w:val="24"/>
          <w:szCs w:val="24"/>
          <w:lang w:eastAsia="en-GB"/>
        </w:rPr>
        <w:t>.</w:t>
      </w:r>
      <w:r w:rsidRPr="007C3138">
        <w:rPr>
          <w:rStyle w:val="FootnoteReference"/>
          <w:rFonts w:ascii="Times New Roman" w:eastAsia="Times New Roman" w:hAnsi="Times New Roman" w:cs="Times New Roman"/>
          <w:color w:val="000000"/>
          <w:sz w:val="24"/>
          <w:szCs w:val="24"/>
          <w:lang w:eastAsia="en-GB"/>
        </w:rPr>
        <w:footnoteReference w:id="236"/>
      </w:r>
    </w:p>
    <w:p w14:paraId="2E6B0729" w14:textId="77777777" w:rsidR="003566FE" w:rsidRPr="007C3138" w:rsidRDefault="003566FE" w:rsidP="00FE42FA">
      <w:pPr>
        <w:spacing w:after="0" w:line="360" w:lineRule="auto"/>
        <w:jc w:val="both"/>
        <w:rPr>
          <w:rFonts w:ascii="Times New Roman" w:eastAsia="Times New Roman" w:hAnsi="Times New Roman" w:cs="Times New Roman"/>
          <w:color w:val="000000"/>
          <w:sz w:val="24"/>
          <w:szCs w:val="24"/>
          <w:lang w:eastAsia="en-GB"/>
        </w:rPr>
      </w:pPr>
    </w:p>
    <w:p w14:paraId="5AFE7E7E"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 xml:space="preserve">In referencing singing birds again, a theme we saw frequently in the first and second books, Boiardo tells us he is no longer in the place that they sing, the place that has previously been </w:t>
      </w:r>
      <w:r w:rsidRPr="007C3138">
        <w:rPr>
          <w:rFonts w:ascii="Times New Roman" w:eastAsia="Times New Roman" w:hAnsi="Times New Roman" w:cs="Times New Roman"/>
          <w:color w:val="000000"/>
          <w:sz w:val="24"/>
          <w:szCs w:val="24"/>
          <w:lang w:eastAsia="en-GB"/>
        </w:rPr>
        <w:lastRenderedPageBreak/>
        <w:t xml:space="preserve">established as his imagined world where the birds have both accompanied him in joyful song and contrasted his mournful weeping. Though he has moved on, we also understand that he has not been able to entirely free himself from that imagined world; in this sonnet, appearing early in the third book, Boiardo shows us how he is beginning to separate himself from that landscape that he previously inhabited, the one that he established as an extension of himself and his great love story through both its sound and sight, but he is not entirely free of it yet. </w:t>
      </w:r>
    </w:p>
    <w:p w14:paraId="7047965D"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056071E3" w14:textId="525A2558"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eastAsia="Times New Roman" w:hAnsi="Times New Roman" w:cs="Times New Roman"/>
          <w:color w:val="000000"/>
          <w:sz w:val="24"/>
          <w:szCs w:val="24"/>
          <w:lang w:eastAsia="en-GB"/>
        </w:rPr>
        <w:t xml:space="preserve">And this is true of much of the third book where we can see how the </w:t>
      </w:r>
      <w:r w:rsidRPr="007C3138">
        <w:rPr>
          <w:rFonts w:ascii="Times New Roman" w:hAnsi="Times New Roman" w:cs="Times New Roman"/>
          <w:sz w:val="24"/>
          <w:szCs w:val="24"/>
        </w:rPr>
        <w:t>landscape is referenced less, with occasional references to a landscape that is frozen, but also with references that seem more greatly tied to a real life landscape than Boiardo’s imag</w:t>
      </w:r>
      <w:r w:rsidR="008B327E">
        <w:rPr>
          <w:rFonts w:ascii="Times New Roman" w:hAnsi="Times New Roman" w:cs="Times New Roman"/>
          <w:sz w:val="24"/>
          <w:szCs w:val="24"/>
        </w:rPr>
        <w:t>in</w:t>
      </w:r>
      <w:r w:rsidRPr="007C3138">
        <w:rPr>
          <w:rFonts w:ascii="Times New Roman" w:hAnsi="Times New Roman" w:cs="Times New Roman"/>
          <w:sz w:val="24"/>
          <w:szCs w:val="24"/>
        </w:rPr>
        <w:t>ed one, such as the references to the real life events of Boiardo being summoned to Rome that appear in a few of the later works.</w:t>
      </w:r>
      <w:r w:rsidRPr="007C3138">
        <w:rPr>
          <w:rStyle w:val="FootnoteReference"/>
          <w:rFonts w:ascii="Times New Roman" w:hAnsi="Times New Roman" w:cs="Times New Roman"/>
          <w:sz w:val="24"/>
          <w:szCs w:val="24"/>
        </w:rPr>
        <w:footnoteReference w:id="237"/>
      </w:r>
      <w:r w:rsidRPr="007C3138">
        <w:rPr>
          <w:rFonts w:ascii="Times New Roman" w:hAnsi="Times New Roman" w:cs="Times New Roman"/>
          <w:sz w:val="24"/>
          <w:szCs w:val="24"/>
        </w:rPr>
        <w:t xml:space="preserve"> When the landscape is referenced then, we again see its changing nature, no longer a sounding board for the quiet sound of the author in his sighs and groans but becoming frozen in homage to the story that has been told through its image and sound. This lack of a rich landscape which was once painted so clearly both visually and sonically, as well as </w:t>
      </w:r>
      <w:r w:rsidRPr="007C3138">
        <w:rPr>
          <w:rFonts w:ascii="Times New Roman" w:hAnsi="Times New Roman" w:cs="Times New Roman"/>
          <w:iCs/>
          <w:sz w:val="24"/>
          <w:szCs w:val="24"/>
        </w:rPr>
        <w:t>the quietness of this final stage lends a feeling of impersonality and coldness as Boiardo, and by extension his voice, retreat from the work, and as such the intimate and tormented tone found in the second book is completely abandoned.</w:t>
      </w:r>
    </w:p>
    <w:p w14:paraId="5FFDCDEE"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26D213B5"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This impersonal tone extends to the poet’s examination of himself, with the imagined separation between Boiardo and his soul, allowing for him to reflect on his actions from a more objective perspective:</w:t>
      </w:r>
    </w:p>
    <w:p w14:paraId="644ABDF9"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2266F4A4"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And yet the senseless soul that is undone</w:t>
      </w:r>
    </w:p>
    <w:p w14:paraId="62C402BB"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By burning sweetly in a generous flame</w:t>
      </w:r>
    </w:p>
    <w:p w14:paraId="14A9A0E5"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Does wrong to seethe with anger and lament</w:t>
      </w:r>
    </w:p>
    <w:p w14:paraId="4A8E2651" w14:textId="77777777" w:rsidR="003566FE" w:rsidRPr="007C3138" w:rsidRDefault="003566FE" w:rsidP="00FE42FA">
      <w:pPr>
        <w:spacing w:after="0" w:line="360" w:lineRule="auto"/>
        <w:rPr>
          <w:rFonts w:ascii="Times New Roman" w:hAnsi="Times New Roman" w:cs="Times New Roman"/>
          <w:sz w:val="24"/>
          <w:szCs w:val="24"/>
        </w:rPr>
      </w:pPr>
    </w:p>
    <w:p w14:paraId="4A60C2F3"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It waits when singing and it sighs with laughter</w:t>
      </w:r>
    </w:p>
    <w:p w14:paraId="7D23AFBA"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It dwells in happy woes and tearful joy</w:t>
      </w:r>
    </w:p>
    <w:p w14:paraId="5D196F66"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In such sweet sorrow that it like to suffer</w:t>
      </w:r>
    </w:p>
    <w:p w14:paraId="33D38D92" w14:textId="77777777" w:rsidR="003566FE" w:rsidRPr="007C3138" w:rsidRDefault="003566FE" w:rsidP="00FE42FA">
      <w:pPr>
        <w:spacing w:after="0" w:line="360" w:lineRule="auto"/>
        <w:rPr>
          <w:rFonts w:ascii="Times New Roman" w:hAnsi="Times New Roman" w:cs="Times New Roman"/>
          <w:sz w:val="24"/>
          <w:szCs w:val="24"/>
        </w:rPr>
      </w:pPr>
    </w:p>
    <w:p w14:paraId="55EAFAFF"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lastRenderedPageBreak/>
        <w:t>Anzi a gran torto se lamenta e adira</w:t>
      </w:r>
    </w:p>
    <w:p w14:paraId="32ABE420"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L’anima fol che al generoso foco</w:t>
      </w:r>
    </w:p>
    <w:p w14:paraId="075B7127" w14:textId="79CC527D"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Ardendo s</w:t>
      </w:r>
      <w:r w:rsidR="0090578E">
        <w:rPr>
          <w:rFonts w:ascii="Times New Roman" w:hAnsi="Times New Roman" w:cs="Times New Roman"/>
          <w:sz w:val="24"/>
          <w:szCs w:val="24"/>
        </w:rPr>
        <w:t>ì</w:t>
      </w:r>
      <w:r w:rsidRPr="007C3138">
        <w:rPr>
          <w:rFonts w:ascii="Times New Roman" w:hAnsi="Times New Roman" w:cs="Times New Roman"/>
          <w:sz w:val="24"/>
          <w:szCs w:val="24"/>
        </w:rPr>
        <w:t xml:space="preserve"> suave se disface</w:t>
      </w:r>
    </w:p>
    <w:p w14:paraId="5A108A42" w14:textId="77777777" w:rsidR="003566FE" w:rsidRPr="007C3138" w:rsidRDefault="003566FE" w:rsidP="00FE42FA">
      <w:pPr>
        <w:spacing w:after="0" w:line="360" w:lineRule="auto"/>
        <w:rPr>
          <w:rFonts w:ascii="Times New Roman" w:hAnsi="Times New Roman" w:cs="Times New Roman"/>
          <w:sz w:val="24"/>
          <w:szCs w:val="24"/>
        </w:rPr>
      </w:pPr>
    </w:p>
    <w:p w14:paraId="4794DC72"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Piagne cantando e ridendo sospira</w:t>
      </w:r>
    </w:p>
    <w:p w14:paraId="34D9CC6B"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In lieto affanno, in lacrimoso gioco</w:t>
      </w:r>
    </w:p>
    <w:p w14:paraId="2283F7E5" w14:textId="5474BD92"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Pena s</w:t>
      </w:r>
      <w:r w:rsidR="0090578E">
        <w:rPr>
          <w:rFonts w:ascii="Times New Roman" w:hAnsi="Times New Roman" w:cs="Times New Roman"/>
          <w:sz w:val="24"/>
          <w:szCs w:val="24"/>
        </w:rPr>
        <w:t>ì</w:t>
      </w:r>
      <w:r w:rsidRPr="007C3138">
        <w:rPr>
          <w:rFonts w:ascii="Times New Roman" w:hAnsi="Times New Roman" w:cs="Times New Roman"/>
          <w:sz w:val="24"/>
          <w:szCs w:val="24"/>
        </w:rPr>
        <w:t xml:space="preserve"> dolce che penar li piace</w:t>
      </w:r>
      <w:r w:rsidR="00B96275">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238"/>
      </w:r>
    </w:p>
    <w:p w14:paraId="3BC9C98F" w14:textId="77777777" w:rsidR="003566FE" w:rsidRPr="007C3138" w:rsidRDefault="003566FE" w:rsidP="00FE42FA">
      <w:pPr>
        <w:spacing w:after="0" w:line="360" w:lineRule="auto"/>
        <w:rPr>
          <w:rFonts w:ascii="Times New Roman" w:hAnsi="Times New Roman" w:cs="Times New Roman"/>
          <w:sz w:val="24"/>
          <w:szCs w:val="24"/>
        </w:rPr>
      </w:pPr>
    </w:p>
    <w:p w14:paraId="474643B9"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Boiardo’s own reflections are harsh, his soul has searched for this pain and enjoyed its suffering. Now separated from his soul, he remarks that it is his soul itself that dwells, introducing again a temporal aspect in that it is his soul that is holding back and choosing to trap itself in these moments of pain. By having his soul sing and sigh instead of himself, Boiardo can show how his expressions of pain were outside his control and have gone beyond vocal expression, as it is his very soul that makes such noise.</w:t>
      </w:r>
    </w:p>
    <w:p w14:paraId="6DA0E2B3" w14:textId="77777777" w:rsidR="003566FE" w:rsidRPr="007C3138" w:rsidRDefault="003566FE" w:rsidP="00FE42FA">
      <w:pPr>
        <w:spacing w:after="0" w:line="360" w:lineRule="auto"/>
        <w:rPr>
          <w:rFonts w:ascii="Times New Roman" w:hAnsi="Times New Roman" w:cs="Times New Roman"/>
          <w:sz w:val="24"/>
          <w:szCs w:val="24"/>
        </w:rPr>
      </w:pPr>
    </w:p>
    <w:p w14:paraId="5025ECB4" w14:textId="77777777" w:rsidR="003566FE" w:rsidRPr="007C3138" w:rsidRDefault="003566FE" w:rsidP="00FE42FA">
      <w:pPr>
        <w:spacing w:after="0" w:line="360" w:lineRule="auto"/>
        <w:rPr>
          <w:rFonts w:ascii="Times New Roman" w:hAnsi="Times New Roman" w:cs="Times New Roman"/>
          <w:iCs/>
          <w:sz w:val="24"/>
          <w:szCs w:val="24"/>
        </w:rPr>
      </w:pPr>
      <w:r w:rsidRPr="007C3138">
        <w:rPr>
          <w:rFonts w:ascii="Times New Roman" w:hAnsi="Times New Roman" w:cs="Times New Roman"/>
          <w:sz w:val="24"/>
          <w:szCs w:val="24"/>
        </w:rPr>
        <w:t>Turning to sighs and quiet expressions of hopelessness, Boiardo’s voice no longer expands and inhabits his landscape in the same way, becoming at once smaller in its volume but greater in its size as it goes beyond the previously established boundaries of the poet’s landscape:</w:t>
      </w:r>
    </w:p>
    <w:p w14:paraId="59F6A302" w14:textId="77777777" w:rsidR="003566FE" w:rsidRPr="007C3138" w:rsidRDefault="003566FE" w:rsidP="00FE42FA">
      <w:pPr>
        <w:spacing w:after="0" w:line="360" w:lineRule="auto"/>
        <w:rPr>
          <w:rFonts w:ascii="Times New Roman" w:hAnsi="Times New Roman" w:cs="Times New Roman"/>
          <w:sz w:val="24"/>
          <w:szCs w:val="24"/>
        </w:rPr>
      </w:pPr>
    </w:p>
    <w:p w14:paraId="65D879F6"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And I have found no respite yet</w:t>
      </w:r>
    </w:p>
    <w:p w14:paraId="3CCBC455"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From thoughts which rest not with the setting sun,</w:t>
      </w:r>
    </w:p>
    <w:p w14:paraId="7037D548"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And so return to sighing with the stars.</w:t>
      </w:r>
    </w:p>
    <w:p w14:paraId="28FE1448" w14:textId="77777777" w:rsidR="003566FE" w:rsidRPr="007C3138" w:rsidRDefault="003566FE" w:rsidP="00FE42FA">
      <w:pPr>
        <w:spacing w:after="0" w:line="360" w:lineRule="auto"/>
        <w:rPr>
          <w:rFonts w:ascii="Times New Roman" w:hAnsi="Times New Roman" w:cs="Times New Roman"/>
          <w:sz w:val="24"/>
          <w:szCs w:val="24"/>
        </w:rPr>
      </w:pPr>
    </w:p>
    <w:p w14:paraId="365CE200" w14:textId="217116B6"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Ed io soletto, s</w:t>
      </w:r>
      <w:r w:rsidR="0090578E">
        <w:rPr>
          <w:rFonts w:ascii="Times New Roman" w:hAnsi="Times New Roman" w:cs="Times New Roman"/>
          <w:sz w:val="24"/>
          <w:szCs w:val="24"/>
        </w:rPr>
        <w:t>e</w:t>
      </w:r>
      <w:r w:rsidRPr="007C3138">
        <w:rPr>
          <w:rFonts w:ascii="Times New Roman" w:hAnsi="Times New Roman" w:cs="Times New Roman"/>
          <w:sz w:val="24"/>
          <w:szCs w:val="24"/>
        </w:rPr>
        <w:t>nza alcun sogiorno</w:t>
      </w:r>
    </w:p>
    <w:p w14:paraId="2456FDA8" w14:textId="2893C712"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De</w:t>
      </w:r>
      <w:r w:rsidR="0090578E">
        <w:rPr>
          <w:rFonts w:ascii="Times New Roman" w:hAnsi="Times New Roman" w:cs="Times New Roman"/>
          <w:sz w:val="24"/>
          <w:szCs w:val="24"/>
        </w:rPr>
        <w:t>’</w:t>
      </w:r>
      <w:r w:rsidRPr="007C3138">
        <w:rPr>
          <w:rFonts w:ascii="Times New Roman" w:hAnsi="Times New Roman" w:cs="Times New Roman"/>
          <w:sz w:val="24"/>
          <w:szCs w:val="24"/>
        </w:rPr>
        <w:t xml:space="preserve"> mei pensier</w:t>
      </w:r>
      <w:r w:rsidR="0090578E">
        <w:rPr>
          <w:rFonts w:ascii="Times New Roman" w:hAnsi="Times New Roman" w:cs="Times New Roman"/>
          <w:sz w:val="24"/>
          <w:szCs w:val="24"/>
        </w:rPr>
        <w:t>’</w:t>
      </w:r>
      <w:r w:rsidRPr="007C3138">
        <w:rPr>
          <w:rFonts w:ascii="Times New Roman" w:hAnsi="Times New Roman" w:cs="Times New Roman"/>
          <w:sz w:val="24"/>
          <w:szCs w:val="24"/>
        </w:rPr>
        <w:t xml:space="preserve"> co</w:t>
      </w:r>
      <w:r w:rsidR="0090578E">
        <w:rPr>
          <w:rFonts w:ascii="Times New Roman" w:hAnsi="Times New Roman" w:cs="Times New Roman"/>
          <w:sz w:val="24"/>
          <w:szCs w:val="24"/>
        </w:rPr>
        <w:t>’</w:t>
      </w:r>
      <w:r w:rsidRPr="007C3138">
        <w:rPr>
          <w:rFonts w:ascii="Times New Roman" w:hAnsi="Times New Roman" w:cs="Times New Roman"/>
          <w:sz w:val="24"/>
          <w:szCs w:val="24"/>
        </w:rPr>
        <w:t xml:space="preserve"> il sol sosta non </w:t>
      </w:r>
      <w:r w:rsidR="0090578E">
        <w:rPr>
          <w:rFonts w:ascii="Times New Roman" w:hAnsi="Times New Roman" w:cs="Times New Roman"/>
          <w:sz w:val="24"/>
          <w:szCs w:val="24"/>
        </w:rPr>
        <w:t>h</w:t>
      </w:r>
      <w:r w:rsidRPr="007C3138">
        <w:rPr>
          <w:rFonts w:ascii="Times New Roman" w:hAnsi="Times New Roman" w:cs="Times New Roman"/>
          <w:sz w:val="24"/>
          <w:szCs w:val="24"/>
        </w:rPr>
        <w:t>ave</w:t>
      </w:r>
    </w:p>
    <w:p w14:paraId="384DDFD6" w14:textId="2C591A76"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E con le stelle a sospirar ritorno</w:t>
      </w:r>
      <w:r w:rsidR="00B96275">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239"/>
      </w:r>
    </w:p>
    <w:p w14:paraId="1E90EB5D"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38A2015D"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eastAsia="Times New Roman" w:hAnsi="Times New Roman" w:cs="Times New Roman"/>
          <w:sz w:val="24"/>
          <w:szCs w:val="24"/>
          <w:lang w:eastAsia="en-GB"/>
        </w:rPr>
        <w:t xml:space="preserve">Now firmly establishing a nighttime setting, moving on from the encroaching shade and twilight and abandoning any mention of the brightness of day, Boiardo’s world is one in which he suffers a cold and lonely existence. </w:t>
      </w:r>
      <w:r w:rsidRPr="007C3138">
        <w:rPr>
          <w:rFonts w:ascii="Times New Roman" w:hAnsi="Times New Roman" w:cs="Times New Roman"/>
          <w:sz w:val="24"/>
          <w:szCs w:val="24"/>
        </w:rPr>
        <w:t xml:space="preserve">Certainly, with his newly quiet voice, Boiardo </w:t>
      </w:r>
      <w:r w:rsidRPr="007C3138">
        <w:rPr>
          <w:rFonts w:ascii="Times New Roman" w:hAnsi="Times New Roman" w:cs="Times New Roman"/>
          <w:sz w:val="24"/>
          <w:szCs w:val="24"/>
        </w:rPr>
        <w:lastRenderedPageBreak/>
        <w:t>lacks the force to echo to the reaches of the imagined world anymore and as such establish its boundaries</w:t>
      </w:r>
      <w:r w:rsidRPr="007C3138">
        <w:rPr>
          <w:rFonts w:ascii="Times New Roman" w:eastAsia="Times New Roman" w:hAnsi="Times New Roman" w:cs="Times New Roman"/>
          <w:sz w:val="24"/>
          <w:szCs w:val="24"/>
          <w:lang w:eastAsia="en-GB"/>
        </w:rPr>
        <w:t xml:space="preserve">. The lack of a landscape, covered by the inky blackness of the nighttime setting, allows Boiardo to abandon references to his voice echoing in his imagined world and now his quiet sighs instead are directed towards to endless sea of stars as the poet lets go of his earthly ties in pursuit of the heavens. </w:t>
      </w:r>
    </w:p>
    <w:p w14:paraId="6DD703F7" w14:textId="77777777" w:rsidR="003566FE" w:rsidRDefault="003566FE" w:rsidP="00FE42FA">
      <w:pPr>
        <w:spacing w:after="0" w:line="360" w:lineRule="auto"/>
        <w:rPr>
          <w:rFonts w:ascii="Times New Roman" w:hAnsi="Times New Roman" w:cs="Times New Roman"/>
          <w:sz w:val="24"/>
          <w:szCs w:val="24"/>
        </w:rPr>
      </w:pPr>
    </w:p>
    <w:p w14:paraId="6CC01E27" w14:textId="77777777" w:rsidR="003566FE" w:rsidRPr="007C3138" w:rsidRDefault="003566FE" w:rsidP="00FE42FA">
      <w:pPr>
        <w:spacing w:after="0" w:line="360" w:lineRule="auto"/>
        <w:rPr>
          <w:rFonts w:ascii="Times New Roman" w:hAnsi="Times New Roman" w:cs="Times New Roman"/>
          <w:sz w:val="24"/>
          <w:szCs w:val="24"/>
        </w:rPr>
      </w:pPr>
    </w:p>
    <w:p w14:paraId="2151AF16" w14:textId="77777777" w:rsidR="003566FE" w:rsidRPr="007C3138" w:rsidRDefault="003566FE" w:rsidP="00FE42FA">
      <w:pPr>
        <w:spacing w:after="0" w:line="360" w:lineRule="auto"/>
        <w:rPr>
          <w:rFonts w:ascii="Times New Roman" w:hAnsi="Times New Roman" w:cs="Times New Roman"/>
          <w:i/>
          <w:iCs/>
          <w:sz w:val="24"/>
          <w:szCs w:val="24"/>
        </w:rPr>
      </w:pPr>
      <w:r w:rsidRPr="00BE43CB">
        <w:rPr>
          <w:rFonts w:ascii="Times New Roman" w:hAnsi="Times New Roman" w:cs="Times New Roman"/>
          <w:sz w:val="24"/>
          <w:szCs w:val="24"/>
        </w:rPr>
        <w:t>2.3</w:t>
      </w:r>
      <w:r w:rsidRPr="007C3138">
        <w:rPr>
          <w:rFonts w:ascii="Times New Roman" w:hAnsi="Times New Roman" w:cs="Times New Roman"/>
          <w:i/>
          <w:iCs/>
          <w:sz w:val="24"/>
          <w:szCs w:val="24"/>
        </w:rPr>
        <w:t xml:space="preserve"> Conclusions </w:t>
      </w:r>
    </w:p>
    <w:p w14:paraId="55B6AEA4" w14:textId="77777777" w:rsidR="003566FE" w:rsidRPr="007C3138" w:rsidRDefault="003566FE" w:rsidP="00FE42FA">
      <w:pPr>
        <w:spacing w:after="0" w:line="360" w:lineRule="auto"/>
        <w:rPr>
          <w:rFonts w:ascii="Times New Roman" w:hAnsi="Times New Roman" w:cs="Times New Roman"/>
          <w:i/>
          <w:iCs/>
          <w:sz w:val="24"/>
          <w:szCs w:val="24"/>
        </w:rPr>
      </w:pPr>
    </w:p>
    <w:p w14:paraId="5C56A6A3"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Boiardo’s love lyric provides us with a fascinating case study of a distinct poetic voice seen to evolve and cater to the changing tastes of the Ferrarese Court in the late fifteenth century. As such, Boiardo provides us with an example of a poet whose skills were part of his greater role as a courtier, utilising his obvious poetic talents to gain favour at court and provide entertainment alongside a career of civic duty. Even in his love lyric production we see the union of Petrarchan ideals with the troubadour and characteristic of Ferrarese humanism in his appreciation of what had come before and its union with the present.</w:t>
      </w:r>
      <w:r w:rsidRPr="007C3138">
        <w:rPr>
          <w:rStyle w:val="FootnoteReference"/>
          <w:rFonts w:ascii="Times New Roman" w:hAnsi="Times New Roman" w:cs="Times New Roman"/>
          <w:sz w:val="24"/>
          <w:szCs w:val="24"/>
        </w:rPr>
        <w:footnoteReference w:id="240"/>
      </w:r>
    </w:p>
    <w:p w14:paraId="0343ABFC" w14:textId="77777777" w:rsidR="003566FE" w:rsidRPr="007C3138" w:rsidRDefault="003566FE" w:rsidP="00FE42FA">
      <w:pPr>
        <w:spacing w:after="0" w:line="360" w:lineRule="auto"/>
        <w:rPr>
          <w:rFonts w:ascii="Times New Roman" w:hAnsi="Times New Roman" w:cs="Times New Roman"/>
          <w:sz w:val="24"/>
          <w:szCs w:val="24"/>
        </w:rPr>
      </w:pPr>
    </w:p>
    <w:p w14:paraId="5629A42F" w14:textId="77777777" w:rsidR="003566FE" w:rsidRPr="007C3138" w:rsidRDefault="003566FE" w:rsidP="00FE42FA">
      <w:pPr>
        <w:spacing w:after="0" w:line="360" w:lineRule="auto"/>
        <w:rPr>
          <w:rFonts w:ascii="Times New Roman" w:hAnsi="Times New Roman" w:cs="Times New Roman"/>
          <w:i/>
          <w:iCs/>
          <w:sz w:val="24"/>
          <w:szCs w:val="24"/>
        </w:rPr>
      </w:pPr>
      <w:r w:rsidRPr="007C3138">
        <w:rPr>
          <w:rFonts w:ascii="Times New Roman" w:hAnsi="Times New Roman" w:cs="Times New Roman"/>
          <w:sz w:val="24"/>
          <w:szCs w:val="24"/>
        </w:rPr>
        <w:t xml:space="preserve">The suggestion that Boiardo’s verse was written with the intent of being performed is supported by the presence of Giovanni Orbo da Parma in the employ of the court in Boiardo’s early time there, the alignment with this of the production of the first manuscript of the </w:t>
      </w:r>
      <w:r w:rsidRPr="007C3138">
        <w:rPr>
          <w:rFonts w:ascii="Times New Roman" w:hAnsi="Times New Roman" w:cs="Times New Roman"/>
          <w:i/>
          <w:iCs/>
          <w:sz w:val="24"/>
          <w:szCs w:val="24"/>
        </w:rPr>
        <w:t xml:space="preserve">Amorum Libri, </w:t>
      </w:r>
      <w:r w:rsidRPr="007C3138">
        <w:rPr>
          <w:rFonts w:ascii="Times New Roman" w:hAnsi="Times New Roman" w:cs="Times New Roman"/>
          <w:sz w:val="24"/>
          <w:szCs w:val="24"/>
        </w:rPr>
        <w:t xml:space="preserve">and the general trend seen in Boiardo’s verse that suggest it was intended for performance and entertainment. Indeed, the connection between Boiardo’s written verse and its performance is in line with the more general belief that the Este court may have been a frontrunner in a broader shift from a mostly oral tradition to more hybrid performance traditions that focused on written sources, like the frottola, in the early sixteenth century. Such is suggested by Blake Wilson, who suggests the shift in the court away from hiring </w:t>
      </w:r>
      <w:r w:rsidRPr="007C3138">
        <w:rPr>
          <w:rFonts w:ascii="Times New Roman" w:hAnsi="Times New Roman" w:cs="Times New Roman"/>
          <w:i/>
          <w:iCs/>
          <w:sz w:val="24"/>
          <w:szCs w:val="24"/>
        </w:rPr>
        <w:t xml:space="preserve">canterini </w:t>
      </w:r>
      <w:r w:rsidRPr="007C3138">
        <w:rPr>
          <w:rFonts w:ascii="Times New Roman" w:hAnsi="Times New Roman" w:cs="Times New Roman"/>
          <w:sz w:val="24"/>
          <w:szCs w:val="24"/>
        </w:rPr>
        <w:t>at the end of the fifteenth century supports the courts cultivation of the frottola.</w:t>
      </w:r>
      <w:r w:rsidRPr="007C3138">
        <w:rPr>
          <w:rStyle w:val="FootnoteReference"/>
          <w:rFonts w:ascii="Times New Roman" w:hAnsi="Times New Roman" w:cs="Times New Roman"/>
          <w:sz w:val="24"/>
          <w:szCs w:val="24"/>
        </w:rPr>
        <w:footnoteReference w:id="241"/>
      </w:r>
    </w:p>
    <w:p w14:paraId="168C7D6A" w14:textId="77777777" w:rsidR="003566FE" w:rsidRPr="007C3138" w:rsidRDefault="003566FE" w:rsidP="00FE42FA">
      <w:pPr>
        <w:spacing w:after="0" w:line="360" w:lineRule="auto"/>
        <w:rPr>
          <w:rFonts w:ascii="Times New Roman" w:hAnsi="Times New Roman" w:cs="Times New Roman"/>
          <w:sz w:val="24"/>
          <w:szCs w:val="24"/>
        </w:rPr>
      </w:pPr>
    </w:p>
    <w:p w14:paraId="26B409ED" w14:textId="4692AF38"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But despite being written to appeal to the taste of others, in the </w:t>
      </w:r>
      <w:r w:rsidRPr="007C3138">
        <w:rPr>
          <w:rFonts w:ascii="Times New Roman" w:hAnsi="Times New Roman" w:cs="Times New Roman"/>
          <w:i/>
          <w:iCs/>
          <w:sz w:val="24"/>
          <w:szCs w:val="24"/>
        </w:rPr>
        <w:t>Amorum Libri</w:t>
      </w:r>
      <w:r w:rsidRPr="007C3138">
        <w:rPr>
          <w:rFonts w:ascii="Times New Roman" w:hAnsi="Times New Roman" w:cs="Times New Roman"/>
          <w:sz w:val="24"/>
          <w:szCs w:val="24"/>
        </w:rPr>
        <w:t xml:space="preserve"> we can see Boiardo’s individuality as a poet, creating a lush and vivid world which, whilst providing a stage for his story, is at the same time recognised as intrinsically connected to the author as </w:t>
      </w:r>
      <w:r w:rsidRPr="007C3138">
        <w:rPr>
          <w:rFonts w:ascii="Times New Roman" w:hAnsi="Times New Roman" w:cs="Times New Roman"/>
          <w:sz w:val="24"/>
          <w:szCs w:val="24"/>
        </w:rPr>
        <w:lastRenderedPageBreak/>
        <w:t>poet and his emotional state. We have seen how the connections between Boiardo and his landscape are often established sonically; his sound, imagined echoing through his landscape</w:t>
      </w:r>
      <w:r w:rsidR="00E64550">
        <w:rPr>
          <w:rFonts w:ascii="Times New Roman" w:hAnsi="Times New Roman" w:cs="Times New Roman"/>
          <w:sz w:val="24"/>
          <w:szCs w:val="24"/>
        </w:rPr>
        <w:t>,</w:t>
      </w:r>
      <w:r w:rsidRPr="007C3138">
        <w:rPr>
          <w:rFonts w:ascii="Times New Roman" w:hAnsi="Times New Roman" w:cs="Times New Roman"/>
          <w:sz w:val="24"/>
          <w:szCs w:val="24"/>
        </w:rPr>
        <w:t xml:space="preserve"> gives way to his lush visual description of his imagined world</w:t>
      </w:r>
      <w:r w:rsidR="00E64550">
        <w:rPr>
          <w:rFonts w:ascii="Times New Roman" w:hAnsi="Times New Roman" w:cs="Times New Roman"/>
          <w:sz w:val="24"/>
          <w:szCs w:val="24"/>
        </w:rPr>
        <w:t>. It</w:t>
      </w:r>
      <w:r w:rsidRPr="007C3138">
        <w:rPr>
          <w:rFonts w:ascii="Times New Roman" w:hAnsi="Times New Roman" w:cs="Times New Roman"/>
          <w:sz w:val="24"/>
          <w:szCs w:val="24"/>
        </w:rPr>
        <w:t xml:space="preserve"> is also established as the driving force between the evolution of the space, causing the landscape to shift and change as it reflects his emotional state. It exists symbiotically with him, that is, whilst the landscape changes, giving new examples for comparison, it is at the same time that Boiardo, and the reverberations of his sound around the space also cause it to evolve. His first book is often recognised for containing the most visual descriptions of the landscape, and these visual descriptions are then linked to the beloved. At this point, the landscape feels almost like a staged space, being more closely tied to a character beyond the poet. However, as the work continues, the landscape turns inward, becoming connected to Boiardo in his despair. </w:t>
      </w:r>
    </w:p>
    <w:p w14:paraId="63ED8856" w14:textId="77777777" w:rsidR="003566FE" w:rsidRPr="007C3138" w:rsidRDefault="003566FE" w:rsidP="00FE42FA">
      <w:pPr>
        <w:spacing w:after="0" w:line="360" w:lineRule="auto"/>
        <w:rPr>
          <w:rFonts w:ascii="Times New Roman" w:hAnsi="Times New Roman" w:cs="Times New Roman"/>
          <w:sz w:val="24"/>
          <w:szCs w:val="24"/>
        </w:rPr>
      </w:pPr>
    </w:p>
    <w:p w14:paraId="2A9430C6" w14:textId="77777777" w:rsidR="003566FE" w:rsidRDefault="003566FE" w:rsidP="00FE42FA">
      <w:pPr>
        <w:spacing w:after="0" w:line="360" w:lineRule="auto"/>
        <w:rPr>
          <w:rFonts w:ascii="Times New Roman" w:hAnsi="Times New Roman" w:cs="Times New Roman"/>
          <w:i/>
          <w:iCs/>
        </w:rPr>
      </w:pPr>
    </w:p>
    <w:p w14:paraId="121FD421" w14:textId="77777777" w:rsidR="003566FE" w:rsidRDefault="003566FE" w:rsidP="00FE42FA">
      <w:pPr>
        <w:spacing w:after="0" w:line="360" w:lineRule="auto"/>
        <w:rPr>
          <w:rFonts w:ascii="Times New Roman" w:hAnsi="Times New Roman" w:cs="Times New Roman"/>
        </w:rPr>
      </w:pPr>
    </w:p>
    <w:p w14:paraId="6A19B24E" w14:textId="77777777" w:rsidR="003566FE" w:rsidRDefault="003566FE" w:rsidP="00FE42FA">
      <w:pPr>
        <w:spacing w:after="0" w:line="360" w:lineRule="auto"/>
        <w:rPr>
          <w:rFonts w:ascii="Times New Roman" w:hAnsi="Times New Roman" w:cs="Times New Roman"/>
        </w:rPr>
      </w:pPr>
    </w:p>
    <w:p w14:paraId="76DA3CA4" w14:textId="77777777" w:rsidR="003566FE" w:rsidRDefault="003566FE" w:rsidP="00FE42FA">
      <w:pPr>
        <w:spacing w:after="0" w:line="360" w:lineRule="auto"/>
        <w:jc w:val="center"/>
        <w:rPr>
          <w:rFonts w:ascii="Times New Roman" w:eastAsia="Times New Roman" w:hAnsi="Times New Roman" w:cs="Times New Roman"/>
          <w:b/>
          <w:sz w:val="28"/>
          <w:szCs w:val="28"/>
        </w:rPr>
        <w:sectPr w:rsidR="003566FE" w:rsidSect="003566FE">
          <w:footnotePr>
            <w:numRestart w:val="eachSect"/>
          </w:footnotePr>
          <w:pgSz w:w="11906" w:h="16838"/>
          <w:pgMar w:top="1440" w:right="1440" w:bottom="1440" w:left="1440" w:header="708" w:footer="708" w:gutter="0"/>
          <w:cols w:space="708"/>
          <w:docGrid w:linePitch="360"/>
        </w:sectPr>
      </w:pPr>
    </w:p>
    <w:p w14:paraId="2D554568" w14:textId="77777777" w:rsidR="003566FE" w:rsidRDefault="003566FE" w:rsidP="00FE42FA">
      <w:pPr>
        <w:spacing w:after="0" w:line="360" w:lineRule="auto"/>
        <w:jc w:val="center"/>
        <w:rPr>
          <w:rFonts w:ascii="Times New Roman" w:eastAsia="Times New Roman" w:hAnsi="Times New Roman" w:cs="Times New Roman"/>
          <w:b/>
          <w:sz w:val="28"/>
          <w:szCs w:val="28"/>
        </w:rPr>
      </w:pPr>
      <w:bookmarkStart w:id="2" w:name="Chapter_3_Lucrezia"/>
      <w:bookmarkEnd w:id="2"/>
      <w:r w:rsidRPr="008236CC">
        <w:rPr>
          <w:rFonts w:ascii="Times New Roman" w:eastAsia="Times New Roman" w:hAnsi="Times New Roman" w:cs="Times New Roman"/>
          <w:b/>
          <w:sz w:val="28"/>
          <w:szCs w:val="28"/>
        </w:rPr>
        <w:lastRenderedPageBreak/>
        <w:t xml:space="preserve">Chapter </w:t>
      </w:r>
      <w:r>
        <w:rPr>
          <w:rFonts w:ascii="Times New Roman" w:eastAsia="Times New Roman" w:hAnsi="Times New Roman" w:cs="Times New Roman"/>
          <w:b/>
          <w:sz w:val="28"/>
          <w:szCs w:val="28"/>
        </w:rPr>
        <w:t>3</w:t>
      </w:r>
      <w:r w:rsidRPr="008236CC">
        <w:rPr>
          <w:rFonts w:ascii="Times New Roman" w:eastAsia="Times New Roman" w:hAnsi="Times New Roman" w:cs="Times New Roman"/>
          <w:b/>
          <w:sz w:val="28"/>
          <w:szCs w:val="28"/>
        </w:rPr>
        <w:t>: Lucrezia Tornabuoni</w:t>
      </w:r>
    </w:p>
    <w:p w14:paraId="3B547AED" w14:textId="77777777" w:rsidR="003566FE" w:rsidRPr="008236CC" w:rsidRDefault="003566FE" w:rsidP="00FE42FA">
      <w:pPr>
        <w:spacing w:after="0" w:line="360" w:lineRule="auto"/>
        <w:jc w:val="center"/>
        <w:rPr>
          <w:rFonts w:ascii="Times New Roman" w:eastAsia="Times New Roman" w:hAnsi="Times New Roman" w:cs="Times New Roman"/>
          <w:b/>
          <w:sz w:val="28"/>
          <w:szCs w:val="28"/>
        </w:rPr>
      </w:pPr>
    </w:p>
    <w:p w14:paraId="32FCAF43" w14:textId="77777777" w:rsidR="003566FE" w:rsidRPr="007C3138" w:rsidRDefault="003566FE" w:rsidP="00FE42FA">
      <w:pPr>
        <w:spacing w:after="0" w:line="360" w:lineRule="auto"/>
        <w:rPr>
          <w:rFonts w:ascii="Times New Roman" w:eastAsia="Times New Roman" w:hAnsi="Times New Roman" w:cs="Times New Roman"/>
          <w:b/>
          <w:sz w:val="24"/>
          <w:szCs w:val="24"/>
        </w:rPr>
      </w:pPr>
    </w:p>
    <w:p w14:paraId="22DC7D06"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Lucrezia Tornabuoni de’ Medici, wife of Piero de’ Medici and mother to Lorenzo ‘il Magnifico’, was an influential woman in her own right, exercising an unusual amount of power first in her role as wife and later as a mother and widow in the conservative Florentine climate of the mid to late fifteenth century. Known during her lifetime for her piety and support of religious institutions, the majority of her vernacular poetry has a deeply religious character, and she wrote a number of </w:t>
      </w:r>
      <w:r w:rsidRPr="007C3138">
        <w:rPr>
          <w:rFonts w:ascii="Times New Roman" w:eastAsia="Times New Roman" w:hAnsi="Times New Roman" w:cs="Times New Roman"/>
          <w:i/>
          <w:sz w:val="24"/>
          <w:szCs w:val="24"/>
        </w:rPr>
        <w:t>laude</w:t>
      </w:r>
      <w:r w:rsidRPr="007C3138">
        <w:rPr>
          <w:rFonts w:ascii="Times New Roman" w:eastAsia="Times New Roman" w:hAnsi="Times New Roman" w:cs="Times New Roman"/>
          <w:sz w:val="24"/>
          <w:szCs w:val="24"/>
        </w:rPr>
        <w:t xml:space="preserve">, religious poems often set to popular tunes, as well as a number of longer narrative poems in </w:t>
      </w:r>
      <w:r w:rsidRPr="007C3138">
        <w:rPr>
          <w:rFonts w:ascii="Times New Roman" w:eastAsia="Times New Roman" w:hAnsi="Times New Roman" w:cs="Times New Roman"/>
          <w:i/>
          <w:sz w:val="24"/>
          <w:szCs w:val="24"/>
        </w:rPr>
        <w:t>terza</w:t>
      </w:r>
      <w:r w:rsidRPr="007C3138">
        <w:rPr>
          <w:rFonts w:ascii="Times New Roman" w:eastAsia="Times New Roman" w:hAnsi="Times New Roman" w:cs="Times New Roman"/>
          <w:sz w:val="24"/>
          <w:szCs w:val="24"/>
        </w:rPr>
        <w:t xml:space="preserve"> and </w:t>
      </w:r>
      <w:r w:rsidRPr="007C3138">
        <w:rPr>
          <w:rFonts w:ascii="Times New Roman" w:eastAsia="Times New Roman" w:hAnsi="Times New Roman" w:cs="Times New Roman"/>
          <w:i/>
          <w:sz w:val="24"/>
          <w:szCs w:val="24"/>
        </w:rPr>
        <w:t>ottava rime</w:t>
      </w:r>
      <w:r w:rsidRPr="007C3138">
        <w:rPr>
          <w:rFonts w:ascii="Times New Roman" w:eastAsia="Times New Roman" w:hAnsi="Times New Roman" w:cs="Times New Roman"/>
          <w:sz w:val="24"/>
          <w:szCs w:val="24"/>
        </w:rPr>
        <w:t xml:space="preserve"> based on the tales of biblical heroines and other characters. There also remains one extant sonnet written by Lucrezia, though from her correspondence it appears she wrote many more.</w:t>
      </w:r>
      <w:r w:rsidRPr="007C3138">
        <w:rPr>
          <w:rFonts w:ascii="Times New Roman" w:eastAsia="Times New Roman" w:hAnsi="Times New Roman" w:cs="Times New Roman"/>
          <w:sz w:val="24"/>
          <w:szCs w:val="24"/>
          <w:vertAlign w:val="superscript"/>
        </w:rPr>
        <w:footnoteReference w:id="242"/>
      </w:r>
      <w:r w:rsidRPr="007C3138">
        <w:rPr>
          <w:rFonts w:ascii="Times New Roman" w:eastAsia="Times New Roman" w:hAnsi="Times New Roman" w:cs="Times New Roman"/>
          <w:sz w:val="24"/>
          <w:szCs w:val="24"/>
        </w:rPr>
        <w:t xml:space="preserve"> As suggested by Virginia Cox, Lucrezia may have been one of the earliest secular women to have appeared in print, with six of her </w:t>
      </w:r>
      <w:r w:rsidRPr="007C3138">
        <w:rPr>
          <w:rFonts w:ascii="Times New Roman" w:eastAsia="Times New Roman" w:hAnsi="Times New Roman" w:cs="Times New Roman"/>
          <w:i/>
          <w:sz w:val="24"/>
          <w:szCs w:val="24"/>
        </w:rPr>
        <w:t xml:space="preserve">laude </w:t>
      </w:r>
      <w:r w:rsidRPr="007C3138">
        <w:rPr>
          <w:rFonts w:ascii="Times New Roman" w:eastAsia="Times New Roman" w:hAnsi="Times New Roman" w:cs="Times New Roman"/>
          <w:sz w:val="24"/>
          <w:szCs w:val="24"/>
        </w:rPr>
        <w:t>featuring in a 1486 Florentine anthology.</w:t>
      </w:r>
      <w:r w:rsidRPr="007C3138">
        <w:rPr>
          <w:rFonts w:ascii="Times New Roman" w:eastAsia="Times New Roman" w:hAnsi="Times New Roman" w:cs="Times New Roman"/>
          <w:sz w:val="24"/>
          <w:szCs w:val="24"/>
          <w:vertAlign w:val="superscript"/>
        </w:rPr>
        <w:footnoteReference w:id="243"/>
      </w:r>
      <w:r w:rsidRPr="007C3138">
        <w:rPr>
          <w:rFonts w:ascii="Times New Roman" w:eastAsia="Times New Roman" w:hAnsi="Times New Roman" w:cs="Times New Roman"/>
          <w:sz w:val="24"/>
          <w:szCs w:val="24"/>
        </w:rPr>
        <w:t xml:space="preserve"> </w:t>
      </w:r>
    </w:p>
    <w:p w14:paraId="7FB5274B"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63B15976"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Lucrezia was born in 1427 a member of an old and powerful lineage, the Tornabuoni - a branch of the Tornaquinci family who could trace their nobility back to the 11th century. Though her grandfather had changed their name from Tornaquinci to Tornabuoni to distance them from their aristocratic roots and gain himself a seat in the Florentine magistracy, they were a powerful family in Florentine commerce and politics.</w:t>
      </w:r>
      <w:r w:rsidRPr="007C3138">
        <w:rPr>
          <w:rFonts w:ascii="Times New Roman" w:eastAsia="Times New Roman" w:hAnsi="Times New Roman" w:cs="Times New Roman"/>
          <w:sz w:val="24"/>
          <w:szCs w:val="24"/>
          <w:vertAlign w:val="superscript"/>
        </w:rPr>
        <w:footnoteReference w:id="244"/>
      </w:r>
      <w:r w:rsidRPr="007C3138">
        <w:rPr>
          <w:rFonts w:ascii="Times New Roman" w:eastAsia="Times New Roman" w:hAnsi="Times New Roman" w:cs="Times New Roman"/>
          <w:sz w:val="24"/>
          <w:szCs w:val="24"/>
        </w:rPr>
        <w:t xml:space="preserve"> Lucrezia’s early life is poorly documented beyond the record of her birth, but despite the lack of evidence to attest to the level of education Lucrezia and her siblings received, the status of the family, and her father Francesco’s friendship with the scholar and politician Leonardo Bruni, suggest her education would have been thorough and well-rounded. </w:t>
      </w:r>
      <w:sdt>
        <w:sdtPr>
          <w:rPr>
            <w:sz w:val="24"/>
            <w:szCs w:val="24"/>
          </w:rPr>
          <w:tag w:val="goog_rdk_0"/>
          <w:id w:val="-741642069"/>
        </w:sdtPr>
        <w:sdtEndPr/>
        <w:sdtContent/>
      </w:sdt>
      <w:r w:rsidRPr="007C3138">
        <w:rPr>
          <w:rFonts w:ascii="Times New Roman" w:eastAsia="Times New Roman" w:hAnsi="Times New Roman" w:cs="Times New Roman"/>
          <w:sz w:val="24"/>
          <w:szCs w:val="24"/>
        </w:rPr>
        <w:t xml:space="preserve">Bruni produced a treatise dedicated to Battista da Montefeltro in which he details the learning he believes women should attain, which may be used as a suggestion for the nature of Lucrezia’s education. In his treatise he includes the study of history and Latin, as well as knowledge of the writings of ancient orators and poets </w:t>
      </w:r>
      <w:r w:rsidRPr="007C3138">
        <w:rPr>
          <w:rFonts w:ascii="Times New Roman" w:eastAsia="Times New Roman" w:hAnsi="Times New Roman" w:cs="Times New Roman"/>
          <w:sz w:val="24"/>
          <w:szCs w:val="24"/>
        </w:rPr>
        <w:lastRenderedPageBreak/>
        <w:t>and the Church Fathers.</w:t>
      </w:r>
      <w:r w:rsidRPr="007C3138">
        <w:rPr>
          <w:rFonts w:ascii="Times New Roman" w:eastAsia="Times New Roman" w:hAnsi="Times New Roman" w:cs="Times New Roman"/>
          <w:sz w:val="24"/>
          <w:szCs w:val="24"/>
          <w:vertAlign w:val="superscript"/>
        </w:rPr>
        <w:footnoteReference w:id="245"/>
      </w:r>
      <w:r w:rsidRPr="007C3138">
        <w:rPr>
          <w:rFonts w:ascii="Times New Roman" w:eastAsia="Times New Roman" w:hAnsi="Times New Roman" w:cs="Times New Roman"/>
          <w:sz w:val="24"/>
          <w:szCs w:val="24"/>
        </w:rPr>
        <w:t xml:space="preserve"> This is supported by evidence from Lucrezia’s adult life: Lucrezia knew some level of Latin, and she was well regarded for her love of reading, as recognised in a letter to her from her son’s tutor Gentile Becchi, as well as being noted as ‘unusually eloquent’ for a woman by her son’s biographer, Niccol</w:t>
      </w:r>
      <w:r w:rsidRPr="007C3138">
        <w:rPr>
          <w:rFonts w:ascii="Times New Roman" w:eastAsia="Times New Roman" w:hAnsi="Times New Roman" w:cs="Times New Roman"/>
          <w:sz w:val="24"/>
          <w:szCs w:val="24"/>
          <w:lang w:val="it-IT"/>
        </w:rPr>
        <w:t>ò</w:t>
      </w:r>
      <w:r w:rsidRPr="007C3138">
        <w:rPr>
          <w:rFonts w:ascii="Times New Roman" w:eastAsia="Times New Roman" w:hAnsi="Times New Roman" w:cs="Times New Roman"/>
          <w:sz w:val="24"/>
          <w:szCs w:val="24"/>
        </w:rPr>
        <w:t xml:space="preserve"> Valori.</w:t>
      </w:r>
      <w:r w:rsidRPr="007C3138">
        <w:rPr>
          <w:rFonts w:ascii="Times New Roman" w:eastAsia="Times New Roman" w:hAnsi="Times New Roman" w:cs="Times New Roman"/>
          <w:sz w:val="24"/>
          <w:szCs w:val="24"/>
          <w:vertAlign w:val="superscript"/>
        </w:rPr>
        <w:footnoteReference w:id="246"/>
      </w:r>
    </w:p>
    <w:p w14:paraId="25C1EF64"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1C099BE8"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Lucrezia was married to Piero de’ Medici in 1444 at age 17, a shrewd move to link the new and prosperous Medici family to the aristocratic roots of the Tornabuoni. This was a general pattern in the marriages of the family, such as Piero’s father Cosimo’s marriage to Contessina de’ Bardi, that worked to align the Medici with the wealth and prestige of noble bloodlines.</w:t>
      </w:r>
      <w:r w:rsidRPr="007C3138">
        <w:rPr>
          <w:rFonts w:ascii="Times New Roman" w:eastAsia="Times New Roman" w:hAnsi="Times New Roman" w:cs="Times New Roman"/>
          <w:sz w:val="24"/>
          <w:szCs w:val="24"/>
          <w:vertAlign w:val="superscript"/>
        </w:rPr>
        <w:footnoteReference w:id="247"/>
      </w:r>
      <w:r w:rsidRPr="007C3138">
        <w:rPr>
          <w:rFonts w:ascii="Times New Roman" w:eastAsia="Times New Roman" w:hAnsi="Times New Roman" w:cs="Times New Roman"/>
          <w:sz w:val="24"/>
          <w:szCs w:val="24"/>
        </w:rPr>
        <w:t xml:space="preserve"> The marriage between Lucrezia and Piero appears to have been one of genuine warmth and affection, as evidenced in their correspondence.</w:t>
      </w:r>
      <w:r w:rsidRPr="007C3138">
        <w:rPr>
          <w:rFonts w:ascii="Times New Roman" w:eastAsia="Times New Roman" w:hAnsi="Times New Roman" w:cs="Times New Roman"/>
          <w:sz w:val="24"/>
          <w:szCs w:val="24"/>
          <w:vertAlign w:val="superscript"/>
        </w:rPr>
        <w:footnoteReference w:id="248"/>
      </w:r>
      <w:r w:rsidRPr="007C3138">
        <w:rPr>
          <w:rFonts w:ascii="Times New Roman" w:eastAsia="Times New Roman" w:hAnsi="Times New Roman" w:cs="Times New Roman"/>
          <w:sz w:val="24"/>
          <w:szCs w:val="24"/>
        </w:rPr>
        <w:t xml:space="preserve"> Their closeness was highlighted by a joint trip to visit Rome as pilgrims for the Jubilee in 1450; as noted by Tomas, it was rare for a woman to visit the papal court, but this journey was undertaken together in a spirit of partnership.</w:t>
      </w:r>
      <w:r w:rsidRPr="007C3138">
        <w:rPr>
          <w:rFonts w:ascii="Times New Roman" w:eastAsia="Times New Roman" w:hAnsi="Times New Roman" w:cs="Times New Roman"/>
          <w:sz w:val="24"/>
          <w:szCs w:val="24"/>
          <w:vertAlign w:val="superscript"/>
        </w:rPr>
        <w:footnoteReference w:id="249"/>
      </w:r>
      <w:r w:rsidRPr="007C3138">
        <w:rPr>
          <w:rFonts w:ascii="Times New Roman" w:eastAsia="Times New Roman" w:hAnsi="Times New Roman" w:cs="Times New Roman"/>
          <w:sz w:val="24"/>
          <w:szCs w:val="24"/>
        </w:rPr>
        <w:t xml:space="preserve"> There is also a growing consensus that Lucrezia acted as a partner in commissioning a number of artworks with Piero, such as the altarpiece of the Medici chapel in the family palace on the Via Larga.</w:t>
      </w:r>
      <w:r w:rsidRPr="007C3138">
        <w:rPr>
          <w:rFonts w:ascii="Times New Roman" w:eastAsia="Times New Roman" w:hAnsi="Times New Roman" w:cs="Times New Roman"/>
          <w:sz w:val="24"/>
          <w:szCs w:val="24"/>
          <w:vertAlign w:val="superscript"/>
        </w:rPr>
        <w:footnoteReference w:id="250"/>
      </w:r>
      <w:r w:rsidRPr="007C3138">
        <w:rPr>
          <w:rFonts w:ascii="Times New Roman" w:eastAsia="Times New Roman" w:hAnsi="Times New Roman" w:cs="Times New Roman"/>
          <w:sz w:val="24"/>
          <w:szCs w:val="24"/>
        </w:rPr>
        <w:t xml:space="preserve"> Lucrezia would go on to have five children with Piero, and would take a very active role in their education and marriages. This was seen most clearly in the selection of a bride for Lorenzo de’ Medici, as Lucrezia travelled to Rome herself to meet his intended bride to confirm it was a good match. However, the nature of this trip, which was both semi-diplomatic in purpose as well as personal, saw Lucrezia face criticism for her actions. The Florentine exile Jacopo Acciaiuoli reported to his brother that Lucrezia was bringing Florence into disrepute, ‘acting the great lady, and [going] about </w:t>
      </w:r>
      <w:r w:rsidRPr="007C3138">
        <w:rPr>
          <w:rFonts w:ascii="Times New Roman" w:eastAsia="Times New Roman" w:hAnsi="Times New Roman" w:cs="Times New Roman"/>
          <w:sz w:val="24"/>
          <w:szCs w:val="24"/>
        </w:rPr>
        <w:lastRenderedPageBreak/>
        <w:t>dolled-up like a fifteen-year-old’.</w:t>
      </w:r>
      <w:r w:rsidRPr="007C3138">
        <w:rPr>
          <w:rFonts w:ascii="Times New Roman" w:eastAsia="Times New Roman" w:hAnsi="Times New Roman" w:cs="Times New Roman"/>
          <w:sz w:val="24"/>
          <w:szCs w:val="24"/>
          <w:vertAlign w:val="superscript"/>
        </w:rPr>
        <w:footnoteReference w:id="251"/>
      </w:r>
      <w:r w:rsidRPr="007C3138">
        <w:rPr>
          <w:rFonts w:ascii="Times New Roman" w:eastAsia="Times New Roman" w:hAnsi="Times New Roman" w:cs="Times New Roman"/>
          <w:sz w:val="24"/>
          <w:szCs w:val="24"/>
        </w:rPr>
        <w:t xml:space="preserve"> It seems, then, that in this case Lucrezia was thought to have been allowed to interfere in the political sphere outside the domain of women.</w:t>
      </w:r>
      <w:r w:rsidRPr="007C3138">
        <w:rPr>
          <w:rFonts w:ascii="Times New Roman" w:eastAsia="Times New Roman" w:hAnsi="Times New Roman" w:cs="Times New Roman"/>
          <w:sz w:val="24"/>
          <w:szCs w:val="24"/>
          <w:vertAlign w:val="superscript"/>
        </w:rPr>
        <w:footnoteReference w:id="252"/>
      </w:r>
    </w:p>
    <w:p w14:paraId="37AEDF2F"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4AB4E7FD"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Piero’s death in 1469 forced Lucrezia further into the limelight as Lorenzo, aged just 20, became the head of the family. Lucrezia’s influence on her son is well recognised, and though at first could be attributed to Lorenzo’s young age, her continued influence and presence for the following 13 years until her death in 1482 suggests that Lorenzo truly valued her as a confidante and aide. This is supported by his remarks following her death made in letters to the Duke and Duchess of Ferrara in which he says he had lost ‘not only [his] mother, but the only refuge from many of [his] troubles’.</w:t>
      </w:r>
      <w:r w:rsidRPr="007C3138">
        <w:rPr>
          <w:rFonts w:ascii="Times New Roman" w:eastAsia="Times New Roman" w:hAnsi="Times New Roman" w:cs="Times New Roman"/>
          <w:sz w:val="24"/>
          <w:szCs w:val="24"/>
          <w:vertAlign w:val="superscript"/>
        </w:rPr>
        <w:footnoteReference w:id="253"/>
      </w:r>
      <w:r w:rsidRPr="007C3138">
        <w:rPr>
          <w:rFonts w:ascii="Times New Roman" w:eastAsia="Times New Roman" w:hAnsi="Times New Roman" w:cs="Times New Roman"/>
          <w:sz w:val="24"/>
          <w:szCs w:val="24"/>
        </w:rPr>
        <w:t xml:space="preserve">  This partnership can also be seen in Lucrezia’s business endeavours as a widow. Lucrezia had a number of interests both financial and of patronage in the Pisa area, including the support of a large number of convents, and her actions, and intercessions on behalf of clients, suggest she became something of a rural ‘specialist’ for her son, and helped maintain Medicean attempts to keep power in the territories of Florence.</w:t>
      </w:r>
      <w:r w:rsidRPr="007C3138">
        <w:rPr>
          <w:rFonts w:ascii="Times New Roman" w:eastAsia="Times New Roman" w:hAnsi="Times New Roman" w:cs="Times New Roman"/>
          <w:sz w:val="24"/>
          <w:szCs w:val="24"/>
          <w:vertAlign w:val="superscript"/>
        </w:rPr>
        <w:footnoteReference w:id="254"/>
      </w:r>
      <w:r w:rsidRPr="007C3138">
        <w:rPr>
          <w:rFonts w:ascii="Times New Roman" w:eastAsia="Times New Roman" w:hAnsi="Times New Roman" w:cs="Times New Roman"/>
          <w:sz w:val="24"/>
          <w:szCs w:val="24"/>
        </w:rPr>
        <w:t xml:space="preserve"> But more than simply being required to step up to help her son, Lucrezia’s status as a widow gave her a much greater level of autonomy than as a wife. Remarriage, which was fairly common for widowed women as their families looked to form new alliances, appeared to be off the table, as the Tornabuoni would not have wanted to lose their connection to the Medici family.</w:t>
      </w:r>
      <w:r w:rsidRPr="007C3138">
        <w:rPr>
          <w:rFonts w:ascii="Times New Roman" w:eastAsia="Times New Roman" w:hAnsi="Times New Roman" w:cs="Times New Roman"/>
          <w:sz w:val="24"/>
          <w:szCs w:val="24"/>
          <w:vertAlign w:val="superscript"/>
        </w:rPr>
        <w:footnoteReference w:id="255"/>
      </w:r>
      <w:r w:rsidRPr="007C3138">
        <w:rPr>
          <w:rFonts w:ascii="Times New Roman" w:eastAsia="Times New Roman" w:hAnsi="Times New Roman" w:cs="Times New Roman"/>
          <w:sz w:val="24"/>
          <w:szCs w:val="24"/>
        </w:rPr>
        <w:t xml:space="preserve"> As a wealthy widow, Lucrezia was able to exercise a great deal of financial independence, and conduct a certain level of private business, with one of the most frequent examples cited being her purchase and restoration of the thermal baths of Bagno a Morbo in 1477.</w:t>
      </w:r>
      <w:r w:rsidRPr="007C3138">
        <w:rPr>
          <w:rFonts w:ascii="Times New Roman" w:eastAsia="Times New Roman" w:hAnsi="Times New Roman" w:cs="Times New Roman"/>
          <w:sz w:val="24"/>
          <w:szCs w:val="24"/>
          <w:vertAlign w:val="superscript"/>
        </w:rPr>
        <w:footnoteReference w:id="256"/>
      </w:r>
      <w:r w:rsidRPr="007C3138">
        <w:rPr>
          <w:rFonts w:ascii="Times New Roman" w:eastAsia="Times New Roman" w:hAnsi="Times New Roman" w:cs="Times New Roman"/>
          <w:sz w:val="24"/>
          <w:szCs w:val="24"/>
        </w:rPr>
        <w:t xml:space="preserve"> The purchase of the baths combined Lucrezia’s need for visits for her own medical reasons with a shrewd business endeavour that also furthered Medici patronage.</w:t>
      </w:r>
      <w:r w:rsidRPr="007C3138">
        <w:rPr>
          <w:rFonts w:ascii="Times New Roman" w:eastAsia="Times New Roman" w:hAnsi="Times New Roman" w:cs="Times New Roman"/>
          <w:sz w:val="24"/>
          <w:szCs w:val="24"/>
          <w:vertAlign w:val="superscript"/>
        </w:rPr>
        <w:footnoteReference w:id="257"/>
      </w:r>
    </w:p>
    <w:p w14:paraId="1934AD8E"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420EE360" w14:textId="5E1E0263" w:rsidR="003566FE" w:rsidRPr="00BE43CB"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lastRenderedPageBreak/>
        <w:t>Trying to provide a date for when in her life Lucrezia began to write poetry is an impossible task. As we will later see, Lucrezia’s constant exposure to the many contemporary musical poetic traditions in Florence, as well as the close ties between the Medici as patrons of many poets themselves, likely mean that an argument could be made to suggest any time after her marriage in 1444, at which point she become more exposed to these poetic cultures, is plausible. In addition to this, there is no doubt that a decent proportion of her poetry, especially her earlier work, has been lost to us. However, although the exact date of composition for any of Lucrezia’s extant works is unknown, there is a general consensus that most of her surviving poetic output dates from after the death of Piero in 1469. In his critical editions of the life of Saint John the Baptist and the Story of Judith, Fulvio Pezzarossa suggests that the relationship between Lucrezia and the poet Luigi Pulci throughout the 1460s was instrumental in inspiring her verse.</w:t>
      </w:r>
      <w:r w:rsidRPr="007C3138">
        <w:rPr>
          <w:rFonts w:ascii="Times New Roman" w:eastAsia="Times New Roman" w:hAnsi="Times New Roman" w:cs="Times New Roman"/>
          <w:sz w:val="24"/>
          <w:szCs w:val="24"/>
          <w:vertAlign w:val="superscript"/>
        </w:rPr>
        <w:footnoteReference w:id="258"/>
      </w:r>
      <w:r w:rsidRPr="007C3138">
        <w:rPr>
          <w:rFonts w:ascii="Times New Roman" w:eastAsia="Times New Roman" w:hAnsi="Times New Roman" w:cs="Times New Roman"/>
          <w:sz w:val="24"/>
          <w:szCs w:val="24"/>
        </w:rPr>
        <w:t xml:space="preserve"> Indeed, Lucrezia’s patronage of Pulci could not have started before 1460, as he was employed by Francesco Castellani at this point, and so it is generally accepted that 1461 was the date of inception for their relationship, with Lucrezia’s commissioning of Pulci’s great chivalric epic </w:t>
      </w:r>
      <w:r w:rsidRPr="007C3138">
        <w:rPr>
          <w:rFonts w:ascii="Times New Roman" w:eastAsia="Times New Roman" w:hAnsi="Times New Roman" w:cs="Times New Roman"/>
          <w:i/>
          <w:sz w:val="24"/>
          <w:szCs w:val="24"/>
        </w:rPr>
        <w:t xml:space="preserve">Morgante </w:t>
      </w:r>
      <w:r w:rsidRPr="007C3138">
        <w:rPr>
          <w:rFonts w:ascii="Times New Roman" w:eastAsia="Times New Roman" w:hAnsi="Times New Roman" w:cs="Times New Roman"/>
          <w:sz w:val="24"/>
          <w:szCs w:val="24"/>
        </w:rPr>
        <w:t>likely coming at this moment.</w:t>
      </w:r>
      <w:r w:rsidRPr="007C3138">
        <w:rPr>
          <w:rFonts w:ascii="Times New Roman" w:eastAsia="Times New Roman" w:hAnsi="Times New Roman" w:cs="Times New Roman"/>
          <w:sz w:val="24"/>
          <w:szCs w:val="24"/>
          <w:vertAlign w:val="superscript"/>
        </w:rPr>
        <w:footnoteReference w:id="259"/>
      </w:r>
      <w:r w:rsidRPr="007C3138">
        <w:rPr>
          <w:rFonts w:ascii="Times New Roman" w:eastAsia="Times New Roman" w:hAnsi="Times New Roman" w:cs="Times New Roman"/>
          <w:sz w:val="24"/>
          <w:szCs w:val="24"/>
        </w:rPr>
        <w:t xml:space="preserve"> Moreover, the topics and believed purpose of her longer narrative works, which, as we will later explore in greater detail, were for the spiritual and moral education of her granddaughters, suggest the works must have been written sometime after the birth of her eldest granddaughter, also named Lucrezia, in 1470.</w:t>
      </w:r>
      <w:r w:rsidRPr="007C3138">
        <w:rPr>
          <w:rFonts w:ascii="Times New Roman" w:eastAsia="Times New Roman" w:hAnsi="Times New Roman" w:cs="Times New Roman"/>
          <w:sz w:val="24"/>
          <w:szCs w:val="24"/>
          <w:vertAlign w:val="superscript"/>
        </w:rPr>
        <w:footnoteReference w:id="260"/>
      </w:r>
      <w:r w:rsidRPr="007C3138">
        <w:rPr>
          <w:rFonts w:ascii="Times New Roman" w:eastAsia="Times New Roman" w:hAnsi="Times New Roman" w:cs="Times New Roman"/>
          <w:sz w:val="24"/>
          <w:szCs w:val="24"/>
        </w:rPr>
        <w:t xml:space="preserve"> </w:t>
      </w:r>
    </w:p>
    <w:p w14:paraId="5035A21B" w14:textId="77777777" w:rsidR="003566FE" w:rsidRPr="007C3138" w:rsidRDefault="003566FE" w:rsidP="00FE42FA">
      <w:pPr>
        <w:spacing w:after="0" w:line="360" w:lineRule="auto"/>
        <w:rPr>
          <w:rFonts w:ascii="Times New Roman" w:eastAsia="Times New Roman" w:hAnsi="Times New Roman" w:cs="Times New Roman"/>
          <w:i/>
          <w:sz w:val="24"/>
          <w:szCs w:val="24"/>
        </w:rPr>
      </w:pPr>
    </w:p>
    <w:p w14:paraId="3498C38B" w14:textId="77777777" w:rsidR="003566FE" w:rsidRDefault="003566FE" w:rsidP="00FE42FA">
      <w:pPr>
        <w:spacing w:after="0" w:line="360" w:lineRule="auto"/>
        <w:rPr>
          <w:rFonts w:ascii="Times New Roman" w:eastAsia="Times New Roman" w:hAnsi="Times New Roman" w:cs="Times New Roman"/>
          <w:iCs/>
          <w:sz w:val="24"/>
          <w:szCs w:val="24"/>
        </w:rPr>
      </w:pPr>
    </w:p>
    <w:p w14:paraId="63928E40"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iCs/>
          <w:sz w:val="24"/>
          <w:szCs w:val="24"/>
        </w:rPr>
        <w:t xml:space="preserve">3.1 </w:t>
      </w:r>
      <w:r w:rsidRPr="007C3138">
        <w:rPr>
          <w:rFonts w:ascii="Times New Roman" w:eastAsia="Times New Roman" w:hAnsi="Times New Roman" w:cs="Times New Roman"/>
          <w:i/>
          <w:sz w:val="24"/>
          <w:szCs w:val="24"/>
        </w:rPr>
        <w:t xml:space="preserve">Lucrezia’s work in performance </w:t>
      </w:r>
    </w:p>
    <w:p w14:paraId="08681687"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1C34F464"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There are no surviving contemporary accounts that refer directly to Lucrezia performing any of her works, even in a private setting where such a performance would be more acceptable. But that is not to suggest in any way that her poetic output is not deeply rooted within the musical poetic culture of Florence, something that has been widely recognised by scholars examining her work.</w:t>
      </w:r>
      <w:r w:rsidRPr="007C3138">
        <w:rPr>
          <w:rFonts w:ascii="Times New Roman" w:eastAsia="Times New Roman" w:hAnsi="Times New Roman" w:cs="Times New Roman"/>
          <w:sz w:val="24"/>
          <w:szCs w:val="24"/>
          <w:vertAlign w:val="superscript"/>
        </w:rPr>
        <w:footnoteReference w:id="261"/>
      </w:r>
      <w:r w:rsidRPr="007C3138">
        <w:rPr>
          <w:rFonts w:ascii="Times New Roman" w:eastAsia="Times New Roman" w:hAnsi="Times New Roman" w:cs="Times New Roman"/>
          <w:sz w:val="24"/>
          <w:szCs w:val="24"/>
        </w:rPr>
        <w:t xml:space="preserve"> The most evident musicality is no doubt seen in Lucrezia’s cultivation </w:t>
      </w:r>
      <w:r w:rsidRPr="007C3138">
        <w:rPr>
          <w:rFonts w:ascii="Times New Roman" w:eastAsia="Times New Roman" w:hAnsi="Times New Roman" w:cs="Times New Roman"/>
          <w:sz w:val="24"/>
          <w:szCs w:val="24"/>
        </w:rPr>
        <w:lastRenderedPageBreak/>
        <w:t xml:space="preserve">of the </w:t>
      </w:r>
      <w:r w:rsidRPr="007C3138">
        <w:rPr>
          <w:rFonts w:ascii="Times New Roman" w:eastAsia="Times New Roman" w:hAnsi="Times New Roman" w:cs="Times New Roman"/>
          <w:i/>
          <w:sz w:val="24"/>
          <w:szCs w:val="24"/>
        </w:rPr>
        <w:t>lauda</w:t>
      </w:r>
      <w:r w:rsidRPr="007C3138">
        <w:rPr>
          <w:rFonts w:ascii="Times New Roman" w:eastAsia="Times New Roman" w:hAnsi="Times New Roman" w:cs="Times New Roman"/>
          <w:sz w:val="24"/>
          <w:szCs w:val="24"/>
        </w:rPr>
        <w:t xml:space="preserve">. However, as we progress through the performative connections in Lucrezia’s narrative works in addition to her </w:t>
      </w:r>
      <w:r w:rsidRPr="007C3138">
        <w:rPr>
          <w:rFonts w:ascii="Times New Roman" w:eastAsia="Times New Roman" w:hAnsi="Times New Roman" w:cs="Times New Roman"/>
          <w:i/>
          <w:sz w:val="24"/>
          <w:szCs w:val="24"/>
        </w:rPr>
        <w:t>laude</w:t>
      </w:r>
      <w:r w:rsidRPr="007C3138">
        <w:rPr>
          <w:rFonts w:ascii="Times New Roman" w:eastAsia="Times New Roman" w:hAnsi="Times New Roman" w:cs="Times New Roman"/>
          <w:sz w:val="24"/>
          <w:szCs w:val="24"/>
        </w:rPr>
        <w:t>, as well as considering her own possible musical abilities, the deep intertextual relationships between Lucrezia’s works and wider musical poetic genres in Florence are abundant and provide compelling justification for the analysis of Lucrezia’s work from a performative angle.</w:t>
      </w:r>
    </w:p>
    <w:p w14:paraId="36904E69" w14:textId="77777777" w:rsidR="003566FE" w:rsidRPr="007C3138" w:rsidRDefault="003566FE" w:rsidP="00FE42FA">
      <w:pPr>
        <w:spacing w:after="0" w:line="360" w:lineRule="auto"/>
        <w:rPr>
          <w:rFonts w:ascii="Times New Roman" w:eastAsia="Times New Roman" w:hAnsi="Times New Roman" w:cs="Times New Roman"/>
          <w:i/>
          <w:sz w:val="24"/>
          <w:szCs w:val="24"/>
        </w:rPr>
      </w:pPr>
    </w:p>
    <w:p w14:paraId="591CE0D1"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iCs/>
          <w:sz w:val="24"/>
          <w:szCs w:val="24"/>
        </w:rPr>
        <w:t>3.1.1</w:t>
      </w:r>
      <w:r w:rsidRPr="007C3138">
        <w:rPr>
          <w:rFonts w:ascii="Times New Roman" w:eastAsia="Times New Roman" w:hAnsi="Times New Roman" w:cs="Times New Roman"/>
          <w:i/>
          <w:sz w:val="24"/>
          <w:szCs w:val="24"/>
        </w:rPr>
        <w:t xml:space="preserve"> The </w:t>
      </w:r>
      <w:r w:rsidRPr="007C3138">
        <w:rPr>
          <w:rFonts w:ascii="Times New Roman" w:eastAsia="Times New Roman" w:hAnsi="Times New Roman" w:cs="Times New Roman"/>
          <w:sz w:val="24"/>
          <w:szCs w:val="24"/>
        </w:rPr>
        <w:t>Laude</w:t>
      </w:r>
    </w:p>
    <w:p w14:paraId="43E9A77D"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75CB4005" w14:textId="5DF38DBA"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In comparison to the longer narrative works, Lucrezia’s </w:t>
      </w:r>
      <w:r w:rsidRPr="007C3138">
        <w:rPr>
          <w:rFonts w:ascii="Times New Roman" w:eastAsia="Times New Roman" w:hAnsi="Times New Roman" w:cs="Times New Roman"/>
          <w:i/>
          <w:sz w:val="24"/>
          <w:szCs w:val="24"/>
        </w:rPr>
        <w:t xml:space="preserve">laude </w:t>
      </w:r>
      <w:r w:rsidRPr="007C3138">
        <w:rPr>
          <w:rFonts w:ascii="Times New Roman" w:eastAsia="Times New Roman" w:hAnsi="Times New Roman" w:cs="Times New Roman"/>
          <w:sz w:val="24"/>
          <w:szCs w:val="24"/>
        </w:rPr>
        <w:t>stand out as most likely being occasional pieces, and therefore written with an obvious intended performance in mind.</w:t>
      </w:r>
      <w:r w:rsidRPr="007C3138">
        <w:rPr>
          <w:rFonts w:ascii="Times New Roman" w:eastAsia="Times New Roman" w:hAnsi="Times New Roman" w:cs="Times New Roman"/>
          <w:sz w:val="24"/>
          <w:szCs w:val="24"/>
          <w:vertAlign w:val="superscript"/>
        </w:rPr>
        <w:footnoteReference w:id="262"/>
      </w:r>
      <w:r w:rsidRPr="007C3138">
        <w:rPr>
          <w:rFonts w:ascii="Times New Roman" w:eastAsia="Times New Roman" w:hAnsi="Times New Roman" w:cs="Times New Roman"/>
          <w:sz w:val="24"/>
          <w:szCs w:val="24"/>
        </w:rPr>
        <w:t xml:space="preserve"> However, the works are largely derivative, showing Lucrezia’s strict adherence to their formal conventions.</w:t>
      </w:r>
      <w:r>
        <w:rPr>
          <w:rFonts w:ascii="Times New Roman" w:eastAsia="Times New Roman" w:hAnsi="Times New Roman" w:cs="Times New Roman"/>
          <w:sz w:val="24"/>
          <w:szCs w:val="24"/>
        </w:rPr>
        <w:t xml:space="preserve"> </w:t>
      </w:r>
      <w:r w:rsidRPr="007C3138">
        <w:rPr>
          <w:rFonts w:ascii="Times New Roman" w:eastAsia="Times New Roman" w:hAnsi="Times New Roman" w:cs="Times New Roman"/>
          <w:sz w:val="24"/>
          <w:szCs w:val="24"/>
        </w:rPr>
        <w:t xml:space="preserve">The tradition of </w:t>
      </w:r>
      <w:r w:rsidRPr="007C3138">
        <w:rPr>
          <w:rFonts w:ascii="Times New Roman" w:eastAsia="Times New Roman" w:hAnsi="Times New Roman" w:cs="Times New Roman"/>
          <w:i/>
          <w:sz w:val="24"/>
          <w:szCs w:val="24"/>
        </w:rPr>
        <w:t xml:space="preserve">lauda </w:t>
      </w:r>
      <w:r w:rsidRPr="007C3138">
        <w:rPr>
          <w:rFonts w:ascii="Times New Roman" w:eastAsia="Times New Roman" w:hAnsi="Times New Roman" w:cs="Times New Roman"/>
          <w:sz w:val="24"/>
          <w:szCs w:val="24"/>
        </w:rPr>
        <w:t xml:space="preserve">singing most likely emerged from a combination of the older Italian practices of both the </w:t>
      </w:r>
      <w:r w:rsidRPr="007C3138">
        <w:rPr>
          <w:rFonts w:ascii="Times New Roman" w:eastAsia="Times New Roman" w:hAnsi="Times New Roman" w:cs="Times New Roman"/>
          <w:i/>
          <w:sz w:val="24"/>
          <w:szCs w:val="24"/>
        </w:rPr>
        <w:t xml:space="preserve">improvvisatori </w:t>
      </w:r>
      <w:r w:rsidRPr="007C3138">
        <w:rPr>
          <w:rFonts w:ascii="Times New Roman" w:eastAsia="Times New Roman" w:hAnsi="Times New Roman" w:cs="Times New Roman"/>
          <w:sz w:val="24"/>
          <w:szCs w:val="24"/>
        </w:rPr>
        <w:t xml:space="preserve">and the </w:t>
      </w:r>
      <w:r w:rsidRPr="007C3138">
        <w:rPr>
          <w:rFonts w:ascii="Times New Roman" w:eastAsia="Times New Roman" w:hAnsi="Times New Roman" w:cs="Times New Roman"/>
          <w:i/>
          <w:sz w:val="24"/>
          <w:szCs w:val="24"/>
        </w:rPr>
        <w:t xml:space="preserve">laudesi </w:t>
      </w:r>
      <w:r w:rsidRPr="007C3138">
        <w:rPr>
          <w:rFonts w:ascii="Times New Roman" w:eastAsia="Times New Roman" w:hAnsi="Times New Roman" w:cs="Times New Roman"/>
          <w:sz w:val="24"/>
          <w:szCs w:val="24"/>
        </w:rPr>
        <w:t>confraternities.</w:t>
      </w:r>
      <w:r w:rsidRPr="007C3138">
        <w:rPr>
          <w:rFonts w:ascii="Times New Roman" w:eastAsia="Times New Roman" w:hAnsi="Times New Roman" w:cs="Times New Roman"/>
          <w:sz w:val="24"/>
          <w:szCs w:val="24"/>
          <w:vertAlign w:val="superscript"/>
        </w:rPr>
        <w:footnoteReference w:id="263"/>
      </w:r>
      <w:r w:rsidRPr="007C3138">
        <w:rPr>
          <w:sz w:val="24"/>
          <w:szCs w:val="24"/>
        </w:rPr>
        <w:t xml:space="preserve"> </w:t>
      </w:r>
      <w:r w:rsidRPr="007C3138">
        <w:rPr>
          <w:rFonts w:ascii="Times New Roman" w:eastAsia="Times New Roman" w:hAnsi="Times New Roman" w:cs="Times New Roman"/>
          <w:sz w:val="24"/>
          <w:szCs w:val="24"/>
        </w:rPr>
        <w:t>The</w:t>
      </w:r>
      <w:r w:rsidRPr="007C3138">
        <w:rPr>
          <w:sz w:val="24"/>
          <w:szCs w:val="24"/>
        </w:rPr>
        <w:t xml:space="preserve"> </w:t>
      </w:r>
      <w:r w:rsidRPr="007C3138">
        <w:rPr>
          <w:rFonts w:ascii="Times New Roman" w:eastAsia="Times New Roman" w:hAnsi="Times New Roman" w:cs="Times New Roman"/>
          <w:i/>
          <w:sz w:val="24"/>
          <w:szCs w:val="24"/>
        </w:rPr>
        <w:t xml:space="preserve">laudesi </w:t>
      </w:r>
      <w:r w:rsidRPr="007C3138">
        <w:rPr>
          <w:rFonts w:ascii="Times New Roman" w:eastAsia="Times New Roman" w:hAnsi="Times New Roman" w:cs="Times New Roman"/>
          <w:sz w:val="24"/>
          <w:szCs w:val="24"/>
        </w:rPr>
        <w:t xml:space="preserve">confraternities, in which institutional </w:t>
      </w:r>
      <w:r w:rsidRPr="007C3138">
        <w:rPr>
          <w:rFonts w:ascii="Times New Roman" w:eastAsia="Times New Roman" w:hAnsi="Times New Roman" w:cs="Times New Roman"/>
          <w:i/>
          <w:sz w:val="24"/>
          <w:szCs w:val="24"/>
        </w:rPr>
        <w:t xml:space="preserve">lauda </w:t>
      </w:r>
      <w:r w:rsidRPr="007C3138">
        <w:rPr>
          <w:rFonts w:ascii="Times New Roman" w:eastAsia="Times New Roman" w:hAnsi="Times New Roman" w:cs="Times New Roman"/>
          <w:sz w:val="24"/>
          <w:szCs w:val="24"/>
        </w:rPr>
        <w:t>singing took place, were founded in Florence between 1270 and 1290, and consisted of members from the artisan and bourgeoisie classes.</w:t>
      </w:r>
      <w:r w:rsidRPr="007C3138">
        <w:rPr>
          <w:rFonts w:ascii="Times New Roman" w:eastAsia="Times New Roman" w:hAnsi="Times New Roman" w:cs="Times New Roman"/>
          <w:sz w:val="24"/>
          <w:szCs w:val="24"/>
          <w:vertAlign w:val="superscript"/>
        </w:rPr>
        <w:footnoteReference w:id="264"/>
      </w:r>
      <w:r w:rsidRPr="007C3138">
        <w:rPr>
          <w:rFonts w:ascii="Times New Roman" w:eastAsia="Times New Roman" w:hAnsi="Times New Roman" w:cs="Times New Roman"/>
          <w:sz w:val="24"/>
          <w:szCs w:val="24"/>
        </w:rPr>
        <w:t xml:space="preserve"> Attached to the major churches in the city, these groups would meet multiple times a week to worship and sing.</w:t>
      </w:r>
      <w:r w:rsidRPr="007C3138">
        <w:rPr>
          <w:rFonts w:ascii="Times New Roman" w:eastAsia="Times New Roman" w:hAnsi="Times New Roman" w:cs="Times New Roman"/>
          <w:sz w:val="24"/>
          <w:szCs w:val="24"/>
          <w:vertAlign w:val="superscript"/>
        </w:rPr>
        <w:footnoteReference w:id="265"/>
      </w:r>
      <w:r w:rsidRPr="007C3138">
        <w:rPr>
          <w:sz w:val="24"/>
          <w:szCs w:val="24"/>
        </w:rPr>
        <w:t xml:space="preserve"> </w:t>
      </w:r>
      <w:r w:rsidRPr="007C3138">
        <w:rPr>
          <w:rFonts w:ascii="Times New Roman" w:eastAsia="Times New Roman" w:hAnsi="Times New Roman" w:cs="Times New Roman"/>
          <w:sz w:val="24"/>
          <w:szCs w:val="24"/>
        </w:rPr>
        <w:t xml:space="preserve">But the </w:t>
      </w:r>
      <w:r w:rsidRPr="007C3138">
        <w:rPr>
          <w:rFonts w:ascii="Times New Roman" w:eastAsia="Times New Roman" w:hAnsi="Times New Roman" w:cs="Times New Roman"/>
          <w:i/>
          <w:sz w:val="24"/>
          <w:szCs w:val="24"/>
        </w:rPr>
        <w:t xml:space="preserve">laudesi </w:t>
      </w:r>
      <w:r w:rsidRPr="007C3138">
        <w:rPr>
          <w:rFonts w:ascii="Times New Roman" w:eastAsia="Times New Roman" w:hAnsi="Times New Roman" w:cs="Times New Roman"/>
          <w:sz w:val="24"/>
          <w:szCs w:val="24"/>
        </w:rPr>
        <w:t xml:space="preserve">companies were not the only groups to use the </w:t>
      </w:r>
      <w:r w:rsidRPr="007C3138">
        <w:rPr>
          <w:rFonts w:ascii="Times New Roman" w:eastAsia="Times New Roman" w:hAnsi="Times New Roman" w:cs="Times New Roman"/>
          <w:i/>
          <w:sz w:val="24"/>
          <w:szCs w:val="24"/>
        </w:rPr>
        <w:t>lauda</w:t>
      </w:r>
      <w:r w:rsidRPr="007C3138">
        <w:rPr>
          <w:rFonts w:ascii="Times New Roman" w:eastAsia="Times New Roman" w:hAnsi="Times New Roman" w:cs="Times New Roman"/>
          <w:sz w:val="24"/>
          <w:szCs w:val="24"/>
        </w:rPr>
        <w:t>, and throughout most of the fifteenth century they were sung by improvis</w:t>
      </w:r>
      <w:r w:rsidR="006D0853">
        <w:rPr>
          <w:rFonts w:ascii="Times New Roman" w:eastAsia="Times New Roman" w:hAnsi="Times New Roman" w:cs="Times New Roman"/>
          <w:sz w:val="24"/>
          <w:szCs w:val="24"/>
        </w:rPr>
        <w:t>e</w:t>
      </w:r>
      <w:r w:rsidRPr="007C3138">
        <w:rPr>
          <w:rFonts w:ascii="Times New Roman" w:eastAsia="Times New Roman" w:hAnsi="Times New Roman" w:cs="Times New Roman"/>
          <w:sz w:val="24"/>
          <w:szCs w:val="24"/>
        </w:rPr>
        <w:t xml:space="preserve">rs in the Piazza di San Martino, such as by the famed Antonio di Guido, and were a feature of performances of </w:t>
      </w:r>
      <w:r w:rsidRPr="007C3138">
        <w:rPr>
          <w:rFonts w:ascii="Times New Roman" w:eastAsia="Times New Roman" w:hAnsi="Times New Roman" w:cs="Times New Roman"/>
          <w:i/>
          <w:sz w:val="24"/>
          <w:szCs w:val="24"/>
        </w:rPr>
        <w:t>sacre representazioni</w:t>
      </w:r>
      <w:r w:rsidRPr="007C3138">
        <w:rPr>
          <w:rFonts w:ascii="Times New Roman" w:eastAsia="Times New Roman" w:hAnsi="Times New Roman" w:cs="Times New Roman"/>
          <w:sz w:val="24"/>
          <w:szCs w:val="24"/>
        </w:rPr>
        <w:t>.</w:t>
      </w:r>
      <w:r w:rsidRPr="007C3138">
        <w:rPr>
          <w:rFonts w:ascii="Times New Roman" w:eastAsia="Times New Roman" w:hAnsi="Times New Roman" w:cs="Times New Roman"/>
          <w:sz w:val="24"/>
          <w:szCs w:val="24"/>
          <w:vertAlign w:val="superscript"/>
        </w:rPr>
        <w:footnoteReference w:id="266"/>
      </w:r>
      <w:r w:rsidRPr="007C3138">
        <w:rPr>
          <w:rFonts w:ascii="Times New Roman" w:eastAsia="Times New Roman" w:hAnsi="Times New Roman" w:cs="Times New Roman"/>
          <w:sz w:val="24"/>
          <w:szCs w:val="24"/>
        </w:rPr>
        <w:t xml:space="preserve"> </w:t>
      </w:r>
    </w:p>
    <w:p w14:paraId="11640950"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45C60187"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In composition, the </w:t>
      </w:r>
      <w:r w:rsidRPr="007C3138">
        <w:rPr>
          <w:rFonts w:ascii="Times New Roman" w:eastAsia="Times New Roman" w:hAnsi="Times New Roman" w:cs="Times New Roman"/>
          <w:i/>
          <w:sz w:val="24"/>
          <w:szCs w:val="24"/>
        </w:rPr>
        <w:t>lauda</w:t>
      </w:r>
      <w:r w:rsidRPr="007C3138">
        <w:rPr>
          <w:rFonts w:ascii="Times New Roman" w:eastAsia="Times New Roman" w:hAnsi="Times New Roman" w:cs="Times New Roman"/>
          <w:sz w:val="24"/>
          <w:szCs w:val="24"/>
        </w:rPr>
        <w:t xml:space="preserve"> was not confined to any single form or style, instead evolving alongside popular musical poetic tastes. Florentine </w:t>
      </w:r>
      <w:r w:rsidRPr="007C3138">
        <w:rPr>
          <w:rFonts w:ascii="Times New Roman" w:eastAsia="Times New Roman" w:hAnsi="Times New Roman" w:cs="Times New Roman"/>
          <w:i/>
          <w:sz w:val="24"/>
          <w:szCs w:val="24"/>
        </w:rPr>
        <w:t xml:space="preserve">laude </w:t>
      </w:r>
      <w:r w:rsidRPr="007C3138">
        <w:rPr>
          <w:rFonts w:ascii="Times New Roman" w:eastAsia="Times New Roman" w:hAnsi="Times New Roman" w:cs="Times New Roman"/>
          <w:sz w:val="24"/>
          <w:szCs w:val="24"/>
        </w:rPr>
        <w:t>in particular showed the influence of the carnival song tradition, and some carnival songs were simply appropriated through the substitution of the text.</w:t>
      </w:r>
      <w:r w:rsidRPr="007C3138">
        <w:rPr>
          <w:rFonts w:ascii="Times New Roman" w:eastAsia="Times New Roman" w:hAnsi="Times New Roman" w:cs="Times New Roman"/>
          <w:sz w:val="24"/>
          <w:szCs w:val="24"/>
          <w:vertAlign w:val="superscript"/>
        </w:rPr>
        <w:t xml:space="preserve"> </w:t>
      </w:r>
      <w:r w:rsidRPr="007C3138">
        <w:rPr>
          <w:rFonts w:ascii="Times New Roman" w:eastAsia="Times New Roman" w:hAnsi="Times New Roman" w:cs="Times New Roman"/>
          <w:sz w:val="24"/>
          <w:szCs w:val="24"/>
          <w:vertAlign w:val="superscript"/>
        </w:rPr>
        <w:footnoteReference w:id="267"/>
      </w:r>
      <w:r w:rsidRPr="007C3138">
        <w:rPr>
          <w:rFonts w:ascii="Times New Roman" w:eastAsia="Times New Roman" w:hAnsi="Times New Roman" w:cs="Times New Roman"/>
          <w:sz w:val="24"/>
          <w:szCs w:val="24"/>
        </w:rPr>
        <w:t xml:space="preserve"> Indeed, the </w:t>
      </w:r>
      <w:r w:rsidRPr="007C3138">
        <w:rPr>
          <w:rFonts w:ascii="Times New Roman" w:eastAsia="Times New Roman" w:hAnsi="Times New Roman" w:cs="Times New Roman"/>
          <w:i/>
          <w:sz w:val="24"/>
          <w:szCs w:val="24"/>
        </w:rPr>
        <w:t>lauda</w:t>
      </w:r>
      <w:r w:rsidRPr="007C3138">
        <w:rPr>
          <w:rFonts w:ascii="Times New Roman" w:eastAsia="Times New Roman" w:hAnsi="Times New Roman" w:cs="Times New Roman"/>
          <w:sz w:val="24"/>
          <w:szCs w:val="24"/>
        </w:rPr>
        <w:t xml:space="preserve"> was a flourishing form in Florence in Lucrezia’s time, as seen by the three early prints of lauda texts from 1480, 1486, and ca. 1489, with the </w:t>
      </w:r>
      <w:r w:rsidRPr="007C3138">
        <w:rPr>
          <w:rFonts w:ascii="Times New Roman" w:eastAsia="Times New Roman" w:hAnsi="Times New Roman" w:cs="Times New Roman"/>
          <w:sz w:val="24"/>
          <w:szCs w:val="24"/>
        </w:rPr>
        <w:lastRenderedPageBreak/>
        <w:t xml:space="preserve">1486 edition being that which features six of Lucrezia’s own </w:t>
      </w:r>
      <w:r w:rsidRPr="007C3138">
        <w:rPr>
          <w:rFonts w:ascii="Times New Roman" w:eastAsia="Times New Roman" w:hAnsi="Times New Roman" w:cs="Times New Roman"/>
          <w:i/>
          <w:sz w:val="24"/>
          <w:szCs w:val="24"/>
        </w:rPr>
        <w:t>laude</w:t>
      </w:r>
      <w:r w:rsidRPr="007C3138">
        <w:rPr>
          <w:rFonts w:ascii="Times New Roman" w:eastAsia="Times New Roman" w:hAnsi="Times New Roman" w:cs="Times New Roman"/>
          <w:sz w:val="24"/>
          <w:szCs w:val="24"/>
        </w:rPr>
        <w:t>.</w:t>
      </w:r>
      <w:r w:rsidRPr="007C3138">
        <w:rPr>
          <w:rFonts w:ascii="Times New Roman" w:eastAsia="Times New Roman" w:hAnsi="Times New Roman" w:cs="Times New Roman"/>
          <w:sz w:val="24"/>
          <w:szCs w:val="24"/>
          <w:vertAlign w:val="superscript"/>
        </w:rPr>
        <w:t xml:space="preserve"> </w:t>
      </w:r>
      <w:r w:rsidRPr="007C3138">
        <w:rPr>
          <w:rFonts w:ascii="Times New Roman" w:eastAsia="Times New Roman" w:hAnsi="Times New Roman" w:cs="Times New Roman"/>
          <w:sz w:val="24"/>
          <w:szCs w:val="24"/>
          <w:vertAlign w:val="superscript"/>
        </w:rPr>
        <w:footnoteReference w:id="268"/>
      </w:r>
      <w:r w:rsidRPr="007C3138">
        <w:rPr>
          <w:rFonts w:ascii="Times New Roman" w:eastAsia="Times New Roman" w:hAnsi="Times New Roman" w:cs="Times New Roman"/>
          <w:sz w:val="24"/>
          <w:szCs w:val="24"/>
        </w:rPr>
        <w:t xml:space="preserve"> Works by Lorenzo de’ Medici also appear in these editions, suggesting the wider support of the tradition by the Medici, which can also be seen in Lucrezia’s support as a patron for some of the most notable poets of the </w:t>
      </w:r>
      <w:r w:rsidRPr="007C3138">
        <w:rPr>
          <w:rFonts w:ascii="Times New Roman" w:eastAsia="Times New Roman" w:hAnsi="Times New Roman" w:cs="Times New Roman"/>
          <w:i/>
          <w:sz w:val="24"/>
          <w:szCs w:val="24"/>
        </w:rPr>
        <w:t xml:space="preserve">lauda </w:t>
      </w:r>
      <w:r w:rsidRPr="007C3138">
        <w:rPr>
          <w:rFonts w:ascii="Times New Roman" w:eastAsia="Times New Roman" w:hAnsi="Times New Roman" w:cs="Times New Roman"/>
          <w:sz w:val="24"/>
          <w:szCs w:val="24"/>
        </w:rPr>
        <w:t>tradition, such as Feo Belcari and Bernardo Bellincioni.</w:t>
      </w:r>
      <w:r w:rsidRPr="007C3138">
        <w:rPr>
          <w:rFonts w:ascii="Times New Roman" w:eastAsia="Times New Roman" w:hAnsi="Times New Roman" w:cs="Times New Roman"/>
          <w:sz w:val="24"/>
          <w:szCs w:val="24"/>
          <w:vertAlign w:val="superscript"/>
        </w:rPr>
        <w:footnoteReference w:id="269"/>
      </w:r>
      <w:r w:rsidRPr="007C3138">
        <w:rPr>
          <w:rFonts w:ascii="Times New Roman" w:eastAsia="Times New Roman" w:hAnsi="Times New Roman" w:cs="Times New Roman"/>
          <w:sz w:val="24"/>
          <w:szCs w:val="24"/>
        </w:rPr>
        <w:t xml:space="preserve"> Notably, the </w:t>
      </w:r>
      <w:r w:rsidRPr="007C3138">
        <w:rPr>
          <w:rFonts w:ascii="Times New Roman" w:eastAsia="Times New Roman" w:hAnsi="Times New Roman" w:cs="Times New Roman"/>
          <w:i/>
          <w:sz w:val="24"/>
          <w:szCs w:val="24"/>
        </w:rPr>
        <w:t xml:space="preserve">lauda </w:t>
      </w:r>
      <w:r w:rsidRPr="007C3138">
        <w:rPr>
          <w:rFonts w:ascii="Times New Roman" w:eastAsia="Times New Roman" w:hAnsi="Times New Roman" w:cs="Times New Roman"/>
          <w:sz w:val="24"/>
          <w:szCs w:val="24"/>
        </w:rPr>
        <w:t xml:space="preserve">tradition was a mainly oral tradition, with pieces marked to indicate a popular tune to which they should be sung, bearing the rubric ‘cantasi come’. In Lucrezia’s case, four of her </w:t>
      </w:r>
      <w:r w:rsidRPr="007C3138">
        <w:rPr>
          <w:rFonts w:ascii="Times New Roman" w:eastAsia="Times New Roman" w:hAnsi="Times New Roman" w:cs="Times New Roman"/>
          <w:i/>
          <w:sz w:val="24"/>
          <w:szCs w:val="24"/>
        </w:rPr>
        <w:t xml:space="preserve">laude </w:t>
      </w:r>
      <w:r w:rsidRPr="007C3138">
        <w:rPr>
          <w:rFonts w:ascii="Times New Roman" w:eastAsia="Times New Roman" w:hAnsi="Times New Roman" w:cs="Times New Roman"/>
          <w:sz w:val="24"/>
          <w:szCs w:val="24"/>
        </w:rPr>
        <w:t xml:space="preserve">instruct that they are to be sung to the popular tune ‘Ben venga Maggio’, a ballata with text written by Angelo Poliziano, who was the tutor of Lucrezia’s grandchildren. Lucrezia surely sang these works herself, and moreover the popularity of her </w:t>
      </w:r>
      <w:r w:rsidRPr="007C3138">
        <w:rPr>
          <w:rFonts w:ascii="Times New Roman" w:eastAsia="Times New Roman" w:hAnsi="Times New Roman" w:cs="Times New Roman"/>
          <w:i/>
          <w:sz w:val="24"/>
          <w:szCs w:val="24"/>
        </w:rPr>
        <w:t>laude</w:t>
      </w:r>
      <w:r w:rsidRPr="007C3138">
        <w:rPr>
          <w:rFonts w:ascii="Times New Roman" w:eastAsia="Times New Roman" w:hAnsi="Times New Roman" w:cs="Times New Roman"/>
          <w:sz w:val="24"/>
          <w:szCs w:val="24"/>
        </w:rPr>
        <w:t xml:space="preserve">, seen in the later publication of her works, suggests their performance on a wider scale as well as their long-lasting influence. Almost a century later, two of Lucrezia’s </w:t>
      </w:r>
      <w:r w:rsidRPr="007C3138">
        <w:rPr>
          <w:rFonts w:ascii="Times New Roman" w:eastAsia="Times New Roman" w:hAnsi="Times New Roman" w:cs="Times New Roman"/>
          <w:i/>
          <w:sz w:val="24"/>
          <w:szCs w:val="24"/>
        </w:rPr>
        <w:t>laude</w:t>
      </w:r>
      <w:r w:rsidRPr="007C3138">
        <w:rPr>
          <w:rFonts w:ascii="Times New Roman" w:eastAsia="Times New Roman" w:hAnsi="Times New Roman" w:cs="Times New Roman"/>
          <w:sz w:val="24"/>
          <w:szCs w:val="24"/>
        </w:rPr>
        <w:t xml:space="preserve">, ‘Ecco’l Messia’ and ‘Deh venitene pastori’, featured in Serafino Razzi’s </w:t>
      </w:r>
      <w:r w:rsidRPr="007C3138">
        <w:rPr>
          <w:rFonts w:ascii="Times New Roman" w:eastAsia="Times New Roman" w:hAnsi="Times New Roman" w:cs="Times New Roman"/>
          <w:i/>
          <w:sz w:val="24"/>
          <w:szCs w:val="24"/>
        </w:rPr>
        <w:t xml:space="preserve">Libro primo delle laudi spirituali </w:t>
      </w:r>
      <w:r w:rsidRPr="007C3138">
        <w:rPr>
          <w:rFonts w:ascii="Times New Roman" w:eastAsia="Times New Roman" w:hAnsi="Times New Roman" w:cs="Times New Roman"/>
          <w:sz w:val="24"/>
          <w:szCs w:val="24"/>
        </w:rPr>
        <w:t>(Venice: Guinti, 1563).</w:t>
      </w:r>
      <w:r w:rsidRPr="007C3138">
        <w:rPr>
          <w:rFonts w:ascii="Times New Roman" w:eastAsia="Times New Roman" w:hAnsi="Times New Roman" w:cs="Times New Roman"/>
          <w:sz w:val="24"/>
          <w:szCs w:val="24"/>
          <w:vertAlign w:val="superscript"/>
        </w:rPr>
        <w:footnoteReference w:id="270"/>
      </w:r>
      <w:r w:rsidRPr="007C3138">
        <w:rPr>
          <w:rFonts w:ascii="Times New Roman" w:eastAsia="Times New Roman" w:hAnsi="Times New Roman" w:cs="Times New Roman"/>
          <w:sz w:val="24"/>
          <w:szCs w:val="24"/>
        </w:rPr>
        <w:t xml:space="preserve"> The print features over 180 </w:t>
      </w:r>
      <w:r w:rsidRPr="007C3138">
        <w:rPr>
          <w:rFonts w:ascii="Times New Roman" w:eastAsia="Times New Roman" w:hAnsi="Times New Roman" w:cs="Times New Roman"/>
          <w:i/>
          <w:sz w:val="24"/>
          <w:szCs w:val="24"/>
        </w:rPr>
        <w:t xml:space="preserve">lauda </w:t>
      </w:r>
      <w:r w:rsidRPr="007C3138">
        <w:rPr>
          <w:rFonts w:ascii="Times New Roman" w:eastAsia="Times New Roman" w:hAnsi="Times New Roman" w:cs="Times New Roman"/>
          <w:sz w:val="24"/>
          <w:szCs w:val="24"/>
        </w:rPr>
        <w:t xml:space="preserve">texts and was intended to provide music for devotional use in nunneries, as is stated on the title page. </w:t>
      </w:r>
    </w:p>
    <w:p w14:paraId="58356C1D" w14:textId="77777777" w:rsidR="003566FE" w:rsidRPr="007C3138" w:rsidRDefault="003566FE" w:rsidP="00FE42FA">
      <w:pPr>
        <w:spacing w:after="0" w:line="360" w:lineRule="auto"/>
        <w:rPr>
          <w:rFonts w:ascii="Times New Roman" w:eastAsia="Times New Roman" w:hAnsi="Times New Roman" w:cs="Times New Roman"/>
          <w:i/>
          <w:sz w:val="24"/>
          <w:szCs w:val="24"/>
        </w:rPr>
      </w:pPr>
    </w:p>
    <w:p w14:paraId="148166BC" w14:textId="357293AD"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iCs/>
          <w:sz w:val="24"/>
          <w:szCs w:val="24"/>
        </w:rPr>
        <w:t xml:space="preserve">3.1.2 </w:t>
      </w:r>
      <w:r w:rsidRPr="007C3138">
        <w:rPr>
          <w:rFonts w:ascii="Times New Roman" w:eastAsia="Times New Roman" w:hAnsi="Times New Roman" w:cs="Times New Roman"/>
          <w:i/>
          <w:sz w:val="24"/>
          <w:szCs w:val="24"/>
        </w:rPr>
        <w:t xml:space="preserve">The </w:t>
      </w:r>
      <w:r w:rsidR="00710213">
        <w:rPr>
          <w:rFonts w:ascii="Times New Roman" w:eastAsia="Times New Roman" w:hAnsi="Times New Roman" w:cs="Times New Roman"/>
          <w:sz w:val="24"/>
          <w:szCs w:val="24"/>
        </w:rPr>
        <w:t>S</w:t>
      </w:r>
      <w:r w:rsidRPr="007C3138">
        <w:rPr>
          <w:rFonts w:ascii="Times New Roman" w:eastAsia="Times New Roman" w:hAnsi="Times New Roman" w:cs="Times New Roman"/>
          <w:sz w:val="24"/>
          <w:szCs w:val="24"/>
        </w:rPr>
        <w:t xml:space="preserve">torie </w:t>
      </w:r>
      <w:r w:rsidR="00710213">
        <w:rPr>
          <w:rFonts w:ascii="Times New Roman" w:eastAsia="Times New Roman" w:hAnsi="Times New Roman" w:cs="Times New Roman"/>
          <w:sz w:val="24"/>
          <w:szCs w:val="24"/>
        </w:rPr>
        <w:t>S</w:t>
      </w:r>
      <w:r w:rsidRPr="007C3138">
        <w:rPr>
          <w:rFonts w:ascii="Times New Roman" w:eastAsia="Times New Roman" w:hAnsi="Times New Roman" w:cs="Times New Roman"/>
          <w:sz w:val="24"/>
          <w:szCs w:val="24"/>
        </w:rPr>
        <w:t>acre</w:t>
      </w:r>
    </w:p>
    <w:p w14:paraId="434EF7BD"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4782E567"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Lucrezia’s deep ties with both secular and sacred vernacular poetry demonstrate a wide range of interpersonal and intertextual factors that we can see at play in her longer narrative works. At the very least Lucrezia would have likely heard a variety of performances in the Piazza San Martino, but there were also strong ties between the Medici and the performers. The longstanding relationships between her son Lorenzo and the </w:t>
      </w:r>
      <w:r w:rsidRPr="007C3138">
        <w:rPr>
          <w:rFonts w:ascii="Times New Roman" w:eastAsia="Times New Roman" w:hAnsi="Times New Roman" w:cs="Times New Roman"/>
          <w:i/>
          <w:sz w:val="24"/>
          <w:szCs w:val="24"/>
        </w:rPr>
        <w:t>canterini</w:t>
      </w:r>
      <w:r w:rsidRPr="007C3138">
        <w:rPr>
          <w:rFonts w:ascii="Times New Roman" w:eastAsia="Times New Roman" w:hAnsi="Times New Roman" w:cs="Times New Roman"/>
          <w:sz w:val="24"/>
          <w:szCs w:val="24"/>
        </w:rPr>
        <w:t xml:space="preserve"> of Florence is something that we have already seen in detail in Chapter 1. However, Lucrezia’s connections to this genre began much earlier. In 1454, Michele di Nofri del Giogante, an accountant and poet who acted as a sort of teacher for the performers in the Piazza San Martino, wrote to Lucrezia’s husband Piero to request his help with a young singer, who he had ‘already put to singing improvisations on the bench at San Martino’.</w:t>
      </w:r>
      <w:r w:rsidRPr="007C3138">
        <w:rPr>
          <w:rFonts w:ascii="Times New Roman" w:eastAsia="Times New Roman" w:hAnsi="Times New Roman" w:cs="Times New Roman"/>
          <w:sz w:val="24"/>
          <w:szCs w:val="24"/>
          <w:vertAlign w:val="superscript"/>
        </w:rPr>
        <w:footnoteReference w:id="271"/>
      </w:r>
      <w:r w:rsidRPr="007C3138">
        <w:rPr>
          <w:rFonts w:ascii="Times New Roman" w:eastAsia="Times New Roman" w:hAnsi="Times New Roman" w:cs="Times New Roman"/>
          <w:sz w:val="24"/>
          <w:szCs w:val="24"/>
        </w:rPr>
        <w:t xml:space="preserve"> In the same letter, he reminds Piero that the boy had sung at a private dinner party where Piero was present.</w:t>
      </w:r>
      <w:r w:rsidRPr="007C3138">
        <w:rPr>
          <w:rFonts w:ascii="Times New Roman" w:eastAsia="Times New Roman" w:hAnsi="Times New Roman" w:cs="Times New Roman"/>
          <w:sz w:val="24"/>
          <w:szCs w:val="24"/>
          <w:vertAlign w:val="superscript"/>
        </w:rPr>
        <w:footnoteReference w:id="272"/>
      </w:r>
      <w:r w:rsidRPr="007C3138">
        <w:rPr>
          <w:rFonts w:ascii="Times New Roman" w:eastAsia="Times New Roman" w:hAnsi="Times New Roman" w:cs="Times New Roman"/>
          <w:sz w:val="24"/>
          <w:szCs w:val="24"/>
        </w:rPr>
        <w:t xml:space="preserve"> The same Giogante </w:t>
      </w:r>
      <w:r w:rsidRPr="007C3138">
        <w:rPr>
          <w:rFonts w:ascii="Times New Roman" w:eastAsia="Times New Roman" w:hAnsi="Times New Roman" w:cs="Times New Roman"/>
          <w:sz w:val="24"/>
          <w:szCs w:val="24"/>
        </w:rPr>
        <w:lastRenderedPageBreak/>
        <w:t>also dedicated two sonnets to Lucrezia during the early years of her married life.</w:t>
      </w:r>
      <w:r w:rsidRPr="007C3138">
        <w:rPr>
          <w:rStyle w:val="FootnoteReference"/>
          <w:rFonts w:ascii="Times New Roman" w:eastAsia="Times New Roman" w:hAnsi="Times New Roman" w:cs="Times New Roman"/>
          <w:sz w:val="24"/>
          <w:szCs w:val="24"/>
        </w:rPr>
        <w:footnoteReference w:id="273"/>
      </w:r>
      <w:r w:rsidRPr="007C3138">
        <w:rPr>
          <w:rFonts w:ascii="Times New Roman" w:eastAsia="Times New Roman" w:hAnsi="Times New Roman" w:cs="Times New Roman"/>
          <w:sz w:val="24"/>
          <w:szCs w:val="24"/>
        </w:rPr>
        <w:t xml:space="preserve"> The praise he gives her in these works suggests he saw her as a valued patron. </w:t>
      </w:r>
    </w:p>
    <w:p w14:paraId="03A76ECC"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49523B6F" w14:textId="77777777" w:rsidR="003566FE" w:rsidRPr="007C3138" w:rsidRDefault="003566FE" w:rsidP="00FE42FA">
      <w:pPr>
        <w:spacing w:after="0" w:line="360" w:lineRule="auto"/>
        <w:rPr>
          <w:rFonts w:ascii="Times New Roman" w:eastAsia="Times New Roman" w:hAnsi="Times New Roman" w:cs="Times New Roman"/>
          <w:i/>
          <w:sz w:val="24"/>
          <w:szCs w:val="24"/>
        </w:rPr>
      </w:pPr>
      <w:r w:rsidRPr="007C3138">
        <w:rPr>
          <w:rFonts w:ascii="Times New Roman" w:eastAsia="Times New Roman" w:hAnsi="Times New Roman" w:cs="Times New Roman"/>
          <w:sz w:val="24"/>
          <w:szCs w:val="24"/>
        </w:rPr>
        <w:t>Indeed, Lucrezia’s patronage of poet performers writing both religious and secular verse was extensive. So much so that Coleman suggests that Lucrezia’s marriage to Piero and entry into the Medici family caused a key shift in the family’s relationship with the Florentine network of poet performers.</w:t>
      </w:r>
      <w:r w:rsidRPr="007C3138">
        <w:rPr>
          <w:rFonts w:ascii="Times New Roman" w:eastAsia="Times New Roman" w:hAnsi="Times New Roman" w:cs="Times New Roman"/>
          <w:sz w:val="24"/>
          <w:szCs w:val="24"/>
          <w:vertAlign w:val="superscript"/>
        </w:rPr>
        <w:footnoteReference w:id="274"/>
      </w:r>
      <w:r w:rsidRPr="007C3138">
        <w:rPr>
          <w:rFonts w:ascii="Times New Roman" w:eastAsia="Times New Roman" w:hAnsi="Times New Roman" w:cs="Times New Roman"/>
          <w:sz w:val="24"/>
          <w:szCs w:val="24"/>
        </w:rPr>
        <w:t xml:space="preserve"> The previously mentioned Bernardo Bellincioni was a notable poet performer, garnering comparisons to Orpheus himself for his talents as an </w:t>
      </w:r>
      <w:r w:rsidRPr="007C3138">
        <w:rPr>
          <w:rFonts w:ascii="Times New Roman" w:eastAsia="Times New Roman" w:hAnsi="Times New Roman" w:cs="Times New Roman"/>
          <w:i/>
          <w:sz w:val="24"/>
          <w:szCs w:val="24"/>
        </w:rPr>
        <w:t>improvvisatore</w:t>
      </w:r>
      <w:r w:rsidRPr="007C3138">
        <w:rPr>
          <w:rFonts w:ascii="Times New Roman" w:eastAsia="Times New Roman" w:hAnsi="Times New Roman" w:cs="Times New Roman"/>
          <w:sz w:val="24"/>
          <w:szCs w:val="24"/>
        </w:rPr>
        <w:t xml:space="preserve">. He was better known for his secular works than his </w:t>
      </w:r>
      <w:r w:rsidRPr="007C3138">
        <w:rPr>
          <w:rFonts w:ascii="Times New Roman" w:eastAsia="Times New Roman" w:hAnsi="Times New Roman" w:cs="Times New Roman"/>
          <w:i/>
          <w:sz w:val="24"/>
          <w:szCs w:val="24"/>
        </w:rPr>
        <w:t>laude</w:t>
      </w:r>
      <w:r w:rsidRPr="007C3138">
        <w:rPr>
          <w:rFonts w:ascii="Times New Roman" w:eastAsia="Times New Roman" w:hAnsi="Times New Roman" w:cs="Times New Roman"/>
          <w:sz w:val="24"/>
          <w:szCs w:val="24"/>
        </w:rPr>
        <w:t>, namely burlesque poetry some of which he is believed to have taught to Lucrezia, and he later exchanged poetry with her frequently.</w:t>
      </w:r>
      <w:r w:rsidRPr="007C3138">
        <w:rPr>
          <w:rFonts w:ascii="Times New Roman" w:eastAsia="Times New Roman" w:hAnsi="Times New Roman" w:cs="Times New Roman"/>
          <w:sz w:val="24"/>
          <w:szCs w:val="24"/>
          <w:vertAlign w:val="superscript"/>
        </w:rPr>
        <w:footnoteReference w:id="275"/>
      </w:r>
      <w:r w:rsidRPr="007C3138">
        <w:rPr>
          <w:rFonts w:ascii="Times New Roman" w:eastAsia="Times New Roman" w:hAnsi="Times New Roman" w:cs="Times New Roman"/>
          <w:sz w:val="24"/>
          <w:szCs w:val="24"/>
        </w:rPr>
        <w:t xml:space="preserve"> Most notable of course is Lucrezia’s patronage of Luigi Pulci and commissioning of his </w:t>
      </w:r>
      <w:r w:rsidRPr="007C3138">
        <w:rPr>
          <w:rFonts w:ascii="Times New Roman" w:eastAsia="Times New Roman" w:hAnsi="Times New Roman" w:cs="Times New Roman"/>
          <w:i/>
          <w:sz w:val="24"/>
          <w:szCs w:val="24"/>
        </w:rPr>
        <w:t>Morgante</w:t>
      </w:r>
      <w:r w:rsidRPr="007C3138">
        <w:rPr>
          <w:rFonts w:ascii="Times New Roman" w:eastAsia="Times New Roman" w:hAnsi="Times New Roman" w:cs="Times New Roman"/>
          <w:sz w:val="24"/>
          <w:szCs w:val="24"/>
        </w:rPr>
        <w:t xml:space="preserve">. The importance of the work should not be understated, as the </w:t>
      </w:r>
      <w:r w:rsidRPr="007C3138">
        <w:rPr>
          <w:rFonts w:ascii="Times New Roman" w:eastAsia="Times New Roman" w:hAnsi="Times New Roman" w:cs="Times New Roman"/>
          <w:i/>
          <w:sz w:val="24"/>
          <w:szCs w:val="24"/>
        </w:rPr>
        <w:t xml:space="preserve">Morgante </w:t>
      </w:r>
      <w:r w:rsidRPr="007C3138">
        <w:rPr>
          <w:rFonts w:ascii="Times New Roman" w:eastAsia="Times New Roman" w:hAnsi="Times New Roman" w:cs="Times New Roman"/>
          <w:sz w:val="24"/>
          <w:szCs w:val="24"/>
        </w:rPr>
        <w:t xml:space="preserve">is a vital link between the oral </w:t>
      </w:r>
      <w:r w:rsidRPr="007C3138">
        <w:rPr>
          <w:rFonts w:ascii="Times New Roman" w:eastAsia="Times New Roman" w:hAnsi="Times New Roman" w:cs="Times New Roman"/>
          <w:i/>
          <w:sz w:val="24"/>
          <w:szCs w:val="24"/>
        </w:rPr>
        <w:t xml:space="preserve">cantari </w:t>
      </w:r>
      <w:r w:rsidRPr="007C3138">
        <w:rPr>
          <w:rFonts w:ascii="Times New Roman" w:eastAsia="Times New Roman" w:hAnsi="Times New Roman" w:cs="Times New Roman"/>
          <w:sz w:val="24"/>
          <w:szCs w:val="24"/>
        </w:rPr>
        <w:t xml:space="preserve">performed at the Piazza San Martino; as suggested by Marco Villoresi and Paolo Orvieto, the character of Margutte was intended to represent none other than the famed </w:t>
      </w:r>
      <w:r w:rsidRPr="007C3138">
        <w:rPr>
          <w:rFonts w:ascii="Times New Roman" w:eastAsia="Times New Roman" w:hAnsi="Times New Roman" w:cs="Times New Roman"/>
          <w:i/>
          <w:sz w:val="24"/>
          <w:szCs w:val="24"/>
        </w:rPr>
        <w:t xml:space="preserve">canterino </w:t>
      </w:r>
      <w:r w:rsidRPr="007C3138">
        <w:rPr>
          <w:rFonts w:ascii="Times New Roman" w:eastAsia="Times New Roman" w:hAnsi="Times New Roman" w:cs="Times New Roman"/>
          <w:sz w:val="24"/>
          <w:szCs w:val="24"/>
        </w:rPr>
        <w:t>Antonio di Guido.</w:t>
      </w:r>
      <w:r w:rsidRPr="007C3138">
        <w:rPr>
          <w:rFonts w:ascii="Times New Roman" w:eastAsia="Times New Roman" w:hAnsi="Times New Roman" w:cs="Times New Roman"/>
          <w:sz w:val="24"/>
          <w:szCs w:val="24"/>
          <w:vertAlign w:val="superscript"/>
        </w:rPr>
        <w:footnoteReference w:id="276"/>
      </w:r>
      <w:r w:rsidRPr="007C3138">
        <w:rPr>
          <w:rFonts w:ascii="Times New Roman" w:eastAsia="Times New Roman" w:hAnsi="Times New Roman" w:cs="Times New Roman"/>
          <w:sz w:val="24"/>
          <w:szCs w:val="24"/>
        </w:rPr>
        <w:t xml:space="preserve"> Villoresi goes on to suggest a friendship between the two, on the grounds that Lucrezia lent Pulci books constituting parts of the oral repertory performed in the Piazza San Martino as source material for the </w:t>
      </w:r>
      <w:r w:rsidRPr="007C3138">
        <w:rPr>
          <w:rFonts w:ascii="Times New Roman" w:eastAsia="Times New Roman" w:hAnsi="Times New Roman" w:cs="Times New Roman"/>
          <w:i/>
          <w:sz w:val="24"/>
          <w:szCs w:val="24"/>
        </w:rPr>
        <w:t>Morgante</w:t>
      </w:r>
      <w:r w:rsidRPr="007C3138">
        <w:rPr>
          <w:rFonts w:ascii="Times New Roman" w:eastAsia="Times New Roman" w:hAnsi="Times New Roman" w:cs="Times New Roman"/>
          <w:sz w:val="24"/>
          <w:szCs w:val="24"/>
        </w:rPr>
        <w:t>.</w:t>
      </w:r>
      <w:r w:rsidRPr="007C3138">
        <w:rPr>
          <w:rFonts w:ascii="Times New Roman" w:eastAsia="Times New Roman" w:hAnsi="Times New Roman" w:cs="Times New Roman"/>
          <w:sz w:val="24"/>
          <w:szCs w:val="24"/>
          <w:vertAlign w:val="superscript"/>
        </w:rPr>
        <w:footnoteReference w:id="277"/>
      </w:r>
      <w:r w:rsidRPr="007C3138">
        <w:rPr>
          <w:rFonts w:ascii="Times New Roman" w:eastAsia="Times New Roman" w:hAnsi="Times New Roman" w:cs="Times New Roman"/>
          <w:sz w:val="24"/>
          <w:szCs w:val="24"/>
        </w:rPr>
        <w:t xml:space="preserve"> </w:t>
      </w:r>
    </w:p>
    <w:p w14:paraId="72BEFB6B"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23C03FDE"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But more than simply commissioning works, Lucrezia’s position as both poet and patron can be seen in the complex intertextuality seen between her narrative works and those of some of the most notable men in her life - Pulci, Angelo Poliziano, and her son Lorenzo. We have already seen her support of Pulci, but this relationship, and the relationship between their verse, goes much further than the simple dynamic of patron and protégé. Luca Mazzoni has examined the intertextuality of Lucrezia’s </w:t>
      </w:r>
      <w:r w:rsidRPr="007C3138">
        <w:rPr>
          <w:rFonts w:ascii="Times New Roman" w:eastAsia="Times New Roman" w:hAnsi="Times New Roman" w:cs="Times New Roman"/>
          <w:i/>
          <w:sz w:val="24"/>
          <w:szCs w:val="24"/>
        </w:rPr>
        <w:t xml:space="preserve">storie sacre </w:t>
      </w:r>
      <w:r w:rsidRPr="007C3138">
        <w:rPr>
          <w:rFonts w:ascii="Times New Roman" w:eastAsia="Times New Roman" w:hAnsi="Times New Roman" w:cs="Times New Roman"/>
          <w:sz w:val="24"/>
          <w:szCs w:val="24"/>
        </w:rPr>
        <w:t xml:space="preserve">and Pulci’s </w:t>
      </w:r>
      <w:r w:rsidRPr="007C3138">
        <w:rPr>
          <w:rFonts w:ascii="Times New Roman" w:eastAsia="Times New Roman" w:hAnsi="Times New Roman" w:cs="Times New Roman"/>
          <w:i/>
          <w:sz w:val="24"/>
          <w:szCs w:val="24"/>
        </w:rPr>
        <w:t>Morgante</w:t>
      </w:r>
      <w:r w:rsidRPr="007C3138">
        <w:rPr>
          <w:rFonts w:ascii="Times New Roman" w:eastAsia="Times New Roman" w:hAnsi="Times New Roman" w:cs="Times New Roman"/>
          <w:sz w:val="24"/>
          <w:szCs w:val="24"/>
        </w:rPr>
        <w:t xml:space="preserve"> and goes so far as to suggest that elements of Lucrezia’s story of Tobias may date from as early as 1462, proposing that Pulci drew inspiration from Lucrezia’s work as much as she may have done </w:t>
      </w:r>
      <w:r w:rsidRPr="007C3138">
        <w:rPr>
          <w:rFonts w:ascii="Times New Roman" w:eastAsia="Times New Roman" w:hAnsi="Times New Roman" w:cs="Times New Roman"/>
          <w:sz w:val="24"/>
          <w:szCs w:val="24"/>
        </w:rPr>
        <w:lastRenderedPageBreak/>
        <w:t>from his.</w:t>
      </w:r>
      <w:r w:rsidRPr="007C3138">
        <w:rPr>
          <w:rFonts w:ascii="Times New Roman" w:eastAsia="Times New Roman" w:hAnsi="Times New Roman" w:cs="Times New Roman"/>
          <w:sz w:val="24"/>
          <w:szCs w:val="24"/>
          <w:vertAlign w:val="superscript"/>
        </w:rPr>
        <w:footnoteReference w:id="278"/>
      </w:r>
      <w:r w:rsidRPr="007C3138">
        <w:rPr>
          <w:rFonts w:ascii="Times New Roman" w:eastAsia="Times New Roman" w:hAnsi="Times New Roman" w:cs="Times New Roman"/>
          <w:sz w:val="24"/>
          <w:szCs w:val="24"/>
        </w:rPr>
        <w:t xml:space="preserve"> It is notable though that this is the weakest of the textual links identified by Mazzoni, and a much stronger case is made for the influence of Lucrezia on the works of Poliziano and Lorenzo, for which there is more definitive evidence. </w:t>
      </w:r>
    </w:p>
    <w:p w14:paraId="215EF534"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52F17F4A"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With these strong ties to musical traditions seen in Lucrezia’s life and her own work, it is not surprising that these influences, and suggestions of performance, are present in her work. The most obvious allusion to performance culture lies in Lucrezia’s choice of verse forms, with the use of </w:t>
      </w:r>
      <w:r w:rsidRPr="007C3138">
        <w:rPr>
          <w:rFonts w:ascii="Times New Roman" w:eastAsia="Times New Roman" w:hAnsi="Times New Roman" w:cs="Times New Roman"/>
          <w:i/>
          <w:sz w:val="24"/>
          <w:szCs w:val="24"/>
        </w:rPr>
        <w:t>terza rima</w:t>
      </w:r>
      <w:r w:rsidRPr="007C3138">
        <w:rPr>
          <w:rFonts w:ascii="Times New Roman" w:eastAsia="Times New Roman" w:hAnsi="Times New Roman" w:cs="Times New Roman"/>
          <w:sz w:val="24"/>
          <w:szCs w:val="24"/>
        </w:rPr>
        <w:t xml:space="preserve">, reflecting Dante’s </w:t>
      </w:r>
      <w:r w:rsidRPr="007C3138">
        <w:rPr>
          <w:rFonts w:ascii="Times New Roman" w:eastAsia="Times New Roman" w:hAnsi="Times New Roman" w:cs="Times New Roman"/>
          <w:i/>
          <w:iCs/>
          <w:sz w:val="24"/>
          <w:szCs w:val="24"/>
        </w:rPr>
        <w:t>Commedia</w:t>
      </w:r>
      <w:r w:rsidRPr="007C3138">
        <w:rPr>
          <w:rFonts w:ascii="Times New Roman" w:eastAsia="Times New Roman" w:hAnsi="Times New Roman" w:cs="Times New Roman"/>
          <w:sz w:val="24"/>
          <w:szCs w:val="24"/>
        </w:rPr>
        <w:t xml:space="preserve">, and </w:t>
      </w:r>
      <w:r w:rsidRPr="007C3138">
        <w:rPr>
          <w:rFonts w:ascii="Times New Roman" w:eastAsia="Times New Roman" w:hAnsi="Times New Roman" w:cs="Times New Roman"/>
          <w:i/>
          <w:sz w:val="24"/>
          <w:szCs w:val="24"/>
        </w:rPr>
        <w:t>ottava rima</w:t>
      </w:r>
      <w:r w:rsidRPr="007C3138">
        <w:rPr>
          <w:rFonts w:ascii="Times New Roman" w:eastAsia="Times New Roman" w:hAnsi="Times New Roman" w:cs="Times New Roman"/>
          <w:sz w:val="24"/>
          <w:szCs w:val="24"/>
        </w:rPr>
        <w:t xml:space="preserve">, the chosen form for the chivalric epics of the </w:t>
      </w:r>
      <w:sdt>
        <w:sdtPr>
          <w:rPr>
            <w:sz w:val="24"/>
            <w:szCs w:val="24"/>
          </w:rPr>
          <w:tag w:val="goog_rdk_1"/>
          <w:id w:val="1491133989"/>
        </w:sdtPr>
        <w:sdtEndPr/>
        <w:sdtContent/>
      </w:sdt>
      <w:r w:rsidRPr="007C3138">
        <w:rPr>
          <w:rFonts w:ascii="Times New Roman" w:eastAsia="Times New Roman" w:hAnsi="Times New Roman" w:cs="Times New Roman"/>
          <w:i/>
          <w:sz w:val="24"/>
          <w:szCs w:val="24"/>
        </w:rPr>
        <w:t>cantari</w:t>
      </w:r>
      <w:r>
        <w:rPr>
          <w:rFonts w:ascii="Times New Roman" w:eastAsia="Times New Roman" w:hAnsi="Times New Roman" w:cs="Times New Roman"/>
          <w:i/>
          <w:sz w:val="24"/>
          <w:szCs w:val="24"/>
        </w:rPr>
        <w:t>ni</w:t>
      </w:r>
      <w:r w:rsidRPr="007C3138">
        <w:rPr>
          <w:rFonts w:ascii="Times New Roman" w:eastAsia="Times New Roman" w:hAnsi="Times New Roman" w:cs="Times New Roman"/>
          <w:i/>
          <w:sz w:val="24"/>
          <w:szCs w:val="24"/>
        </w:rPr>
        <w:t xml:space="preserve"> </w:t>
      </w:r>
      <w:r w:rsidRPr="007C3138">
        <w:rPr>
          <w:rFonts w:ascii="Times New Roman" w:eastAsia="Times New Roman" w:hAnsi="Times New Roman" w:cs="Times New Roman"/>
          <w:sz w:val="24"/>
          <w:szCs w:val="24"/>
        </w:rPr>
        <w:t xml:space="preserve">performed in the Piazza San Marco, and seen in the likes of the </w:t>
      </w:r>
      <w:r w:rsidRPr="007C3138">
        <w:rPr>
          <w:rFonts w:ascii="Times New Roman" w:eastAsia="Times New Roman" w:hAnsi="Times New Roman" w:cs="Times New Roman"/>
          <w:i/>
          <w:sz w:val="24"/>
          <w:szCs w:val="24"/>
        </w:rPr>
        <w:t>Morgante</w:t>
      </w:r>
      <w:r w:rsidRPr="007C3138">
        <w:rPr>
          <w:rFonts w:ascii="Times New Roman" w:eastAsia="Times New Roman" w:hAnsi="Times New Roman" w:cs="Times New Roman"/>
          <w:sz w:val="24"/>
          <w:szCs w:val="24"/>
        </w:rPr>
        <w:t xml:space="preserve">, as well as Boiardo’s </w:t>
      </w:r>
      <w:r w:rsidRPr="007C3138">
        <w:rPr>
          <w:rFonts w:ascii="Times New Roman" w:eastAsia="Times New Roman" w:hAnsi="Times New Roman" w:cs="Times New Roman"/>
          <w:i/>
          <w:sz w:val="24"/>
          <w:szCs w:val="24"/>
        </w:rPr>
        <w:t>Orlando Innamorato</w:t>
      </w:r>
      <w:r w:rsidRPr="007C3138">
        <w:rPr>
          <w:rFonts w:ascii="Times New Roman" w:eastAsia="Times New Roman" w:hAnsi="Times New Roman" w:cs="Times New Roman"/>
          <w:sz w:val="24"/>
          <w:szCs w:val="24"/>
        </w:rPr>
        <w:t xml:space="preserve">. The </w:t>
      </w:r>
      <w:r>
        <w:rPr>
          <w:rFonts w:ascii="Times New Roman" w:eastAsia="Times New Roman" w:hAnsi="Times New Roman" w:cs="Times New Roman"/>
          <w:iCs/>
          <w:sz w:val="24"/>
          <w:szCs w:val="24"/>
        </w:rPr>
        <w:t>epic</w:t>
      </w:r>
      <w:r w:rsidRPr="007C3138">
        <w:rPr>
          <w:rFonts w:ascii="Times New Roman" w:eastAsia="Times New Roman" w:hAnsi="Times New Roman" w:cs="Times New Roman"/>
          <w:i/>
          <w:sz w:val="24"/>
          <w:szCs w:val="24"/>
        </w:rPr>
        <w:t xml:space="preserve"> </w:t>
      </w:r>
      <w:r w:rsidRPr="007C3138">
        <w:rPr>
          <w:rFonts w:ascii="Times New Roman" w:eastAsia="Times New Roman" w:hAnsi="Times New Roman" w:cs="Times New Roman"/>
          <w:sz w:val="24"/>
          <w:szCs w:val="24"/>
        </w:rPr>
        <w:t xml:space="preserve">tradition can also be seen reflected in the introductory and closing gestures of Lucrezia’s works, which present her voice as narrator and invoke the help and guidance of God in inspiring and guiding her verse. This is imitative of the more religious </w:t>
      </w:r>
      <w:r>
        <w:rPr>
          <w:rFonts w:ascii="Times New Roman" w:eastAsia="Times New Roman" w:hAnsi="Times New Roman" w:cs="Times New Roman"/>
          <w:iCs/>
          <w:sz w:val="24"/>
          <w:szCs w:val="24"/>
        </w:rPr>
        <w:t>epics</w:t>
      </w:r>
      <w:r w:rsidRPr="007C3138">
        <w:rPr>
          <w:rFonts w:ascii="Times New Roman" w:eastAsia="Times New Roman" w:hAnsi="Times New Roman" w:cs="Times New Roman"/>
          <w:sz w:val="24"/>
          <w:szCs w:val="24"/>
        </w:rPr>
        <w:t>, such as those of Neri Pagliaresi, and Niccol</w:t>
      </w:r>
      <w:r w:rsidRPr="007C3138">
        <w:rPr>
          <w:rFonts w:ascii="Times New Roman" w:eastAsia="Times New Roman" w:hAnsi="Times New Roman" w:cs="Times New Roman"/>
          <w:iCs/>
          <w:sz w:val="24"/>
          <w:szCs w:val="24"/>
        </w:rPr>
        <w:t>ò</w:t>
      </w:r>
      <w:r w:rsidRPr="007C3138">
        <w:rPr>
          <w:rFonts w:ascii="Times New Roman" w:eastAsia="Times New Roman" w:hAnsi="Times New Roman" w:cs="Times New Roman"/>
          <w:sz w:val="24"/>
          <w:szCs w:val="24"/>
        </w:rPr>
        <w:t xml:space="preserve"> Cicerchia, with whose work Lucrezia’s shares a number of similarities in their appeals to God seen throughout their verse.</w:t>
      </w:r>
      <w:r w:rsidRPr="007C3138">
        <w:rPr>
          <w:rFonts w:ascii="Times New Roman" w:eastAsia="Times New Roman" w:hAnsi="Times New Roman" w:cs="Times New Roman"/>
          <w:sz w:val="24"/>
          <w:szCs w:val="24"/>
          <w:vertAlign w:val="superscript"/>
        </w:rPr>
        <w:footnoteReference w:id="279"/>
      </w:r>
      <w:r w:rsidRPr="007C3138">
        <w:rPr>
          <w:rFonts w:ascii="Times New Roman" w:eastAsia="Times New Roman" w:hAnsi="Times New Roman" w:cs="Times New Roman"/>
          <w:sz w:val="24"/>
          <w:szCs w:val="24"/>
        </w:rPr>
        <w:t xml:space="preserve"> Beyond their religious connections, these introductions and endings also suggest the performative nature of the verse, inherited from the </w:t>
      </w:r>
      <w:r>
        <w:rPr>
          <w:rFonts w:ascii="Times New Roman" w:eastAsia="Times New Roman" w:hAnsi="Times New Roman" w:cs="Times New Roman"/>
          <w:iCs/>
          <w:sz w:val="24"/>
          <w:szCs w:val="24"/>
        </w:rPr>
        <w:t>epic tradition</w:t>
      </w:r>
      <w:r w:rsidRPr="007C3138">
        <w:rPr>
          <w:rFonts w:ascii="Times New Roman" w:eastAsia="Times New Roman" w:hAnsi="Times New Roman" w:cs="Times New Roman"/>
          <w:i/>
          <w:sz w:val="24"/>
          <w:szCs w:val="24"/>
        </w:rPr>
        <w:t xml:space="preserve"> </w:t>
      </w:r>
      <w:r w:rsidRPr="007C3138">
        <w:rPr>
          <w:rFonts w:ascii="Times New Roman" w:eastAsia="Times New Roman" w:hAnsi="Times New Roman" w:cs="Times New Roman"/>
          <w:sz w:val="24"/>
          <w:szCs w:val="24"/>
        </w:rPr>
        <w:t>but perhaps initially less obvious for Lucrezia who was not known as a performer. We can see the direct suggestion that her works were heard as well as read at the end of the story of Susanna, where Lucrezia addresses ‘whoever hears or reads this little work’.</w:t>
      </w:r>
      <w:r w:rsidRPr="007C3138">
        <w:rPr>
          <w:rFonts w:ascii="Times New Roman" w:eastAsia="Times New Roman" w:hAnsi="Times New Roman" w:cs="Times New Roman"/>
          <w:sz w:val="24"/>
          <w:szCs w:val="24"/>
          <w:vertAlign w:val="superscript"/>
        </w:rPr>
        <w:footnoteReference w:id="280"/>
      </w:r>
      <w:r w:rsidRPr="007C3138">
        <w:rPr>
          <w:rFonts w:ascii="Times New Roman" w:eastAsia="Times New Roman" w:hAnsi="Times New Roman" w:cs="Times New Roman"/>
          <w:sz w:val="24"/>
          <w:szCs w:val="24"/>
        </w:rPr>
        <w:t xml:space="preserve"> </w:t>
      </w:r>
    </w:p>
    <w:p w14:paraId="15AD2AF4"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2F5589CA"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In seeing how deeply integrated Lucrezia was into the poet performer traditions around her in Florence, it seems wrong to assume that her work was without the same innate musicality or was not written with the possibility of performance in mind. There is, of course, no expectation that Lucrezia would have wished to perform her works publicly herself, and even within private circles, musical and poetic improvised performance was almost exclusively male.</w:t>
      </w:r>
      <w:r w:rsidRPr="007C3138">
        <w:rPr>
          <w:rFonts w:ascii="Times New Roman" w:eastAsia="Times New Roman" w:hAnsi="Times New Roman" w:cs="Times New Roman"/>
          <w:sz w:val="24"/>
          <w:szCs w:val="24"/>
          <w:vertAlign w:val="superscript"/>
        </w:rPr>
        <w:footnoteReference w:id="281"/>
      </w:r>
      <w:r w:rsidRPr="007C3138">
        <w:rPr>
          <w:rFonts w:ascii="Times New Roman" w:eastAsia="Times New Roman" w:hAnsi="Times New Roman" w:cs="Times New Roman"/>
          <w:sz w:val="24"/>
          <w:szCs w:val="24"/>
        </w:rPr>
        <w:t xml:space="preserve"> However, Lucrezia’s </w:t>
      </w:r>
      <w:r w:rsidRPr="007C3138">
        <w:rPr>
          <w:rFonts w:ascii="Times New Roman" w:eastAsia="Times New Roman" w:hAnsi="Times New Roman" w:cs="Times New Roman"/>
          <w:i/>
          <w:sz w:val="24"/>
          <w:szCs w:val="24"/>
        </w:rPr>
        <w:t xml:space="preserve">laude </w:t>
      </w:r>
      <w:r w:rsidRPr="007C3138">
        <w:rPr>
          <w:rFonts w:ascii="Times New Roman" w:eastAsia="Times New Roman" w:hAnsi="Times New Roman" w:cs="Times New Roman"/>
          <w:sz w:val="24"/>
          <w:szCs w:val="24"/>
        </w:rPr>
        <w:t xml:space="preserve">were no doubt sung and would have been an acceptable form of performance open to her; as suggested by Judith Bryce, the monophonic </w:t>
      </w:r>
      <w:r w:rsidRPr="007C3138">
        <w:rPr>
          <w:rFonts w:ascii="Times New Roman" w:eastAsia="Times New Roman" w:hAnsi="Times New Roman" w:cs="Times New Roman"/>
          <w:i/>
          <w:sz w:val="24"/>
          <w:szCs w:val="24"/>
        </w:rPr>
        <w:t xml:space="preserve">lauda </w:t>
      </w:r>
      <w:r w:rsidRPr="007C3138">
        <w:rPr>
          <w:rFonts w:ascii="Times New Roman" w:eastAsia="Times New Roman" w:hAnsi="Times New Roman" w:cs="Times New Roman"/>
          <w:sz w:val="24"/>
          <w:szCs w:val="24"/>
        </w:rPr>
        <w:t xml:space="preserve">was likely central to the vocal repertoire of most in fifteenth-century Florence, regardless of </w:t>
      </w:r>
      <w:r w:rsidRPr="007C3138">
        <w:rPr>
          <w:rFonts w:ascii="Times New Roman" w:eastAsia="Times New Roman" w:hAnsi="Times New Roman" w:cs="Times New Roman"/>
          <w:sz w:val="24"/>
          <w:szCs w:val="24"/>
        </w:rPr>
        <w:lastRenderedPageBreak/>
        <w:t>musical training.</w:t>
      </w:r>
      <w:r w:rsidRPr="007C3138">
        <w:rPr>
          <w:rFonts w:ascii="Times New Roman" w:eastAsia="Times New Roman" w:hAnsi="Times New Roman" w:cs="Times New Roman"/>
          <w:sz w:val="24"/>
          <w:szCs w:val="24"/>
          <w:vertAlign w:val="superscript"/>
        </w:rPr>
        <w:footnoteReference w:id="282"/>
      </w:r>
      <w:r w:rsidRPr="007C3138">
        <w:rPr>
          <w:rFonts w:ascii="Times New Roman" w:eastAsia="Times New Roman" w:hAnsi="Times New Roman" w:cs="Times New Roman"/>
          <w:sz w:val="24"/>
          <w:szCs w:val="24"/>
        </w:rPr>
        <w:t xml:space="preserve"> Her </w:t>
      </w:r>
      <w:r w:rsidRPr="007C3138">
        <w:rPr>
          <w:rFonts w:ascii="Times New Roman" w:eastAsia="Times New Roman" w:hAnsi="Times New Roman" w:cs="Times New Roman"/>
          <w:i/>
          <w:sz w:val="24"/>
          <w:szCs w:val="24"/>
        </w:rPr>
        <w:t xml:space="preserve">storie sacre </w:t>
      </w:r>
      <w:r w:rsidRPr="007C3138">
        <w:rPr>
          <w:rFonts w:ascii="Times New Roman" w:eastAsia="Times New Roman" w:hAnsi="Times New Roman" w:cs="Times New Roman"/>
          <w:sz w:val="24"/>
          <w:szCs w:val="24"/>
        </w:rPr>
        <w:t xml:space="preserve">could also have been performed, just with careful considerations for their dissemination and intended audience. </w:t>
      </w:r>
    </w:p>
    <w:p w14:paraId="7F93D83B"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65DB4512"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It seems likely that Lucrezia would have had the skills to facilitate the performance of her work; she had an interest in music and poetry that can be seen from the early days of her marriage and was seemingly an adequate musician. In 1445, a ballad was sent from Rosello Roselli to both Lucrezia’s brother-in-law Giovanni, and a musician named Ser Francesco so that it could be taught to Lucrezia. A month later, Ugo della Stufa wrote to Giovanni and attested:</w:t>
      </w:r>
    </w:p>
    <w:p w14:paraId="27F5A446"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15ABD804"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the ballad pleases me, [it] turned out well and so I advise you that Lucrezia finished learning it 3 days ago and is singing it. </w:t>
      </w:r>
    </w:p>
    <w:p w14:paraId="7C8AC8F9"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p>
    <w:p w14:paraId="734CE925"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Piacemi la ballata riesca buona e sì t’aviso la Lucrezia l’ha compiuto d’aparare 3 dì sono e sì la canta.</w:t>
      </w:r>
      <w:r w:rsidRPr="007C3138">
        <w:rPr>
          <w:rFonts w:ascii="Times New Roman" w:eastAsia="Times New Roman" w:hAnsi="Times New Roman" w:cs="Times New Roman"/>
          <w:sz w:val="24"/>
          <w:szCs w:val="24"/>
          <w:vertAlign w:val="superscript"/>
        </w:rPr>
        <w:footnoteReference w:id="283"/>
      </w:r>
    </w:p>
    <w:p w14:paraId="689937D6"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58FFEF46"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Though this fragmentary evidence provides little to go on, it at least suggests enthusiasm on the part of Lucrezia for musical learning, and that she was receiving musical instruction. It would also suggest that Lucrezia had received some musical training before her marriage to Piero, given that the letter dates from soon after the wedding. Because singing is the only performative element mentioned, it is difficult to discern if Lucrezia would have been able to play any instruments, but we do know that her daughter Bianca was a capable organ player, based on accounts of her playing on the occasion of the visit of Galeazzo Maria Sforza to the Medici palace in 1459.</w:t>
      </w:r>
      <w:r w:rsidRPr="007C3138">
        <w:rPr>
          <w:rFonts w:ascii="Times New Roman" w:eastAsia="Times New Roman" w:hAnsi="Times New Roman" w:cs="Times New Roman"/>
          <w:sz w:val="24"/>
          <w:szCs w:val="24"/>
          <w:vertAlign w:val="superscript"/>
        </w:rPr>
        <w:footnoteReference w:id="284"/>
      </w:r>
      <w:r w:rsidRPr="007C3138">
        <w:rPr>
          <w:rFonts w:ascii="Times New Roman" w:eastAsia="Times New Roman" w:hAnsi="Times New Roman" w:cs="Times New Roman"/>
          <w:sz w:val="24"/>
          <w:szCs w:val="24"/>
        </w:rPr>
        <w:t xml:space="preserve"> Indeed, it is possible that Lucrezia’s daughters played a wide range of instruments, supported by a remark from a 1465 letter from Nicodemo Tranchedini to Francesco Sforza, which reports that ‘as soon as they have eaten, Piero’s daughters will play various instruments in the Duchess’s chamber’.</w:t>
      </w:r>
      <w:r w:rsidRPr="007C3138">
        <w:rPr>
          <w:rFonts w:ascii="Times New Roman" w:eastAsia="Times New Roman" w:hAnsi="Times New Roman" w:cs="Times New Roman"/>
          <w:sz w:val="24"/>
          <w:szCs w:val="24"/>
          <w:vertAlign w:val="superscript"/>
        </w:rPr>
        <w:footnoteReference w:id="285"/>
      </w:r>
      <w:r w:rsidRPr="007C3138">
        <w:rPr>
          <w:rFonts w:ascii="Times New Roman" w:eastAsia="Times New Roman" w:hAnsi="Times New Roman" w:cs="Times New Roman"/>
          <w:sz w:val="24"/>
          <w:szCs w:val="24"/>
        </w:rPr>
        <w:t xml:space="preserve"> Thus, musical skills were common among </w:t>
      </w:r>
      <w:r w:rsidRPr="007C3138">
        <w:rPr>
          <w:rFonts w:ascii="Times New Roman" w:eastAsia="Times New Roman" w:hAnsi="Times New Roman" w:cs="Times New Roman"/>
          <w:sz w:val="24"/>
          <w:szCs w:val="24"/>
        </w:rPr>
        <w:lastRenderedPageBreak/>
        <w:t xml:space="preserve">the closest female family to Lucrezia, and possibly undertaken at her suggestion, perhaps echoing her own abilities. </w:t>
      </w:r>
    </w:p>
    <w:p w14:paraId="6D8B24CC"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0E0F942F"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Even if we are able to establish that Lucrezia most likely had the musical ability to perform her work, and likely did, there are no surviving accounts directly describing a performance of either the </w:t>
      </w:r>
      <w:r w:rsidRPr="007C3138">
        <w:rPr>
          <w:rFonts w:ascii="Times New Roman" w:eastAsia="Times New Roman" w:hAnsi="Times New Roman" w:cs="Times New Roman"/>
          <w:i/>
          <w:sz w:val="24"/>
          <w:szCs w:val="24"/>
        </w:rPr>
        <w:t xml:space="preserve">laude </w:t>
      </w:r>
      <w:r w:rsidRPr="007C3138">
        <w:rPr>
          <w:rFonts w:ascii="Times New Roman" w:eastAsia="Times New Roman" w:hAnsi="Times New Roman" w:cs="Times New Roman"/>
          <w:sz w:val="24"/>
          <w:szCs w:val="24"/>
        </w:rPr>
        <w:t>or the narrative works. There is, however, at least the suggestion the works could have been performed recorded in a letter from Poliziano to Lucrezia from 1479:</w:t>
      </w:r>
    </w:p>
    <w:p w14:paraId="06B47C1C"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5509F804"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My magnificent lady, I am sending back to you, via Tommaso, those </w:t>
      </w:r>
      <w:r w:rsidRPr="007C3138">
        <w:rPr>
          <w:rFonts w:ascii="Times New Roman" w:eastAsia="Times New Roman" w:hAnsi="Times New Roman" w:cs="Times New Roman"/>
          <w:i/>
          <w:sz w:val="24"/>
          <w:szCs w:val="24"/>
        </w:rPr>
        <w:t xml:space="preserve">laude </w:t>
      </w:r>
      <w:r w:rsidRPr="007C3138">
        <w:rPr>
          <w:rFonts w:ascii="Times New Roman" w:eastAsia="Times New Roman" w:hAnsi="Times New Roman" w:cs="Times New Roman"/>
          <w:sz w:val="24"/>
          <w:szCs w:val="24"/>
        </w:rPr>
        <w:t xml:space="preserve">and sonnets and </w:t>
      </w:r>
      <w:r w:rsidRPr="007C3138">
        <w:rPr>
          <w:rFonts w:ascii="Times New Roman" w:eastAsia="Times New Roman" w:hAnsi="Times New Roman" w:cs="Times New Roman"/>
          <w:i/>
          <w:sz w:val="24"/>
          <w:szCs w:val="24"/>
        </w:rPr>
        <w:t xml:space="preserve">ternari </w:t>
      </w:r>
      <w:r w:rsidRPr="007C3138">
        <w:rPr>
          <w:rFonts w:ascii="Times New Roman" w:eastAsia="Times New Roman" w:hAnsi="Times New Roman" w:cs="Times New Roman"/>
          <w:sz w:val="24"/>
          <w:szCs w:val="24"/>
        </w:rPr>
        <w:t>that you lent me when I was there. Those ladies took the greatest pleasure in them. And Lady Lucrezia – or should I say, Lucrezia – has learned by heart nearly all [the poetry of] Lucrezia.</w:t>
      </w:r>
    </w:p>
    <w:p w14:paraId="7A7C93FB"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p>
    <w:p w14:paraId="1845FEEB"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Magnifica Madonna mia, Io vi Rimando per Tommaso quelle vostre laude e sonetti e ternarii che mi prestasti quando fui costà. Presonne quelle donne un piacere estremo; e Madonna Lucrezia, o vero Lucrezia, aveva apparato a mente tutta la Lucrezia.</w:t>
      </w:r>
      <w:r w:rsidRPr="007C3138">
        <w:rPr>
          <w:rFonts w:ascii="Times New Roman" w:eastAsia="Times New Roman" w:hAnsi="Times New Roman" w:cs="Times New Roman"/>
          <w:sz w:val="24"/>
          <w:szCs w:val="24"/>
          <w:vertAlign w:val="superscript"/>
        </w:rPr>
        <w:footnoteReference w:id="286"/>
      </w:r>
    </w:p>
    <w:p w14:paraId="5051453A"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58D9A353" w14:textId="71D44A03"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Poliziano speaks of an audience for her work when he mentions </w:t>
      </w:r>
      <w:r w:rsidRPr="007C3138">
        <w:rPr>
          <w:rFonts w:ascii="Times New Roman" w:eastAsia="Times New Roman" w:hAnsi="Times New Roman" w:cs="Times New Roman"/>
          <w:i/>
          <w:sz w:val="24"/>
          <w:szCs w:val="24"/>
        </w:rPr>
        <w:t>quelle donne</w:t>
      </w:r>
      <w:r w:rsidRPr="007C3138">
        <w:rPr>
          <w:rFonts w:ascii="Times New Roman" w:eastAsia="Times New Roman" w:hAnsi="Times New Roman" w:cs="Times New Roman"/>
          <w:sz w:val="24"/>
          <w:szCs w:val="24"/>
        </w:rPr>
        <w:t xml:space="preserve">, those ladies, likely referencing Lucrezia’s female family. This supports the private circulation of Lucrezia’s work among her literary friends and family, and at least hints at possible performance, supported by the occasional mentions in her verse of the works being both read and heard. We also see that Lucrezia’s granddaughter, her namesake Lucrezia, has gone so far as to memorise some of her grandmother’s work, mentioning not just the </w:t>
      </w:r>
      <w:r w:rsidRPr="007C3138">
        <w:rPr>
          <w:rFonts w:ascii="Times New Roman" w:eastAsia="Times New Roman" w:hAnsi="Times New Roman" w:cs="Times New Roman"/>
          <w:i/>
          <w:sz w:val="24"/>
          <w:szCs w:val="24"/>
        </w:rPr>
        <w:t xml:space="preserve">laude </w:t>
      </w:r>
      <w:r w:rsidRPr="007C3138">
        <w:rPr>
          <w:rFonts w:ascii="Times New Roman" w:eastAsia="Times New Roman" w:hAnsi="Times New Roman" w:cs="Times New Roman"/>
          <w:sz w:val="24"/>
          <w:szCs w:val="24"/>
        </w:rPr>
        <w:t xml:space="preserve">and the works in </w:t>
      </w:r>
      <w:r w:rsidRPr="007C3138">
        <w:rPr>
          <w:rFonts w:ascii="Times New Roman" w:eastAsia="Times New Roman" w:hAnsi="Times New Roman" w:cs="Times New Roman"/>
          <w:i/>
          <w:sz w:val="24"/>
          <w:szCs w:val="24"/>
        </w:rPr>
        <w:t>terza rima</w:t>
      </w:r>
      <w:r w:rsidRPr="007C3138">
        <w:rPr>
          <w:rFonts w:ascii="Times New Roman" w:eastAsia="Times New Roman" w:hAnsi="Times New Roman" w:cs="Times New Roman"/>
          <w:sz w:val="24"/>
          <w:szCs w:val="24"/>
        </w:rPr>
        <w:t>, but also sonnets. This evidence is often used to support the contention that the works could be and were performed in a private setting.</w:t>
      </w:r>
      <w:r w:rsidRPr="007C3138">
        <w:rPr>
          <w:rFonts w:ascii="Times New Roman" w:eastAsia="Times New Roman" w:hAnsi="Times New Roman" w:cs="Times New Roman"/>
          <w:sz w:val="24"/>
          <w:szCs w:val="24"/>
          <w:vertAlign w:val="superscript"/>
        </w:rPr>
        <w:footnoteReference w:id="287"/>
      </w:r>
      <w:r w:rsidRPr="007C3138">
        <w:rPr>
          <w:rFonts w:ascii="Times New Roman" w:eastAsia="Times New Roman" w:hAnsi="Times New Roman" w:cs="Times New Roman"/>
          <w:sz w:val="24"/>
          <w:szCs w:val="24"/>
        </w:rPr>
        <w:t xml:space="preserve"> Indeed, there is a lack of separation between the </w:t>
      </w:r>
      <w:r w:rsidRPr="007C3138">
        <w:rPr>
          <w:rFonts w:ascii="Times New Roman" w:eastAsia="Times New Roman" w:hAnsi="Times New Roman" w:cs="Times New Roman"/>
          <w:i/>
          <w:sz w:val="24"/>
          <w:szCs w:val="24"/>
        </w:rPr>
        <w:t>laude</w:t>
      </w:r>
      <w:r w:rsidRPr="007C3138">
        <w:rPr>
          <w:rFonts w:ascii="Times New Roman" w:eastAsia="Times New Roman" w:hAnsi="Times New Roman" w:cs="Times New Roman"/>
          <w:sz w:val="24"/>
          <w:szCs w:val="24"/>
        </w:rPr>
        <w:t xml:space="preserve">, which with their popular tunes would surely have been learnt as songs and not only as written poetry, and the other verse forms mentioned, which may imply the musical performance of all Lucrezia’s verse. </w:t>
      </w:r>
    </w:p>
    <w:p w14:paraId="305B9E84"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45DCEEFE" w14:textId="77777777" w:rsidR="003566FE" w:rsidRDefault="003566FE" w:rsidP="00FE42FA">
      <w:pPr>
        <w:spacing w:after="0" w:line="360" w:lineRule="auto"/>
        <w:rPr>
          <w:rFonts w:ascii="Times New Roman" w:eastAsia="Times New Roman" w:hAnsi="Times New Roman" w:cs="Times New Roman"/>
          <w:sz w:val="24"/>
          <w:szCs w:val="24"/>
        </w:rPr>
      </w:pPr>
    </w:p>
    <w:p w14:paraId="7EF6E49A" w14:textId="77777777" w:rsidR="008F12B5" w:rsidRPr="007C3138" w:rsidRDefault="008F12B5" w:rsidP="00FE42FA">
      <w:pPr>
        <w:spacing w:after="0" w:line="360" w:lineRule="auto"/>
        <w:rPr>
          <w:rFonts w:ascii="Times New Roman" w:eastAsia="Times New Roman" w:hAnsi="Times New Roman" w:cs="Times New Roman"/>
          <w:sz w:val="24"/>
          <w:szCs w:val="24"/>
        </w:rPr>
      </w:pPr>
    </w:p>
    <w:p w14:paraId="47C9533A" w14:textId="77777777" w:rsidR="003566FE" w:rsidRPr="007C3138" w:rsidRDefault="003566FE" w:rsidP="00FE42FA">
      <w:pPr>
        <w:spacing w:after="0" w:line="360" w:lineRule="auto"/>
        <w:rPr>
          <w:rFonts w:ascii="Times New Roman" w:eastAsia="Times New Roman" w:hAnsi="Times New Roman" w:cs="Times New Roman"/>
          <w:i/>
          <w:sz w:val="24"/>
          <w:szCs w:val="24"/>
        </w:rPr>
      </w:pPr>
      <w:r w:rsidRPr="007C3138">
        <w:rPr>
          <w:rFonts w:ascii="Times New Roman" w:eastAsia="Times New Roman" w:hAnsi="Times New Roman" w:cs="Times New Roman"/>
          <w:iCs/>
          <w:sz w:val="24"/>
          <w:szCs w:val="24"/>
        </w:rPr>
        <w:lastRenderedPageBreak/>
        <w:t xml:space="preserve">3.2 </w:t>
      </w:r>
      <w:r w:rsidRPr="007C3138">
        <w:rPr>
          <w:rFonts w:ascii="Times New Roman" w:eastAsia="Times New Roman" w:hAnsi="Times New Roman" w:cs="Times New Roman"/>
          <w:i/>
          <w:sz w:val="24"/>
          <w:szCs w:val="24"/>
        </w:rPr>
        <w:t>Verse Analysis</w:t>
      </w:r>
    </w:p>
    <w:p w14:paraId="118AA074" w14:textId="77777777" w:rsidR="003566FE" w:rsidRPr="007C3138" w:rsidRDefault="003566FE" w:rsidP="00FE42FA">
      <w:pPr>
        <w:spacing w:after="0" w:line="360" w:lineRule="auto"/>
        <w:rPr>
          <w:rFonts w:ascii="Times New Roman" w:eastAsia="Times New Roman" w:hAnsi="Times New Roman" w:cs="Times New Roman"/>
          <w:i/>
          <w:sz w:val="24"/>
          <w:szCs w:val="24"/>
        </w:rPr>
      </w:pPr>
    </w:p>
    <w:p w14:paraId="0E3A4774" w14:textId="3C6306C1" w:rsidR="003566FE" w:rsidRPr="007C3138" w:rsidRDefault="003566FE" w:rsidP="00FE42FA">
      <w:pPr>
        <w:spacing w:after="0" w:line="360" w:lineRule="auto"/>
        <w:rPr>
          <w:rFonts w:ascii="Times New Roman" w:eastAsia="Times New Roman" w:hAnsi="Times New Roman" w:cs="Times New Roman"/>
          <w:i/>
          <w:sz w:val="24"/>
          <w:szCs w:val="24"/>
        </w:rPr>
      </w:pPr>
      <w:r w:rsidRPr="007C3138">
        <w:rPr>
          <w:rFonts w:ascii="Times New Roman" w:eastAsia="Times New Roman" w:hAnsi="Times New Roman" w:cs="Times New Roman"/>
          <w:iCs/>
          <w:sz w:val="24"/>
          <w:szCs w:val="24"/>
        </w:rPr>
        <w:t xml:space="preserve">3.2.1 </w:t>
      </w:r>
      <w:r w:rsidRPr="007C3138">
        <w:rPr>
          <w:rFonts w:ascii="Times New Roman" w:eastAsia="Times New Roman" w:hAnsi="Times New Roman" w:cs="Times New Roman"/>
          <w:i/>
          <w:sz w:val="24"/>
          <w:szCs w:val="24"/>
        </w:rPr>
        <w:t xml:space="preserve">Analysing </w:t>
      </w:r>
      <w:r w:rsidR="00BA3347">
        <w:rPr>
          <w:rFonts w:ascii="Times New Roman" w:eastAsia="Times New Roman" w:hAnsi="Times New Roman" w:cs="Times New Roman"/>
          <w:i/>
          <w:sz w:val="24"/>
          <w:szCs w:val="24"/>
        </w:rPr>
        <w:t>t</w:t>
      </w:r>
      <w:r w:rsidRPr="007C3138">
        <w:rPr>
          <w:rFonts w:ascii="Times New Roman" w:eastAsia="Times New Roman" w:hAnsi="Times New Roman" w:cs="Times New Roman"/>
          <w:i/>
          <w:sz w:val="24"/>
          <w:szCs w:val="24"/>
        </w:rPr>
        <w:t xml:space="preserve">he </w:t>
      </w:r>
      <w:r w:rsidRPr="007C3138">
        <w:rPr>
          <w:rFonts w:ascii="Times New Roman" w:eastAsia="Times New Roman" w:hAnsi="Times New Roman" w:cs="Times New Roman"/>
          <w:sz w:val="24"/>
          <w:szCs w:val="24"/>
        </w:rPr>
        <w:t>Laude</w:t>
      </w:r>
      <w:r w:rsidRPr="007C3138">
        <w:rPr>
          <w:rFonts w:ascii="Times New Roman" w:eastAsia="Times New Roman" w:hAnsi="Times New Roman" w:cs="Times New Roman"/>
          <w:i/>
          <w:sz w:val="24"/>
          <w:szCs w:val="24"/>
        </w:rPr>
        <w:t xml:space="preserve"> - </w:t>
      </w:r>
      <w:r w:rsidR="00284AB5">
        <w:rPr>
          <w:rFonts w:ascii="Times New Roman" w:eastAsia="Times New Roman" w:hAnsi="Times New Roman" w:cs="Times New Roman"/>
          <w:i/>
          <w:sz w:val="24"/>
          <w:szCs w:val="24"/>
        </w:rPr>
        <w:t>F</w:t>
      </w:r>
      <w:r w:rsidRPr="007C3138">
        <w:rPr>
          <w:rFonts w:ascii="Times New Roman" w:eastAsia="Times New Roman" w:hAnsi="Times New Roman" w:cs="Times New Roman"/>
          <w:i/>
          <w:sz w:val="24"/>
          <w:szCs w:val="24"/>
        </w:rPr>
        <w:t xml:space="preserve">ormal </w:t>
      </w:r>
      <w:r w:rsidR="00284AB5">
        <w:rPr>
          <w:rFonts w:ascii="Times New Roman" w:eastAsia="Times New Roman" w:hAnsi="Times New Roman" w:cs="Times New Roman"/>
          <w:i/>
          <w:sz w:val="24"/>
          <w:szCs w:val="24"/>
        </w:rPr>
        <w:t>C</w:t>
      </w:r>
      <w:r w:rsidRPr="007C3138">
        <w:rPr>
          <w:rFonts w:ascii="Times New Roman" w:eastAsia="Times New Roman" w:hAnsi="Times New Roman" w:cs="Times New Roman"/>
          <w:i/>
          <w:sz w:val="24"/>
          <w:szCs w:val="24"/>
        </w:rPr>
        <w:t xml:space="preserve">onventions and the </w:t>
      </w:r>
      <w:r w:rsidR="00284AB5">
        <w:rPr>
          <w:rFonts w:ascii="Times New Roman" w:eastAsia="Times New Roman" w:hAnsi="Times New Roman" w:cs="Times New Roman"/>
          <w:i/>
          <w:sz w:val="24"/>
          <w:szCs w:val="24"/>
        </w:rPr>
        <w:t>S</w:t>
      </w:r>
      <w:r w:rsidRPr="007C3138">
        <w:rPr>
          <w:rFonts w:ascii="Times New Roman" w:eastAsia="Times New Roman" w:hAnsi="Times New Roman" w:cs="Times New Roman"/>
          <w:i/>
          <w:sz w:val="24"/>
          <w:szCs w:val="24"/>
        </w:rPr>
        <w:t xml:space="preserve">ilence of the </w:t>
      </w:r>
      <w:r w:rsidR="00284AB5">
        <w:rPr>
          <w:rFonts w:ascii="Times New Roman" w:eastAsia="Times New Roman" w:hAnsi="Times New Roman" w:cs="Times New Roman"/>
          <w:i/>
          <w:sz w:val="24"/>
          <w:szCs w:val="24"/>
        </w:rPr>
        <w:t>A</w:t>
      </w:r>
      <w:r w:rsidRPr="007C3138">
        <w:rPr>
          <w:rFonts w:ascii="Times New Roman" w:eastAsia="Times New Roman" w:hAnsi="Times New Roman" w:cs="Times New Roman"/>
          <w:i/>
          <w:sz w:val="24"/>
          <w:szCs w:val="24"/>
        </w:rPr>
        <w:t>uthor</w:t>
      </w:r>
    </w:p>
    <w:p w14:paraId="6CD3E14A" w14:textId="77777777" w:rsidR="003566FE" w:rsidRPr="007C3138" w:rsidRDefault="003566FE" w:rsidP="00FE42FA">
      <w:pPr>
        <w:spacing w:after="0" w:line="360" w:lineRule="auto"/>
        <w:rPr>
          <w:rFonts w:ascii="Times New Roman" w:eastAsia="Times New Roman" w:hAnsi="Times New Roman" w:cs="Times New Roman"/>
          <w:i/>
          <w:sz w:val="24"/>
          <w:szCs w:val="24"/>
        </w:rPr>
      </w:pPr>
    </w:p>
    <w:p w14:paraId="1776BDE9"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As a result of their formal conventions, to which Lucrezia strictly adheres, the nine extant </w:t>
      </w:r>
      <w:r w:rsidRPr="007C3138">
        <w:rPr>
          <w:rFonts w:ascii="Times New Roman" w:eastAsia="Times New Roman" w:hAnsi="Times New Roman" w:cs="Times New Roman"/>
          <w:i/>
          <w:sz w:val="24"/>
          <w:szCs w:val="24"/>
        </w:rPr>
        <w:t xml:space="preserve">laude </w:t>
      </w:r>
      <w:r w:rsidRPr="007C3138">
        <w:rPr>
          <w:rFonts w:ascii="Times New Roman" w:eastAsia="Times New Roman" w:hAnsi="Times New Roman" w:cs="Times New Roman"/>
          <w:sz w:val="24"/>
          <w:szCs w:val="24"/>
        </w:rPr>
        <w:t xml:space="preserve">do not present the reader, or indeed listener, with any sounding elements that are linked to the authorial voice directly. There is no room for the author to invoke their voice in the first person, nor to present us with the lofty list of comparators and metaphors that we see in other verse types. Instead, the sounding elements with which we are presented are those linked to the religious topics of the poetry, and the author’s voice is frequently ‘heard’ as a member of the choruses invoked by the verse as the authors calls on multiple characters, from angels and prophets to shepherds and crowds, to join in singing. This can be seen frequently in the </w:t>
      </w:r>
      <w:r w:rsidRPr="007C3138">
        <w:rPr>
          <w:rFonts w:ascii="Times New Roman" w:eastAsia="Times New Roman" w:hAnsi="Times New Roman" w:cs="Times New Roman"/>
          <w:i/>
          <w:sz w:val="24"/>
          <w:szCs w:val="24"/>
        </w:rPr>
        <w:t xml:space="preserve">lauda </w:t>
      </w:r>
      <w:r w:rsidRPr="007C3138">
        <w:rPr>
          <w:rFonts w:ascii="Times New Roman" w:eastAsia="Times New Roman" w:hAnsi="Times New Roman" w:cs="Times New Roman"/>
          <w:sz w:val="24"/>
          <w:szCs w:val="24"/>
        </w:rPr>
        <w:t>‘Ecco el Messia’:</w:t>
      </w:r>
    </w:p>
    <w:p w14:paraId="41604805"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25B7C062"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Come, you holy angels,</w:t>
      </w:r>
    </w:p>
    <w:p w14:paraId="155C3DE8"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Come while playing music;</w:t>
      </w:r>
    </w:p>
    <w:p w14:paraId="0EBF99A4"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Come everyone in heaven,</w:t>
      </w:r>
    </w:p>
    <w:p w14:paraId="6775F06F"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Praising Jesus Christ</w:t>
      </w:r>
    </w:p>
    <w:p w14:paraId="3295B395"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And singing out his glory</w:t>
      </w:r>
    </w:p>
    <w:p w14:paraId="34172C21"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With sweet melody.</w:t>
      </w:r>
      <w:r w:rsidRPr="007C3138">
        <w:rPr>
          <w:rFonts w:ascii="Times New Roman" w:eastAsia="Times New Roman" w:hAnsi="Times New Roman" w:cs="Times New Roman"/>
          <w:sz w:val="24"/>
          <w:szCs w:val="24"/>
        </w:rPr>
        <w:tab/>
      </w:r>
    </w:p>
    <w:p w14:paraId="7804AF06"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66BB6C7E"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This is the Messiah, and his mother Mary!</w:t>
      </w:r>
    </w:p>
    <w:p w14:paraId="3F3E0C98"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4A75EF7F"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Venite Angioli santi,</w:t>
      </w:r>
    </w:p>
    <w:p w14:paraId="2971B188"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E venite sonando;</w:t>
      </w:r>
    </w:p>
    <w:p w14:paraId="09B47272"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Venite tutti quanti,</w:t>
      </w:r>
    </w:p>
    <w:p w14:paraId="6A973031"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Jesu Cristo laudando,</w:t>
      </w:r>
    </w:p>
    <w:p w14:paraId="4520AB28"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Alla gloria cantando</w:t>
      </w:r>
    </w:p>
    <w:p w14:paraId="1152F1D4"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 xml:space="preserve">Con dolce melodia. </w:t>
      </w:r>
      <w:r w:rsidRPr="007C3138">
        <w:rPr>
          <w:rFonts w:ascii="Times New Roman" w:eastAsia="Times New Roman" w:hAnsi="Times New Roman" w:cs="Times New Roman"/>
          <w:sz w:val="24"/>
          <w:szCs w:val="24"/>
        </w:rPr>
        <w:tab/>
      </w:r>
      <w:r w:rsidRPr="007C3138">
        <w:rPr>
          <w:rFonts w:ascii="Times New Roman" w:eastAsia="Times New Roman" w:hAnsi="Times New Roman" w:cs="Times New Roman"/>
          <w:sz w:val="24"/>
          <w:szCs w:val="24"/>
        </w:rPr>
        <w:tab/>
      </w:r>
    </w:p>
    <w:p w14:paraId="361412C1"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3B204D8E"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Ecco’l Messia e la Madre Maria.</w:t>
      </w:r>
      <w:r w:rsidRPr="007C3138">
        <w:rPr>
          <w:rFonts w:ascii="Times New Roman" w:eastAsia="Times New Roman" w:hAnsi="Times New Roman" w:cs="Times New Roman"/>
          <w:sz w:val="24"/>
          <w:szCs w:val="24"/>
          <w:vertAlign w:val="superscript"/>
        </w:rPr>
        <w:footnoteReference w:id="288"/>
      </w:r>
    </w:p>
    <w:p w14:paraId="614C1973"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lastRenderedPageBreak/>
        <w:tab/>
      </w:r>
    </w:p>
    <w:p w14:paraId="3F793AF3"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Here we can see how Lucrezia invokes the sound of the angels and heaven to amplify the celebratory tone, literally calling on them to join the chorus in singing. ‘Ecco el Messia’ shares a similar structure to many of Lucrezia’s </w:t>
      </w:r>
      <w:r w:rsidRPr="007C3138">
        <w:rPr>
          <w:rFonts w:ascii="Times New Roman" w:eastAsia="Times New Roman" w:hAnsi="Times New Roman" w:cs="Times New Roman"/>
          <w:i/>
          <w:sz w:val="24"/>
          <w:szCs w:val="24"/>
        </w:rPr>
        <w:t>laude</w:t>
      </w:r>
      <w:r w:rsidRPr="007C3138">
        <w:rPr>
          <w:rFonts w:ascii="Times New Roman" w:eastAsia="Times New Roman" w:hAnsi="Times New Roman" w:cs="Times New Roman"/>
          <w:sz w:val="24"/>
          <w:szCs w:val="24"/>
        </w:rPr>
        <w:t xml:space="preserve">, written in hexasyllabic lines, featuring six-line strophes in an ABABBC rhyme scheme. It is also one of Lucrezia’s four </w:t>
      </w:r>
      <w:r w:rsidRPr="007C3138">
        <w:rPr>
          <w:rFonts w:ascii="Times New Roman" w:eastAsia="Times New Roman" w:hAnsi="Times New Roman" w:cs="Times New Roman"/>
          <w:i/>
          <w:sz w:val="24"/>
          <w:szCs w:val="24"/>
        </w:rPr>
        <w:t xml:space="preserve">laude </w:t>
      </w:r>
      <w:r w:rsidRPr="007C3138">
        <w:rPr>
          <w:rFonts w:ascii="Times New Roman" w:eastAsia="Times New Roman" w:hAnsi="Times New Roman" w:cs="Times New Roman"/>
          <w:sz w:val="24"/>
          <w:szCs w:val="24"/>
        </w:rPr>
        <w:t>which are to be sung to Poliziano’s ‘Ben venga Maggio’. As suggested by Tylus, the reprising line in particular in its joyful celebration invokes a wider audience that is asked to take part in the praise.</w:t>
      </w:r>
      <w:r w:rsidRPr="007C3138">
        <w:rPr>
          <w:rFonts w:ascii="Times New Roman" w:eastAsia="Times New Roman" w:hAnsi="Times New Roman" w:cs="Times New Roman"/>
          <w:sz w:val="24"/>
          <w:szCs w:val="24"/>
          <w:vertAlign w:val="superscript"/>
        </w:rPr>
        <w:footnoteReference w:id="289"/>
      </w:r>
      <w:r w:rsidRPr="007C3138">
        <w:rPr>
          <w:rFonts w:ascii="Times New Roman" w:eastAsia="Times New Roman" w:hAnsi="Times New Roman" w:cs="Times New Roman"/>
          <w:sz w:val="24"/>
          <w:szCs w:val="24"/>
        </w:rPr>
        <w:t xml:space="preserve"> It is then only in the chorus of celebration, and in the calls for additional characters to join in, that the authorial voice is heard, remaining, as is appropriate and typical for the genre, entirely dedicated to its cause of worship and celebration. </w:t>
      </w:r>
    </w:p>
    <w:p w14:paraId="28D764E1"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6A45D517"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However, this is not the only way in which we see Lucrezia use and manipulate sound in the </w:t>
      </w:r>
      <w:r w:rsidRPr="007C3138">
        <w:rPr>
          <w:rFonts w:ascii="Times New Roman" w:eastAsia="Times New Roman" w:hAnsi="Times New Roman" w:cs="Times New Roman"/>
          <w:i/>
          <w:sz w:val="24"/>
          <w:szCs w:val="24"/>
        </w:rPr>
        <w:t>laude</w:t>
      </w:r>
      <w:r w:rsidRPr="007C3138">
        <w:rPr>
          <w:rFonts w:ascii="Times New Roman" w:eastAsia="Times New Roman" w:hAnsi="Times New Roman" w:cs="Times New Roman"/>
          <w:sz w:val="24"/>
          <w:szCs w:val="24"/>
        </w:rPr>
        <w:t xml:space="preserve">. The </w:t>
      </w:r>
      <w:r w:rsidRPr="007C3138">
        <w:rPr>
          <w:rFonts w:ascii="Times New Roman" w:eastAsia="Times New Roman" w:hAnsi="Times New Roman" w:cs="Times New Roman"/>
          <w:i/>
          <w:sz w:val="24"/>
          <w:szCs w:val="24"/>
        </w:rPr>
        <w:t>lauda</w:t>
      </w:r>
      <w:r w:rsidRPr="007C3138">
        <w:rPr>
          <w:rFonts w:ascii="Times New Roman" w:eastAsia="Times New Roman" w:hAnsi="Times New Roman" w:cs="Times New Roman"/>
          <w:sz w:val="24"/>
          <w:szCs w:val="24"/>
        </w:rPr>
        <w:t xml:space="preserve"> ‘Ben vengha Osanna’</w:t>
      </w:r>
      <w:r w:rsidRPr="007C3138">
        <w:rPr>
          <w:rFonts w:ascii="Times New Roman" w:eastAsia="Times New Roman" w:hAnsi="Times New Roman" w:cs="Times New Roman"/>
          <w:i/>
          <w:sz w:val="24"/>
          <w:szCs w:val="24"/>
        </w:rPr>
        <w:t xml:space="preserve"> </w:t>
      </w:r>
      <w:r w:rsidRPr="007C3138">
        <w:rPr>
          <w:rFonts w:ascii="Times New Roman" w:eastAsia="Times New Roman" w:hAnsi="Times New Roman" w:cs="Times New Roman"/>
          <w:sz w:val="24"/>
          <w:szCs w:val="24"/>
        </w:rPr>
        <w:t xml:space="preserve">has been discussed by Tylus for its departure from the triumphant mode of some of Lucrezia’s other </w:t>
      </w:r>
      <w:r w:rsidRPr="007C3138">
        <w:rPr>
          <w:rFonts w:ascii="Times New Roman" w:eastAsia="Times New Roman" w:hAnsi="Times New Roman" w:cs="Times New Roman"/>
          <w:i/>
          <w:sz w:val="24"/>
          <w:szCs w:val="24"/>
        </w:rPr>
        <w:t>laude</w:t>
      </w:r>
      <w:r w:rsidRPr="007C3138">
        <w:rPr>
          <w:rFonts w:ascii="Times New Roman" w:eastAsia="Times New Roman" w:hAnsi="Times New Roman" w:cs="Times New Roman"/>
          <w:sz w:val="24"/>
          <w:szCs w:val="24"/>
        </w:rPr>
        <w:t>, ending on the rather sobering image of Christ upon the cross after its more joyful beginnings.</w:t>
      </w:r>
      <w:r w:rsidRPr="007C3138">
        <w:rPr>
          <w:rFonts w:ascii="Times New Roman" w:eastAsia="Times New Roman" w:hAnsi="Times New Roman" w:cs="Times New Roman"/>
          <w:sz w:val="24"/>
          <w:szCs w:val="24"/>
          <w:vertAlign w:val="superscript"/>
        </w:rPr>
        <w:footnoteReference w:id="290"/>
      </w:r>
      <w:r w:rsidRPr="007C3138">
        <w:rPr>
          <w:rFonts w:ascii="Times New Roman" w:eastAsia="Times New Roman" w:hAnsi="Times New Roman" w:cs="Times New Roman"/>
          <w:sz w:val="24"/>
          <w:szCs w:val="24"/>
        </w:rPr>
        <w:t xml:space="preserve"> Interestingly, Lucrezia’s manipulation of the sonic aspects of the song - namely, the songs, cries, and shouts seen at the end of each six line strophe, that are invoked before the refrain and generate the imagined chorus of singers - plays an integral role in creating and supporting the mood and emotions that are conveyed through the piece. In the first strophe, which covers the birth of Jesus, the ending is joyous and hopeful:</w:t>
      </w:r>
    </w:p>
    <w:p w14:paraId="140CCCE4"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4A1D1221"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Who wishes to see Jesus,</w:t>
      </w:r>
    </w:p>
    <w:p w14:paraId="584D6AE2"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Let him come and sing Hosanna.</w:t>
      </w:r>
    </w:p>
    <w:p w14:paraId="2D0A3359"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7B60AF9A"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Chi vuol veder Giesue</w:t>
      </w:r>
    </w:p>
    <w:p w14:paraId="473D91B8"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Venga a cantare Osanna.</w:t>
      </w:r>
      <w:r w:rsidRPr="007C3138">
        <w:rPr>
          <w:rFonts w:ascii="Times New Roman" w:eastAsia="Times New Roman" w:hAnsi="Times New Roman" w:cs="Times New Roman"/>
          <w:sz w:val="24"/>
          <w:szCs w:val="24"/>
          <w:vertAlign w:val="superscript"/>
        </w:rPr>
        <w:footnoteReference w:id="291"/>
      </w:r>
    </w:p>
    <w:p w14:paraId="200C138A"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0A566ADB"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The endings of the following two strophes build on this, adding to the chorus of joyful cries the Magi and the shepherds, before increasing to crowds of people who begin by ‘crying in loud voices, Hosanna!’, until they reach the jubilant peak of the work in the fourth strophe, where everyone cries together, invoking the largest chorus:</w:t>
      </w:r>
    </w:p>
    <w:p w14:paraId="304DFF3E"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3B45C364"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Jerusalem may rejoice now</w:t>
      </w:r>
    </w:p>
    <w:p w14:paraId="7E65B34F"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 xml:space="preserve">And raise up its soul in gladness. </w:t>
      </w:r>
    </w:p>
    <w:p w14:paraId="1E9CD1B1"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He who will soon be weeping</w:t>
      </w:r>
    </w:p>
    <w:p w14:paraId="01252DAD"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Disperses olive branch and palm,</w:t>
      </w:r>
    </w:p>
    <w:p w14:paraId="0A55E612"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They all adore their Jesus,</w:t>
      </w:r>
    </w:p>
    <w:p w14:paraId="1C67F811"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 xml:space="preserve">And everyone cries, ‘Hosanna!’ </w:t>
      </w:r>
    </w:p>
    <w:p w14:paraId="5BA453A4"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4A29AA42" w14:textId="2D71C714"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Rallegrasi</w:t>
      </w:r>
      <w:r w:rsidR="00BA3347">
        <w:rPr>
          <w:rFonts w:ascii="Times New Roman" w:eastAsia="Times New Roman" w:hAnsi="Times New Roman" w:cs="Times New Roman"/>
          <w:sz w:val="24"/>
          <w:szCs w:val="24"/>
        </w:rPr>
        <w:t xml:space="preserve"> e</w:t>
      </w:r>
      <w:r w:rsidRPr="007C3138">
        <w:rPr>
          <w:rFonts w:ascii="Times New Roman" w:eastAsia="Times New Roman" w:hAnsi="Times New Roman" w:cs="Times New Roman"/>
          <w:sz w:val="24"/>
          <w:szCs w:val="24"/>
        </w:rPr>
        <w:t xml:space="preserve"> fassi alma</w:t>
      </w:r>
    </w:p>
    <w:p w14:paraId="3B7588E2"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Gierusalem allora;</w:t>
      </w:r>
    </w:p>
    <w:p w14:paraId="271116F3"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E sparge ulivo e palma</w:t>
      </w:r>
    </w:p>
    <w:p w14:paraId="55AA41BE"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Chi’l piangera ancora;</w:t>
      </w:r>
    </w:p>
    <w:p w14:paraId="7FA8EB37" w14:textId="4AAFB7BC"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Gies</w:t>
      </w:r>
      <w:r w:rsidR="00461E76">
        <w:rPr>
          <w:rFonts w:ascii="Times New Roman" w:eastAsia="Times New Roman" w:hAnsi="Times New Roman" w:cs="Times New Roman"/>
          <w:sz w:val="24"/>
          <w:szCs w:val="24"/>
        </w:rPr>
        <w:t>ù</w:t>
      </w:r>
      <w:r w:rsidRPr="007C3138">
        <w:rPr>
          <w:rFonts w:ascii="Times New Roman" w:eastAsia="Times New Roman" w:hAnsi="Times New Roman" w:cs="Times New Roman"/>
          <w:sz w:val="24"/>
          <w:szCs w:val="24"/>
        </w:rPr>
        <w:t>, ciascun l’adora</w:t>
      </w:r>
    </w:p>
    <w:p w14:paraId="0E548AFB"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Tutti gridando Osanna.</w:t>
      </w:r>
      <w:r w:rsidRPr="007C3138">
        <w:rPr>
          <w:rStyle w:val="FootnoteReference"/>
          <w:rFonts w:ascii="Times New Roman" w:eastAsia="Times New Roman" w:hAnsi="Times New Roman" w:cs="Times New Roman"/>
          <w:sz w:val="24"/>
          <w:szCs w:val="24"/>
        </w:rPr>
        <w:footnoteReference w:id="292"/>
      </w:r>
    </w:p>
    <w:p w14:paraId="5C64652C"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128A2659"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After this, the invocations literally become quieter, in the second to last strophe we hear how ‘no one says Hosanna’, to the last strophe in which the joyful cries have been turned to ‘humble voices’ and weeping.</w:t>
      </w:r>
      <w:r w:rsidRPr="007C3138">
        <w:rPr>
          <w:rFonts w:ascii="Times New Roman" w:eastAsia="Times New Roman" w:hAnsi="Times New Roman" w:cs="Times New Roman"/>
          <w:sz w:val="24"/>
          <w:szCs w:val="24"/>
          <w:vertAlign w:val="superscript"/>
        </w:rPr>
        <w:footnoteReference w:id="293"/>
      </w:r>
      <w:r w:rsidRPr="007C3138">
        <w:rPr>
          <w:rFonts w:ascii="Times New Roman" w:eastAsia="Times New Roman" w:hAnsi="Times New Roman" w:cs="Times New Roman"/>
          <w:sz w:val="24"/>
          <w:szCs w:val="24"/>
        </w:rPr>
        <w:t xml:space="preserve"> Sound then throughout the song, and specifically in the invocation of the imagined audience, is used to reflect the mood of the piece, and the quiet and silence is as consciously used and manipulated as the joyful cries of crowds. From this </w:t>
      </w:r>
      <w:r w:rsidRPr="007C3138">
        <w:rPr>
          <w:rFonts w:ascii="Times New Roman" w:eastAsia="Times New Roman" w:hAnsi="Times New Roman" w:cs="Times New Roman"/>
          <w:i/>
          <w:sz w:val="24"/>
          <w:szCs w:val="24"/>
        </w:rPr>
        <w:t xml:space="preserve">lauda </w:t>
      </w:r>
      <w:r w:rsidRPr="007C3138">
        <w:rPr>
          <w:rFonts w:ascii="Times New Roman" w:eastAsia="Times New Roman" w:hAnsi="Times New Roman" w:cs="Times New Roman"/>
          <w:sz w:val="24"/>
          <w:szCs w:val="24"/>
        </w:rPr>
        <w:t xml:space="preserve">we can see the devices that will also become apparent through Lucrezia’s narrative work, notably her keen awareness of an audience and the sounds of crowds and onlookers which no doubt reflect the reader or listener of her work. </w:t>
      </w:r>
    </w:p>
    <w:p w14:paraId="58EDE43F" w14:textId="77777777" w:rsidR="003566FE" w:rsidRPr="007C3138" w:rsidRDefault="003566FE" w:rsidP="00FE42FA">
      <w:pPr>
        <w:spacing w:after="0" w:line="360" w:lineRule="auto"/>
        <w:rPr>
          <w:rFonts w:ascii="Times New Roman" w:eastAsia="Times New Roman" w:hAnsi="Times New Roman" w:cs="Times New Roman"/>
          <w:i/>
          <w:sz w:val="24"/>
          <w:szCs w:val="24"/>
        </w:rPr>
      </w:pPr>
    </w:p>
    <w:p w14:paraId="395A1C67" w14:textId="4A1CD8C7" w:rsidR="003566FE" w:rsidRPr="007C3138" w:rsidRDefault="003566FE" w:rsidP="00FE42FA">
      <w:pPr>
        <w:spacing w:after="0" w:line="360" w:lineRule="auto"/>
        <w:rPr>
          <w:rFonts w:ascii="Times New Roman" w:eastAsia="Times New Roman" w:hAnsi="Times New Roman" w:cs="Times New Roman"/>
          <w:i/>
          <w:sz w:val="24"/>
          <w:szCs w:val="24"/>
        </w:rPr>
      </w:pPr>
      <w:r w:rsidRPr="007C3138">
        <w:rPr>
          <w:rFonts w:ascii="Times New Roman" w:eastAsia="Times New Roman" w:hAnsi="Times New Roman" w:cs="Times New Roman"/>
          <w:sz w:val="24"/>
          <w:szCs w:val="24"/>
        </w:rPr>
        <w:t xml:space="preserve">3.2.2 </w:t>
      </w:r>
      <w:r w:rsidR="00284AB5">
        <w:rPr>
          <w:rFonts w:ascii="Times New Roman" w:eastAsia="Times New Roman" w:hAnsi="Times New Roman" w:cs="Times New Roman"/>
          <w:i/>
          <w:iCs/>
          <w:sz w:val="24"/>
          <w:szCs w:val="24"/>
        </w:rPr>
        <w:t xml:space="preserve">The </w:t>
      </w:r>
      <w:r w:rsidRPr="007C3138">
        <w:rPr>
          <w:rFonts w:ascii="Times New Roman" w:eastAsia="Times New Roman" w:hAnsi="Times New Roman" w:cs="Times New Roman"/>
          <w:sz w:val="24"/>
          <w:szCs w:val="24"/>
        </w:rPr>
        <w:t xml:space="preserve">Storie </w:t>
      </w:r>
      <w:r w:rsidR="00284AB5">
        <w:rPr>
          <w:rFonts w:ascii="Times New Roman" w:eastAsia="Times New Roman" w:hAnsi="Times New Roman" w:cs="Times New Roman"/>
          <w:sz w:val="24"/>
          <w:szCs w:val="24"/>
        </w:rPr>
        <w:t>S</w:t>
      </w:r>
      <w:r w:rsidRPr="007C3138">
        <w:rPr>
          <w:rFonts w:ascii="Times New Roman" w:eastAsia="Times New Roman" w:hAnsi="Times New Roman" w:cs="Times New Roman"/>
          <w:sz w:val="24"/>
          <w:szCs w:val="24"/>
        </w:rPr>
        <w:t xml:space="preserve">acre </w:t>
      </w:r>
      <w:r w:rsidRPr="007C3138">
        <w:rPr>
          <w:rFonts w:ascii="Times New Roman" w:eastAsia="Times New Roman" w:hAnsi="Times New Roman" w:cs="Times New Roman"/>
          <w:i/>
          <w:sz w:val="24"/>
          <w:szCs w:val="24"/>
        </w:rPr>
        <w:t xml:space="preserve">– the </w:t>
      </w:r>
      <w:r w:rsidR="00284AB5">
        <w:rPr>
          <w:rFonts w:ascii="Times New Roman" w:eastAsia="Times New Roman" w:hAnsi="Times New Roman" w:cs="Times New Roman"/>
          <w:i/>
          <w:sz w:val="24"/>
          <w:szCs w:val="24"/>
        </w:rPr>
        <w:t>A</w:t>
      </w:r>
      <w:r w:rsidRPr="007C3138">
        <w:rPr>
          <w:rFonts w:ascii="Times New Roman" w:eastAsia="Times New Roman" w:hAnsi="Times New Roman" w:cs="Times New Roman"/>
          <w:i/>
          <w:sz w:val="24"/>
          <w:szCs w:val="24"/>
        </w:rPr>
        <w:t xml:space="preserve">uthor as </w:t>
      </w:r>
      <w:r w:rsidR="00284AB5">
        <w:rPr>
          <w:rFonts w:ascii="Times New Roman" w:eastAsia="Times New Roman" w:hAnsi="Times New Roman" w:cs="Times New Roman"/>
          <w:i/>
          <w:sz w:val="24"/>
          <w:szCs w:val="24"/>
        </w:rPr>
        <w:t>N</w:t>
      </w:r>
      <w:r w:rsidRPr="007C3138">
        <w:rPr>
          <w:rFonts w:ascii="Times New Roman" w:eastAsia="Times New Roman" w:hAnsi="Times New Roman" w:cs="Times New Roman"/>
          <w:i/>
          <w:sz w:val="24"/>
          <w:szCs w:val="24"/>
        </w:rPr>
        <w:t>arrator</w:t>
      </w:r>
    </w:p>
    <w:p w14:paraId="51007B40" w14:textId="77777777" w:rsidR="003566FE" w:rsidRPr="007C3138" w:rsidRDefault="003566FE" w:rsidP="00FE42FA">
      <w:pPr>
        <w:spacing w:after="0" w:line="360" w:lineRule="auto"/>
        <w:rPr>
          <w:rFonts w:ascii="Times New Roman" w:eastAsia="Times New Roman" w:hAnsi="Times New Roman" w:cs="Times New Roman"/>
          <w:i/>
          <w:sz w:val="24"/>
          <w:szCs w:val="24"/>
        </w:rPr>
      </w:pPr>
    </w:p>
    <w:p w14:paraId="1A852C4E"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It is then, in the </w:t>
      </w:r>
      <w:r w:rsidRPr="007C3138">
        <w:rPr>
          <w:rFonts w:ascii="Times New Roman" w:eastAsia="Times New Roman" w:hAnsi="Times New Roman" w:cs="Times New Roman"/>
          <w:i/>
          <w:sz w:val="24"/>
          <w:szCs w:val="24"/>
        </w:rPr>
        <w:t>storie sacre</w:t>
      </w:r>
      <w:r w:rsidRPr="007C3138">
        <w:rPr>
          <w:rFonts w:ascii="Times New Roman" w:eastAsia="Times New Roman" w:hAnsi="Times New Roman" w:cs="Times New Roman"/>
          <w:sz w:val="24"/>
          <w:szCs w:val="24"/>
        </w:rPr>
        <w:t>,</w:t>
      </w:r>
      <w:r w:rsidRPr="007C3138">
        <w:rPr>
          <w:rFonts w:ascii="Times New Roman" w:eastAsia="Times New Roman" w:hAnsi="Times New Roman" w:cs="Times New Roman"/>
          <w:i/>
          <w:sz w:val="24"/>
          <w:szCs w:val="24"/>
        </w:rPr>
        <w:t xml:space="preserve"> </w:t>
      </w:r>
      <w:r w:rsidRPr="007C3138">
        <w:rPr>
          <w:rFonts w:ascii="Times New Roman" w:eastAsia="Times New Roman" w:hAnsi="Times New Roman" w:cs="Times New Roman"/>
          <w:sz w:val="24"/>
          <w:szCs w:val="24"/>
        </w:rPr>
        <w:t xml:space="preserve">with their longer narrative forms, that we truly get the chance to hear the voice of the author. As previously discussed, the use of the first person in Lucrezia’s narrative poetry is a reflection of the influence of the </w:t>
      </w:r>
      <w:r>
        <w:rPr>
          <w:rFonts w:ascii="Times New Roman" w:eastAsia="Times New Roman" w:hAnsi="Times New Roman" w:cs="Times New Roman"/>
          <w:iCs/>
          <w:sz w:val="24"/>
          <w:szCs w:val="24"/>
        </w:rPr>
        <w:t>epic tradition</w:t>
      </w:r>
      <w:r w:rsidRPr="007C3138">
        <w:rPr>
          <w:rFonts w:ascii="Times New Roman" w:eastAsia="Times New Roman" w:hAnsi="Times New Roman" w:cs="Times New Roman"/>
          <w:i/>
          <w:sz w:val="24"/>
          <w:szCs w:val="24"/>
        </w:rPr>
        <w:t xml:space="preserve"> </w:t>
      </w:r>
      <w:r w:rsidRPr="007C3138">
        <w:rPr>
          <w:rFonts w:ascii="Times New Roman" w:eastAsia="Times New Roman" w:hAnsi="Times New Roman" w:cs="Times New Roman"/>
          <w:sz w:val="24"/>
          <w:szCs w:val="24"/>
        </w:rPr>
        <w:t xml:space="preserve">on her work. However, whilst this is evidently true, Lucrezia writes with the focus of her audience in mind. The voice of the author as narrator is most apparent in the works written in </w:t>
      </w:r>
      <w:r w:rsidRPr="007C3138">
        <w:rPr>
          <w:rFonts w:ascii="Times New Roman" w:eastAsia="Times New Roman" w:hAnsi="Times New Roman" w:cs="Times New Roman"/>
          <w:i/>
          <w:sz w:val="24"/>
          <w:szCs w:val="24"/>
        </w:rPr>
        <w:t>terza rima</w:t>
      </w:r>
      <w:r w:rsidRPr="007C3138">
        <w:rPr>
          <w:rFonts w:ascii="Times New Roman" w:eastAsia="Times New Roman" w:hAnsi="Times New Roman" w:cs="Times New Roman"/>
          <w:sz w:val="24"/>
          <w:szCs w:val="24"/>
        </w:rPr>
        <w:t xml:space="preserve">, the stories </w:t>
      </w:r>
      <w:r w:rsidRPr="007C3138">
        <w:rPr>
          <w:rFonts w:ascii="Times New Roman" w:eastAsia="Times New Roman" w:hAnsi="Times New Roman" w:cs="Times New Roman"/>
          <w:sz w:val="24"/>
          <w:szCs w:val="24"/>
        </w:rPr>
        <w:lastRenderedPageBreak/>
        <w:t>of Susanna, Esther, and also to a lesser extent in the story of Tobias. Tylus suggests that the choice of these three stories which are grouped together in the Vulgate Bible, indicated that Lucrezia was turning to a selection of materials she saw as interrelated.</w:t>
      </w:r>
      <w:r w:rsidRPr="007C3138">
        <w:rPr>
          <w:rFonts w:ascii="Times New Roman" w:eastAsia="Times New Roman" w:hAnsi="Times New Roman" w:cs="Times New Roman"/>
          <w:sz w:val="24"/>
          <w:szCs w:val="24"/>
          <w:vertAlign w:val="superscript"/>
        </w:rPr>
        <w:footnoteReference w:id="294"/>
      </w:r>
      <w:r w:rsidRPr="007C3138">
        <w:rPr>
          <w:rFonts w:ascii="Times New Roman" w:eastAsia="Times New Roman" w:hAnsi="Times New Roman" w:cs="Times New Roman"/>
          <w:sz w:val="24"/>
          <w:szCs w:val="24"/>
        </w:rPr>
        <w:t xml:space="preserve"> It is likely then, in addition to being grouped by their verse form and material, these works are also aimed at the same small audience, composed and copied for the purpose of instructing her granddaughters, with the birth of her namesake eldest granddaughter Lucrezia in 1470 often being cited as inspiring the inception of the project.</w:t>
      </w:r>
      <w:r w:rsidRPr="007C3138">
        <w:rPr>
          <w:rFonts w:ascii="Times New Roman" w:eastAsia="Times New Roman" w:hAnsi="Times New Roman" w:cs="Times New Roman"/>
          <w:sz w:val="24"/>
          <w:szCs w:val="24"/>
          <w:vertAlign w:val="superscript"/>
        </w:rPr>
        <w:footnoteReference w:id="295"/>
      </w:r>
      <w:r w:rsidRPr="007C3138">
        <w:rPr>
          <w:rFonts w:ascii="Times New Roman" w:eastAsia="Times New Roman" w:hAnsi="Times New Roman" w:cs="Times New Roman"/>
          <w:sz w:val="24"/>
          <w:szCs w:val="24"/>
        </w:rPr>
        <w:t xml:space="preserve"> With the purpose of instruction in mind, her voice becomes the central guide to these works as a narrator, appearing at the opening and closing of each story, and also throughout the works, offering guidance, and presenting opinions and additions to the story in the first person. </w:t>
      </w:r>
    </w:p>
    <w:p w14:paraId="02016EF4"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0C0A261D"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The subject matter of these stories supports their use as educational tools, featuring a range of what could be considered practical advice in addition to the more obvious moral and religious instruction. The story of Susanna, in addition to emphasising Susanna’s innocence and closeness to God, also comments on the dangers of gossiping:</w:t>
      </w:r>
    </w:p>
    <w:p w14:paraId="7C64E519"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45B5FA9D"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Thus she began to shriek loudly,</w:t>
      </w:r>
    </w:p>
    <w:p w14:paraId="715C4468"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And the elders began crying out too,</w:t>
      </w:r>
    </w:p>
    <w:p w14:paraId="7BB92EC8"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Uttering against Susanna the accusation.</w:t>
      </w:r>
    </w:p>
    <w:p w14:paraId="0A44A92B"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One of them unlocked the gate</w:t>
      </w:r>
    </w:p>
    <w:p w14:paraId="071A8980"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To the beautiful garden and immediately ran outside</w:t>
      </w:r>
    </w:p>
    <w:p w14:paraId="2019B3CA"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And recounted to all the people the falsehood.</w:t>
      </w:r>
    </w:p>
    <w:p w14:paraId="15132061"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The servants from the house heard the noise…</w:t>
      </w:r>
    </w:p>
    <w:p w14:paraId="19CDF478"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They were drawn instantly to the sound,</w:t>
      </w:r>
    </w:p>
    <w:p w14:paraId="0D286129"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And heard the old men tell of Susanna’s adultery.</w:t>
      </w:r>
    </w:p>
    <w:p w14:paraId="612412E5"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All were speechless and stunned</w:t>
      </w:r>
    </w:p>
    <w:p w14:paraId="3FF5D374"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To think that Susanna could have sinned in such fashion</w:t>
      </w:r>
    </w:p>
    <w:p w14:paraId="54BDD112"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Filled them with marvel, since never before</w:t>
      </w:r>
    </w:p>
    <w:p w14:paraId="110A87C4"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Had they heard anything spoken against her.</w:t>
      </w:r>
    </w:p>
    <w:p w14:paraId="5C073714"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They murmured of this at great length.</w:t>
      </w:r>
    </w:p>
    <w:p w14:paraId="1BD8E20B"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p>
    <w:p w14:paraId="6A64896C"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lastRenderedPageBreak/>
        <w:t>Et cominciò fortemente a gridare</w:t>
      </w:r>
    </w:p>
    <w:p w14:paraId="2DF8F4BD"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et gli antichi, il medesimo gridando,</w:t>
      </w:r>
    </w:p>
    <w:p w14:paraId="42D1BDD8"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contr’a Susanna l’accusa a narrare.</w:t>
      </w:r>
    </w:p>
    <w:p w14:paraId="036CD061"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Et un di lor, la porta disserrando</w:t>
      </w:r>
    </w:p>
    <w:p w14:paraId="0082C29A"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del bel giardino, et preso usciva fuori,</w:t>
      </w:r>
    </w:p>
    <w:p w14:paraId="33704B9D"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 tutta gente il falso raccontando.</w:t>
      </w:r>
    </w:p>
    <w:p w14:paraId="76118C51" w14:textId="0E1127ED"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Que’</w:t>
      </w:r>
      <w:r w:rsidR="00461E76">
        <w:rPr>
          <w:rFonts w:ascii="Times New Roman" w:eastAsia="Times New Roman" w:hAnsi="Times New Roman" w:cs="Times New Roman"/>
          <w:sz w:val="24"/>
          <w:szCs w:val="24"/>
        </w:rPr>
        <w:t xml:space="preserve"> </w:t>
      </w:r>
      <w:r w:rsidRPr="007C3138">
        <w:rPr>
          <w:rFonts w:ascii="Times New Roman" w:eastAsia="Times New Roman" w:hAnsi="Times New Roman" w:cs="Times New Roman"/>
          <w:sz w:val="24"/>
          <w:szCs w:val="24"/>
        </w:rPr>
        <w:t>della casa udiron que’ romori</w:t>
      </w:r>
    </w:p>
    <w:p w14:paraId="1A40F34E"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et l’adultèr da’ vecchi udiron dire.</w:t>
      </w:r>
    </w:p>
    <w:p w14:paraId="48C2BA8C"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Stupivan tutti dentro alle lor mente</w:t>
      </w:r>
    </w:p>
    <w:p w14:paraId="717B6413"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pensavan di Susanna il gran fallire</w:t>
      </w:r>
    </w:p>
    <w:p w14:paraId="25BB173A"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facëasi ciascun gran maraviglia,</w:t>
      </w:r>
    </w:p>
    <w:p w14:paraId="1576DC52"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ché mai più fallo alcun sentiron dire.</w:t>
      </w:r>
    </w:p>
    <w:p w14:paraId="0BEEFDE0"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Di questo molto la gente bisbiglia.</w:t>
      </w:r>
      <w:r w:rsidRPr="007C3138">
        <w:rPr>
          <w:rFonts w:ascii="Times New Roman" w:eastAsia="Times New Roman" w:hAnsi="Times New Roman" w:cs="Times New Roman"/>
          <w:sz w:val="24"/>
          <w:szCs w:val="24"/>
          <w:vertAlign w:val="superscript"/>
        </w:rPr>
        <w:footnoteReference w:id="296"/>
      </w:r>
    </w:p>
    <w:p w14:paraId="6A8E23CF" w14:textId="77777777" w:rsidR="003566FE" w:rsidRPr="007C3138" w:rsidRDefault="003566FE" w:rsidP="00FE42FA">
      <w:pPr>
        <w:spacing w:after="0" w:line="360" w:lineRule="auto"/>
        <w:ind w:firstLine="720"/>
        <w:rPr>
          <w:rFonts w:ascii="Times New Roman" w:eastAsia="Times New Roman" w:hAnsi="Times New Roman" w:cs="Times New Roman"/>
          <w:sz w:val="24"/>
          <w:szCs w:val="24"/>
          <w:vertAlign w:val="superscript"/>
        </w:rPr>
      </w:pPr>
    </w:p>
    <w:p w14:paraId="6A00A732"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The biblical account of Susanna’s story limits the spread of news about Susanna’s infidelity to the servants of the household. Lucrezia extends this, showing that the news makes its way about the town quickly through the murmurings of people, despite them knowing that the action is out of character for Susanna. Though they believe the accusation ‘because the old men were the elders’, Lucrezia first demonstrates how quickly and easily the news spread, with the addition of their ‘marvel’ at the news suggesting the sensationalised manner of its propagation. Similarly, practical advice is also offered through the life of Tobias, for which the possibilities for domestic advice have already been thoroughly commented on in Tylus’ introduction to her translation, including how the biblical book could serve as an instructional tool for the sexual relations between a newly married couple.</w:t>
      </w:r>
      <w:r w:rsidRPr="007C3138">
        <w:rPr>
          <w:rFonts w:ascii="Times New Roman" w:eastAsia="Times New Roman" w:hAnsi="Times New Roman" w:cs="Times New Roman"/>
          <w:sz w:val="24"/>
          <w:szCs w:val="24"/>
          <w:vertAlign w:val="superscript"/>
        </w:rPr>
        <w:footnoteReference w:id="297"/>
      </w:r>
    </w:p>
    <w:p w14:paraId="361B11B1"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478275B0"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With the educational elements of the text in mind, Lucrezia’s interjections as narrator establish her as the source of this wisdom, but in the stories of Susanna and Esther, her voice is also used to establish feminine authority. The interjections act as framing tools for the narrative, providing brief breaks and adding structure to the stories. This is most apparent in the story of Esther, where we hear the author at the opening of each of the first few chapters, </w:t>
      </w:r>
      <w:r w:rsidRPr="007C3138">
        <w:rPr>
          <w:rFonts w:ascii="Times New Roman" w:eastAsia="Times New Roman" w:hAnsi="Times New Roman" w:cs="Times New Roman"/>
          <w:sz w:val="24"/>
          <w:szCs w:val="24"/>
        </w:rPr>
        <w:lastRenderedPageBreak/>
        <w:t>but also within the chapters acting as a driving force for the story to move on by introducing the start of the next passage. Whilst in the stories of Susanna and Tobias Lucrezia’s interjections are quick, in Esther we find much longer passages which are reminiscent of the longer opening sections in which we usually hear her call to God for inspiration in some manner:</w:t>
      </w:r>
    </w:p>
    <w:p w14:paraId="72E9B83A"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r>
    </w:p>
    <w:p w14:paraId="0B4D7A5E"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 xml:space="preserve">Now it happens that I am so unused to </w:t>
      </w:r>
      <w:r w:rsidRPr="0026704D">
        <w:rPr>
          <w:rFonts w:ascii="Times New Roman" w:eastAsia="Times New Roman" w:hAnsi="Times New Roman" w:cs="Times New Roman"/>
          <w:sz w:val="24"/>
          <w:szCs w:val="24"/>
        </w:rPr>
        <w:t>singing</w:t>
      </w:r>
    </w:p>
    <w:p w14:paraId="365C0DD7"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That it’s hard for me to put these words in order,</w:t>
      </w:r>
    </w:p>
    <w:p w14:paraId="048BB299"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And easily I would remain confused,</w:t>
      </w:r>
    </w:p>
    <w:p w14:paraId="7E4F419D"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O my sweet Lord: without your help</w:t>
      </w:r>
    </w:p>
    <w:p w14:paraId="4195206B"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I could not follow this [divine] speech,</w:t>
      </w:r>
    </w:p>
    <w:p w14:paraId="1109706E"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And thus I wish to call on you again, O Lord,</w:t>
      </w:r>
    </w:p>
    <w:p w14:paraId="322AF159"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That I might raise myself up with my verses,</w:t>
      </w:r>
    </w:p>
    <w:p w14:paraId="34799E74"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And through your grace arrive at the desired end</w:t>
      </w:r>
    </w:p>
    <w:p w14:paraId="38C087AE"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Where I would like to go.</w:t>
      </w:r>
    </w:p>
    <w:p w14:paraId="4D21F940"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r>
    </w:p>
    <w:p w14:paraId="2B63DA54"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Or i’, che di cantar son pur poco usa,</w:t>
      </w:r>
    </w:p>
    <w:p w14:paraId="30BB8655"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 xml:space="preserve">simile cose mal so ordinare, </w:t>
      </w:r>
    </w:p>
    <w:p w14:paraId="251D3F1A"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agevolmente rimarrei confuse.</w:t>
      </w:r>
    </w:p>
    <w:p w14:paraId="6E0A8236"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O dolce Signor mio, questo parlare</w:t>
      </w:r>
    </w:p>
    <w:p w14:paraId="2432538B" w14:textId="1BBE63CC"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seguir senza‘l tuo aiuto non potrei,</w:t>
      </w:r>
    </w:p>
    <w:p w14:paraId="39BBD423"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et però te Signor, vo’ richiamare,</w:t>
      </w:r>
    </w:p>
    <w:p w14:paraId="75C617FB"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che mi dirizzi sì coi versi miei,</w:t>
      </w:r>
    </w:p>
    <w:p w14:paraId="4B92ED25" w14:textId="6830306B"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per la tuo grazia, ch’</w:t>
      </w:r>
      <w:r w:rsidR="005D3BFA">
        <w:rPr>
          <w:rFonts w:ascii="Times New Roman" w:eastAsia="Times New Roman" w:hAnsi="Times New Roman" w:cs="Times New Roman"/>
          <w:sz w:val="24"/>
          <w:szCs w:val="24"/>
        </w:rPr>
        <w:t>i</w:t>
      </w:r>
      <w:r w:rsidRPr="007C3138">
        <w:rPr>
          <w:rFonts w:ascii="Times New Roman" w:eastAsia="Times New Roman" w:hAnsi="Times New Roman" w:cs="Times New Roman"/>
          <w:sz w:val="24"/>
          <w:szCs w:val="24"/>
        </w:rPr>
        <w:t>’ possa venire</w:t>
      </w:r>
    </w:p>
    <w:p w14:paraId="5EA0931C" w14:textId="77777777" w:rsidR="003566FE" w:rsidRPr="007C3138" w:rsidRDefault="003566FE" w:rsidP="00FE42FA">
      <w:pPr>
        <w:spacing w:after="0" w:line="360" w:lineRule="auto"/>
        <w:rPr>
          <w:rFonts w:ascii="Times New Roman" w:eastAsia="Times New Roman" w:hAnsi="Times New Roman" w:cs="Times New Roman"/>
          <w:color w:val="FF0000"/>
          <w:sz w:val="24"/>
          <w:szCs w:val="24"/>
        </w:rPr>
      </w:pPr>
      <w:r w:rsidRPr="007C3138">
        <w:rPr>
          <w:rFonts w:ascii="Times New Roman" w:eastAsia="Times New Roman" w:hAnsi="Times New Roman" w:cs="Times New Roman"/>
          <w:sz w:val="24"/>
          <w:szCs w:val="24"/>
        </w:rPr>
        <w:tab/>
        <w:t>al termin disïat, ov’io vorrei.</w:t>
      </w:r>
      <w:r w:rsidRPr="007C3138">
        <w:rPr>
          <w:rStyle w:val="FootnoteReference"/>
          <w:rFonts w:ascii="Times New Roman" w:eastAsia="Times New Roman" w:hAnsi="Times New Roman" w:cs="Times New Roman"/>
          <w:sz w:val="24"/>
          <w:szCs w:val="24"/>
        </w:rPr>
        <w:footnoteReference w:id="298"/>
      </w:r>
    </w:p>
    <w:p w14:paraId="51387DE0" w14:textId="77777777" w:rsidR="003566FE" w:rsidRPr="007C3138" w:rsidRDefault="003566FE" w:rsidP="00FE42FA">
      <w:pPr>
        <w:spacing w:after="0" w:line="360" w:lineRule="auto"/>
        <w:rPr>
          <w:rFonts w:ascii="Times New Roman" w:eastAsia="Times New Roman" w:hAnsi="Times New Roman" w:cs="Times New Roman"/>
          <w:color w:val="FF0000"/>
          <w:sz w:val="24"/>
          <w:szCs w:val="24"/>
        </w:rPr>
      </w:pPr>
    </w:p>
    <w:p w14:paraId="7F41D902"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It is notable that this is in contrast to the interjections seen in the story of Tobias, which is more similar to Esther in length and style. In the case of Esther, we also see how these longer sections from the narrator decrease in length once the voice of the protagonist (i.e. Esther) becomes more present in the verse, particularly from chapter </w:t>
      </w:r>
      <w:r>
        <w:rPr>
          <w:rFonts w:ascii="Times New Roman" w:eastAsia="Times New Roman" w:hAnsi="Times New Roman" w:cs="Times New Roman"/>
          <w:sz w:val="24"/>
          <w:szCs w:val="24"/>
        </w:rPr>
        <w:t>five</w:t>
      </w:r>
      <w:r w:rsidRPr="007C3138">
        <w:rPr>
          <w:rFonts w:ascii="Times New Roman" w:eastAsia="Times New Roman" w:hAnsi="Times New Roman" w:cs="Times New Roman"/>
          <w:sz w:val="24"/>
          <w:szCs w:val="24"/>
        </w:rPr>
        <w:t xml:space="preserve"> onwards, as Lucrezia appears to consciously remove herself from the story more to allow Esther to take centre </w:t>
      </w:r>
      <w:r w:rsidRPr="007C3138">
        <w:rPr>
          <w:rFonts w:ascii="Times New Roman" w:eastAsia="Times New Roman" w:hAnsi="Times New Roman" w:cs="Times New Roman"/>
          <w:sz w:val="24"/>
          <w:szCs w:val="24"/>
        </w:rPr>
        <w:lastRenderedPageBreak/>
        <w:t>stage as the female voice being heard. As such, Lucrezia’s more prominent voice in the earlier chapters helps to maintain the female gendering of the narrative account until her protagonist can take over. This is similar to how her voice works in the story of Susanna, as Tylus remarks on how Lucrezia’s interjections prevent a male gendering of the narrative account.</w:t>
      </w:r>
      <w:r w:rsidRPr="007C3138">
        <w:rPr>
          <w:rFonts w:ascii="Times New Roman" w:eastAsia="Times New Roman" w:hAnsi="Times New Roman" w:cs="Times New Roman"/>
          <w:sz w:val="24"/>
          <w:szCs w:val="24"/>
          <w:vertAlign w:val="superscript"/>
        </w:rPr>
        <w:footnoteReference w:id="299"/>
      </w:r>
      <w:r w:rsidRPr="007C3138">
        <w:rPr>
          <w:rFonts w:ascii="Times New Roman" w:eastAsia="Times New Roman" w:hAnsi="Times New Roman" w:cs="Times New Roman"/>
          <w:sz w:val="24"/>
          <w:szCs w:val="24"/>
        </w:rPr>
        <w:t xml:space="preserve"> </w:t>
      </w:r>
    </w:p>
    <w:p w14:paraId="1C2F0B61" w14:textId="77777777" w:rsidR="003566FE" w:rsidRPr="007C3138" w:rsidRDefault="003566FE" w:rsidP="00FE42FA">
      <w:pPr>
        <w:spacing w:after="0" w:line="360" w:lineRule="auto"/>
        <w:rPr>
          <w:rFonts w:ascii="Times New Roman" w:eastAsia="Times New Roman" w:hAnsi="Times New Roman" w:cs="Times New Roman"/>
          <w:i/>
          <w:sz w:val="24"/>
          <w:szCs w:val="24"/>
        </w:rPr>
      </w:pPr>
    </w:p>
    <w:p w14:paraId="53D44035" w14:textId="77777777" w:rsidR="003566FE" w:rsidRPr="007C3138" w:rsidRDefault="003566FE" w:rsidP="00FE42FA">
      <w:pPr>
        <w:spacing w:after="0" w:line="360" w:lineRule="auto"/>
        <w:rPr>
          <w:rFonts w:ascii="Times New Roman" w:eastAsia="Times New Roman" w:hAnsi="Times New Roman" w:cs="Times New Roman"/>
          <w:i/>
          <w:sz w:val="24"/>
          <w:szCs w:val="24"/>
        </w:rPr>
      </w:pPr>
      <w:r w:rsidRPr="007C3138">
        <w:rPr>
          <w:rFonts w:ascii="Times New Roman" w:eastAsia="Times New Roman" w:hAnsi="Times New Roman" w:cs="Times New Roman"/>
          <w:iCs/>
          <w:sz w:val="24"/>
          <w:szCs w:val="24"/>
        </w:rPr>
        <w:t xml:space="preserve">3.2.3 </w:t>
      </w:r>
      <w:r w:rsidRPr="007C3138">
        <w:rPr>
          <w:rFonts w:ascii="Times New Roman" w:eastAsia="Times New Roman" w:hAnsi="Times New Roman" w:cs="Times New Roman"/>
          <w:i/>
          <w:sz w:val="24"/>
          <w:szCs w:val="24"/>
        </w:rPr>
        <w:t xml:space="preserve">The lack of sound in the story of Judith </w:t>
      </w:r>
    </w:p>
    <w:p w14:paraId="10B02565" w14:textId="77777777" w:rsidR="003566FE" w:rsidRPr="007C3138" w:rsidRDefault="003566FE" w:rsidP="00FE42FA">
      <w:pPr>
        <w:spacing w:after="0" w:line="360" w:lineRule="auto"/>
        <w:rPr>
          <w:rFonts w:ascii="Times New Roman" w:eastAsia="Times New Roman" w:hAnsi="Times New Roman" w:cs="Times New Roman"/>
          <w:i/>
          <w:sz w:val="24"/>
          <w:szCs w:val="24"/>
        </w:rPr>
      </w:pPr>
    </w:p>
    <w:p w14:paraId="50975BFF"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Compared to the stories written in </w:t>
      </w:r>
      <w:r w:rsidRPr="007C3138">
        <w:rPr>
          <w:rFonts w:ascii="Times New Roman" w:eastAsia="Times New Roman" w:hAnsi="Times New Roman" w:cs="Times New Roman"/>
          <w:i/>
          <w:sz w:val="24"/>
          <w:szCs w:val="24"/>
        </w:rPr>
        <w:t>terza rima</w:t>
      </w:r>
      <w:r w:rsidRPr="007C3138">
        <w:rPr>
          <w:rFonts w:ascii="Times New Roman" w:eastAsia="Times New Roman" w:hAnsi="Times New Roman" w:cs="Times New Roman"/>
          <w:sz w:val="24"/>
          <w:szCs w:val="24"/>
        </w:rPr>
        <w:t xml:space="preserve">, the two works written in </w:t>
      </w:r>
      <w:r w:rsidRPr="007C3138">
        <w:rPr>
          <w:rFonts w:ascii="Times New Roman" w:eastAsia="Times New Roman" w:hAnsi="Times New Roman" w:cs="Times New Roman"/>
          <w:i/>
          <w:sz w:val="24"/>
          <w:szCs w:val="24"/>
        </w:rPr>
        <w:t xml:space="preserve">ottava rima </w:t>
      </w:r>
      <w:r w:rsidRPr="007C3138">
        <w:rPr>
          <w:rFonts w:ascii="Times New Roman" w:eastAsia="Times New Roman" w:hAnsi="Times New Roman" w:cs="Times New Roman"/>
          <w:sz w:val="24"/>
          <w:szCs w:val="24"/>
        </w:rPr>
        <w:t>feature the voice of the author as narrator far less prominently. Indeed, in neither piece do we hear any interjections from Lucrezia as narrator beyond the introductions and endings of the stories. These two works, the stories of Judith and of John the Baptist, also appear to have enjoyed a much wider circulation than Lucrezia’s other narrative works.</w:t>
      </w:r>
      <w:r w:rsidRPr="007C3138">
        <w:rPr>
          <w:rFonts w:ascii="Times New Roman" w:eastAsia="Times New Roman" w:hAnsi="Times New Roman" w:cs="Times New Roman"/>
          <w:sz w:val="24"/>
          <w:szCs w:val="24"/>
          <w:vertAlign w:val="superscript"/>
        </w:rPr>
        <w:footnoteReference w:id="300"/>
      </w:r>
      <w:r w:rsidRPr="007C3138">
        <w:rPr>
          <w:rFonts w:ascii="Times New Roman" w:eastAsia="Times New Roman" w:hAnsi="Times New Roman" w:cs="Times New Roman"/>
          <w:sz w:val="24"/>
          <w:szCs w:val="24"/>
        </w:rPr>
        <w:t xml:space="preserve"> This can no doubt in part be attributed to the Florentine connections of both John the Baptist, who was the patron saint of Florence, and Judith, a character who, like the shepherd David to whom she is often compared, was called by God to kill the man who threatened her people, and represented freedom and republican ideals to the people of Florence.</w:t>
      </w:r>
      <w:r w:rsidRPr="007C3138">
        <w:rPr>
          <w:rStyle w:val="FootnoteReference"/>
          <w:rFonts w:ascii="Times New Roman" w:eastAsia="Times New Roman" w:hAnsi="Times New Roman" w:cs="Times New Roman"/>
          <w:sz w:val="24"/>
          <w:szCs w:val="24"/>
        </w:rPr>
        <w:footnoteReference w:id="301"/>
      </w:r>
      <w:r w:rsidRPr="007C3138">
        <w:rPr>
          <w:rFonts w:ascii="Times New Roman" w:eastAsia="Times New Roman" w:hAnsi="Times New Roman" w:cs="Times New Roman"/>
          <w:sz w:val="24"/>
          <w:szCs w:val="24"/>
        </w:rPr>
        <w:t xml:space="preserve"> The choice of these two stories, whose connotations and wider appeal would not have been lost on Lucrezia, suggests that at their very inception they were written with a wider audience in mind than the other three narrative works, and her ‘quieter’ presence may in some way be connected to this more public character. </w:t>
      </w:r>
    </w:p>
    <w:p w14:paraId="59B12A57"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7CB22A3D" w14:textId="5A74512B"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The story of Judith in particular has been remarked upon for its reflections of Lucrezia’s own life, and for its exploration of the relationship between women (particularly widows), politics, and devotion in fifteenth</w:t>
      </w:r>
      <w:r w:rsidR="00E373C9">
        <w:rPr>
          <w:rFonts w:ascii="Times New Roman" w:eastAsia="Times New Roman" w:hAnsi="Times New Roman" w:cs="Times New Roman"/>
          <w:sz w:val="24"/>
          <w:szCs w:val="24"/>
        </w:rPr>
        <w:t>-</w:t>
      </w:r>
      <w:r w:rsidRPr="007C3138">
        <w:rPr>
          <w:rFonts w:ascii="Times New Roman" w:eastAsia="Times New Roman" w:hAnsi="Times New Roman" w:cs="Times New Roman"/>
          <w:sz w:val="24"/>
          <w:szCs w:val="24"/>
        </w:rPr>
        <w:t xml:space="preserve">century Florence. Supporting this is the continued theme of Lucrezia demonstrating her ability to balance her own personal interests with those of her family; whilst representing Lucrezia as a widow, Judith is also a heroine in whom we can see the balancing of both public and private life. As a result, Roger Crum suggests that the narrative may have been written in the early years of Lorenzo’s rule, when the Medici’s ability to balance the public and private dimensions of their involvement with Florentine </w:t>
      </w:r>
      <w:r w:rsidRPr="007C3138">
        <w:rPr>
          <w:rFonts w:ascii="Times New Roman" w:eastAsia="Times New Roman" w:hAnsi="Times New Roman" w:cs="Times New Roman"/>
          <w:sz w:val="24"/>
          <w:szCs w:val="24"/>
        </w:rPr>
        <w:lastRenderedPageBreak/>
        <w:t>politics was tested, making her choice a significant one for her family as well as for her own personal interests.</w:t>
      </w:r>
      <w:r w:rsidRPr="007C3138">
        <w:rPr>
          <w:rFonts w:ascii="Times New Roman" w:eastAsia="Times New Roman" w:hAnsi="Times New Roman" w:cs="Times New Roman"/>
          <w:sz w:val="24"/>
          <w:szCs w:val="24"/>
          <w:vertAlign w:val="superscript"/>
        </w:rPr>
        <w:footnoteReference w:id="302"/>
      </w:r>
      <w:r w:rsidRPr="007C3138">
        <w:rPr>
          <w:rFonts w:ascii="Times New Roman" w:eastAsia="Times New Roman" w:hAnsi="Times New Roman" w:cs="Times New Roman"/>
          <w:sz w:val="24"/>
          <w:szCs w:val="24"/>
        </w:rPr>
        <w:t xml:space="preserve"> A recent and wealthy widow, Judith is also a character who has to intercede on behalf of others, namely the elders of her city whose inability to protect them forces her to action – here again we can no doubt see similarities with Lucrezia’s own circumstances. If Judith, then, can be understood as a reflection of or even a substitute for Lucrezia within the context of her story, her own use of speech and sound is worthy of note for its reflection back onto our author. </w:t>
      </w:r>
    </w:p>
    <w:p w14:paraId="5A0B4FCF"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7F019688"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This connection between Judith and Lucrezia is strongly implied in Lucrezia’s introduction to the work. Lucrezia works to draw comparisons between herself and Judith, suggesting that the composition of her verse could be considered equivalent in some way to the achievements and heroism of Judith:</w:t>
      </w:r>
      <w:r w:rsidRPr="007C3138">
        <w:rPr>
          <w:rFonts w:ascii="Times New Roman" w:eastAsia="Times New Roman" w:hAnsi="Times New Roman" w:cs="Times New Roman"/>
          <w:sz w:val="24"/>
          <w:szCs w:val="24"/>
          <w:vertAlign w:val="superscript"/>
        </w:rPr>
        <w:footnoteReference w:id="303"/>
      </w:r>
      <w:r w:rsidRPr="007C3138">
        <w:rPr>
          <w:rFonts w:ascii="Times New Roman" w:eastAsia="Times New Roman" w:hAnsi="Times New Roman" w:cs="Times New Roman"/>
          <w:sz w:val="24"/>
          <w:szCs w:val="24"/>
        </w:rPr>
        <w:t xml:space="preserve"> </w:t>
      </w:r>
    </w:p>
    <w:p w14:paraId="7AF8D38B"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36D86A51"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Lord, I appeal to your charity </w:t>
      </w:r>
    </w:p>
    <w:p w14:paraId="277371C8"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And pray that you help me tell a little story…</w:t>
      </w:r>
    </w:p>
    <w:p w14:paraId="12E0BCA8"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52B238F2"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I found her story written in prose</w:t>
      </w:r>
    </w:p>
    <w:p w14:paraId="1A3F736F"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And I was greatly impressed by her courage:</w:t>
      </w:r>
    </w:p>
    <w:p w14:paraId="0F3C22CC"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 fearful little widow</w:t>
      </w:r>
    </w:p>
    <w:p w14:paraId="110FABCD"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She had your help, and she knew what to do and say;</w:t>
      </w:r>
    </w:p>
    <w:p w14:paraId="213E9A16"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Lord, you made her bold and helped her plan succeed.</w:t>
      </w:r>
    </w:p>
    <w:p w14:paraId="79AA03D2"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Would that you could grant such favour to me,</w:t>
      </w:r>
    </w:p>
    <w:p w14:paraId="0A619A96"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So that I may turn her tale into rhyme,</w:t>
      </w:r>
    </w:p>
    <w:p w14:paraId="5D741361"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In a manner that would please.  </w:t>
      </w:r>
    </w:p>
    <w:p w14:paraId="4918547E"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456E40F6"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Per la tuo carità Signor ti priego</w:t>
      </w:r>
    </w:p>
    <w:p w14:paraId="31BEF961"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Che tu m’aiuti dire una storietta…</w:t>
      </w:r>
    </w:p>
    <w:p w14:paraId="0671DA2E"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58CBC551"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I’ l’ò trovata così scripta in prosa</w:t>
      </w:r>
    </w:p>
    <w:p w14:paraId="1C5D8D85"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Et tanto m’è piaciuto il suo ardire:</w:t>
      </w:r>
    </w:p>
    <w:p w14:paraId="4C0AD9AB"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Essendo vedovetta et temorosa</w:t>
      </w:r>
    </w:p>
    <w:p w14:paraId="574D515B"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lastRenderedPageBreak/>
        <w:t>Hebbe il tuo aiuto et seppe fare et dire,</w:t>
      </w:r>
    </w:p>
    <w:p w14:paraId="4C3700E6"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Tu la facesti, Signor, baldanzosa</w:t>
      </w:r>
    </w:p>
    <w:p w14:paraId="752A6685"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E’l suo pensier l’à tutto a riuscire.</w:t>
      </w:r>
    </w:p>
    <w:p w14:paraId="76ABFCE4"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Questa grazia vorrei mi convedessi:</w:t>
      </w:r>
    </w:p>
    <w:p w14:paraId="3F11AB58"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Di farla in rima in modo che piacessi.</w:t>
      </w:r>
      <w:r w:rsidRPr="007C3138">
        <w:rPr>
          <w:rFonts w:ascii="Times New Roman" w:eastAsia="Times New Roman" w:hAnsi="Times New Roman" w:cs="Times New Roman"/>
          <w:sz w:val="24"/>
          <w:szCs w:val="24"/>
          <w:vertAlign w:val="superscript"/>
        </w:rPr>
        <w:footnoteReference w:id="304"/>
      </w:r>
      <w:r w:rsidRPr="007C3138">
        <w:rPr>
          <w:rFonts w:ascii="Times New Roman" w:eastAsia="Times New Roman" w:hAnsi="Times New Roman" w:cs="Times New Roman"/>
          <w:sz w:val="24"/>
          <w:szCs w:val="24"/>
        </w:rPr>
        <w:t xml:space="preserve"> </w:t>
      </w:r>
    </w:p>
    <w:p w14:paraId="23E713D4"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72F08314"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After the opening stanza that gives praise to God more generally, in the following two stanzas, Lucrezia shows her admiration for Judith by first praising her virtues. Her status as a widow is not mentioned until after, in the third stanza, where Lucrezia refers to her as a </w:t>
      </w:r>
      <w:r w:rsidRPr="007C3138">
        <w:rPr>
          <w:rFonts w:ascii="Times New Roman" w:eastAsia="Times New Roman" w:hAnsi="Times New Roman" w:cs="Times New Roman"/>
          <w:i/>
          <w:sz w:val="24"/>
          <w:szCs w:val="24"/>
        </w:rPr>
        <w:t>vedovetta</w:t>
      </w:r>
      <w:r w:rsidRPr="007C3138">
        <w:rPr>
          <w:rFonts w:ascii="Times New Roman" w:eastAsia="Times New Roman" w:hAnsi="Times New Roman" w:cs="Times New Roman"/>
          <w:sz w:val="24"/>
          <w:szCs w:val="24"/>
        </w:rPr>
        <w:t>, a ‘little widow’, a term also used by both Petrarch and her contemporary Pulci.</w:t>
      </w:r>
      <w:r w:rsidRPr="007C3138">
        <w:rPr>
          <w:rFonts w:ascii="Times New Roman" w:eastAsia="Times New Roman" w:hAnsi="Times New Roman" w:cs="Times New Roman"/>
          <w:sz w:val="24"/>
          <w:szCs w:val="24"/>
          <w:vertAlign w:val="superscript"/>
        </w:rPr>
        <w:footnoteReference w:id="305"/>
      </w:r>
      <w:r w:rsidRPr="007C3138">
        <w:rPr>
          <w:rFonts w:ascii="Times New Roman" w:eastAsia="Times New Roman" w:hAnsi="Times New Roman" w:cs="Times New Roman"/>
          <w:sz w:val="24"/>
          <w:szCs w:val="24"/>
        </w:rPr>
        <w:t xml:space="preserve"> Her status as a widow, then, is somewhat separated from her achievements for just a moment, and this tendency for Judith’s widowhood to be a background element, mentioned perhaps less than would be expected, is a continued theme throughout the work. </w:t>
      </w:r>
    </w:p>
    <w:p w14:paraId="0FE19905"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5CB806F1"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The story of Judith is notable, in both Lucrezia’s version and the biblical version, for how long it takes for the titular character to appear - almost halfway through in both versions of the tale. But even once Judith appears, in Lucrezia’s version of the story she is a much quieter character than her biblical counterpart. Tylus notes how, in comparison to the biblical version, the character of Judith in Lucrezia’s retelling of the story is far less verbose.</w:t>
      </w:r>
      <w:r w:rsidRPr="007C3138">
        <w:rPr>
          <w:rFonts w:ascii="Times New Roman" w:eastAsia="Times New Roman" w:hAnsi="Times New Roman" w:cs="Times New Roman"/>
          <w:sz w:val="24"/>
          <w:szCs w:val="24"/>
          <w:vertAlign w:val="superscript"/>
        </w:rPr>
        <w:footnoteReference w:id="306"/>
      </w:r>
      <w:r w:rsidRPr="007C3138">
        <w:rPr>
          <w:rFonts w:ascii="Times New Roman" w:eastAsia="Times New Roman" w:hAnsi="Times New Roman" w:cs="Times New Roman"/>
          <w:sz w:val="24"/>
          <w:szCs w:val="24"/>
        </w:rPr>
        <w:t xml:space="preserve"> This includes in her prayers, which in the biblical tale go on for pages, but in Lucrezia’s tale are much more succinct. For example, when Judith turns to prayer before she leaves to confront Holofernes, in the bible her prayers last for 19 verses, whereas Lucrezia’s Judith’s prayers last just half a stanza:</w:t>
      </w:r>
    </w:p>
    <w:p w14:paraId="1AEF3940"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p>
    <w:p w14:paraId="6673FCBA"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Help me, God, in my going out,</w:t>
      </w:r>
    </w:p>
    <w:p w14:paraId="0AB3596B"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So that I may be the liberation of your people;</w:t>
      </w:r>
    </w:p>
    <w:p w14:paraId="1D7A1C4A"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Help me Lord, in this enterprise,</w:t>
      </w:r>
    </w:p>
    <w:p w14:paraId="709C021F"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Because you alone, my Lord, are my defence.</w:t>
      </w:r>
    </w:p>
    <w:p w14:paraId="2C0A44CB"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p>
    <w:p w14:paraId="20FDD805"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Aiutami, Signore, in questa andata</w:t>
      </w:r>
    </w:p>
    <w:p w14:paraId="4554FB1A"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Ch’i’ sia del popol tuo liberazione;</w:t>
      </w:r>
    </w:p>
    <w:p w14:paraId="6831F2A1"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lastRenderedPageBreak/>
        <w:t>Aiutami, Signore, in questa impresa</w:t>
      </w:r>
    </w:p>
    <w:p w14:paraId="5F35F0B0"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Ché tu sol, Signor mio, se’ mie difesa.</w:t>
      </w:r>
      <w:r w:rsidRPr="007C3138">
        <w:rPr>
          <w:rFonts w:ascii="Times New Roman" w:eastAsia="Times New Roman" w:hAnsi="Times New Roman" w:cs="Times New Roman"/>
          <w:sz w:val="24"/>
          <w:szCs w:val="24"/>
          <w:vertAlign w:val="superscript"/>
        </w:rPr>
        <w:footnoteReference w:id="307"/>
      </w:r>
    </w:p>
    <w:p w14:paraId="335F86DA"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72C516C9"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Lucrezia chooses to omit any references to the violence of the act Judith will be inspired to commit, which are present in the biblical version, and instead focuses on the divine inspiration of what is to follow.</w:t>
      </w:r>
    </w:p>
    <w:p w14:paraId="0E0802B3"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645C533C" w14:textId="77777777" w:rsidR="003566FE" w:rsidRPr="007C3138" w:rsidRDefault="003566FE" w:rsidP="00FE42FA">
      <w:pPr>
        <w:spacing w:after="0" w:line="360" w:lineRule="auto"/>
        <w:rPr>
          <w:rFonts w:ascii="Arial" w:eastAsia="Arial" w:hAnsi="Arial" w:cs="Arial"/>
          <w:sz w:val="24"/>
          <w:szCs w:val="24"/>
        </w:rPr>
      </w:pPr>
      <w:r w:rsidRPr="007C3138">
        <w:rPr>
          <w:rFonts w:ascii="Times New Roman" w:eastAsia="Times New Roman" w:hAnsi="Times New Roman" w:cs="Times New Roman"/>
          <w:sz w:val="24"/>
          <w:szCs w:val="24"/>
        </w:rPr>
        <w:t>However, the most striking deviation by Lucrezia from the original biblical tale comes at the end of the story. After the heroic deed is done, and upon her return to Bethulia, after briefly commenting on the celebrations of her victory, Lucrezia has Judith disappear from her own story.</w:t>
      </w:r>
      <w:r w:rsidRPr="007C3138">
        <w:rPr>
          <w:rFonts w:ascii="Times New Roman" w:eastAsia="Times New Roman" w:hAnsi="Times New Roman" w:cs="Times New Roman"/>
          <w:sz w:val="24"/>
          <w:szCs w:val="24"/>
          <w:vertAlign w:val="superscript"/>
        </w:rPr>
        <w:footnoteReference w:id="308"/>
      </w:r>
      <w:r w:rsidRPr="007C3138">
        <w:rPr>
          <w:rFonts w:ascii="Arial" w:eastAsia="Arial" w:hAnsi="Arial" w:cs="Arial"/>
          <w:i/>
          <w:sz w:val="24"/>
          <w:szCs w:val="24"/>
        </w:rPr>
        <w:t xml:space="preserve"> </w:t>
      </w:r>
      <w:r w:rsidRPr="007C3138">
        <w:rPr>
          <w:rFonts w:ascii="Times New Roman" w:eastAsia="Times New Roman" w:hAnsi="Times New Roman" w:cs="Times New Roman"/>
          <w:sz w:val="24"/>
          <w:szCs w:val="24"/>
        </w:rPr>
        <w:t>This contrasts with the long canticle addressed to God by the biblical Judith, and the details of her final days that are found in the biblical tale. Indeed, Lucrezia’s choice here stands out perhaps more than any other of her changes to the original version of the story, especially as most contemporary Florentine representations of Judith usually directly reference, or at least imply, Judith’s return to domestic life.</w:t>
      </w:r>
      <w:r w:rsidRPr="007C3138">
        <w:rPr>
          <w:rFonts w:ascii="Times New Roman" w:eastAsia="Times New Roman" w:hAnsi="Times New Roman" w:cs="Times New Roman"/>
          <w:sz w:val="24"/>
          <w:szCs w:val="24"/>
          <w:vertAlign w:val="superscript"/>
        </w:rPr>
        <w:footnoteReference w:id="309"/>
      </w:r>
      <w:r w:rsidRPr="007C3138">
        <w:rPr>
          <w:rFonts w:ascii="Times New Roman" w:eastAsia="Times New Roman" w:hAnsi="Times New Roman" w:cs="Times New Roman"/>
          <w:sz w:val="24"/>
          <w:szCs w:val="24"/>
        </w:rPr>
        <w:t xml:space="preserve"> But without any clarification from Lucrezia on the matter, this ending is open to interpretation. Anna Wainwright provides a very neat proposal for what this ending could mean for Lucrezia’s representations of widowhood:</w:t>
      </w:r>
    </w:p>
    <w:p w14:paraId="44F20634"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13E4D7D4"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Tornabuoni’s Judith offers an open-ended model of the tale that allows for widows to model themselves on Judith – intercessionary figures working on behalf of their city – without also necessarily denying themselves future husbands or a life actively engaged with their community.</w:t>
      </w:r>
      <w:r w:rsidRPr="007C3138">
        <w:rPr>
          <w:rFonts w:ascii="Times New Roman" w:eastAsia="Times New Roman" w:hAnsi="Times New Roman" w:cs="Times New Roman"/>
          <w:sz w:val="24"/>
          <w:szCs w:val="24"/>
          <w:vertAlign w:val="superscript"/>
        </w:rPr>
        <w:footnoteReference w:id="310"/>
      </w:r>
    </w:p>
    <w:p w14:paraId="4D3898D0" w14:textId="77777777" w:rsidR="003566FE" w:rsidRPr="007C3138" w:rsidRDefault="003566FE" w:rsidP="00FE42FA">
      <w:pPr>
        <w:spacing w:after="0" w:line="360" w:lineRule="auto"/>
        <w:ind w:left="720"/>
        <w:rPr>
          <w:rFonts w:ascii="Times New Roman" w:eastAsia="Times New Roman" w:hAnsi="Times New Roman" w:cs="Times New Roman"/>
          <w:sz w:val="24"/>
          <w:szCs w:val="24"/>
        </w:rPr>
      </w:pPr>
    </w:p>
    <w:p w14:paraId="0F4B3144"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The absence of any kind of discussion about how this rich widow proceeds with her life after this great act feels like a conscious choice by Lucrezia, who did not wish to relegate the heroine to the same isolated existence she has in her original biblical tale - particularly not when her Judith was apparently intended to be read as a reflection of her own life and actions.</w:t>
      </w:r>
      <w:r w:rsidRPr="007C3138">
        <w:rPr>
          <w:rFonts w:ascii="Times New Roman" w:eastAsia="Times New Roman" w:hAnsi="Times New Roman" w:cs="Times New Roman"/>
          <w:sz w:val="24"/>
          <w:szCs w:val="24"/>
          <w:vertAlign w:val="superscript"/>
        </w:rPr>
        <w:footnoteReference w:id="311"/>
      </w:r>
      <w:r w:rsidRPr="007C3138">
        <w:rPr>
          <w:rFonts w:ascii="Times New Roman" w:eastAsia="Times New Roman" w:hAnsi="Times New Roman" w:cs="Times New Roman"/>
          <w:sz w:val="24"/>
          <w:szCs w:val="24"/>
        </w:rPr>
        <w:t xml:space="preserve"> In imagining this work being performed and disseminated among the Medici </w:t>
      </w:r>
      <w:r w:rsidRPr="007C3138">
        <w:rPr>
          <w:rFonts w:ascii="Times New Roman" w:eastAsia="Times New Roman" w:hAnsi="Times New Roman" w:cs="Times New Roman"/>
          <w:sz w:val="24"/>
          <w:szCs w:val="24"/>
        </w:rPr>
        <w:lastRenderedPageBreak/>
        <w:t>women, this suggestion gains strength, as in its imagined performance the connections between Judith and Lucrezia would be much clearer.</w:t>
      </w:r>
    </w:p>
    <w:p w14:paraId="52ADBF0A"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6E86CB74"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At the end of the work, the voice of the narrator appears in the same way it does is many of the </w:t>
      </w:r>
      <w:r w:rsidRPr="007C3138">
        <w:rPr>
          <w:rFonts w:ascii="Times New Roman" w:eastAsia="Times New Roman" w:hAnsi="Times New Roman" w:cs="Times New Roman"/>
          <w:i/>
          <w:sz w:val="24"/>
          <w:szCs w:val="24"/>
        </w:rPr>
        <w:t>storie sacre</w:t>
      </w:r>
      <w:r w:rsidRPr="007C3138">
        <w:rPr>
          <w:rFonts w:ascii="Times New Roman" w:eastAsia="Times New Roman" w:hAnsi="Times New Roman" w:cs="Times New Roman"/>
          <w:sz w:val="24"/>
          <w:szCs w:val="24"/>
        </w:rPr>
        <w:t>. But in comparison to its other appearances, Lucrezia’s own voice is notably quiet at the end of this tale, a mere four lines that again state the unworthiness of her work, whilst ruminating on its divine inspiration:</w:t>
      </w:r>
    </w:p>
    <w:p w14:paraId="443825C4"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r>
    </w:p>
    <w:p w14:paraId="390D9729"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May you, omnipotent Lord, be thanked,</w:t>
      </w:r>
    </w:p>
    <w:p w14:paraId="596CDA42"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Who drew me out of the sea to the shore,</w:t>
      </w:r>
    </w:p>
    <w:p w14:paraId="3FFDF210"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And I am now in harbour, where my heart</w:t>
      </w:r>
    </w:p>
    <w:p w14:paraId="0C3C32B9"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Offers up to you my weak and unpolished rhymes. </w:t>
      </w:r>
    </w:p>
    <w:p w14:paraId="7C728DB0"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p>
    <w:p w14:paraId="51B298C4"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Ringraziato sie tu Omnipotente</w:t>
      </w:r>
    </w:p>
    <w:p w14:paraId="4B9B6C8C"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Che m’hai cavato del pelago al lito,</w:t>
      </w:r>
    </w:p>
    <w:p w14:paraId="24A00C6E"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Et sono in porto et delle rime fore</w:t>
      </w:r>
    </w:p>
    <w:p w14:paraId="2B099C13"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Deboli et rozze come porge il core.</w:t>
      </w:r>
      <w:r w:rsidRPr="007C3138">
        <w:rPr>
          <w:rFonts w:ascii="Times New Roman" w:eastAsia="Times New Roman" w:hAnsi="Times New Roman" w:cs="Times New Roman"/>
          <w:sz w:val="24"/>
          <w:szCs w:val="24"/>
          <w:vertAlign w:val="superscript"/>
        </w:rPr>
        <w:footnoteReference w:id="312"/>
      </w:r>
    </w:p>
    <w:p w14:paraId="2AB53CA7"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05E48B8B" w14:textId="608D8E61"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Here there is a quietness to the ending, with no suggestion of a wider audience beyond God himself, choosing instead to focus on the unworthiness of her work. Although this is a common conceit in poetry, and especially in dedications, </w:t>
      </w:r>
      <w:r w:rsidR="00FC6DC2">
        <w:rPr>
          <w:rFonts w:ascii="Times New Roman" w:eastAsia="Times New Roman" w:hAnsi="Times New Roman" w:cs="Times New Roman"/>
          <w:sz w:val="24"/>
          <w:szCs w:val="24"/>
        </w:rPr>
        <w:t xml:space="preserve">it </w:t>
      </w:r>
      <w:r w:rsidRPr="007C3138">
        <w:rPr>
          <w:rFonts w:ascii="Times New Roman" w:eastAsia="Times New Roman" w:hAnsi="Times New Roman" w:cs="Times New Roman"/>
          <w:sz w:val="24"/>
          <w:szCs w:val="24"/>
        </w:rPr>
        <w:t xml:space="preserve">is the only ending to one of Lucrezia’s narrative works to undertake such textual gestures of debasement. This ending seems most similar to that from Lucrezia’s story of Esther, which also uses boat and harbour imagery, and suggests a quietness or weariness on the part of the author upon finishing her task. However, this ending greatly contrasts with that of her other work in </w:t>
      </w:r>
      <w:r w:rsidRPr="007C3138">
        <w:rPr>
          <w:rFonts w:ascii="Times New Roman" w:eastAsia="Times New Roman" w:hAnsi="Times New Roman" w:cs="Times New Roman"/>
          <w:i/>
          <w:sz w:val="24"/>
          <w:szCs w:val="24"/>
        </w:rPr>
        <w:t>ottava rima</w:t>
      </w:r>
      <w:r w:rsidRPr="007C3138">
        <w:rPr>
          <w:rFonts w:ascii="Times New Roman" w:eastAsia="Times New Roman" w:hAnsi="Times New Roman" w:cs="Times New Roman"/>
          <w:sz w:val="24"/>
          <w:szCs w:val="24"/>
        </w:rPr>
        <w:t>, the story of John the Baptist, to which the best comparison can be made if we are assuming both works were intended for a wider audience. In this work, the ending takes up the seemingly more logical full stanza to finish, and alludes to a greater readership that the story might serve to inspire:</w:t>
      </w:r>
    </w:p>
    <w:p w14:paraId="2BCA01CE"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7FB3F90C"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May you, Eternal Father, be thanked,</w:t>
      </w:r>
    </w:p>
    <w:p w14:paraId="366650EC"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And your son, and the Holy Spirit:</w:t>
      </w:r>
    </w:p>
    <w:p w14:paraId="0E3B487A"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lastRenderedPageBreak/>
        <w:tab/>
        <w:t>I want to thank as well the worthy Mother,</w:t>
      </w:r>
    </w:p>
    <w:p w14:paraId="13582286"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And the prophet John in this song.</w:t>
      </w:r>
    </w:p>
    <w:p w14:paraId="37313CFB"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By virtue of his delightful works</w:t>
      </w:r>
    </w:p>
    <w:p w14:paraId="76FD3BE7"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And through his grace, I will be able to boast</w:t>
      </w:r>
    </w:p>
    <w:p w14:paraId="6BEFFB23"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Of having told of his death and of his people</w:t>
      </w:r>
    </w:p>
    <w:p w14:paraId="70824F0B" w14:textId="77777777" w:rsidR="003566FE" w:rsidRPr="007C3138" w:rsidRDefault="003566FE" w:rsidP="00FE42FA">
      <w:pPr>
        <w:spacing w:after="0" w:line="360" w:lineRule="auto"/>
        <w:ind w:firstLine="720"/>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[so that] my and others’ devotion may grow!</w:t>
      </w:r>
    </w:p>
    <w:p w14:paraId="521F5766"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r>
    </w:p>
    <w:p w14:paraId="1768CE61"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Ringraziato sie tu Eterno Padre</w:t>
      </w:r>
    </w:p>
    <w:p w14:paraId="2AC22F6A"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E’l tuo Figliuolo et lo Spirito Santo,</w:t>
      </w:r>
    </w:p>
    <w:p w14:paraId="76A1B69E"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Ringraziar voglio ancor la degna Madre</w:t>
      </w:r>
    </w:p>
    <w:p w14:paraId="34E7C5AF"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E’l propheta Giovanni in questo canto,</w:t>
      </w:r>
    </w:p>
    <w:p w14:paraId="3A978ED6"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Et per virtù di su’ opre leggiadre</w:t>
      </w:r>
    </w:p>
    <w:p w14:paraId="634F6D6C"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Et per suo grazia, mi potrò dar vanto</w:t>
      </w:r>
    </w:p>
    <w:p w14:paraId="7925C596"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D’aver raconto morte et suo nazione,</w:t>
      </w:r>
    </w:p>
    <w:p w14:paraId="391A0746"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b/>
        <w:t>Che a me et ad altri cresca divozione.</w:t>
      </w:r>
      <w:r w:rsidRPr="007C3138">
        <w:rPr>
          <w:rFonts w:ascii="Times New Roman" w:eastAsia="Times New Roman" w:hAnsi="Times New Roman" w:cs="Times New Roman"/>
          <w:sz w:val="24"/>
          <w:szCs w:val="24"/>
          <w:vertAlign w:val="superscript"/>
        </w:rPr>
        <w:footnoteReference w:id="313"/>
      </w:r>
      <w:r w:rsidRPr="007C3138">
        <w:rPr>
          <w:rFonts w:ascii="Times New Roman" w:eastAsia="Times New Roman" w:hAnsi="Times New Roman" w:cs="Times New Roman"/>
          <w:sz w:val="24"/>
          <w:szCs w:val="24"/>
        </w:rPr>
        <w:t xml:space="preserve"> </w:t>
      </w:r>
    </w:p>
    <w:p w14:paraId="3695E4F8"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2F7DBE15"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The narrator’s ending to the story of John the Baptist makes it much clearer what Lucrezia’s intentions for the work were, namely a celebration of a Florentine symbol meant to be read and to inspire a much wider readership. In comparison, the ending to the story of Judith feels much more personal and sombre, suggesting a humbleness in having completed her work, and that it is offered to God alone for judgement. </w:t>
      </w:r>
    </w:p>
    <w:p w14:paraId="05F20A1E"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317AD640"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It is notable that the story of Judith and that of John the Baptist are often taken to have been the last of Lucrezia’s works to be composed.</w:t>
      </w:r>
      <w:r w:rsidRPr="007C3138">
        <w:rPr>
          <w:rFonts w:ascii="Times New Roman" w:eastAsia="Times New Roman" w:hAnsi="Times New Roman" w:cs="Times New Roman"/>
          <w:sz w:val="24"/>
          <w:szCs w:val="24"/>
          <w:vertAlign w:val="superscript"/>
        </w:rPr>
        <w:footnoteReference w:id="314"/>
      </w:r>
      <w:r w:rsidRPr="007C3138">
        <w:rPr>
          <w:rFonts w:ascii="Times New Roman" w:eastAsia="Times New Roman" w:hAnsi="Times New Roman" w:cs="Times New Roman"/>
          <w:sz w:val="24"/>
          <w:szCs w:val="24"/>
        </w:rPr>
        <w:t xml:space="preserve"> When combined with their connections to the civic identity of Florence, we can perhaps see a move by Lucrezia away from instructional verse aimed at a very small audience, namely her female relatives, and towards a more expansive readership. Though this is not to suggest that Lucrezia herself ever planned on performing the works in public, it could be that she thought them suitable for public performance by others. In this case, her move away from a motherly guiding voice, whose presence was to educate, and towards a more silent author can be understood as her </w:t>
      </w:r>
      <w:r w:rsidRPr="007C3138">
        <w:rPr>
          <w:rFonts w:ascii="Times New Roman" w:eastAsia="Times New Roman" w:hAnsi="Times New Roman" w:cs="Times New Roman"/>
          <w:sz w:val="24"/>
          <w:szCs w:val="24"/>
        </w:rPr>
        <w:lastRenderedPageBreak/>
        <w:t>adaptations to suit this wider readership; in the story of Judith, she does this whilst, and in some manner despite, crafting a piece that is working to reflect her own personal circumstances. Even the character of Judith herself is constructed to represent an ideal of widowhood for Lucrezia. Tylus notes frequently in her comments on her translation how Lucrezia seems often to neglect the opportunity to make Judith a more symbolically charged character, missing opportunities to draw parallels to other characters such as Mary, or Susanna.</w:t>
      </w:r>
      <w:r w:rsidRPr="007C3138">
        <w:rPr>
          <w:rFonts w:ascii="Times New Roman" w:eastAsia="Times New Roman" w:hAnsi="Times New Roman" w:cs="Times New Roman"/>
          <w:sz w:val="24"/>
          <w:szCs w:val="24"/>
          <w:vertAlign w:val="superscript"/>
        </w:rPr>
        <w:footnoteReference w:id="315"/>
      </w:r>
      <w:r w:rsidRPr="007C3138">
        <w:rPr>
          <w:rFonts w:ascii="Times New Roman" w:eastAsia="Times New Roman" w:hAnsi="Times New Roman" w:cs="Times New Roman"/>
          <w:sz w:val="24"/>
          <w:szCs w:val="24"/>
        </w:rPr>
        <w:t xml:space="preserve"> Perhaps an answer to this is that Lucrezia was not aiming to create a religiously charged image of Judith, but rather a representation and ideal of her own situation as a perfected reflection of herself. As such, her poetic voice looks to uphold contemporary beliefs concerning women, and more specifically in her case, widowhood, balancing them with a tale in which a “little widow” had to act outside of gender norms and ideals to achieve her goals.</w:t>
      </w:r>
    </w:p>
    <w:p w14:paraId="507A1550"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76908383"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2112368C" w14:textId="77777777" w:rsidR="003566FE" w:rsidRPr="007C3138" w:rsidRDefault="003566FE" w:rsidP="00FE42FA">
      <w:pPr>
        <w:spacing w:after="0" w:line="360" w:lineRule="auto"/>
        <w:rPr>
          <w:rFonts w:ascii="Times New Roman" w:eastAsia="Times New Roman" w:hAnsi="Times New Roman" w:cs="Times New Roman"/>
          <w:i/>
          <w:sz w:val="24"/>
          <w:szCs w:val="24"/>
        </w:rPr>
      </w:pPr>
      <w:r w:rsidRPr="007C3138">
        <w:rPr>
          <w:rFonts w:ascii="Times New Roman" w:eastAsia="Times New Roman" w:hAnsi="Times New Roman" w:cs="Times New Roman"/>
          <w:iCs/>
          <w:sz w:val="24"/>
          <w:szCs w:val="24"/>
        </w:rPr>
        <w:t xml:space="preserve">3.3 </w:t>
      </w:r>
      <w:r w:rsidRPr="007C3138">
        <w:rPr>
          <w:rFonts w:ascii="Times New Roman" w:eastAsia="Times New Roman" w:hAnsi="Times New Roman" w:cs="Times New Roman"/>
          <w:i/>
          <w:sz w:val="24"/>
          <w:szCs w:val="24"/>
        </w:rPr>
        <w:t>Conclusions</w:t>
      </w:r>
    </w:p>
    <w:p w14:paraId="52C3595F" w14:textId="77777777" w:rsidR="003566FE" w:rsidRPr="007C3138" w:rsidRDefault="003566FE" w:rsidP="00FE42FA">
      <w:pPr>
        <w:spacing w:after="0" w:line="360" w:lineRule="auto"/>
        <w:rPr>
          <w:rFonts w:ascii="Times New Roman" w:eastAsia="Times New Roman" w:hAnsi="Times New Roman" w:cs="Times New Roman"/>
          <w:i/>
          <w:sz w:val="24"/>
          <w:szCs w:val="24"/>
        </w:rPr>
      </w:pPr>
    </w:p>
    <w:p w14:paraId="2B487A6A"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As suggested by Virginia Cox, Lucrezia’s poetic output presents us with the opportunity to see a woman producing work that is fully within the ‘traditional circumscriptions of women’s proper sphere’ at the time.</w:t>
      </w:r>
      <w:r w:rsidRPr="007C3138">
        <w:rPr>
          <w:rFonts w:ascii="Times New Roman" w:eastAsia="Times New Roman" w:hAnsi="Times New Roman" w:cs="Times New Roman"/>
          <w:sz w:val="24"/>
          <w:szCs w:val="24"/>
          <w:vertAlign w:val="superscript"/>
        </w:rPr>
        <w:footnoteReference w:id="316"/>
      </w:r>
      <w:r w:rsidRPr="007C3138">
        <w:rPr>
          <w:rFonts w:ascii="Times New Roman" w:eastAsia="Times New Roman" w:hAnsi="Times New Roman" w:cs="Times New Roman"/>
          <w:sz w:val="24"/>
          <w:szCs w:val="24"/>
        </w:rPr>
        <w:t xml:space="preserve"> Another comparable case is Lucrezia’s female contemporary Antonia Tanini Pulci, whose husband was the brother of the famous poet-performers Luca and Luigi Pulci. Antonia also limited herself to only devotional works, producing a number of popular </w:t>
      </w:r>
      <w:r w:rsidRPr="007C3138">
        <w:rPr>
          <w:rFonts w:ascii="Times New Roman" w:eastAsia="Times New Roman" w:hAnsi="Times New Roman" w:cs="Times New Roman"/>
          <w:i/>
          <w:sz w:val="24"/>
          <w:szCs w:val="24"/>
        </w:rPr>
        <w:t>sacre rappresentazioni</w:t>
      </w:r>
      <w:r w:rsidRPr="007C3138">
        <w:rPr>
          <w:rFonts w:ascii="Times New Roman" w:eastAsia="Times New Roman" w:hAnsi="Times New Roman" w:cs="Times New Roman"/>
          <w:sz w:val="24"/>
          <w:szCs w:val="24"/>
        </w:rPr>
        <w:t xml:space="preserve"> written for performance, which saw a great degree of success based on the records of their printing in the sixteenth century.</w:t>
      </w:r>
      <w:r w:rsidRPr="007C3138">
        <w:rPr>
          <w:rFonts w:ascii="Times New Roman" w:eastAsia="Times New Roman" w:hAnsi="Times New Roman" w:cs="Times New Roman"/>
          <w:sz w:val="24"/>
          <w:szCs w:val="24"/>
          <w:vertAlign w:val="superscript"/>
        </w:rPr>
        <w:footnoteReference w:id="317"/>
      </w:r>
      <w:r w:rsidRPr="007C3138">
        <w:rPr>
          <w:rFonts w:ascii="Times New Roman" w:eastAsia="Times New Roman" w:hAnsi="Times New Roman" w:cs="Times New Roman"/>
          <w:sz w:val="24"/>
          <w:szCs w:val="24"/>
        </w:rPr>
        <w:t xml:space="preserve"> But that is not to suggest that the only reason Lucrezia chose to write within the religious sphere was in order to find a suitable idiom within which it was acceptable for a women to write; throughout her life we can see she constantly portrayed herself as a woman of great piety, and very frequently contributed to religious causes as well as commissioning of a number of minor works of religious art.</w:t>
      </w:r>
      <w:r w:rsidRPr="007C3138">
        <w:rPr>
          <w:rFonts w:ascii="Times New Roman" w:eastAsia="Times New Roman" w:hAnsi="Times New Roman" w:cs="Times New Roman"/>
          <w:sz w:val="24"/>
          <w:szCs w:val="24"/>
          <w:vertAlign w:val="superscript"/>
        </w:rPr>
        <w:footnoteReference w:id="318"/>
      </w:r>
      <w:r w:rsidRPr="007C3138">
        <w:rPr>
          <w:rFonts w:ascii="Times New Roman" w:eastAsia="Times New Roman" w:hAnsi="Times New Roman" w:cs="Times New Roman"/>
          <w:sz w:val="24"/>
          <w:szCs w:val="24"/>
        </w:rPr>
        <w:t xml:space="preserve"> Her work also conforms to the proper women’s sphere beyond the fact of their religious subject matter; the purpose of the work as a tool for the moral and religious education of her granddaughters and other female relatives, and their proposed </w:t>
      </w:r>
      <w:r w:rsidRPr="007C3138">
        <w:rPr>
          <w:rFonts w:ascii="Times New Roman" w:eastAsia="Times New Roman" w:hAnsi="Times New Roman" w:cs="Times New Roman"/>
          <w:sz w:val="24"/>
          <w:szCs w:val="24"/>
        </w:rPr>
        <w:lastRenderedPageBreak/>
        <w:t>limited dissemination and performance, also reflect Lucrezia’s sensitivity to the expectations of a woman of her standing. Indeed, the focus on chastity and virtue seen in the tales of her biblical heroines are in line with the contemporary ideals of womanhood and wifely conduct.</w:t>
      </w:r>
      <w:r w:rsidRPr="007C3138">
        <w:rPr>
          <w:rFonts w:ascii="Times New Roman" w:eastAsia="Times New Roman" w:hAnsi="Times New Roman" w:cs="Times New Roman"/>
          <w:sz w:val="24"/>
          <w:szCs w:val="24"/>
          <w:vertAlign w:val="superscript"/>
        </w:rPr>
        <w:footnoteReference w:id="319"/>
      </w:r>
      <w:r w:rsidRPr="007C3138">
        <w:rPr>
          <w:rFonts w:ascii="Times New Roman" w:eastAsia="Times New Roman" w:hAnsi="Times New Roman" w:cs="Times New Roman"/>
          <w:sz w:val="24"/>
          <w:szCs w:val="24"/>
        </w:rPr>
        <w:t xml:space="preserve"> The role Lucrezia takes as narrator and therefore teacher in these works also matches up to contemporary ideals: as a maternal figure, Lucrezia was expected to provide the foundational religious education of all younger family members early in their lives, as well as the more specific education for young women to prepare them for married life and to educate them to be the ideal wife.</w:t>
      </w:r>
      <w:r w:rsidRPr="007C3138">
        <w:rPr>
          <w:rFonts w:ascii="Times New Roman" w:eastAsia="Times New Roman" w:hAnsi="Times New Roman" w:cs="Times New Roman"/>
          <w:sz w:val="24"/>
          <w:szCs w:val="24"/>
          <w:vertAlign w:val="superscript"/>
        </w:rPr>
        <w:footnoteReference w:id="320"/>
      </w:r>
    </w:p>
    <w:p w14:paraId="168CF360"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38616C90"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But to leave it at this would fail to acknowledge the incredible achievements and pushing of boundaries exhibited by Lucrezia in her work, as also in her life. Lucrezia was able to use her position, first as wife, and later as widow and mother to create for herself a significant space allowing her to frequently work outside the traditional expectations of a woman of her station. She was able to use her power in the domestic sphere, such as in the education of her children, and later her grandchildren, as well as her management of personal business affairs and relationships with male family members to gain authority. Even the conventionally accepted proposal that Lucrezia only turned to writing poetry after the death of Piero, and the fact that her work sits entirely within the confines of the religious sphere, feels a rather neatened version of her history. As the scholarly discussion of her work continues, we see earlier and earlier dating of her surviving works, and beyond this we have no real clue how much of her work has been lost to us, when it was written</w:t>
      </w:r>
      <w:r>
        <w:rPr>
          <w:rFonts w:ascii="Times New Roman" w:eastAsia="Times New Roman" w:hAnsi="Times New Roman" w:cs="Times New Roman"/>
          <w:sz w:val="24"/>
          <w:szCs w:val="24"/>
        </w:rPr>
        <w:t>,</w:t>
      </w:r>
      <w:r w:rsidRPr="007C3138">
        <w:rPr>
          <w:rFonts w:ascii="Times New Roman" w:eastAsia="Times New Roman" w:hAnsi="Times New Roman" w:cs="Times New Roman"/>
          <w:sz w:val="24"/>
          <w:szCs w:val="24"/>
        </w:rPr>
        <w:t xml:space="preserve"> and what it may have contained. That it is the religious works that have survived surely suggests that these works were better disseminated and recorded precisely because in them Lucrezia met the expectations of the surrounding society.</w:t>
      </w:r>
    </w:p>
    <w:p w14:paraId="0C8E9D1E"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562E4257"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In the works we do have, we see how Lucrezia’s voice is loudest in those stories which feature women who, in some manner, had to take risks in defiance of gender norms and ideals to achieve their goals.</w:t>
      </w:r>
      <w:r w:rsidRPr="007C3138">
        <w:rPr>
          <w:rFonts w:ascii="Times New Roman" w:eastAsia="Times New Roman" w:hAnsi="Times New Roman" w:cs="Times New Roman"/>
          <w:sz w:val="24"/>
          <w:szCs w:val="24"/>
          <w:vertAlign w:val="superscript"/>
        </w:rPr>
        <w:footnoteReference w:id="321"/>
      </w:r>
      <w:r w:rsidRPr="007C3138">
        <w:rPr>
          <w:rFonts w:ascii="Times New Roman" w:eastAsia="Times New Roman" w:hAnsi="Times New Roman" w:cs="Times New Roman"/>
          <w:sz w:val="24"/>
          <w:szCs w:val="24"/>
        </w:rPr>
        <w:t xml:space="preserve"> This is also reflected in the soundscape of Lucrezia’s oeuvre, which is not one that is particularly wide or varied. Instead, it is carefully crafted and somewhat restricted in its aims, working to continuously reflect the ideals of a woman in Lucrezia’s </w:t>
      </w:r>
      <w:r w:rsidRPr="007C3138">
        <w:rPr>
          <w:rFonts w:ascii="Times New Roman" w:eastAsia="Times New Roman" w:hAnsi="Times New Roman" w:cs="Times New Roman"/>
          <w:sz w:val="24"/>
          <w:szCs w:val="24"/>
        </w:rPr>
        <w:lastRenderedPageBreak/>
        <w:t xml:space="preserve">position and to manifest as a form of vernacular teaching aid extolling the feminine virtues, as well as demonstrating the careful ways in which such a mould can be gently reshaped in pursuit of the greater good. </w:t>
      </w:r>
    </w:p>
    <w:p w14:paraId="47B3F785" w14:textId="77777777" w:rsidR="003566FE" w:rsidRPr="007C3138" w:rsidRDefault="003566FE" w:rsidP="00FE42FA">
      <w:pPr>
        <w:spacing w:after="0" w:line="360" w:lineRule="auto"/>
        <w:rPr>
          <w:sz w:val="24"/>
          <w:szCs w:val="24"/>
        </w:rPr>
      </w:pPr>
    </w:p>
    <w:p w14:paraId="5E2B8314"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 xml:space="preserve">Lucrezia’s poetry was not published in print until 1486, four years after her death, and her </w:t>
      </w:r>
      <w:r w:rsidRPr="007C3138">
        <w:rPr>
          <w:rFonts w:ascii="Times New Roman" w:eastAsia="Times New Roman" w:hAnsi="Times New Roman" w:cs="Times New Roman"/>
          <w:i/>
          <w:sz w:val="24"/>
          <w:szCs w:val="24"/>
        </w:rPr>
        <w:t xml:space="preserve">storie sacre </w:t>
      </w:r>
      <w:r w:rsidRPr="007C3138">
        <w:rPr>
          <w:rFonts w:ascii="Times New Roman" w:eastAsia="Times New Roman" w:hAnsi="Times New Roman" w:cs="Times New Roman"/>
          <w:sz w:val="24"/>
          <w:szCs w:val="24"/>
        </w:rPr>
        <w:t xml:space="preserve">are not recorded as having been performed for an audience at all, beyond the suggestions for their small-scale performance for immediate family. But this is a poor measure by which to evaluate the influence of her work, and instead the importance of Lucrezia’s verse lies in recognising that she is not the only one listening and interacting with the diverse musical poetic traditions seen in Florence at the time; rather, her work is in dialogue with that of those around her, both being inspired by and inspiring other writers. The evident intertextuality between Lucrezia’s work and that of her contemporaries shows that, more than being a mere imitator and copying elements and pieces from the vernacular poetry traditions around her, Lucrezia was an active participant, contributing as both a patron but also as a creator. </w:t>
      </w:r>
    </w:p>
    <w:p w14:paraId="46508755" w14:textId="77777777" w:rsidR="003566FE" w:rsidRDefault="003566FE" w:rsidP="00FE42FA">
      <w:pPr>
        <w:spacing w:after="0" w:line="360" w:lineRule="auto"/>
        <w:jc w:val="center"/>
        <w:rPr>
          <w:rFonts w:ascii="Times New Roman" w:hAnsi="Times New Roman" w:cs="Times New Roman"/>
          <w:b/>
          <w:bCs/>
          <w:sz w:val="28"/>
          <w:szCs w:val="28"/>
        </w:rPr>
        <w:sectPr w:rsidR="003566FE" w:rsidSect="003566FE">
          <w:footnotePr>
            <w:numRestart w:val="eachSect"/>
          </w:footnotePr>
          <w:pgSz w:w="11906" w:h="16838"/>
          <w:pgMar w:top="1440" w:right="1440" w:bottom="1440" w:left="1440" w:header="708" w:footer="708" w:gutter="0"/>
          <w:cols w:space="708"/>
          <w:docGrid w:linePitch="360"/>
        </w:sectPr>
      </w:pPr>
    </w:p>
    <w:p w14:paraId="1A64A564" w14:textId="77777777" w:rsidR="003566FE" w:rsidRDefault="003566FE" w:rsidP="00FE42FA">
      <w:pPr>
        <w:spacing w:after="0" w:line="360" w:lineRule="auto"/>
        <w:jc w:val="center"/>
        <w:rPr>
          <w:rFonts w:ascii="Times New Roman" w:hAnsi="Times New Roman" w:cs="Times New Roman"/>
          <w:b/>
          <w:bCs/>
          <w:sz w:val="28"/>
          <w:szCs w:val="28"/>
        </w:rPr>
      </w:pPr>
      <w:r w:rsidRPr="00C26973">
        <w:rPr>
          <w:rFonts w:ascii="Times New Roman" w:hAnsi="Times New Roman" w:cs="Times New Roman"/>
          <w:b/>
          <w:bCs/>
          <w:sz w:val="28"/>
          <w:szCs w:val="28"/>
        </w:rPr>
        <w:lastRenderedPageBreak/>
        <w:t xml:space="preserve">Chapter </w:t>
      </w:r>
      <w:r>
        <w:rPr>
          <w:rFonts w:ascii="Times New Roman" w:hAnsi="Times New Roman" w:cs="Times New Roman"/>
          <w:b/>
          <w:bCs/>
          <w:sz w:val="28"/>
          <w:szCs w:val="28"/>
        </w:rPr>
        <w:t>4</w:t>
      </w:r>
      <w:r w:rsidRPr="00C26973">
        <w:rPr>
          <w:rFonts w:ascii="Times New Roman" w:hAnsi="Times New Roman" w:cs="Times New Roman"/>
          <w:b/>
          <w:bCs/>
          <w:sz w:val="28"/>
          <w:szCs w:val="28"/>
        </w:rPr>
        <w:t>: Serafino Aquilano</w:t>
      </w:r>
    </w:p>
    <w:p w14:paraId="2229BB2E" w14:textId="77777777" w:rsidR="003566FE" w:rsidRPr="00C26973" w:rsidRDefault="003566FE" w:rsidP="00FE42FA">
      <w:pPr>
        <w:spacing w:after="0" w:line="360" w:lineRule="auto"/>
        <w:jc w:val="center"/>
        <w:rPr>
          <w:rFonts w:ascii="Times New Roman" w:hAnsi="Times New Roman" w:cs="Times New Roman"/>
          <w:b/>
          <w:bCs/>
          <w:sz w:val="28"/>
          <w:szCs w:val="28"/>
        </w:rPr>
      </w:pPr>
    </w:p>
    <w:p w14:paraId="35FEA2FC" w14:textId="77777777" w:rsidR="003566FE" w:rsidRPr="007C3138" w:rsidRDefault="003566FE" w:rsidP="00FE42FA">
      <w:pPr>
        <w:spacing w:after="0" w:line="360" w:lineRule="auto"/>
        <w:rPr>
          <w:rFonts w:ascii="Times New Roman" w:hAnsi="Times New Roman" w:cs="Times New Roman"/>
          <w:b/>
          <w:bCs/>
          <w:sz w:val="24"/>
          <w:szCs w:val="24"/>
        </w:rPr>
      </w:pPr>
    </w:p>
    <w:p w14:paraId="04BF7E22"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Serafino Aquilano was one of the most famed performers of vernacular courtly verse in the late fifteenth century. Renowned for his musical and poetical talents, his short career saw him travel across the Italian peninsula, focusing largely on Naples and Rome, but also venturing to the northern courts of Milan, Urbino, and Mantua in his search for patronage. Performing exclusively in the vernacular, Serafino was a well-known strambottist, but also produced sonnets, </w:t>
      </w:r>
      <w:r w:rsidRPr="007C3138">
        <w:rPr>
          <w:rFonts w:ascii="Times New Roman" w:hAnsi="Times New Roman" w:cs="Times New Roman"/>
          <w:i/>
          <w:iCs/>
          <w:sz w:val="24"/>
          <w:szCs w:val="24"/>
        </w:rPr>
        <w:t>barzellette</w:t>
      </w:r>
      <w:r w:rsidRPr="007C3138">
        <w:rPr>
          <w:rFonts w:ascii="Times New Roman" w:hAnsi="Times New Roman" w:cs="Times New Roman"/>
          <w:sz w:val="24"/>
          <w:szCs w:val="24"/>
        </w:rPr>
        <w:t xml:space="preserve">, eclogues, and </w:t>
      </w:r>
      <w:r w:rsidRPr="007C3138">
        <w:rPr>
          <w:rFonts w:ascii="Times New Roman" w:hAnsi="Times New Roman" w:cs="Times New Roman"/>
          <w:i/>
          <w:iCs/>
          <w:sz w:val="24"/>
          <w:szCs w:val="24"/>
        </w:rPr>
        <w:t>capitoli</w:t>
      </w:r>
      <w:r w:rsidRPr="007C3138">
        <w:rPr>
          <w:rFonts w:ascii="Times New Roman" w:hAnsi="Times New Roman" w:cs="Times New Roman"/>
          <w:sz w:val="24"/>
          <w:szCs w:val="24"/>
        </w:rPr>
        <w:t xml:space="preserve">. Unusually, we have a great deal of information about Serafino’s life, thanks to the biography written shortly after Serafino’s death by the poet and literary critic Vincenzo Calmeta. </w:t>
      </w:r>
    </w:p>
    <w:p w14:paraId="415696FF" w14:textId="77777777" w:rsidR="003566FE" w:rsidRPr="007C3138" w:rsidRDefault="003566FE" w:rsidP="00FE42FA">
      <w:pPr>
        <w:spacing w:after="0" w:line="360" w:lineRule="auto"/>
        <w:rPr>
          <w:rFonts w:ascii="Times New Roman" w:hAnsi="Times New Roman" w:cs="Times New Roman"/>
          <w:sz w:val="24"/>
          <w:szCs w:val="24"/>
        </w:rPr>
      </w:pPr>
    </w:p>
    <w:p w14:paraId="31EB9AC4"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Serafino was born in the Neapolitan village of l’Aquila in 1466, but beyond this, little is known of his earliest years. Our knowledge of Serafino’s life begins properly in 1478, when the then twelve-year-old Serafino was taken to the court at Potenza by his uncle to serve as a page.</w:t>
      </w:r>
      <w:r w:rsidRPr="007C3138">
        <w:rPr>
          <w:rStyle w:val="FootnoteReference"/>
          <w:rFonts w:ascii="Times New Roman" w:hAnsi="Times New Roman" w:cs="Times New Roman"/>
          <w:sz w:val="24"/>
          <w:szCs w:val="24"/>
        </w:rPr>
        <w:footnoteReference w:id="322"/>
      </w:r>
      <w:r w:rsidRPr="007C3138">
        <w:rPr>
          <w:rFonts w:ascii="Times New Roman" w:hAnsi="Times New Roman" w:cs="Times New Roman"/>
          <w:sz w:val="24"/>
          <w:szCs w:val="24"/>
        </w:rPr>
        <w:t xml:space="preserve"> Elena Abramov-van Rijk suggests his family sent him to the court as he was already exhibiting musical talent, and his position at court would allow him to receive an education.</w:t>
      </w:r>
      <w:r w:rsidRPr="007C3138">
        <w:rPr>
          <w:rStyle w:val="FootnoteReference"/>
          <w:rFonts w:ascii="Times New Roman" w:hAnsi="Times New Roman" w:cs="Times New Roman"/>
          <w:sz w:val="24"/>
          <w:szCs w:val="24"/>
        </w:rPr>
        <w:footnoteReference w:id="323"/>
      </w:r>
      <w:r w:rsidRPr="007C3138">
        <w:rPr>
          <w:rFonts w:ascii="Times New Roman" w:hAnsi="Times New Roman" w:cs="Times New Roman"/>
          <w:sz w:val="24"/>
          <w:szCs w:val="24"/>
        </w:rPr>
        <w:t xml:space="preserve"> Serafino stayed at the court for the following three years, before returning to his family home in l’Aquila, where he spent a further three years dedicated to the memorisation of Petrarch’s vernacular works for the purpose of performance.</w:t>
      </w:r>
    </w:p>
    <w:p w14:paraId="369D1AC9" w14:textId="77777777" w:rsidR="003566FE" w:rsidRPr="007C3138" w:rsidRDefault="003566FE" w:rsidP="00FE42FA">
      <w:pPr>
        <w:spacing w:after="0" w:line="360" w:lineRule="auto"/>
        <w:rPr>
          <w:rFonts w:ascii="Times New Roman" w:hAnsi="Times New Roman" w:cs="Times New Roman"/>
          <w:sz w:val="24"/>
          <w:szCs w:val="24"/>
        </w:rPr>
      </w:pPr>
    </w:p>
    <w:p w14:paraId="441952BB"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In 1484, Serafino left l’Aquila for Rome, where he entered the service of Cardinal Ascanio Sforza and formed a connection with the literary circle of Paolo Cortese. This was also the setting in which Serafino came into contact with his eventual biographer Calmeta. As Calmeta recalls, in this centre of eloquence, and despite his lack of Latin, Serafino was able to compete with the ‘men of letters’ in the recitation of verse, and gained renown amongst academic circles.</w:t>
      </w:r>
      <w:r w:rsidRPr="007C3138">
        <w:rPr>
          <w:rStyle w:val="FootnoteReference"/>
          <w:rFonts w:ascii="Times New Roman" w:hAnsi="Times New Roman" w:cs="Times New Roman"/>
          <w:sz w:val="24"/>
          <w:szCs w:val="24"/>
        </w:rPr>
        <w:footnoteReference w:id="324"/>
      </w:r>
      <w:r w:rsidRPr="007C3138">
        <w:rPr>
          <w:rFonts w:ascii="Times New Roman" w:hAnsi="Times New Roman" w:cs="Times New Roman"/>
          <w:sz w:val="24"/>
          <w:szCs w:val="24"/>
        </w:rPr>
        <w:t xml:space="preserve"> However, Serafino’s time in Rome was marred by his poor relationship with Cardinal Sforza, and Calmeta’s biography paints an unflattering portrait of the Cardinal as a patron, paying little attention to music, and instead devoted to hunting.</w:t>
      </w:r>
      <w:r w:rsidRPr="007C3138">
        <w:rPr>
          <w:rStyle w:val="FootnoteReference"/>
          <w:rFonts w:ascii="Times New Roman" w:hAnsi="Times New Roman" w:cs="Times New Roman"/>
          <w:sz w:val="24"/>
          <w:szCs w:val="24"/>
        </w:rPr>
        <w:footnoteReference w:id="325"/>
      </w:r>
      <w:r w:rsidRPr="007C3138">
        <w:rPr>
          <w:rFonts w:ascii="Times New Roman" w:hAnsi="Times New Roman" w:cs="Times New Roman"/>
          <w:sz w:val="24"/>
          <w:szCs w:val="24"/>
        </w:rPr>
        <w:t xml:space="preserve"> Whilst </w:t>
      </w:r>
      <w:r w:rsidRPr="007C3138">
        <w:rPr>
          <w:rFonts w:ascii="Times New Roman" w:hAnsi="Times New Roman" w:cs="Times New Roman"/>
          <w:sz w:val="24"/>
          <w:szCs w:val="24"/>
        </w:rPr>
        <w:lastRenderedPageBreak/>
        <w:t>accompanying the Cardinal on a trip to the Sforza court in Milan, Serafino heard the strambotti of Benedetto Gareth being performed by the Neapolitan nobleman and singer, Andrea Coscia.</w:t>
      </w:r>
      <w:r w:rsidRPr="007C3138">
        <w:rPr>
          <w:rStyle w:val="FootnoteReference"/>
          <w:rFonts w:ascii="Times New Roman" w:hAnsi="Times New Roman" w:cs="Times New Roman"/>
          <w:sz w:val="24"/>
          <w:szCs w:val="24"/>
        </w:rPr>
        <w:footnoteReference w:id="326"/>
      </w:r>
      <w:r w:rsidRPr="007C3138">
        <w:rPr>
          <w:rFonts w:ascii="Times New Roman" w:hAnsi="Times New Roman" w:cs="Times New Roman"/>
          <w:sz w:val="24"/>
          <w:szCs w:val="24"/>
        </w:rPr>
        <w:t xml:space="preserve"> It is supposedly this exposure to the strambotti</w:t>
      </w:r>
      <w:r w:rsidRPr="007C3138">
        <w:rPr>
          <w:rFonts w:ascii="Times New Roman" w:hAnsi="Times New Roman" w:cs="Times New Roman"/>
          <w:i/>
          <w:iCs/>
          <w:sz w:val="24"/>
          <w:szCs w:val="24"/>
        </w:rPr>
        <w:t xml:space="preserve"> </w:t>
      </w:r>
      <w:r w:rsidRPr="007C3138">
        <w:rPr>
          <w:rFonts w:ascii="Times New Roman" w:hAnsi="Times New Roman" w:cs="Times New Roman"/>
          <w:sz w:val="24"/>
          <w:szCs w:val="24"/>
        </w:rPr>
        <w:t>of Gareth that encouraged Serafino’s own cultivation of the form, though it would already have been a part of the poet’s repertoire. Indeed, upon their return to Rome, Serafino’s reputation and fame was only growing, to the extent that, according to Calmeta, the time came at which all new strambotti, including those composed by others, were attributed to Serafino.</w:t>
      </w:r>
      <w:r w:rsidRPr="007C3138">
        <w:rPr>
          <w:rStyle w:val="FootnoteReference"/>
          <w:rFonts w:ascii="Times New Roman" w:hAnsi="Times New Roman" w:cs="Times New Roman"/>
          <w:sz w:val="24"/>
          <w:szCs w:val="24"/>
        </w:rPr>
        <w:footnoteReference w:id="327"/>
      </w:r>
      <w:r w:rsidRPr="007C3138">
        <w:rPr>
          <w:rFonts w:ascii="Times New Roman" w:hAnsi="Times New Roman" w:cs="Times New Roman"/>
          <w:sz w:val="24"/>
          <w:szCs w:val="24"/>
        </w:rPr>
        <w:t xml:space="preserve"> </w:t>
      </w:r>
    </w:p>
    <w:p w14:paraId="1A87B53D" w14:textId="77777777" w:rsidR="003566FE" w:rsidRPr="007C3138" w:rsidRDefault="003566FE" w:rsidP="00FE42FA">
      <w:pPr>
        <w:spacing w:after="0" w:line="360" w:lineRule="auto"/>
        <w:rPr>
          <w:rFonts w:ascii="Times New Roman" w:hAnsi="Times New Roman" w:cs="Times New Roman"/>
          <w:sz w:val="24"/>
          <w:szCs w:val="24"/>
        </w:rPr>
      </w:pPr>
    </w:p>
    <w:p w14:paraId="6340AED0"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In 1490 Serafino performed his eclogue, </w:t>
      </w:r>
      <w:r w:rsidRPr="007C3138">
        <w:rPr>
          <w:rFonts w:ascii="Times New Roman" w:hAnsi="Times New Roman" w:cs="Times New Roman"/>
          <w:i/>
          <w:iCs/>
          <w:sz w:val="24"/>
          <w:szCs w:val="24"/>
        </w:rPr>
        <w:t>Tyrinto e Menandro</w:t>
      </w:r>
      <w:r w:rsidRPr="007C3138">
        <w:rPr>
          <w:rFonts w:ascii="Times New Roman" w:hAnsi="Times New Roman" w:cs="Times New Roman"/>
          <w:sz w:val="24"/>
          <w:szCs w:val="24"/>
        </w:rPr>
        <w:t>, with the support of Cardinal Giovanni Colonna, in which he made an attack on Roman society and the corruption of the Roman curia, as well as harsh attacks against his patron Cardinal Ascanio Sforza.</w:t>
      </w:r>
      <w:r w:rsidRPr="007C3138">
        <w:rPr>
          <w:rStyle w:val="FootnoteReference"/>
          <w:rFonts w:ascii="Times New Roman" w:hAnsi="Times New Roman" w:cs="Times New Roman"/>
          <w:sz w:val="24"/>
          <w:szCs w:val="24"/>
        </w:rPr>
        <w:footnoteReference w:id="328"/>
      </w:r>
      <w:r w:rsidRPr="007C3138">
        <w:rPr>
          <w:rFonts w:ascii="Times New Roman" w:hAnsi="Times New Roman" w:cs="Times New Roman"/>
          <w:sz w:val="24"/>
          <w:szCs w:val="24"/>
        </w:rPr>
        <w:t xml:space="preserve"> After this, Serafino left Rome, either at his own behest, or after being dismissed. Despite his apparent desire to leave the patronage of the Cardinal, and his notable fame by this point, Serafino did not find himself inundated with offers of patronage or employment elsewhere. He eventually ended up returning to Naples in 1491, entering the court of Ferdinando d’Aragona.</w:t>
      </w:r>
      <w:r w:rsidRPr="007C3138">
        <w:rPr>
          <w:rStyle w:val="FootnoteReference"/>
          <w:rFonts w:ascii="Times New Roman" w:hAnsi="Times New Roman" w:cs="Times New Roman"/>
          <w:sz w:val="24"/>
          <w:szCs w:val="24"/>
        </w:rPr>
        <w:footnoteReference w:id="329"/>
      </w:r>
      <w:r w:rsidRPr="007C3138">
        <w:rPr>
          <w:rFonts w:ascii="Times New Roman" w:hAnsi="Times New Roman" w:cs="Times New Roman"/>
          <w:sz w:val="24"/>
          <w:szCs w:val="24"/>
        </w:rPr>
        <w:t xml:space="preserve"> His return brought him into contact with the members of the </w:t>
      </w:r>
      <w:r w:rsidRPr="007C3138">
        <w:rPr>
          <w:rFonts w:ascii="Times New Roman" w:hAnsi="Times New Roman" w:cs="Times New Roman"/>
          <w:i/>
          <w:iCs/>
          <w:sz w:val="24"/>
          <w:szCs w:val="24"/>
        </w:rPr>
        <w:t>Accademia Pontaniana</w:t>
      </w:r>
      <w:r w:rsidRPr="007C3138">
        <w:rPr>
          <w:rFonts w:ascii="Times New Roman" w:hAnsi="Times New Roman" w:cs="Times New Roman"/>
          <w:sz w:val="24"/>
          <w:szCs w:val="24"/>
        </w:rPr>
        <w:t>, of which he became an active member.</w:t>
      </w:r>
      <w:r w:rsidRPr="007C3138">
        <w:rPr>
          <w:rStyle w:val="FootnoteReference"/>
          <w:rFonts w:ascii="Times New Roman" w:hAnsi="Times New Roman" w:cs="Times New Roman"/>
          <w:sz w:val="24"/>
          <w:szCs w:val="24"/>
        </w:rPr>
        <w:footnoteReference w:id="330"/>
      </w:r>
      <w:r w:rsidRPr="007C3138">
        <w:rPr>
          <w:rFonts w:ascii="Times New Roman" w:hAnsi="Times New Roman" w:cs="Times New Roman"/>
          <w:sz w:val="24"/>
          <w:szCs w:val="24"/>
        </w:rPr>
        <w:t xml:space="preserve"> Serafino’s return to Naples was likely in search of greater security in a place where he knew he would be valued.</w:t>
      </w:r>
      <w:r w:rsidRPr="007C3138">
        <w:rPr>
          <w:rStyle w:val="FootnoteReference"/>
          <w:rFonts w:ascii="Times New Roman" w:hAnsi="Times New Roman" w:cs="Times New Roman"/>
          <w:sz w:val="24"/>
          <w:szCs w:val="24"/>
        </w:rPr>
        <w:footnoteReference w:id="331"/>
      </w:r>
      <w:r w:rsidRPr="007C3138">
        <w:rPr>
          <w:rFonts w:ascii="Times New Roman" w:hAnsi="Times New Roman" w:cs="Times New Roman"/>
          <w:sz w:val="24"/>
          <w:szCs w:val="24"/>
        </w:rPr>
        <w:t xml:space="preserve"> Serafino would likely have achieved this and found himself steady employment with the court, if it were not for the onset of war in 1494, which forced him to move elsewhere. </w:t>
      </w:r>
    </w:p>
    <w:p w14:paraId="437F509B" w14:textId="77777777" w:rsidR="003566FE" w:rsidRPr="007C3138" w:rsidRDefault="003566FE" w:rsidP="00FE42FA">
      <w:pPr>
        <w:spacing w:after="0" w:line="360" w:lineRule="auto"/>
        <w:rPr>
          <w:rFonts w:ascii="Times New Roman" w:hAnsi="Times New Roman" w:cs="Times New Roman"/>
          <w:sz w:val="24"/>
          <w:szCs w:val="24"/>
        </w:rPr>
      </w:pPr>
    </w:p>
    <w:p w14:paraId="06442B7F"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The following years demonstrate Serafino’s struggles to find a secure appointment. His immediate patron after leaving Naples was Elisabetta Gonzaga, the Duchess of Urbino, but Serafino very quickly used his contacts in Urbino to gain a place at the court in Mantua, where he came into contact with other creators of courtly poetry, such as Antonio Tebaldeo – of whose poetry Calmeta had a very low opinion.</w:t>
      </w:r>
      <w:r w:rsidRPr="007C3138">
        <w:rPr>
          <w:rStyle w:val="FootnoteReference"/>
          <w:rFonts w:ascii="Times New Roman" w:hAnsi="Times New Roman" w:cs="Times New Roman"/>
          <w:sz w:val="24"/>
          <w:szCs w:val="24"/>
        </w:rPr>
        <w:footnoteReference w:id="332"/>
      </w:r>
      <w:r w:rsidRPr="007C3138">
        <w:rPr>
          <w:rFonts w:ascii="Times New Roman" w:hAnsi="Times New Roman" w:cs="Times New Roman"/>
          <w:sz w:val="24"/>
          <w:szCs w:val="24"/>
        </w:rPr>
        <w:t xml:space="preserve"> Failing again to gain permanent employment, Serafino then left for Milan, where he was forced to make peace with the Sforza family after his time with Cardinal Ascanio Sforza in Rome, and gained a place at the edges </w:t>
      </w:r>
      <w:r w:rsidRPr="007C3138">
        <w:rPr>
          <w:rFonts w:ascii="Times New Roman" w:hAnsi="Times New Roman" w:cs="Times New Roman"/>
          <w:sz w:val="24"/>
          <w:szCs w:val="24"/>
        </w:rPr>
        <w:lastRenderedPageBreak/>
        <w:t>of the court of Beatrice d’Este, Duchess of Milan.</w:t>
      </w:r>
      <w:r w:rsidRPr="007C3138">
        <w:rPr>
          <w:rStyle w:val="FootnoteReference"/>
          <w:rFonts w:ascii="Times New Roman" w:hAnsi="Times New Roman" w:cs="Times New Roman"/>
          <w:sz w:val="24"/>
          <w:szCs w:val="24"/>
        </w:rPr>
        <w:t xml:space="preserve"> </w:t>
      </w:r>
      <w:r w:rsidRPr="007C3138">
        <w:rPr>
          <w:rStyle w:val="FootnoteReference"/>
          <w:rFonts w:ascii="Times New Roman" w:hAnsi="Times New Roman" w:cs="Times New Roman"/>
          <w:sz w:val="24"/>
          <w:szCs w:val="24"/>
        </w:rPr>
        <w:footnoteReference w:id="333"/>
      </w:r>
      <w:r w:rsidRPr="007C3138">
        <w:rPr>
          <w:rFonts w:ascii="Times New Roman" w:hAnsi="Times New Roman" w:cs="Times New Roman"/>
          <w:sz w:val="24"/>
          <w:szCs w:val="24"/>
        </w:rPr>
        <w:t xml:space="preserve"> However, this too did not last long, with the court dispersed after the death of the duchess in 1497. In his final search for patronage, Serafino looked to Cesare Borgia and returned to Rome, which would be his last court appointment.</w:t>
      </w:r>
      <w:r w:rsidRPr="007C3138">
        <w:rPr>
          <w:rStyle w:val="FootnoteReference"/>
          <w:rFonts w:ascii="Times New Roman" w:hAnsi="Times New Roman" w:cs="Times New Roman"/>
          <w:sz w:val="24"/>
          <w:szCs w:val="24"/>
        </w:rPr>
        <w:footnoteReference w:id="334"/>
      </w:r>
    </w:p>
    <w:p w14:paraId="00454ACF" w14:textId="77777777" w:rsidR="003566FE" w:rsidRPr="007C3138" w:rsidRDefault="003566FE" w:rsidP="00FE42FA">
      <w:pPr>
        <w:spacing w:after="0" w:line="360" w:lineRule="auto"/>
        <w:rPr>
          <w:rFonts w:ascii="Times New Roman" w:hAnsi="Times New Roman" w:cs="Times New Roman"/>
          <w:sz w:val="24"/>
          <w:szCs w:val="24"/>
        </w:rPr>
      </w:pPr>
    </w:p>
    <w:p w14:paraId="7D5385FE"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Serafino’s courtly career certainly exposed him to a wide range of patrons and venues, traversing the Italian peninsula in the search for a permanent berth to no avail. From bad patrons to the struggle for continued employment, Serafino appears to have held a low opinion of the courts generally, as can be seen in the following sonnet:</w:t>
      </w:r>
    </w:p>
    <w:p w14:paraId="08485438" w14:textId="77777777" w:rsidR="003566FE" w:rsidRPr="007C3138" w:rsidRDefault="003566FE" w:rsidP="00FE42FA">
      <w:pPr>
        <w:spacing w:after="0" w:line="360" w:lineRule="auto"/>
        <w:rPr>
          <w:rFonts w:ascii="Times New Roman" w:hAnsi="Times New Roman" w:cs="Times New Roman"/>
          <w:sz w:val="24"/>
          <w:szCs w:val="24"/>
        </w:rPr>
      </w:pPr>
    </w:p>
    <w:p w14:paraId="59D39C45"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 xml:space="preserve">The court is like the game of </w:t>
      </w:r>
      <w:r w:rsidRPr="007C3138">
        <w:rPr>
          <w:rFonts w:ascii="Times New Roman" w:hAnsi="Times New Roman" w:cs="Times New Roman"/>
          <w:i/>
          <w:iCs/>
          <w:sz w:val="24"/>
          <w:szCs w:val="24"/>
        </w:rPr>
        <w:t>quadrelo</w:t>
      </w:r>
      <w:r w:rsidRPr="007C3138">
        <w:rPr>
          <w:rFonts w:ascii="Times New Roman" w:hAnsi="Times New Roman" w:cs="Times New Roman"/>
          <w:sz w:val="24"/>
          <w:szCs w:val="24"/>
        </w:rPr>
        <w:t>,</w:t>
      </w:r>
    </w:p>
    <w:p w14:paraId="261ED830"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Each one chases the other from his seat and post,</w:t>
      </w:r>
    </w:p>
    <w:p w14:paraId="08586A1B"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Not for a reason, but only because of greed,</w:t>
      </w:r>
    </w:p>
    <w:p w14:paraId="42EB37EB"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since there is much more money than brains.</w:t>
      </w:r>
    </w:p>
    <w:p w14:paraId="54CD0F5B"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One night you’ll see without a cape</w:t>
      </w:r>
    </w:p>
    <w:p w14:paraId="59D2FFDB"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A big kid standing like a lost owl</w:t>
      </w:r>
    </w:p>
    <w:p w14:paraId="0EAE60AF"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The next morning you’ll see him dressed in silk and gold</w:t>
      </w:r>
    </w:p>
    <w:p w14:paraId="52BFD12C"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So that you’ll say: he’s not the same person.</w:t>
      </w:r>
    </w:p>
    <w:p w14:paraId="23C85649"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When he has risen as far as he can go</w:t>
      </w:r>
    </w:p>
    <w:p w14:paraId="57A2E511"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Some random countryman shows up, and ruins his luck</w:t>
      </w:r>
    </w:p>
    <w:p w14:paraId="1F3AA002"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And makes him fall down on the wheel of fortune</w:t>
      </w:r>
    </w:p>
    <w:p w14:paraId="2719369C"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And become a page boy once again.</w:t>
      </w:r>
    </w:p>
    <w:p w14:paraId="0D50B5E6"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How accurate that old saying is:</w:t>
      </w:r>
    </w:p>
    <w:p w14:paraId="6C5EE702"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The shadow of a lord is a fool’s hat.</w:t>
      </w:r>
    </w:p>
    <w:p w14:paraId="0FD1293F"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r>
    </w:p>
    <w:p w14:paraId="6628108E" w14:textId="77777777" w:rsidR="003566FE" w:rsidRPr="007C3138" w:rsidRDefault="003566FE" w:rsidP="00FE42FA">
      <w:pPr>
        <w:spacing w:after="0" w:line="360" w:lineRule="auto"/>
        <w:ind w:firstLine="720"/>
        <w:rPr>
          <w:rFonts w:ascii="Times New Roman" w:hAnsi="Times New Roman" w:cs="Times New Roman"/>
          <w:sz w:val="24"/>
          <w:szCs w:val="24"/>
          <w:shd w:val="clear" w:color="auto" w:fill="FFFFFF"/>
        </w:rPr>
      </w:pPr>
      <w:r w:rsidRPr="007C3138">
        <w:rPr>
          <w:rFonts w:ascii="Times New Roman" w:hAnsi="Times New Roman" w:cs="Times New Roman"/>
          <w:sz w:val="24"/>
          <w:szCs w:val="24"/>
          <w:shd w:val="clear" w:color="auto" w:fill="FFFFFF"/>
        </w:rPr>
        <w:t xml:space="preserve">La corte è come el gioco del quadrelo </w:t>
      </w:r>
    </w:p>
    <w:p w14:paraId="2A0FFA0B" w14:textId="77777777" w:rsidR="003566FE" w:rsidRPr="007C3138" w:rsidRDefault="003566FE" w:rsidP="00FE42FA">
      <w:pPr>
        <w:spacing w:after="0" w:line="360" w:lineRule="auto"/>
        <w:ind w:firstLine="720"/>
        <w:rPr>
          <w:rFonts w:ascii="Times New Roman" w:hAnsi="Times New Roman" w:cs="Times New Roman"/>
          <w:sz w:val="24"/>
          <w:szCs w:val="24"/>
          <w:shd w:val="clear" w:color="auto" w:fill="FFFFFF"/>
        </w:rPr>
      </w:pPr>
      <w:r w:rsidRPr="007C3138">
        <w:rPr>
          <w:rFonts w:ascii="Times New Roman" w:hAnsi="Times New Roman" w:cs="Times New Roman"/>
          <w:sz w:val="24"/>
          <w:szCs w:val="24"/>
          <w:shd w:val="clear" w:color="auto" w:fill="FFFFFF"/>
        </w:rPr>
        <w:t xml:space="preserve">l’un caccia l’altro da seggio e partito, </w:t>
      </w:r>
    </w:p>
    <w:p w14:paraId="41F84566" w14:textId="77777777" w:rsidR="003566FE" w:rsidRPr="007C3138" w:rsidRDefault="003566FE" w:rsidP="00FE42FA">
      <w:pPr>
        <w:spacing w:after="0" w:line="360" w:lineRule="auto"/>
        <w:ind w:firstLine="720"/>
        <w:rPr>
          <w:rFonts w:ascii="Times New Roman" w:hAnsi="Times New Roman" w:cs="Times New Roman"/>
          <w:sz w:val="24"/>
          <w:szCs w:val="24"/>
          <w:shd w:val="clear" w:color="auto" w:fill="FFFFFF"/>
        </w:rPr>
      </w:pPr>
      <w:r w:rsidRPr="007C3138">
        <w:rPr>
          <w:rFonts w:ascii="Times New Roman" w:hAnsi="Times New Roman" w:cs="Times New Roman"/>
          <w:sz w:val="24"/>
          <w:szCs w:val="24"/>
          <w:shd w:val="clear" w:color="auto" w:fill="FFFFFF"/>
        </w:rPr>
        <w:t xml:space="preserve">non per ragion, ma sol per apitito </w:t>
      </w:r>
    </w:p>
    <w:p w14:paraId="6C8B25E1" w14:textId="77777777" w:rsidR="003566FE" w:rsidRPr="007C3138" w:rsidRDefault="003566FE" w:rsidP="00FE42FA">
      <w:pPr>
        <w:spacing w:after="0" w:line="360" w:lineRule="auto"/>
        <w:ind w:firstLine="720"/>
        <w:rPr>
          <w:rFonts w:ascii="Times New Roman" w:hAnsi="Times New Roman" w:cs="Times New Roman"/>
          <w:sz w:val="24"/>
          <w:szCs w:val="24"/>
          <w:shd w:val="clear" w:color="auto" w:fill="FFFFFF"/>
        </w:rPr>
      </w:pPr>
      <w:r w:rsidRPr="007C3138">
        <w:rPr>
          <w:rFonts w:ascii="Times New Roman" w:hAnsi="Times New Roman" w:cs="Times New Roman"/>
          <w:sz w:val="24"/>
          <w:szCs w:val="24"/>
          <w:shd w:val="clear" w:color="auto" w:fill="FFFFFF"/>
        </w:rPr>
        <w:t xml:space="preserve">chi à dinari assai più che cervelo. </w:t>
      </w:r>
    </w:p>
    <w:p w14:paraId="3139220C" w14:textId="77777777" w:rsidR="003566FE" w:rsidRPr="007C3138" w:rsidRDefault="003566FE" w:rsidP="00FE42FA">
      <w:pPr>
        <w:spacing w:after="0" w:line="360" w:lineRule="auto"/>
        <w:ind w:firstLine="720"/>
        <w:rPr>
          <w:rFonts w:ascii="Times New Roman" w:hAnsi="Times New Roman" w:cs="Times New Roman"/>
          <w:sz w:val="24"/>
          <w:szCs w:val="24"/>
          <w:shd w:val="clear" w:color="auto" w:fill="FFFFFF"/>
        </w:rPr>
      </w:pPr>
      <w:r w:rsidRPr="007C3138">
        <w:rPr>
          <w:rFonts w:ascii="Times New Roman" w:hAnsi="Times New Roman" w:cs="Times New Roman"/>
          <w:sz w:val="24"/>
          <w:szCs w:val="24"/>
          <w:shd w:val="clear" w:color="auto" w:fill="FFFFFF"/>
        </w:rPr>
        <w:t xml:space="preserve">La sera vedrai sensa mantelo </w:t>
      </w:r>
    </w:p>
    <w:p w14:paraId="77DC0331" w14:textId="77777777" w:rsidR="003566FE" w:rsidRPr="007C3138" w:rsidRDefault="003566FE" w:rsidP="00FE42FA">
      <w:pPr>
        <w:tabs>
          <w:tab w:val="left" w:pos="4389"/>
        </w:tabs>
        <w:spacing w:after="0" w:line="360" w:lineRule="auto"/>
        <w:ind w:firstLine="720"/>
        <w:rPr>
          <w:rFonts w:ascii="Times New Roman" w:hAnsi="Times New Roman" w:cs="Times New Roman"/>
          <w:sz w:val="24"/>
          <w:szCs w:val="24"/>
          <w:shd w:val="clear" w:color="auto" w:fill="FFFFFF"/>
        </w:rPr>
      </w:pPr>
      <w:r w:rsidRPr="007C3138">
        <w:rPr>
          <w:rFonts w:ascii="Times New Roman" w:hAnsi="Times New Roman" w:cs="Times New Roman"/>
          <w:sz w:val="24"/>
          <w:szCs w:val="24"/>
          <w:shd w:val="clear" w:color="auto" w:fill="FFFFFF"/>
        </w:rPr>
        <w:t>un ragazon come un gufo smarito</w:t>
      </w:r>
      <w:r w:rsidRPr="007C3138">
        <w:rPr>
          <w:rFonts w:ascii="Times New Roman" w:hAnsi="Times New Roman" w:cs="Times New Roman"/>
          <w:sz w:val="24"/>
          <w:szCs w:val="24"/>
          <w:shd w:val="clear" w:color="auto" w:fill="FFFFFF"/>
        </w:rPr>
        <w:tab/>
      </w:r>
    </w:p>
    <w:p w14:paraId="4E737107" w14:textId="77777777" w:rsidR="003566FE" w:rsidRPr="007C3138" w:rsidRDefault="003566FE" w:rsidP="00FE42FA">
      <w:pPr>
        <w:tabs>
          <w:tab w:val="left" w:pos="4389"/>
        </w:tabs>
        <w:spacing w:after="0" w:line="360" w:lineRule="auto"/>
        <w:ind w:firstLine="720"/>
        <w:rPr>
          <w:rFonts w:ascii="Times New Roman" w:hAnsi="Times New Roman" w:cs="Times New Roman"/>
          <w:sz w:val="24"/>
          <w:szCs w:val="24"/>
          <w:shd w:val="clear" w:color="auto" w:fill="FFFFFF"/>
          <w:lang w:val="de-DE"/>
        </w:rPr>
      </w:pPr>
      <w:r w:rsidRPr="007C3138">
        <w:rPr>
          <w:rFonts w:ascii="Times New Roman" w:hAnsi="Times New Roman" w:cs="Times New Roman"/>
          <w:sz w:val="24"/>
          <w:szCs w:val="24"/>
          <w:shd w:val="clear" w:color="auto" w:fill="FFFFFF"/>
          <w:lang w:val="de-DE"/>
        </w:rPr>
        <w:lastRenderedPageBreak/>
        <w:t xml:space="preserve">e la matin di seta e d’or vestito </w:t>
      </w:r>
    </w:p>
    <w:p w14:paraId="3DC3E7B2" w14:textId="77777777" w:rsidR="003566FE" w:rsidRPr="007C3138" w:rsidRDefault="003566FE" w:rsidP="00FE42FA">
      <w:pPr>
        <w:tabs>
          <w:tab w:val="left" w:pos="4389"/>
        </w:tabs>
        <w:spacing w:after="0" w:line="360" w:lineRule="auto"/>
        <w:ind w:firstLine="720"/>
        <w:rPr>
          <w:rFonts w:ascii="Times New Roman" w:hAnsi="Times New Roman" w:cs="Times New Roman"/>
          <w:sz w:val="24"/>
          <w:szCs w:val="24"/>
          <w:shd w:val="clear" w:color="auto" w:fill="FFFFFF"/>
        </w:rPr>
      </w:pPr>
      <w:r w:rsidRPr="007C3138">
        <w:rPr>
          <w:rFonts w:ascii="Times New Roman" w:hAnsi="Times New Roman" w:cs="Times New Roman"/>
          <w:sz w:val="24"/>
          <w:szCs w:val="24"/>
          <w:shd w:val="clear" w:color="auto" w:fill="FFFFFF"/>
        </w:rPr>
        <w:t xml:space="preserve">tanto che tu dirai: non è più quelo. </w:t>
      </w:r>
    </w:p>
    <w:p w14:paraId="1F9C5C73" w14:textId="77777777" w:rsidR="003566FE" w:rsidRPr="007C3138" w:rsidRDefault="003566FE" w:rsidP="00FE42FA">
      <w:pPr>
        <w:tabs>
          <w:tab w:val="left" w:pos="4389"/>
        </w:tabs>
        <w:spacing w:after="0" w:line="360" w:lineRule="auto"/>
        <w:ind w:firstLine="720"/>
        <w:rPr>
          <w:rFonts w:ascii="Times New Roman" w:hAnsi="Times New Roman" w:cs="Times New Roman"/>
          <w:sz w:val="24"/>
          <w:szCs w:val="24"/>
          <w:shd w:val="clear" w:color="auto" w:fill="FFFFFF"/>
        </w:rPr>
      </w:pPr>
      <w:r w:rsidRPr="007C3138">
        <w:rPr>
          <w:rFonts w:ascii="Times New Roman" w:hAnsi="Times New Roman" w:cs="Times New Roman"/>
          <w:sz w:val="24"/>
          <w:szCs w:val="24"/>
          <w:shd w:val="clear" w:color="auto" w:fill="FFFFFF"/>
        </w:rPr>
        <w:t xml:space="preserve">Quando è ben ’n alto fin dove pò andare </w:t>
      </w:r>
    </w:p>
    <w:p w14:paraId="4C9377E0" w14:textId="77777777" w:rsidR="003566FE" w:rsidRPr="007C3138" w:rsidRDefault="003566FE" w:rsidP="00FE42FA">
      <w:pPr>
        <w:tabs>
          <w:tab w:val="left" w:pos="4389"/>
        </w:tabs>
        <w:spacing w:after="0" w:line="360" w:lineRule="auto"/>
        <w:ind w:firstLine="720"/>
        <w:rPr>
          <w:rFonts w:ascii="Times New Roman" w:hAnsi="Times New Roman" w:cs="Times New Roman"/>
          <w:sz w:val="24"/>
          <w:szCs w:val="24"/>
          <w:shd w:val="clear" w:color="auto" w:fill="FFFFFF"/>
          <w:lang w:val="de-DE"/>
        </w:rPr>
      </w:pPr>
      <w:r w:rsidRPr="007C3138">
        <w:rPr>
          <w:rFonts w:ascii="Times New Roman" w:hAnsi="Times New Roman" w:cs="Times New Roman"/>
          <w:sz w:val="24"/>
          <w:szCs w:val="24"/>
          <w:shd w:val="clear" w:color="auto" w:fill="FFFFFF"/>
          <w:lang w:val="de-DE"/>
        </w:rPr>
        <w:t xml:space="preserve">e’ vien un for de villa e rompe el gazo </w:t>
      </w:r>
    </w:p>
    <w:p w14:paraId="506AACE2" w14:textId="77777777" w:rsidR="003566FE" w:rsidRPr="007C3138" w:rsidRDefault="003566FE" w:rsidP="00FE42FA">
      <w:pPr>
        <w:tabs>
          <w:tab w:val="left" w:pos="4389"/>
        </w:tabs>
        <w:spacing w:after="0" w:line="360" w:lineRule="auto"/>
        <w:ind w:firstLine="720"/>
        <w:rPr>
          <w:rFonts w:ascii="Times New Roman" w:hAnsi="Times New Roman" w:cs="Times New Roman"/>
          <w:sz w:val="24"/>
          <w:szCs w:val="24"/>
          <w:shd w:val="clear" w:color="auto" w:fill="FFFFFF"/>
        </w:rPr>
      </w:pPr>
      <w:r w:rsidRPr="007C3138">
        <w:rPr>
          <w:rFonts w:ascii="Times New Roman" w:hAnsi="Times New Roman" w:cs="Times New Roman"/>
          <w:sz w:val="24"/>
          <w:szCs w:val="24"/>
          <w:shd w:val="clear" w:color="auto" w:fill="FFFFFF"/>
        </w:rPr>
        <w:t xml:space="preserve">e fal giù de la rota trabucare, </w:t>
      </w:r>
    </w:p>
    <w:p w14:paraId="27773225" w14:textId="72A11DF4" w:rsidR="003566FE" w:rsidRPr="007C3138" w:rsidRDefault="003566FE" w:rsidP="00FE42FA">
      <w:pPr>
        <w:tabs>
          <w:tab w:val="left" w:pos="4389"/>
        </w:tabs>
        <w:spacing w:after="0" w:line="360" w:lineRule="auto"/>
        <w:ind w:firstLine="720"/>
        <w:rPr>
          <w:rFonts w:ascii="Times New Roman" w:hAnsi="Times New Roman" w:cs="Times New Roman"/>
          <w:sz w:val="24"/>
          <w:szCs w:val="24"/>
          <w:shd w:val="clear" w:color="auto" w:fill="FFFFFF"/>
        </w:rPr>
      </w:pPr>
      <w:r w:rsidRPr="007C3138">
        <w:rPr>
          <w:rFonts w:ascii="Times New Roman" w:hAnsi="Times New Roman" w:cs="Times New Roman"/>
          <w:sz w:val="24"/>
          <w:szCs w:val="24"/>
          <w:shd w:val="clear" w:color="auto" w:fill="FFFFFF"/>
        </w:rPr>
        <w:t>e ritornar come prima raga</w:t>
      </w:r>
      <w:r w:rsidR="00812958">
        <w:rPr>
          <w:rFonts w:ascii="Times New Roman" w:hAnsi="Times New Roman" w:cs="Times New Roman"/>
          <w:sz w:val="24"/>
          <w:szCs w:val="24"/>
          <w:shd w:val="clear" w:color="auto" w:fill="FFFFFF"/>
        </w:rPr>
        <w:t>z</w:t>
      </w:r>
      <w:r w:rsidRPr="007C3138">
        <w:rPr>
          <w:rFonts w:ascii="Times New Roman" w:hAnsi="Times New Roman" w:cs="Times New Roman"/>
          <w:sz w:val="24"/>
          <w:szCs w:val="24"/>
          <w:shd w:val="clear" w:color="auto" w:fill="FFFFFF"/>
        </w:rPr>
        <w:t xml:space="preserve">zi. </w:t>
      </w:r>
    </w:p>
    <w:p w14:paraId="22CB7954" w14:textId="77777777" w:rsidR="003566FE" w:rsidRPr="007C3138" w:rsidRDefault="003566FE" w:rsidP="00FE42FA">
      <w:pPr>
        <w:tabs>
          <w:tab w:val="left" w:pos="4389"/>
        </w:tabs>
        <w:spacing w:after="0" w:line="360" w:lineRule="auto"/>
        <w:ind w:firstLine="720"/>
        <w:rPr>
          <w:rFonts w:ascii="Times New Roman" w:hAnsi="Times New Roman" w:cs="Times New Roman"/>
          <w:sz w:val="24"/>
          <w:szCs w:val="24"/>
          <w:shd w:val="clear" w:color="auto" w:fill="FFFFFF"/>
        </w:rPr>
      </w:pPr>
      <w:r w:rsidRPr="007C3138">
        <w:rPr>
          <w:rFonts w:ascii="Times New Roman" w:hAnsi="Times New Roman" w:cs="Times New Roman"/>
          <w:sz w:val="24"/>
          <w:szCs w:val="24"/>
          <w:shd w:val="clear" w:color="auto" w:fill="FFFFFF"/>
        </w:rPr>
        <w:t xml:space="preserve">Com’è proverbio santo quell parlare: </w:t>
      </w:r>
    </w:p>
    <w:p w14:paraId="72FA54B8" w14:textId="77777777" w:rsidR="003566FE" w:rsidRPr="007C3138" w:rsidRDefault="003566FE" w:rsidP="00FE42FA">
      <w:pPr>
        <w:tabs>
          <w:tab w:val="left" w:pos="4389"/>
        </w:tabs>
        <w:spacing w:after="0" w:line="360" w:lineRule="auto"/>
        <w:ind w:firstLine="720"/>
        <w:rPr>
          <w:rFonts w:ascii="Times New Roman" w:hAnsi="Times New Roman" w:cs="Times New Roman"/>
          <w:sz w:val="24"/>
          <w:szCs w:val="24"/>
          <w:shd w:val="clear" w:color="auto" w:fill="FFFFFF"/>
        </w:rPr>
      </w:pPr>
      <w:r w:rsidRPr="007C3138">
        <w:rPr>
          <w:rFonts w:ascii="Times New Roman" w:hAnsi="Times New Roman" w:cs="Times New Roman"/>
          <w:sz w:val="24"/>
          <w:szCs w:val="24"/>
          <w:shd w:val="clear" w:color="auto" w:fill="FFFFFF"/>
        </w:rPr>
        <w:t>ombra de gran signor, capel de pazo.</w:t>
      </w:r>
      <w:r w:rsidRPr="007C3138">
        <w:rPr>
          <w:rStyle w:val="FootnoteReference"/>
          <w:rFonts w:ascii="Times New Roman" w:hAnsi="Times New Roman" w:cs="Times New Roman"/>
          <w:sz w:val="24"/>
          <w:szCs w:val="24"/>
          <w:shd w:val="clear" w:color="auto" w:fill="FFFFFF"/>
        </w:rPr>
        <w:footnoteReference w:id="335"/>
      </w:r>
      <w:r w:rsidRPr="007C3138">
        <w:rPr>
          <w:rFonts w:ascii="Times New Roman" w:hAnsi="Times New Roman" w:cs="Times New Roman"/>
          <w:sz w:val="24"/>
          <w:szCs w:val="24"/>
          <w:shd w:val="clear" w:color="auto" w:fill="FFFFFF"/>
        </w:rPr>
        <w:t> </w:t>
      </w:r>
    </w:p>
    <w:p w14:paraId="08910272" w14:textId="77777777" w:rsidR="003566FE" w:rsidRPr="007C3138" w:rsidRDefault="003566FE" w:rsidP="00FE42FA">
      <w:pPr>
        <w:spacing w:after="0" w:line="360" w:lineRule="auto"/>
        <w:rPr>
          <w:rFonts w:ascii="Times New Roman" w:hAnsi="Times New Roman" w:cs="Times New Roman"/>
          <w:sz w:val="24"/>
          <w:szCs w:val="24"/>
        </w:rPr>
      </w:pPr>
    </w:p>
    <w:p w14:paraId="3E177C99" w14:textId="77777777" w:rsidR="003566FE" w:rsidRPr="007C3138" w:rsidRDefault="003566FE" w:rsidP="00FE42FA">
      <w:pPr>
        <w:spacing w:after="0" w:line="360" w:lineRule="auto"/>
        <w:rPr>
          <w:rFonts w:ascii="Times New Roman" w:eastAsia="Times New Roman" w:hAnsi="Times New Roman" w:cs="Times New Roman"/>
          <w:sz w:val="24"/>
          <w:szCs w:val="24"/>
        </w:rPr>
      </w:pPr>
      <w:r w:rsidRPr="007C3138">
        <w:rPr>
          <w:rFonts w:ascii="Times New Roman" w:eastAsia="Times New Roman" w:hAnsi="Times New Roman" w:cs="Times New Roman"/>
          <w:sz w:val="24"/>
          <w:szCs w:val="24"/>
        </w:rPr>
        <w:t>Serafino describes the competitive nature of the court, where courtiers battle to improve their positions, often at the expense of others. As Paola Ugolini explains, Serafino’s depiction of the courts is of an unreliable and quickly changing world, where one must defend oneself constantly and can expect no honest communication between courtiers.</w:t>
      </w:r>
      <w:r w:rsidRPr="007C3138">
        <w:rPr>
          <w:rStyle w:val="FootnoteReference"/>
          <w:rFonts w:ascii="Times New Roman" w:eastAsia="Times New Roman" w:hAnsi="Times New Roman" w:cs="Times New Roman"/>
          <w:sz w:val="24"/>
          <w:szCs w:val="24"/>
        </w:rPr>
        <w:footnoteReference w:id="336"/>
      </w:r>
      <w:r w:rsidRPr="007C3138">
        <w:rPr>
          <w:rFonts w:ascii="Times New Roman" w:eastAsia="Times New Roman" w:hAnsi="Times New Roman" w:cs="Times New Roman"/>
          <w:sz w:val="24"/>
          <w:szCs w:val="24"/>
        </w:rPr>
        <w:t xml:space="preserve"> This satirical, witty observation on the courtly arena on which Serafino’s livelihood depended is perhaps one of our most accurate representations of the man himself, and is certainly one that aligns with the </w:t>
      </w:r>
      <w:r w:rsidRPr="007C3138">
        <w:rPr>
          <w:rFonts w:ascii="Times New Roman" w:hAnsi="Times New Roman" w:cs="Times New Roman"/>
          <w:sz w:val="24"/>
          <w:szCs w:val="24"/>
        </w:rPr>
        <w:t>image of Serafino’s character painted by Calmeta, one of a restless and somewhat scruffy man, whose manners remained somewhat rough and uncouth, despite his constant courtly appointments.</w:t>
      </w:r>
      <w:r w:rsidRPr="007C3138">
        <w:rPr>
          <w:rStyle w:val="FootnoteReference"/>
          <w:rFonts w:ascii="Times New Roman" w:hAnsi="Times New Roman" w:cs="Times New Roman"/>
          <w:sz w:val="24"/>
          <w:szCs w:val="24"/>
        </w:rPr>
        <w:footnoteReference w:id="337"/>
      </w:r>
      <w:r w:rsidRPr="007C3138">
        <w:rPr>
          <w:rFonts w:ascii="Times New Roman" w:hAnsi="Times New Roman" w:cs="Times New Roman"/>
          <w:sz w:val="24"/>
          <w:szCs w:val="24"/>
        </w:rPr>
        <w:t xml:space="preserve"> </w:t>
      </w:r>
    </w:p>
    <w:p w14:paraId="2613C15E" w14:textId="77777777" w:rsidR="003566FE" w:rsidRPr="007C3138" w:rsidRDefault="003566FE" w:rsidP="00FE42FA">
      <w:pPr>
        <w:spacing w:after="0" w:line="360" w:lineRule="auto"/>
        <w:rPr>
          <w:rFonts w:ascii="Times New Roman" w:eastAsia="Times New Roman" w:hAnsi="Times New Roman" w:cs="Times New Roman"/>
          <w:sz w:val="24"/>
          <w:szCs w:val="24"/>
        </w:rPr>
      </w:pPr>
    </w:p>
    <w:p w14:paraId="5EEDE712" w14:textId="2A879A48" w:rsidR="003566FE"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Serafino died in 1500, aged just 35, after a short fever. There are no known autograph copies of his work, </w:t>
      </w:r>
      <w:r w:rsidR="00FF08E4">
        <w:rPr>
          <w:rFonts w:ascii="Times New Roman" w:hAnsi="Times New Roman" w:cs="Times New Roman"/>
          <w:sz w:val="24"/>
          <w:szCs w:val="24"/>
        </w:rPr>
        <w:t xml:space="preserve">but </w:t>
      </w:r>
      <w:r w:rsidRPr="007C3138">
        <w:rPr>
          <w:rFonts w:ascii="Times New Roman" w:hAnsi="Times New Roman" w:cs="Times New Roman"/>
          <w:sz w:val="24"/>
          <w:szCs w:val="24"/>
        </w:rPr>
        <w:t>his poetry had been copied and distributed by others throughout his life.</w:t>
      </w:r>
      <w:r w:rsidRPr="007C3138">
        <w:rPr>
          <w:rStyle w:val="FootnoteReference"/>
          <w:rFonts w:ascii="Times New Roman" w:hAnsi="Times New Roman" w:cs="Times New Roman"/>
          <w:sz w:val="24"/>
          <w:szCs w:val="24"/>
        </w:rPr>
        <w:footnoteReference w:id="338"/>
      </w:r>
      <w:r w:rsidRPr="007C3138">
        <w:rPr>
          <w:rFonts w:ascii="Times New Roman" w:hAnsi="Times New Roman" w:cs="Times New Roman"/>
          <w:sz w:val="24"/>
          <w:szCs w:val="24"/>
        </w:rPr>
        <w:t xml:space="preserve"> The poet’s sudden death resulted in a huge swath of publications capturing his verse and capitalising on his fame through the first decade of the sixteenth century. In 1501 a collection of strambotti was published attributed to Serafino, entitled </w:t>
      </w:r>
      <w:r w:rsidRPr="007C3138">
        <w:rPr>
          <w:rFonts w:ascii="Times New Roman" w:eastAsia="Times New Roman" w:hAnsi="Times New Roman" w:cs="Times New Roman"/>
          <w:i/>
          <w:iCs/>
          <w:color w:val="000000"/>
          <w:sz w:val="24"/>
          <w:szCs w:val="24"/>
          <w:lang w:eastAsia="en-GB"/>
        </w:rPr>
        <w:t>Soneti del Seraphin</w:t>
      </w:r>
      <w:r w:rsidRPr="007C3138">
        <w:rPr>
          <w:rFonts w:ascii="Times New Roman" w:eastAsia="Times New Roman" w:hAnsi="Times New Roman" w:cs="Times New Roman"/>
          <w:color w:val="000000"/>
          <w:sz w:val="24"/>
          <w:szCs w:val="24"/>
          <w:lang w:eastAsia="en-GB"/>
        </w:rPr>
        <w:t>, and printed in Brescia by Bernardino Misinta.</w:t>
      </w:r>
      <w:r w:rsidRPr="007C3138">
        <w:rPr>
          <w:rFonts w:ascii="Times New Roman" w:hAnsi="Times New Roman" w:cs="Times New Roman"/>
          <w:sz w:val="24"/>
          <w:szCs w:val="24"/>
        </w:rPr>
        <w:t xml:space="preserve"> The authorship of this 1501 edition is dubious, with the opening strambotto later attributed to Tebaldeo, and the concluding capitolo to Panfilo Sasso.</w:t>
      </w:r>
      <w:r w:rsidRPr="007C3138">
        <w:rPr>
          <w:rStyle w:val="FootnoteReference"/>
          <w:rFonts w:ascii="Times New Roman" w:hAnsi="Times New Roman" w:cs="Times New Roman"/>
          <w:sz w:val="24"/>
          <w:szCs w:val="24"/>
        </w:rPr>
        <w:footnoteReference w:id="339"/>
      </w:r>
      <w:r w:rsidRPr="007C3138">
        <w:rPr>
          <w:rFonts w:ascii="Times New Roman" w:hAnsi="Times New Roman" w:cs="Times New Roman"/>
          <w:sz w:val="24"/>
          <w:szCs w:val="24"/>
        </w:rPr>
        <w:t xml:space="preserve"> Instead, the </w:t>
      </w:r>
      <w:r w:rsidRPr="007C3138">
        <w:rPr>
          <w:rFonts w:ascii="Times New Roman" w:hAnsi="Times New Roman" w:cs="Times New Roman"/>
          <w:i/>
          <w:iCs/>
          <w:sz w:val="24"/>
          <w:szCs w:val="24"/>
        </w:rPr>
        <w:t xml:space="preserve">Editio princeps </w:t>
      </w:r>
      <w:r w:rsidRPr="007C3138">
        <w:rPr>
          <w:rFonts w:ascii="Times New Roman" w:hAnsi="Times New Roman" w:cs="Times New Roman"/>
          <w:sz w:val="24"/>
          <w:szCs w:val="24"/>
        </w:rPr>
        <w:t xml:space="preserve">of Serafino’s work is accepted as being the 1502 </w:t>
      </w:r>
      <w:r w:rsidRPr="007C3138">
        <w:rPr>
          <w:rFonts w:ascii="Times New Roman" w:hAnsi="Times New Roman" w:cs="Times New Roman"/>
          <w:i/>
          <w:iCs/>
          <w:sz w:val="24"/>
          <w:szCs w:val="24"/>
        </w:rPr>
        <w:t xml:space="preserve">Opera </w:t>
      </w:r>
      <w:r w:rsidRPr="007C3138">
        <w:rPr>
          <w:rFonts w:ascii="Times New Roman" w:hAnsi="Times New Roman" w:cs="Times New Roman"/>
          <w:sz w:val="24"/>
          <w:szCs w:val="24"/>
        </w:rPr>
        <w:lastRenderedPageBreak/>
        <w:t>edited by Francesco Flavio.</w:t>
      </w:r>
      <w:r w:rsidRPr="007C3138">
        <w:rPr>
          <w:rStyle w:val="FootnoteReference"/>
          <w:rFonts w:ascii="Times New Roman" w:hAnsi="Times New Roman" w:cs="Times New Roman"/>
          <w:sz w:val="24"/>
          <w:szCs w:val="24"/>
        </w:rPr>
        <w:footnoteReference w:id="340"/>
      </w:r>
      <w:r w:rsidRPr="007C3138">
        <w:rPr>
          <w:rFonts w:ascii="Times New Roman" w:hAnsi="Times New Roman" w:cs="Times New Roman"/>
          <w:sz w:val="24"/>
          <w:szCs w:val="24"/>
        </w:rPr>
        <w:t xml:space="preserve"> The present study will make use of both editions. </w:t>
      </w:r>
      <w:r w:rsidRPr="007C3138">
        <w:rPr>
          <w:rFonts w:ascii="Times New Roman" w:eastAsia="Times New Roman" w:hAnsi="Times New Roman" w:cs="Times New Roman"/>
          <w:sz w:val="24"/>
          <w:szCs w:val="24"/>
        </w:rPr>
        <w:t>The difficulties and widespread nature of Serafino’s work at the time of his death was highlighted by Francesco Flavio, who collected his work for the 1502 Roman edition, and commented on the difficulty in discerning what was truly the work of Serafino and what was mere imitation.</w:t>
      </w:r>
      <w:r w:rsidRPr="007C3138">
        <w:rPr>
          <w:rFonts w:ascii="Times New Roman" w:eastAsia="Times New Roman" w:hAnsi="Times New Roman" w:cs="Times New Roman"/>
          <w:sz w:val="24"/>
          <w:szCs w:val="24"/>
          <w:vertAlign w:val="superscript"/>
        </w:rPr>
        <w:footnoteReference w:id="341"/>
      </w:r>
      <w:r w:rsidRPr="007C3138">
        <w:rPr>
          <w:rFonts w:ascii="Times New Roman" w:eastAsia="Times New Roman" w:hAnsi="Times New Roman" w:cs="Times New Roman"/>
          <w:sz w:val="24"/>
          <w:szCs w:val="24"/>
        </w:rPr>
        <w:t xml:space="preserve"> This difficulty can be seen in the rapid growth of works attributed to Serafino during the first two decades of the sixteenth century; </w:t>
      </w:r>
      <w:r w:rsidRPr="007C3138">
        <w:rPr>
          <w:rFonts w:ascii="Times New Roman" w:hAnsi="Times New Roman" w:cs="Times New Roman"/>
          <w:sz w:val="24"/>
          <w:szCs w:val="24"/>
        </w:rPr>
        <w:t>the 1502 edition</w:t>
      </w:r>
      <w:r w:rsidRPr="007C3138">
        <w:rPr>
          <w:rFonts w:ascii="Times New Roman" w:hAnsi="Times New Roman" w:cs="Times New Roman"/>
          <w:i/>
          <w:iCs/>
          <w:sz w:val="24"/>
          <w:szCs w:val="24"/>
        </w:rPr>
        <w:t xml:space="preserve"> </w:t>
      </w:r>
      <w:r w:rsidRPr="007C3138">
        <w:rPr>
          <w:rFonts w:ascii="Times New Roman" w:hAnsi="Times New Roman" w:cs="Times New Roman"/>
          <w:sz w:val="24"/>
          <w:szCs w:val="24"/>
        </w:rPr>
        <w:t>contained 323 works ascribed to Serafino, but by 1516, published editions of Serafino’s poetry contained as many as 753 works.</w:t>
      </w:r>
      <w:r w:rsidRPr="007C3138">
        <w:rPr>
          <w:rStyle w:val="FootnoteReference"/>
          <w:rFonts w:ascii="Times New Roman" w:hAnsi="Times New Roman" w:cs="Times New Roman"/>
          <w:sz w:val="24"/>
          <w:szCs w:val="24"/>
        </w:rPr>
        <w:footnoteReference w:id="342"/>
      </w:r>
    </w:p>
    <w:p w14:paraId="67C69905" w14:textId="77777777" w:rsidR="003566FE" w:rsidRDefault="003566FE" w:rsidP="00FE42FA">
      <w:pPr>
        <w:spacing w:after="0" w:line="360" w:lineRule="auto"/>
        <w:rPr>
          <w:rFonts w:ascii="Times New Roman" w:hAnsi="Times New Roman" w:cs="Times New Roman"/>
          <w:sz w:val="24"/>
          <w:szCs w:val="24"/>
        </w:rPr>
      </w:pPr>
    </w:p>
    <w:p w14:paraId="48E93BD8" w14:textId="77777777" w:rsidR="003566FE" w:rsidRPr="007C3138" w:rsidRDefault="003566FE" w:rsidP="00FE42FA">
      <w:pPr>
        <w:spacing w:after="0" w:line="360" w:lineRule="auto"/>
        <w:rPr>
          <w:rFonts w:ascii="Times New Roman" w:hAnsi="Times New Roman" w:cs="Times New Roman"/>
          <w:sz w:val="24"/>
          <w:szCs w:val="24"/>
        </w:rPr>
      </w:pPr>
    </w:p>
    <w:p w14:paraId="36A99DF1" w14:textId="77777777" w:rsidR="003566FE" w:rsidRPr="007C3138" w:rsidRDefault="003566FE" w:rsidP="00FE42FA">
      <w:pPr>
        <w:spacing w:after="0" w:line="360" w:lineRule="auto"/>
        <w:rPr>
          <w:rFonts w:ascii="Times New Roman" w:hAnsi="Times New Roman" w:cs="Times New Roman"/>
          <w:i/>
          <w:iCs/>
          <w:sz w:val="24"/>
          <w:szCs w:val="24"/>
        </w:rPr>
      </w:pPr>
      <w:r w:rsidRPr="007C3138">
        <w:rPr>
          <w:rFonts w:ascii="Times New Roman" w:hAnsi="Times New Roman" w:cs="Times New Roman"/>
          <w:sz w:val="24"/>
          <w:szCs w:val="24"/>
        </w:rPr>
        <w:t xml:space="preserve">4.1 </w:t>
      </w:r>
      <w:r w:rsidRPr="007C3138">
        <w:rPr>
          <w:rFonts w:ascii="Times New Roman" w:hAnsi="Times New Roman" w:cs="Times New Roman"/>
          <w:i/>
          <w:iCs/>
          <w:sz w:val="24"/>
          <w:szCs w:val="24"/>
        </w:rPr>
        <w:t>Serafino as Performer</w:t>
      </w:r>
    </w:p>
    <w:p w14:paraId="241D038A" w14:textId="77777777" w:rsidR="003566FE" w:rsidRPr="007C3138" w:rsidRDefault="003566FE" w:rsidP="00FE42FA">
      <w:pPr>
        <w:spacing w:after="0" w:line="360" w:lineRule="auto"/>
        <w:rPr>
          <w:rFonts w:ascii="Times New Roman" w:hAnsi="Times New Roman" w:cs="Times New Roman"/>
          <w:sz w:val="24"/>
          <w:szCs w:val="24"/>
        </w:rPr>
      </w:pPr>
    </w:p>
    <w:p w14:paraId="081D8892" w14:textId="39A284E0" w:rsidR="003566FE" w:rsidRPr="007C3138" w:rsidRDefault="003566FE" w:rsidP="00FE42FA">
      <w:pPr>
        <w:spacing w:after="0" w:line="360" w:lineRule="auto"/>
        <w:rPr>
          <w:rFonts w:ascii="Times New Roman" w:hAnsi="Times New Roman" w:cs="Times New Roman"/>
          <w:i/>
          <w:iCs/>
          <w:sz w:val="24"/>
          <w:szCs w:val="24"/>
        </w:rPr>
      </w:pPr>
      <w:r w:rsidRPr="007C3138">
        <w:rPr>
          <w:rFonts w:ascii="Times New Roman" w:hAnsi="Times New Roman" w:cs="Times New Roman"/>
          <w:sz w:val="24"/>
          <w:szCs w:val="24"/>
        </w:rPr>
        <w:t xml:space="preserve">4.1.1 </w:t>
      </w:r>
      <w:r w:rsidRPr="007C3138">
        <w:rPr>
          <w:rFonts w:ascii="Times New Roman" w:hAnsi="Times New Roman" w:cs="Times New Roman"/>
          <w:i/>
          <w:iCs/>
          <w:sz w:val="24"/>
          <w:szCs w:val="24"/>
        </w:rPr>
        <w:t xml:space="preserve">Serafino’s </w:t>
      </w:r>
      <w:r>
        <w:rPr>
          <w:rFonts w:ascii="Times New Roman" w:hAnsi="Times New Roman" w:cs="Times New Roman"/>
          <w:i/>
          <w:iCs/>
          <w:sz w:val="24"/>
          <w:szCs w:val="24"/>
        </w:rPr>
        <w:t>M</w:t>
      </w:r>
      <w:r w:rsidRPr="007C3138">
        <w:rPr>
          <w:rFonts w:ascii="Times New Roman" w:hAnsi="Times New Roman" w:cs="Times New Roman"/>
          <w:i/>
          <w:iCs/>
          <w:sz w:val="24"/>
          <w:szCs w:val="24"/>
        </w:rPr>
        <w:t xml:space="preserve">usic </w:t>
      </w:r>
      <w:r>
        <w:rPr>
          <w:rFonts w:ascii="Times New Roman" w:hAnsi="Times New Roman" w:cs="Times New Roman"/>
          <w:i/>
          <w:iCs/>
          <w:sz w:val="24"/>
          <w:szCs w:val="24"/>
        </w:rPr>
        <w:t>E</w:t>
      </w:r>
      <w:r w:rsidRPr="007C3138">
        <w:rPr>
          <w:rFonts w:ascii="Times New Roman" w:hAnsi="Times New Roman" w:cs="Times New Roman"/>
          <w:i/>
          <w:iCs/>
          <w:sz w:val="24"/>
          <w:szCs w:val="24"/>
        </w:rPr>
        <w:t>ducation</w:t>
      </w:r>
    </w:p>
    <w:p w14:paraId="700D0ECB" w14:textId="77777777" w:rsidR="003566FE" w:rsidRPr="007C3138" w:rsidRDefault="003566FE" w:rsidP="00FE42FA">
      <w:pPr>
        <w:spacing w:after="0" w:line="360" w:lineRule="auto"/>
        <w:rPr>
          <w:rFonts w:ascii="Times New Roman" w:hAnsi="Times New Roman" w:cs="Times New Roman"/>
          <w:b/>
          <w:bCs/>
          <w:sz w:val="24"/>
          <w:szCs w:val="24"/>
        </w:rPr>
      </w:pPr>
    </w:p>
    <w:p w14:paraId="3FFD8612"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As a result of Serafino’s fame and contemporary biography, we have more knowledge than is typical concerning the type of musical education the poet received. As previously discussed, Serafino spent three years at the court of Potenza; Calmeta makes reference to Serafino’s time here and specifically the music education he received:</w:t>
      </w:r>
    </w:p>
    <w:p w14:paraId="7C0D31FC" w14:textId="77777777" w:rsidR="003566FE" w:rsidRPr="007C3138" w:rsidRDefault="003566FE" w:rsidP="00FE42FA">
      <w:pPr>
        <w:spacing w:after="0" w:line="360" w:lineRule="auto"/>
        <w:rPr>
          <w:rFonts w:ascii="Times New Roman" w:hAnsi="Times New Roman" w:cs="Times New Roman"/>
          <w:sz w:val="24"/>
          <w:szCs w:val="24"/>
        </w:rPr>
      </w:pPr>
    </w:p>
    <w:p w14:paraId="21437B66" w14:textId="77777777" w:rsidR="003566FE" w:rsidRPr="007C3138" w:rsidRDefault="003566FE" w:rsidP="00FE42FA">
      <w:pPr>
        <w:spacing w:after="0" w:line="360" w:lineRule="auto"/>
        <w:ind w:left="720"/>
        <w:rPr>
          <w:rFonts w:ascii="Times New Roman" w:hAnsi="Times New Roman" w:cs="Times New Roman"/>
          <w:sz w:val="24"/>
          <w:szCs w:val="24"/>
        </w:rPr>
      </w:pPr>
      <w:r w:rsidRPr="007C3138">
        <w:rPr>
          <w:rFonts w:ascii="Times New Roman" w:hAnsi="Times New Roman" w:cs="Times New Roman"/>
          <w:sz w:val="24"/>
          <w:szCs w:val="24"/>
        </w:rPr>
        <w:t>In this laudable place of study… Serafino devoted himself to music under the tutelage of a Flemish man, Guglielmo, a very famous musician in this time. He made such progress in a few years that he surpassed all other Italian musicians in the field of song composition.</w:t>
      </w:r>
    </w:p>
    <w:p w14:paraId="34E1AC6E" w14:textId="77777777" w:rsidR="003566FE" w:rsidRPr="007C3138" w:rsidRDefault="003566FE" w:rsidP="00FE42FA">
      <w:pPr>
        <w:spacing w:after="0" w:line="360" w:lineRule="auto"/>
        <w:rPr>
          <w:rFonts w:ascii="Times New Roman" w:hAnsi="Times New Roman" w:cs="Times New Roman"/>
          <w:sz w:val="24"/>
          <w:szCs w:val="24"/>
        </w:rPr>
      </w:pPr>
    </w:p>
    <w:p w14:paraId="50A0D087" w14:textId="12870B88" w:rsidR="003566FE" w:rsidRPr="007C3138" w:rsidRDefault="003566FE" w:rsidP="00FE42FA">
      <w:pPr>
        <w:spacing w:after="0" w:line="360" w:lineRule="auto"/>
        <w:ind w:left="720"/>
        <w:rPr>
          <w:rFonts w:ascii="Times New Roman" w:hAnsi="Times New Roman" w:cs="Times New Roman"/>
          <w:sz w:val="24"/>
          <w:szCs w:val="24"/>
        </w:rPr>
      </w:pPr>
      <w:r w:rsidRPr="007C3138">
        <w:rPr>
          <w:rFonts w:ascii="Times New Roman" w:hAnsi="Times New Roman" w:cs="Times New Roman"/>
          <w:sz w:val="24"/>
          <w:szCs w:val="24"/>
        </w:rPr>
        <w:lastRenderedPageBreak/>
        <w:t>Tra questa laudabile palestra… se dede Serafino alla musica sotto la erudizione d’uno Guglielmo Fiammengo, il quello tempo musico famosissimo. Fece in pochi anni tal p</w:t>
      </w:r>
      <w:r w:rsidR="004A1BCA">
        <w:rPr>
          <w:rFonts w:ascii="Times New Roman" w:hAnsi="Times New Roman" w:cs="Times New Roman"/>
          <w:sz w:val="24"/>
          <w:szCs w:val="24"/>
        </w:rPr>
        <w:t>r</w:t>
      </w:r>
      <w:r w:rsidRPr="007C3138">
        <w:rPr>
          <w:rFonts w:ascii="Times New Roman" w:hAnsi="Times New Roman" w:cs="Times New Roman"/>
          <w:sz w:val="24"/>
          <w:szCs w:val="24"/>
        </w:rPr>
        <w:t>ofitto che a ciascuno altro musico Italiano nel componere canti tolse la palma.</w:t>
      </w:r>
      <w:r w:rsidRPr="007C3138">
        <w:rPr>
          <w:rStyle w:val="FootnoteReference"/>
          <w:rFonts w:ascii="Times New Roman" w:hAnsi="Times New Roman" w:cs="Times New Roman"/>
          <w:sz w:val="24"/>
          <w:szCs w:val="24"/>
        </w:rPr>
        <w:footnoteReference w:id="343"/>
      </w:r>
    </w:p>
    <w:p w14:paraId="446C9958" w14:textId="77777777" w:rsidR="003566FE" w:rsidRPr="007C3138" w:rsidRDefault="003566FE" w:rsidP="00FE42FA">
      <w:pPr>
        <w:spacing w:after="0" w:line="360" w:lineRule="auto"/>
        <w:rPr>
          <w:rFonts w:ascii="Times New Roman" w:hAnsi="Times New Roman" w:cs="Times New Roman"/>
          <w:sz w:val="24"/>
          <w:szCs w:val="24"/>
        </w:rPr>
      </w:pPr>
    </w:p>
    <w:p w14:paraId="154397B1" w14:textId="1B1FDB73"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The type of tuition Serafino may have received has been a subject of some debate. We know he studied with the Franco-Flemish music theorist and composer Guillaume Garnier. Garnier was himself a notable musician and was in contact with many of the other music theorists and notable composers present in the Kingdom of Naples at this time, such as Johannes Tinctoris, Franchino Gaffurio, and Bernard Y</w:t>
      </w:r>
      <w:r w:rsidR="001F795F">
        <w:rPr>
          <w:rFonts w:ascii="Times New Roman" w:hAnsi="Times New Roman" w:cs="Times New Roman"/>
          <w:sz w:val="24"/>
          <w:szCs w:val="24"/>
        </w:rPr>
        <w:t>c</w:t>
      </w:r>
      <w:r w:rsidRPr="007C3138">
        <w:rPr>
          <w:rFonts w:ascii="Times New Roman" w:hAnsi="Times New Roman" w:cs="Times New Roman"/>
          <w:sz w:val="24"/>
          <w:szCs w:val="24"/>
        </w:rPr>
        <w:t>art.</w:t>
      </w:r>
      <w:r w:rsidRPr="007C3138">
        <w:rPr>
          <w:rStyle w:val="FootnoteReference"/>
          <w:rFonts w:ascii="Times New Roman" w:hAnsi="Times New Roman" w:cs="Times New Roman"/>
          <w:sz w:val="24"/>
          <w:szCs w:val="24"/>
        </w:rPr>
        <w:footnoteReference w:id="344"/>
      </w:r>
      <w:r w:rsidRPr="007C3138">
        <w:rPr>
          <w:rFonts w:ascii="Times New Roman" w:hAnsi="Times New Roman" w:cs="Times New Roman"/>
          <w:sz w:val="24"/>
          <w:szCs w:val="24"/>
        </w:rPr>
        <w:t xml:space="preserve"> However, the extent of Serafino’s music-theoretical education, and exactly what that education consisted of, is not made clear by Calmeta beyond the fame of Serafino’s teacher, and as a result has been the subject of some debate. For example, Atlas includes Serafino in his list of ‘composers’ at the Aragonese Court, suggesting that his studies may have given him the skills to compose polyphonic music, and this sentiment is echoed in the classic studies of Rubsamen and Luisi.</w:t>
      </w:r>
      <w:r w:rsidRPr="007C3138">
        <w:rPr>
          <w:rStyle w:val="FootnoteReference"/>
          <w:rFonts w:ascii="Times New Roman" w:hAnsi="Times New Roman" w:cs="Times New Roman"/>
          <w:sz w:val="24"/>
          <w:szCs w:val="24"/>
        </w:rPr>
        <w:footnoteReference w:id="345"/>
      </w:r>
      <w:r w:rsidRPr="007C3138">
        <w:rPr>
          <w:rFonts w:ascii="Times New Roman" w:hAnsi="Times New Roman" w:cs="Times New Roman"/>
          <w:sz w:val="24"/>
          <w:szCs w:val="24"/>
        </w:rPr>
        <w:t xml:space="preserve"> There is a belief current in these classic studies that it was Serafino’s superior music education and compositional skills that aided his performance and can explain the great accolades bestowed upon him. This idea is no doubt supported by the anonymous attribution found in many of the contemporary musical settings of Serafino’s </w:t>
      </w:r>
      <w:r w:rsidRPr="000C1AB5">
        <w:rPr>
          <w:rFonts w:ascii="Times New Roman" w:hAnsi="Times New Roman" w:cs="Times New Roman"/>
          <w:i/>
          <w:iCs/>
          <w:sz w:val="24"/>
          <w:szCs w:val="24"/>
        </w:rPr>
        <w:t>strambotti</w:t>
      </w:r>
      <w:r w:rsidRPr="007C3138">
        <w:rPr>
          <w:rFonts w:ascii="Times New Roman" w:hAnsi="Times New Roman" w:cs="Times New Roman"/>
          <w:sz w:val="24"/>
          <w:szCs w:val="24"/>
        </w:rPr>
        <w:t>, leading to the connection of these sources to Serafino himself, suggesting his compositional skills.</w:t>
      </w:r>
      <w:r w:rsidRPr="007C3138">
        <w:rPr>
          <w:rStyle w:val="FootnoteReference"/>
          <w:rFonts w:ascii="Times New Roman" w:hAnsi="Times New Roman" w:cs="Times New Roman"/>
          <w:sz w:val="24"/>
          <w:szCs w:val="24"/>
        </w:rPr>
        <w:footnoteReference w:id="346"/>
      </w:r>
      <w:r w:rsidRPr="007C3138">
        <w:rPr>
          <w:rFonts w:ascii="Times New Roman" w:hAnsi="Times New Roman" w:cs="Times New Roman"/>
          <w:sz w:val="24"/>
          <w:szCs w:val="24"/>
        </w:rPr>
        <w:t xml:space="preserve"> </w:t>
      </w:r>
    </w:p>
    <w:p w14:paraId="5D1F2928" w14:textId="77777777" w:rsidR="003566FE" w:rsidRPr="007C3138" w:rsidRDefault="003566FE" w:rsidP="00FE42FA">
      <w:pPr>
        <w:spacing w:after="0" w:line="360" w:lineRule="auto"/>
        <w:rPr>
          <w:rFonts w:ascii="Times New Roman" w:hAnsi="Times New Roman" w:cs="Times New Roman"/>
          <w:sz w:val="24"/>
          <w:szCs w:val="24"/>
        </w:rPr>
      </w:pPr>
    </w:p>
    <w:p w14:paraId="0F7AC4CB"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However, more recent studies that address Serafino’s music education suggest that this heavy emphasis on Serafino’s theoretical or technical skill is a somewhat outdated view in trying to explain his great contemporary popularity and the praise heaped upon his performance. Abramov-van Rijk suggests that whilst he may have been taught music theory and the rudiments of Flemish polyphony, his studies would likely have been more practical in nature rather than theoretical, focused on singing technique, the development of the voice, and the playing of instruments.</w:t>
      </w:r>
      <w:r w:rsidRPr="007C3138">
        <w:rPr>
          <w:rStyle w:val="FootnoteReference"/>
          <w:rFonts w:ascii="Times New Roman" w:hAnsi="Times New Roman" w:cs="Times New Roman"/>
          <w:sz w:val="24"/>
          <w:szCs w:val="24"/>
        </w:rPr>
        <w:footnoteReference w:id="347"/>
      </w:r>
      <w:r w:rsidRPr="007C3138">
        <w:rPr>
          <w:rFonts w:ascii="Times New Roman" w:hAnsi="Times New Roman" w:cs="Times New Roman"/>
          <w:sz w:val="24"/>
          <w:szCs w:val="24"/>
        </w:rPr>
        <w:t xml:space="preserve"> This belief is also shared by Wilson, who concludes that Serafino had no greater formal knowledge of music than any of his poet-performer contemporaries.</w:t>
      </w:r>
      <w:r w:rsidRPr="007C3138">
        <w:rPr>
          <w:rStyle w:val="FootnoteReference"/>
          <w:rFonts w:ascii="Times New Roman" w:hAnsi="Times New Roman" w:cs="Times New Roman"/>
          <w:sz w:val="24"/>
          <w:szCs w:val="24"/>
        </w:rPr>
        <w:footnoteReference w:id="348"/>
      </w:r>
      <w:r w:rsidRPr="007C3138">
        <w:rPr>
          <w:rFonts w:ascii="Times New Roman" w:hAnsi="Times New Roman" w:cs="Times New Roman"/>
          <w:sz w:val="24"/>
          <w:szCs w:val="24"/>
        </w:rPr>
        <w:t xml:space="preserve"> </w:t>
      </w:r>
      <w:r w:rsidRPr="007C3138">
        <w:rPr>
          <w:rFonts w:ascii="Times New Roman" w:hAnsi="Times New Roman" w:cs="Times New Roman"/>
          <w:sz w:val="24"/>
          <w:szCs w:val="24"/>
        </w:rPr>
        <w:lastRenderedPageBreak/>
        <w:t>Indeed, Serafino’s later pursuits would support this, and after his initial music education, Calmeta goes on to explain that Serafino dedicated much of his time to the learning of Petrarch for the purposes of performance:</w:t>
      </w:r>
    </w:p>
    <w:p w14:paraId="73DC4A61" w14:textId="77777777" w:rsidR="003566FE" w:rsidRPr="007C3138" w:rsidRDefault="003566FE" w:rsidP="00FE42FA">
      <w:pPr>
        <w:spacing w:after="0" w:line="360" w:lineRule="auto"/>
        <w:rPr>
          <w:rFonts w:ascii="Times New Roman" w:hAnsi="Times New Roman" w:cs="Times New Roman"/>
          <w:sz w:val="24"/>
          <w:szCs w:val="24"/>
        </w:rPr>
      </w:pPr>
    </w:p>
    <w:p w14:paraId="651E52A3" w14:textId="77777777" w:rsidR="003566FE" w:rsidRPr="007C3138" w:rsidRDefault="003566FE" w:rsidP="00FE42FA">
      <w:pPr>
        <w:spacing w:after="0" w:line="360" w:lineRule="auto"/>
        <w:ind w:left="720"/>
        <w:rPr>
          <w:rFonts w:ascii="Times New Roman" w:hAnsi="Times New Roman" w:cs="Times New Roman"/>
          <w:sz w:val="24"/>
          <w:szCs w:val="24"/>
        </w:rPr>
      </w:pPr>
      <w:r w:rsidRPr="007C3138">
        <w:rPr>
          <w:rFonts w:ascii="Times New Roman" w:hAnsi="Times New Roman" w:cs="Times New Roman"/>
          <w:sz w:val="24"/>
          <w:szCs w:val="24"/>
        </w:rPr>
        <w:t>After returning to his native city, where he stayed for three years, he devoted himself wholly to learning Petrarch’s sonnets, canzoni and trionfi, which he not only learned by heart, but also combined them with music so well that hearing him sing with the lute, [one felt his songs] surpassed all other harmony.</w:t>
      </w:r>
    </w:p>
    <w:p w14:paraId="57552A87" w14:textId="77777777" w:rsidR="003566FE" w:rsidRPr="007C3138" w:rsidRDefault="003566FE" w:rsidP="00FE42FA">
      <w:pPr>
        <w:spacing w:after="0" w:line="360" w:lineRule="auto"/>
        <w:rPr>
          <w:rFonts w:ascii="Times New Roman" w:hAnsi="Times New Roman" w:cs="Times New Roman"/>
          <w:sz w:val="24"/>
          <w:szCs w:val="24"/>
        </w:rPr>
      </w:pPr>
    </w:p>
    <w:p w14:paraId="794D6BC9" w14:textId="5AE21D8C" w:rsidR="003566FE" w:rsidRPr="007C3138" w:rsidRDefault="003566FE" w:rsidP="00FE42FA">
      <w:pPr>
        <w:spacing w:after="0" w:line="360" w:lineRule="auto"/>
        <w:ind w:left="720"/>
        <w:rPr>
          <w:rFonts w:ascii="Times New Roman" w:hAnsi="Times New Roman" w:cs="Times New Roman"/>
          <w:sz w:val="24"/>
          <w:szCs w:val="24"/>
        </w:rPr>
      </w:pPr>
      <w:r w:rsidRPr="007C3138">
        <w:rPr>
          <w:rFonts w:ascii="Times New Roman" w:hAnsi="Times New Roman" w:cs="Times New Roman"/>
          <w:sz w:val="24"/>
          <w:szCs w:val="24"/>
        </w:rPr>
        <w:t>Redutto poi in la patria nella quale per tre anni fece Dimora, ad imparare sonetti, canzoni e Trionfi dil Petrarca tutto se dispose, li quali non solo ebbe famigliarissimi, ma tanto bene con la mu</w:t>
      </w:r>
      <w:r w:rsidR="00523271">
        <w:rPr>
          <w:rFonts w:ascii="Times New Roman" w:hAnsi="Times New Roman" w:cs="Times New Roman"/>
          <w:sz w:val="24"/>
          <w:szCs w:val="24"/>
        </w:rPr>
        <w:t>si</w:t>
      </w:r>
      <w:r w:rsidRPr="007C3138">
        <w:rPr>
          <w:rFonts w:ascii="Times New Roman" w:hAnsi="Times New Roman" w:cs="Times New Roman"/>
          <w:sz w:val="24"/>
          <w:szCs w:val="24"/>
        </w:rPr>
        <w:t>ca li accordava che a sentirli da hui cantare nel liuto, ogni altra armonia superavano.</w:t>
      </w:r>
      <w:r w:rsidRPr="007C3138">
        <w:rPr>
          <w:rStyle w:val="FootnoteReference"/>
          <w:rFonts w:ascii="Times New Roman" w:hAnsi="Times New Roman" w:cs="Times New Roman"/>
          <w:sz w:val="24"/>
          <w:szCs w:val="24"/>
        </w:rPr>
        <w:footnoteReference w:id="349"/>
      </w:r>
    </w:p>
    <w:p w14:paraId="2A2CE9B1" w14:textId="77777777" w:rsidR="003566FE" w:rsidRPr="007C3138" w:rsidRDefault="003566FE" w:rsidP="00FE42FA">
      <w:pPr>
        <w:spacing w:after="0" w:line="360" w:lineRule="auto"/>
        <w:rPr>
          <w:rFonts w:ascii="Times New Roman" w:hAnsi="Times New Roman" w:cs="Times New Roman"/>
          <w:sz w:val="24"/>
          <w:szCs w:val="24"/>
        </w:rPr>
      </w:pPr>
    </w:p>
    <w:p w14:paraId="180E05E4"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This commitment to the learning of Petrarch by Serafino suggests his dedication to vernacular poetry in particular, and, as Abramov-van Rijk suggests, he took to developing his own way of reciting them, using the best example of amorous verse possible.</w:t>
      </w:r>
      <w:r w:rsidRPr="007C3138">
        <w:rPr>
          <w:rStyle w:val="FootnoteReference"/>
          <w:rFonts w:ascii="Times New Roman" w:hAnsi="Times New Roman" w:cs="Times New Roman"/>
          <w:sz w:val="24"/>
          <w:szCs w:val="24"/>
        </w:rPr>
        <w:footnoteReference w:id="350"/>
      </w:r>
      <w:r w:rsidRPr="007C3138">
        <w:rPr>
          <w:rFonts w:ascii="Times New Roman" w:hAnsi="Times New Roman" w:cs="Times New Roman"/>
          <w:sz w:val="24"/>
          <w:szCs w:val="24"/>
        </w:rPr>
        <w:t xml:space="preserve"> Combined with Calmeta’s earlier comments on his skills specifically in song composition (</w:t>
      </w:r>
      <w:r w:rsidRPr="007C3138">
        <w:rPr>
          <w:rFonts w:ascii="Times New Roman" w:hAnsi="Times New Roman" w:cs="Times New Roman"/>
          <w:i/>
          <w:iCs/>
          <w:sz w:val="24"/>
          <w:szCs w:val="24"/>
        </w:rPr>
        <w:t>componere canti</w:t>
      </w:r>
      <w:r w:rsidRPr="007C3138">
        <w:rPr>
          <w:rFonts w:ascii="Times New Roman" w:hAnsi="Times New Roman" w:cs="Times New Roman"/>
          <w:sz w:val="24"/>
          <w:szCs w:val="24"/>
        </w:rPr>
        <w:t xml:space="preserve">), we gain the image of a performer who concentrated on and honed a very specific set of skills for the purpose of being the best performer of vernacular verse he could possibly be. </w:t>
      </w:r>
    </w:p>
    <w:p w14:paraId="6D04C674" w14:textId="77777777" w:rsidR="003566FE" w:rsidRPr="007C3138" w:rsidRDefault="003566FE" w:rsidP="00FE42FA">
      <w:pPr>
        <w:spacing w:after="0" w:line="360" w:lineRule="auto"/>
        <w:rPr>
          <w:rFonts w:ascii="Times New Roman" w:hAnsi="Times New Roman" w:cs="Times New Roman"/>
          <w:sz w:val="24"/>
          <w:szCs w:val="24"/>
        </w:rPr>
      </w:pPr>
    </w:p>
    <w:p w14:paraId="6B3E4D0B" w14:textId="1371FA3B" w:rsidR="003566FE" w:rsidRPr="007C3138" w:rsidRDefault="003566FE" w:rsidP="00FE42FA">
      <w:pPr>
        <w:spacing w:after="0" w:line="360" w:lineRule="auto"/>
        <w:rPr>
          <w:rFonts w:ascii="Times New Roman" w:hAnsi="Times New Roman" w:cs="Times New Roman"/>
          <w:i/>
          <w:iCs/>
          <w:sz w:val="24"/>
          <w:szCs w:val="24"/>
        </w:rPr>
      </w:pPr>
      <w:r w:rsidRPr="007C3138">
        <w:rPr>
          <w:rFonts w:ascii="Times New Roman" w:hAnsi="Times New Roman" w:cs="Times New Roman"/>
          <w:sz w:val="24"/>
          <w:szCs w:val="24"/>
        </w:rPr>
        <w:t xml:space="preserve">4.1.2 </w:t>
      </w:r>
      <w:r w:rsidRPr="007C3138">
        <w:rPr>
          <w:rFonts w:ascii="Times New Roman" w:hAnsi="Times New Roman" w:cs="Times New Roman"/>
          <w:i/>
          <w:iCs/>
          <w:sz w:val="24"/>
          <w:szCs w:val="24"/>
        </w:rPr>
        <w:t xml:space="preserve">Serafino in </w:t>
      </w:r>
      <w:r w:rsidR="00412885">
        <w:rPr>
          <w:rFonts w:ascii="Times New Roman" w:hAnsi="Times New Roman" w:cs="Times New Roman"/>
          <w:i/>
          <w:iCs/>
          <w:sz w:val="24"/>
          <w:szCs w:val="24"/>
        </w:rPr>
        <w:t>P</w:t>
      </w:r>
      <w:r w:rsidRPr="007C3138">
        <w:rPr>
          <w:rFonts w:ascii="Times New Roman" w:hAnsi="Times New Roman" w:cs="Times New Roman"/>
          <w:i/>
          <w:iCs/>
          <w:sz w:val="24"/>
          <w:szCs w:val="24"/>
        </w:rPr>
        <w:t>erformance</w:t>
      </w:r>
    </w:p>
    <w:p w14:paraId="501E9768" w14:textId="77777777" w:rsidR="003566FE" w:rsidRPr="007C3138" w:rsidRDefault="003566FE" w:rsidP="00FE42FA">
      <w:pPr>
        <w:spacing w:after="0" w:line="360" w:lineRule="auto"/>
        <w:rPr>
          <w:rFonts w:ascii="Times New Roman" w:hAnsi="Times New Roman" w:cs="Times New Roman"/>
          <w:sz w:val="24"/>
          <w:szCs w:val="24"/>
        </w:rPr>
      </w:pPr>
    </w:p>
    <w:p w14:paraId="40A346B9"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Key in the appraisal of Serafino as performer is the image that was created and existed in the wake of his early death. Despite his struggles during his life to find stable employment, in the aftermath of Serafino’s death, the myth of him as an Apollonian poet, cast in the image of Orpheus or Apollo for his skills in performance and the effect of his verse, grew exponentially. Central to this image was Angelo Colocci’s </w:t>
      </w:r>
      <w:r w:rsidRPr="007C3138">
        <w:rPr>
          <w:rFonts w:ascii="Times New Roman" w:hAnsi="Times New Roman" w:cs="Times New Roman"/>
          <w:i/>
          <w:iCs/>
          <w:sz w:val="24"/>
          <w:szCs w:val="24"/>
        </w:rPr>
        <w:t>Apologia</w:t>
      </w:r>
      <w:r w:rsidRPr="007C3138">
        <w:rPr>
          <w:rFonts w:ascii="Times New Roman" w:hAnsi="Times New Roman" w:cs="Times New Roman"/>
          <w:sz w:val="24"/>
          <w:szCs w:val="24"/>
        </w:rPr>
        <w:t xml:space="preserve">, alongside Calmeta’s </w:t>
      </w:r>
      <w:r w:rsidRPr="007C3138">
        <w:rPr>
          <w:rFonts w:ascii="Times New Roman" w:hAnsi="Times New Roman" w:cs="Times New Roman"/>
          <w:i/>
          <w:iCs/>
          <w:sz w:val="24"/>
          <w:szCs w:val="24"/>
        </w:rPr>
        <w:t xml:space="preserve">Vita di Serafino </w:t>
      </w:r>
      <w:r w:rsidRPr="007C3138">
        <w:rPr>
          <w:rFonts w:ascii="Times New Roman" w:hAnsi="Times New Roman" w:cs="Times New Roman"/>
          <w:sz w:val="24"/>
          <w:szCs w:val="24"/>
        </w:rPr>
        <w:t>which has already formed the basis for much of the biographical information on Serafino so far in this chapter.</w:t>
      </w:r>
      <w:r w:rsidRPr="007C3138">
        <w:rPr>
          <w:rStyle w:val="FootnoteReference"/>
          <w:rFonts w:ascii="Times New Roman" w:hAnsi="Times New Roman" w:cs="Times New Roman"/>
          <w:sz w:val="24"/>
          <w:szCs w:val="24"/>
        </w:rPr>
        <w:footnoteReference w:id="351"/>
      </w:r>
      <w:r w:rsidRPr="007C3138">
        <w:rPr>
          <w:rFonts w:ascii="Times New Roman" w:hAnsi="Times New Roman" w:cs="Times New Roman"/>
          <w:sz w:val="24"/>
          <w:szCs w:val="24"/>
        </w:rPr>
        <w:t xml:space="preserve"> Neither work appeared alongside the 1502 </w:t>
      </w:r>
      <w:r w:rsidRPr="007C3138">
        <w:rPr>
          <w:rFonts w:ascii="Times New Roman" w:hAnsi="Times New Roman" w:cs="Times New Roman"/>
          <w:i/>
          <w:iCs/>
          <w:sz w:val="24"/>
          <w:szCs w:val="24"/>
        </w:rPr>
        <w:t>Editio princeps</w:t>
      </w:r>
      <w:r w:rsidRPr="007C3138">
        <w:rPr>
          <w:rFonts w:ascii="Times New Roman" w:hAnsi="Times New Roman" w:cs="Times New Roman"/>
          <w:sz w:val="24"/>
          <w:szCs w:val="24"/>
        </w:rPr>
        <w:t xml:space="preserve">; the </w:t>
      </w:r>
      <w:r w:rsidRPr="007C3138">
        <w:rPr>
          <w:rFonts w:ascii="Times New Roman" w:hAnsi="Times New Roman" w:cs="Times New Roman"/>
          <w:i/>
          <w:iCs/>
          <w:sz w:val="24"/>
          <w:szCs w:val="24"/>
        </w:rPr>
        <w:t xml:space="preserve">Apologia </w:t>
      </w:r>
      <w:r w:rsidRPr="007C3138">
        <w:rPr>
          <w:rFonts w:ascii="Times New Roman" w:hAnsi="Times New Roman" w:cs="Times New Roman"/>
          <w:sz w:val="24"/>
          <w:szCs w:val="24"/>
        </w:rPr>
        <w:t xml:space="preserve">first appeared alongside the 1503 </w:t>
      </w:r>
      <w:r w:rsidRPr="007C3138">
        <w:rPr>
          <w:rFonts w:ascii="Times New Roman" w:hAnsi="Times New Roman" w:cs="Times New Roman"/>
          <w:i/>
          <w:iCs/>
          <w:sz w:val="24"/>
          <w:szCs w:val="24"/>
        </w:rPr>
        <w:t>Opera</w:t>
      </w:r>
      <w:r w:rsidRPr="007C3138">
        <w:rPr>
          <w:rFonts w:ascii="Times New Roman" w:hAnsi="Times New Roman" w:cs="Times New Roman"/>
          <w:sz w:val="24"/>
          <w:szCs w:val="24"/>
        </w:rPr>
        <w:t xml:space="preserve">, and </w:t>
      </w:r>
      <w:r w:rsidRPr="007C3138">
        <w:rPr>
          <w:rFonts w:ascii="Times New Roman" w:hAnsi="Times New Roman" w:cs="Times New Roman"/>
          <w:iCs/>
          <w:sz w:val="24"/>
          <w:szCs w:val="24"/>
        </w:rPr>
        <w:t xml:space="preserve">the </w:t>
      </w:r>
      <w:r w:rsidRPr="007C3138">
        <w:rPr>
          <w:rFonts w:ascii="Times New Roman" w:hAnsi="Times New Roman" w:cs="Times New Roman"/>
          <w:i/>
          <w:sz w:val="24"/>
          <w:szCs w:val="24"/>
        </w:rPr>
        <w:t xml:space="preserve">Vita di Serafino </w:t>
      </w:r>
      <w:r w:rsidRPr="007C3138">
        <w:rPr>
          <w:rFonts w:ascii="Times New Roman" w:hAnsi="Times New Roman" w:cs="Times New Roman"/>
          <w:iCs/>
          <w:sz w:val="24"/>
          <w:szCs w:val="24"/>
        </w:rPr>
        <w:t xml:space="preserve">by </w:t>
      </w:r>
      <w:r w:rsidRPr="007C3138">
        <w:rPr>
          <w:rFonts w:ascii="Times New Roman" w:hAnsi="Times New Roman" w:cs="Times New Roman"/>
          <w:iCs/>
          <w:sz w:val="24"/>
          <w:szCs w:val="24"/>
        </w:rPr>
        <w:lastRenderedPageBreak/>
        <w:t xml:space="preserve">Vincenzo Calmeta was first published with the 1504 </w:t>
      </w:r>
      <w:r w:rsidRPr="007C3138">
        <w:rPr>
          <w:rFonts w:ascii="Times New Roman" w:hAnsi="Times New Roman" w:cs="Times New Roman"/>
          <w:i/>
          <w:sz w:val="24"/>
          <w:szCs w:val="24"/>
        </w:rPr>
        <w:t>Collettanee</w:t>
      </w:r>
      <w:r w:rsidRPr="007C3138">
        <w:rPr>
          <w:rFonts w:ascii="Times New Roman" w:hAnsi="Times New Roman" w:cs="Times New Roman"/>
          <w:iCs/>
          <w:sz w:val="24"/>
          <w:szCs w:val="24"/>
        </w:rPr>
        <w:t xml:space="preserve">, a book containing only poems in praise of Serafino, and later published again with the 1505 edition of the </w:t>
      </w:r>
      <w:r w:rsidRPr="007C3138">
        <w:rPr>
          <w:rFonts w:ascii="Times New Roman" w:hAnsi="Times New Roman" w:cs="Times New Roman"/>
          <w:i/>
          <w:sz w:val="24"/>
          <w:szCs w:val="24"/>
        </w:rPr>
        <w:t>Opera</w:t>
      </w:r>
      <w:r w:rsidRPr="007C3138">
        <w:rPr>
          <w:rFonts w:ascii="Times New Roman" w:hAnsi="Times New Roman" w:cs="Times New Roman"/>
          <w:iCs/>
          <w:sz w:val="24"/>
          <w:szCs w:val="24"/>
        </w:rPr>
        <w:t>.</w:t>
      </w:r>
      <w:r w:rsidRPr="007C3138">
        <w:rPr>
          <w:rStyle w:val="FootnoteReference"/>
          <w:rFonts w:ascii="Times New Roman" w:hAnsi="Times New Roman" w:cs="Times New Roman"/>
          <w:iCs/>
          <w:sz w:val="24"/>
          <w:szCs w:val="24"/>
        </w:rPr>
        <w:footnoteReference w:id="352"/>
      </w:r>
      <w:r w:rsidRPr="007C3138">
        <w:rPr>
          <w:rFonts w:ascii="Times New Roman" w:hAnsi="Times New Roman" w:cs="Times New Roman"/>
          <w:iCs/>
          <w:sz w:val="24"/>
          <w:szCs w:val="24"/>
        </w:rPr>
        <w:t xml:space="preserve"> </w:t>
      </w:r>
    </w:p>
    <w:p w14:paraId="52DD0E28" w14:textId="77777777" w:rsidR="003566FE" w:rsidRPr="007C3138" w:rsidRDefault="003566FE" w:rsidP="00FE42FA">
      <w:pPr>
        <w:spacing w:after="0" w:line="360" w:lineRule="auto"/>
        <w:rPr>
          <w:rFonts w:ascii="Times New Roman" w:hAnsi="Times New Roman" w:cs="Times New Roman"/>
          <w:sz w:val="24"/>
          <w:szCs w:val="24"/>
        </w:rPr>
      </w:pPr>
    </w:p>
    <w:p w14:paraId="05750467"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Both works use an ancient legitimising model, linking Serafino’s contemporary performance with the ancient tradition of lyre players and poets whilst stressing his contemporary popularity and the widespread sadness at his early death. Indeed, Calmeta goes to great lengths in describing Serafino’s general popularity, detailing how the poet was keen to win favour and appeal to listeners from all social classes – something he appears to have been very successful in doing:</w:t>
      </w:r>
      <w:r w:rsidRPr="007C3138">
        <w:rPr>
          <w:rStyle w:val="FootnoteReference"/>
          <w:rFonts w:ascii="Times New Roman" w:hAnsi="Times New Roman" w:cs="Times New Roman"/>
          <w:sz w:val="24"/>
          <w:szCs w:val="24"/>
        </w:rPr>
        <w:footnoteReference w:id="353"/>
      </w:r>
      <w:r w:rsidRPr="007C3138">
        <w:rPr>
          <w:rFonts w:ascii="Times New Roman" w:hAnsi="Times New Roman" w:cs="Times New Roman"/>
          <w:sz w:val="24"/>
          <w:szCs w:val="24"/>
        </w:rPr>
        <w:t xml:space="preserve"> </w:t>
      </w:r>
    </w:p>
    <w:p w14:paraId="75369E29" w14:textId="77777777" w:rsidR="003566FE" w:rsidRPr="007C3138" w:rsidRDefault="003566FE" w:rsidP="00FE42FA">
      <w:pPr>
        <w:spacing w:after="0" w:line="360" w:lineRule="auto"/>
        <w:rPr>
          <w:rFonts w:ascii="Times New Roman" w:hAnsi="Times New Roman" w:cs="Times New Roman"/>
          <w:sz w:val="24"/>
          <w:szCs w:val="24"/>
        </w:rPr>
      </w:pPr>
    </w:p>
    <w:p w14:paraId="4B5E7451" w14:textId="77777777" w:rsidR="003566FE" w:rsidRPr="007C3138" w:rsidRDefault="003566FE" w:rsidP="00FE42FA">
      <w:pPr>
        <w:spacing w:after="0" w:line="360" w:lineRule="auto"/>
        <w:ind w:left="720"/>
        <w:rPr>
          <w:rFonts w:ascii="Times New Roman" w:hAnsi="Times New Roman" w:cs="Times New Roman"/>
          <w:sz w:val="24"/>
          <w:szCs w:val="24"/>
          <w:shd w:val="clear" w:color="auto" w:fill="FFFFFF"/>
        </w:rPr>
      </w:pPr>
      <w:r w:rsidRPr="007C3138">
        <w:rPr>
          <w:rFonts w:ascii="Times New Roman" w:hAnsi="Times New Roman" w:cs="Times New Roman"/>
          <w:sz w:val="24"/>
          <w:szCs w:val="24"/>
          <w:shd w:val="clear" w:color="auto" w:fill="FFFFFF"/>
        </w:rPr>
        <w:t xml:space="preserve">in the recitation of his poems he was so ardent and he joined the words with the music with such judgment that the souls of the listeners—whether scholars, mediocre, plebian, or women—were equally moved. </w:t>
      </w:r>
    </w:p>
    <w:p w14:paraId="01A13726" w14:textId="77777777" w:rsidR="003566FE" w:rsidRPr="007C3138" w:rsidRDefault="003566FE" w:rsidP="00FE42FA">
      <w:pPr>
        <w:spacing w:after="0" w:line="360" w:lineRule="auto"/>
        <w:rPr>
          <w:rFonts w:ascii="Times New Roman" w:hAnsi="Times New Roman" w:cs="Times New Roman"/>
          <w:sz w:val="24"/>
          <w:szCs w:val="24"/>
          <w:shd w:val="clear" w:color="auto" w:fill="FFFFFF"/>
        </w:rPr>
      </w:pPr>
    </w:p>
    <w:p w14:paraId="20CD599D" w14:textId="77777777" w:rsidR="003566FE" w:rsidRPr="007C3138" w:rsidRDefault="003566FE" w:rsidP="00FE42FA">
      <w:pPr>
        <w:spacing w:after="0" w:line="360" w:lineRule="auto"/>
        <w:ind w:left="720"/>
        <w:rPr>
          <w:rFonts w:ascii="Times New Roman" w:hAnsi="Times New Roman" w:cs="Times New Roman"/>
          <w:sz w:val="24"/>
          <w:szCs w:val="24"/>
          <w:shd w:val="clear" w:color="auto" w:fill="FFFFFF"/>
        </w:rPr>
      </w:pPr>
      <w:r w:rsidRPr="007C3138">
        <w:rPr>
          <w:rFonts w:ascii="Times New Roman" w:hAnsi="Times New Roman" w:cs="Times New Roman"/>
          <w:sz w:val="24"/>
          <w:szCs w:val="24"/>
          <w:shd w:val="clear" w:color="auto" w:fill="FFFFFF"/>
        </w:rPr>
        <w:t>Nel recitare de’ suoi poemi era tanto ardente e con tanto giuditio le parole con la musica consertava che l’animo de li ascoltanti o dotti, o mediocri, o plebei, o donne equalmente commoveva.</w:t>
      </w:r>
      <w:r w:rsidRPr="007C3138">
        <w:rPr>
          <w:rStyle w:val="FootnoteReference"/>
          <w:rFonts w:ascii="Times New Roman" w:hAnsi="Times New Roman" w:cs="Times New Roman"/>
          <w:sz w:val="24"/>
          <w:szCs w:val="24"/>
          <w:shd w:val="clear" w:color="auto" w:fill="FFFFFF"/>
        </w:rPr>
        <w:footnoteReference w:id="354"/>
      </w:r>
    </w:p>
    <w:p w14:paraId="00F3A758" w14:textId="77777777" w:rsidR="003566FE" w:rsidRPr="007C3138" w:rsidRDefault="003566FE" w:rsidP="00FE42FA">
      <w:pPr>
        <w:spacing w:after="0" w:line="360" w:lineRule="auto"/>
        <w:rPr>
          <w:rFonts w:ascii="Times New Roman" w:hAnsi="Times New Roman" w:cs="Times New Roman"/>
          <w:sz w:val="24"/>
          <w:szCs w:val="24"/>
          <w:shd w:val="clear" w:color="auto" w:fill="FFFFFF"/>
        </w:rPr>
      </w:pPr>
    </w:p>
    <w:p w14:paraId="1E6788A4"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shd w:val="clear" w:color="auto" w:fill="FFFFFF"/>
        </w:rPr>
        <w:t xml:space="preserve">As Calmeta suggests, Serafino’s performance saw the perfect union of words and music, and his appeal held no bounds, stretching from the courts to the common people. </w:t>
      </w:r>
      <w:r w:rsidRPr="007C3138">
        <w:rPr>
          <w:rFonts w:ascii="Times New Roman" w:hAnsi="Times New Roman" w:cs="Times New Roman"/>
          <w:sz w:val="24"/>
          <w:szCs w:val="24"/>
        </w:rPr>
        <w:t>As Bortoletti describes, when paired with his accounts of Serafino competing in verse recitation against the learned members of the academies, Calmeta creates an image of a mythical poet from ancient times, blending the fact and fiction of Serafino’s life to create something extraordinary.</w:t>
      </w:r>
      <w:r w:rsidRPr="007C3138">
        <w:rPr>
          <w:rStyle w:val="FootnoteReference"/>
          <w:rFonts w:ascii="Times New Roman" w:hAnsi="Times New Roman" w:cs="Times New Roman"/>
          <w:sz w:val="24"/>
          <w:szCs w:val="24"/>
        </w:rPr>
        <w:footnoteReference w:id="355"/>
      </w:r>
    </w:p>
    <w:p w14:paraId="04F1B71D" w14:textId="77777777" w:rsidR="003566FE" w:rsidRPr="007C3138" w:rsidRDefault="003566FE" w:rsidP="00FE42FA">
      <w:pPr>
        <w:spacing w:after="0" w:line="360" w:lineRule="auto"/>
        <w:rPr>
          <w:rFonts w:ascii="Times New Roman" w:hAnsi="Times New Roman" w:cs="Times New Roman"/>
          <w:sz w:val="24"/>
          <w:szCs w:val="24"/>
        </w:rPr>
      </w:pPr>
    </w:p>
    <w:p w14:paraId="480A8B5B" w14:textId="77777777" w:rsidR="003566FE" w:rsidRPr="007C3138" w:rsidRDefault="003566FE" w:rsidP="00FE42FA">
      <w:pPr>
        <w:spacing w:after="0" w:line="360" w:lineRule="auto"/>
        <w:rPr>
          <w:rFonts w:ascii="Times New Roman" w:hAnsi="Times New Roman" w:cs="Times New Roman"/>
          <w:sz w:val="24"/>
          <w:szCs w:val="24"/>
          <w:shd w:val="clear" w:color="auto" w:fill="FFFFFF"/>
        </w:rPr>
      </w:pPr>
      <w:r w:rsidRPr="007C3138">
        <w:rPr>
          <w:rFonts w:ascii="Times New Roman" w:hAnsi="Times New Roman" w:cs="Times New Roman"/>
          <w:sz w:val="24"/>
          <w:szCs w:val="24"/>
        </w:rPr>
        <w:t xml:space="preserve">However, though illuminating as to the effect of Serafino’s verse, these accounts say very little about how his verse was able to hold such great power and sway. There are, though, </w:t>
      </w:r>
      <w:r w:rsidRPr="007C3138">
        <w:rPr>
          <w:rFonts w:ascii="Times New Roman" w:hAnsi="Times New Roman" w:cs="Times New Roman"/>
          <w:sz w:val="24"/>
          <w:szCs w:val="24"/>
        </w:rPr>
        <w:lastRenderedPageBreak/>
        <w:t>some brief glimmers of information that ground the poet in the real world of technique and craft. For example, Colocci suggests an element of pre-composition to Serafino’s verse:</w:t>
      </w:r>
    </w:p>
    <w:p w14:paraId="57910842" w14:textId="77777777" w:rsidR="003566FE" w:rsidRPr="007C3138" w:rsidRDefault="003566FE" w:rsidP="00FE42FA">
      <w:pPr>
        <w:spacing w:after="0" w:line="360" w:lineRule="auto"/>
        <w:rPr>
          <w:rFonts w:ascii="Times New Roman" w:hAnsi="Times New Roman" w:cs="Times New Roman"/>
          <w:sz w:val="24"/>
          <w:szCs w:val="24"/>
        </w:rPr>
      </w:pPr>
    </w:p>
    <w:p w14:paraId="71F6C2E3" w14:textId="77777777" w:rsidR="003566FE" w:rsidRPr="007C3138" w:rsidRDefault="003566FE" w:rsidP="00FE42FA">
      <w:pPr>
        <w:spacing w:after="0" w:line="360" w:lineRule="auto"/>
        <w:ind w:left="720"/>
        <w:rPr>
          <w:rFonts w:ascii="Times New Roman" w:hAnsi="Times New Roman" w:cs="Times New Roman"/>
          <w:sz w:val="24"/>
          <w:szCs w:val="24"/>
        </w:rPr>
      </w:pPr>
      <w:r w:rsidRPr="007C3138">
        <w:rPr>
          <w:rFonts w:ascii="Times New Roman" w:hAnsi="Times New Roman" w:cs="Times New Roman"/>
          <w:sz w:val="24"/>
          <w:szCs w:val="24"/>
        </w:rPr>
        <w:t>He did not compose in an improvised manner even though he was of quick wit, saying that a sudden extemporality was rarely followed by either prosperity or praise.</w:t>
      </w:r>
    </w:p>
    <w:p w14:paraId="229F626C" w14:textId="77777777" w:rsidR="003566FE" w:rsidRPr="007C3138" w:rsidRDefault="003566FE" w:rsidP="00FE42FA">
      <w:pPr>
        <w:spacing w:after="0" w:line="360" w:lineRule="auto"/>
        <w:rPr>
          <w:rFonts w:ascii="Times New Roman" w:hAnsi="Times New Roman" w:cs="Times New Roman"/>
          <w:sz w:val="24"/>
          <w:szCs w:val="24"/>
        </w:rPr>
      </w:pPr>
    </w:p>
    <w:p w14:paraId="578F88B3" w14:textId="3A3F8486" w:rsidR="003566FE" w:rsidRPr="007C3138" w:rsidRDefault="003566FE" w:rsidP="00FE42FA">
      <w:pPr>
        <w:spacing w:after="0" w:line="360" w:lineRule="auto"/>
        <w:ind w:left="720"/>
        <w:rPr>
          <w:rFonts w:ascii="Times New Roman" w:hAnsi="Times New Roman" w:cs="Times New Roman"/>
          <w:sz w:val="24"/>
          <w:szCs w:val="24"/>
        </w:rPr>
      </w:pPr>
      <w:r w:rsidRPr="007C3138">
        <w:rPr>
          <w:rFonts w:ascii="Times New Roman" w:hAnsi="Times New Roman" w:cs="Times New Roman"/>
          <w:sz w:val="24"/>
          <w:szCs w:val="24"/>
        </w:rPr>
        <w:t>Non componeva improvviso, anchor che fusse di celere ingegno, dicendo che una subita extemporalit</w:t>
      </w:r>
      <w:r w:rsidR="00965088">
        <w:rPr>
          <w:rFonts w:ascii="Times New Roman" w:hAnsi="Times New Roman" w:cs="Times New Roman"/>
          <w:sz w:val="24"/>
          <w:szCs w:val="24"/>
        </w:rPr>
        <w:t>à</w:t>
      </w:r>
      <w:r w:rsidRPr="007C3138">
        <w:rPr>
          <w:rFonts w:ascii="Times New Roman" w:hAnsi="Times New Roman" w:cs="Times New Roman"/>
          <w:sz w:val="24"/>
          <w:szCs w:val="24"/>
        </w:rPr>
        <w:t xml:space="preserve"> raro era sequita o da prosperitate o da laude.</w:t>
      </w:r>
      <w:r w:rsidRPr="007C3138">
        <w:rPr>
          <w:rStyle w:val="FootnoteReference"/>
          <w:rFonts w:ascii="Times New Roman" w:hAnsi="Times New Roman" w:cs="Times New Roman"/>
          <w:sz w:val="24"/>
          <w:szCs w:val="24"/>
        </w:rPr>
        <w:footnoteReference w:id="356"/>
      </w:r>
    </w:p>
    <w:p w14:paraId="387C0F19" w14:textId="77777777" w:rsidR="003566FE" w:rsidRPr="007C3138" w:rsidRDefault="003566FE" w:rsidP="00FE42FA">
      <w:pPr>
        <w:spacing w:after="0" w:line="360" w:lineRule="auto"/>
        <w:rPr>
          <w:rFonts w:ascii="Times New Roman" w:hAnsi="Times New Roman" w:cs="Times New Roman"/>
          <w:sz w:val="24"/>
          <w:szCs w:val="24"/>
        </w:rPr>
      </w:pPr>
    </w:p>
    <w:p w14:paraId="0A5C0448" w14:textId="4A713AA9"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It is very easy to lose sight of the act of performance when hearing how great its effect was, but Colocci suggests here just how planned and controlled Serafino’s performances were. Though we are given the image of a great improvis</w:t>
      </w:r>
      <w:r w:rsidR="006D0853">
        <w:rPr>
          <w:rFonts w:ascii="Times New Roman" w:hAnsi="Times New Roman" w:cs="Times New Roman"/>
          <w:sz w:val="24"/>
          <w:szCs w:val="24"/>
        </w:rPr>
        <w:t>e</w:t>
      </w:r>
      <w:r w:rsidRPr="007C3138">
        <w:rPr>
          <w:rFonts w:ascii="Times New Roman" w:hAnsi="Times New Roman" w:cs="Times New Roman"/>
          <w:sz w:val="24"/>
          <w:szCs w:val="24"/>
        </w:rPr>
        <w:t>r, Colocci suggests that Serafino would adapt material he already had to suit the situation and his specific audience. This adaption to the tastes and desires of his surroundings is also evident during Serafino’s time in Mantua, where Serafino demonstrated how alert to the latest innovations in court poetry he was and quickly made them his own, as Kolsky has shown.</w:t>
      </w:r>
      <w:r w:rsidRPr="007C3138">
        <w:rPr>
          <w:rStyle w:val="FootnoteReference"/>
          <w:rFonts w:ascii="Times New Roman" w:hAnsi="Times New Roman" w:cs="Times New Roman"/>
          <w:sz w:val="24"/>
          <w:szCs w:val="24"/>
        </w:rPr>
        <w:footnoteReference w:id="357"/>
      </w:r>
      <w:r w:rsidRPr="007C3138">
        <w:rPr>
          <w:rFonts w:ascii="Times New Roman" w:hAnsi="Times New Roman" w:cs="Times New Roman"/>
          <w:sz w:val="24"/>
          <w:szCs w:val="24"/>
        </w:rPr>
        <w:t xml:space="preserve"> </w:t>
      </w:r>
    </w:p>
    <w:p w14:paraId="071CFB9A" w14:textId="77777777" w:rsidR="003566FE" w:rsidRPr="007C3138" w:rsidRDefault="003566FE" w:rsidP="00FE42FA">
      <w:pPr>
        <w:spacing w:after="0" w:line="360" w:lineRule="auto"/>
        <w:rPr>
          <w:rFonts w:ascii="Times New Roman" w:hAnsi="Times New Roman" w:cs="Times New Roman"/>
          <w:sz w:val="24"/>
          <w:szCs w:val="24"/>
        </w:rPr>
      </w:pPr>
    </w:p>
    <w:p w14:paraId="7DECF452"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The legend and success of Serafino is one that is difficult to understand, but the image we can gain of him during his lifetime is that of a young itinerant performer, who embodied much of what the traditional </w:t>
      </w:r>
      <w:r w:rsidRPr="007C3138">
        <w:rPr>
          <w:rFonts w:ascii="Times New Roman" w:hAnsi="Times New Roman" w:cs="Times New Roman"/>
          <w:i/>
          <w:iCs/>
          <w:sz w:val="24"/>
          <w:szCs w:val="24"/>
        </w:rPr>
        <w:t xml:space="preserve">canterino </w:t>
      </w:r>
      <w:r w:rsidRPr="007C3138">
        <w:rPr>
          <w:rFonts w:ascii="Times New Roman" w:hAnsi="Times New Roman" w:cs="Times New Roman"/>
          <w:sz w:val="24"/>
          <w:szCs w:val="24"/>
        </w:rPr>
        <w:t xml:space="preserve">did, but found his place in the world of the courts as a malleable poet who could charm and entrance whilst keeping up to date with poetic fashions. Though we are unable to pin down the specifics of Serafino’s performance style, beyond its individuality, popularity, and some general outlines, what is apparent is that it was his adaptable and evolving style, teamed with his expressive and unique delivery, that maintained his fame and the great number of compliments given to him. </w:t>
      </w:r>
    </w:p>
    <w:p w14:paraId="0665E288" w14:textId="77777777" w:rsidR="003566FE" w:rsidRDefault="003566FE" w:rsidP="00FE42FA">
      <w:pPr>
        <w:spacing w:after="0" w:line="360" w:lineRule="auto"/>
        <w:rPr>
          <w:rFonts w:ascii="Times New Roman" w:hAnsi="Times New Roman" w:cs="Times New Roman"/>
          <w:sz w:val="24"/>
          <w:szCs w:val="24"/>
        </w:rPr>
      </w:pPr>
    </w:p>
    <w:p w14:paraId="2D3C138E" w14:textId="77777777" w:rsidR="00432ADE" w:rsidRDefault="00432ADE" w:rsidP="00FE42FA">
      <w:pPr>
        <w:spacing w:after="0" w:line="360" w:lineRule="auto"/>
        <w:rPr>
          <w:rFonts w:ascii="Times New Roman" w:hAnsi="Times New Roman" w:cs="Times New Roman"/>
          <w:sz w:val="24"/>
          <w:szCs w:val="24"/>
        </w:rPr>
      </w:pPr>
    </w:p>
    <w:p w14:paraId="12926FA9" w14:textId="77777777" w:rsidR="00432ADE" w:rsidRDefault="00432ADE" w:rsidP="00FE42FA">
      <w:pPr>
        <w:spacing w:after="0" w:line="360" w:lineRule="auto"/>
        <w:rPr>
          <w:rFonts w:ascii="Times New Roman" w:hAnsi="Times New Roman" w:cs="Times New Roman"/>
          <w:sz w:val="24"/>
          <w:szCs w:val="24"/>
        </w:rPr>
      </w:pPr>
    </w:p>
    <w:p w14:paraId="209A7CFE" w14:textId="77777777" w:rsidR="00432ADE" w:rsidRDefault="00432ADE" w:rsidP="00FE42FA">
      <w:pPr>
        <w:spacing w:after="0" w:line="360" w:lineRule="auto"/>
        <w:rPr>
          <w:rFonts w:ascii="Times New Roman" w:hAnsi="Times New Roman" w:cs="Times New Roman"/>
          <w:sz w:val="24"/>
          <w:szCs w:val="24"/>
        </w:rPr>
      </w:pPr>
    </w:p>
    <w:p w14:paraId="34FE5566" w14:textId="77777777" w:rsidR="00432ADE" w:rsidRDefault="00432ADE" w:rsidP="00FE42FA">
      <w:pPr>
        <w:spacing w:after="0" w:line="360" w:lineRule="auto"/>
        <w:rPr>
          <w:rFonts w:ascii="Times New Roman" w:hAnsi="Times New Roman" w:cs="Times New Roman"/>
          <w:sz w:val="24"/>
          <w:szCs w:val="24"/>
        </w:rPr>
      </w:pPr>
    </w:p>
    <w:p w14:paraId="0DB02EE3" w14:textId="61B9EE78" w:rsidR="003566FE" w:rsidRPr="007C3138" w:rsidRDefault="003566FE" w:rsidP="00FE42FA">
      <w:pPr>
        <w:spacing w:after="0" w:line="360" w:lineRule="auto"/>
        <w:rPr>
          <w:rFonts w:ascii="Times New Roman" w:hAnsi="Times New Roman" w:cs="Times New Roman"/>
          <w:i/>
          <w:iCs/>
          <w:sz w:val="24"/>
          <w:szCs w:val="24"/>
        </w:rPr>
      </w:pPr>
      <w:r w:rsidRPr="007C3138">
        <w:rPr>
          <w:rFonts w:ascii="Times New Roman" w:hAnsi="Times New Roman" w:cs="Times New Roman"/>
          <w:sz w:val="24"/>
          <w:szCs w:val="24"/>
        </w:rPr>
        <w:lastRenderedPageBreak/>
        <w:t xml:space="preserve">4.2 </w:t>
      </w:r>
      <w:r w:rsidRPr="007C3138">
        <w:rPr>
          <w:rFonts w:ascii="Times New Roman" w:hAnsi="Times New Roman" w:cs="Times New Roman"/>
          <w:i/>
          <w:iCs/>
          <w:sz w:val="24"/>
          <w:szCs w:val="24"/>
        </w:rPr>
        <w:t xml:space="preserve">Verse Analysis </w:t>
      </w:r>
    </w:p>
    <w:p w14:paraId="3B0365C6" w14:textId="77777777" w:rsidR="003566FE" w:rsidRPr="007C3138" w:rsidRDefault="003566FE" w:rsidP="00FE42FA">
      <w:pPr>
        <w:spacing w:after="0" w:line="360" w:lineRule="auto"/>
        <w:rPr>
          <w:rFonts w:ascii="Times New Roman" w:hAnsi="Times New Roman" w:cs="Times New Roman"/>
          <w:sz w:val="24"/>
          <w:szCs w:val="24"/>
        </w:rPr>
      </w:pPr>
    </w:p>
    <w:p w14:paraId="0C643653" w14:textId="4ADE1720" w:rsidR="003566FE" w:rsidRPr="007C3138" w:rsidRDefault="003566FE" w:rsidP="00FE42FA">
      <w:pPr>
        <w:spacing w:after="0" w:line="360" w:lineRule="auto"/>
        <w:rPr>
          <w:rFonts w:ascii="Times New Roman" w:hAnsi="Times New Roman" w:cs="Times New Roman"/>
          <w:i/>
          <w:iCs/>
          <w:sz w:val="24"/>
          <w:szCs w:val="24"/>
        </w:rPr>
      </w:pPr>
      <w:r w:rsidRPr="007C3138">
        <w:rPr>
          <w:rFonts w:ascii="Times New Roman" w:hAnsi="Times New Roman" w:cs="Times New Roman"/>
          <w:sz w:val="24"/>
          <w:szCs w:val="24"/>
        </w:rPr>
        <w:t xml:space="preserve">4.2.1 </w:t>
      </w:r>
      <w:r w:rsidRPr="007C3138">
        <w:rPr>
          <w:rFonts w:ascii="Times New Roman" w:hAnsi="Times New Roman" w:cs="Times New Roman"/>
          <w:i/>
          <w:iCs/>
          <w:sz w:val="24"/>
          <w:szCs w:val="24"/>
        </w:rPr>
        <w:t xml:space="preserve">Sound of the </w:t>
      </w:r>
      <w:r w:rsidR="00BA332E">
        <w:rPr>
          <w:rFonts w:ascii="Times New Roman" w:hAnsi="Times New Roman" w:cs="Times New Roman"/>
          <w:i/>
          <w:iCs/>
          <w:sz w:val="24"/>
          <w:szCs w:val="24"/>
        </w:rPr>
        <w:t>A</w:t>
      </w:r>
      <w:r w:rsidRPr="007C3138">
        <w:rPr>
          <w:rFonts w:ascii="Times New Roman" w:hAnsi="Times New Roman" w:cs="Times New Roman"/>
          <w:i/>
          <w:iCs/>
          <w:sz w:val="24"/>
          <w:szCs w:val="24"/>
        </w:rPr>
        <w:t xml:space="preserve">uthor – </w:t>
      </w:r>
      <w:r w:rsidR="00BA332E">
        <w:rPr>
          <w:rFonts w:ascii="Times New Roman" w:hAnsi="Times New Roman" w:cs="Times New Roman"/>
          <w:i/>
          <w:iCs/>
          <w:sz w:val="24"/>
          <w:szCs w:val="24"/>
        </w:rPr>
        <w:t>the c</w:t>
      </w:r>
      <w:r w:rsidRPr="007C3138">
        <w:rPr>
          <w:rFonts w:ascii="Times New Roman" w:hAnsi="Times New Roman" w:cs="Times New Roman"/>
          <w:i/>
          <w:iCs/>
          <w:sz w:val="24"/>
          <w:szCs w:val="24"/>
        </w:rPr>
        <w:t>reation of Orpheus</w:t>
      </w:r>
    </w:p>
    <w:p w14:paraId="7B84B603" w14:textId="77777777" w:rsidR="003566FE" w:rsidRPr="007C3138" w:rsidRDefault="003566FE" w:rsidP="00FE42FA">
      <w:pPr>
        <w:spacing w:after="0" w:line="360" w:lineRule="auto"/>
        <w:rPr>
          <w:rFonts w:ascii="Times New Roman" w:hAnsi="Times New Roman" w:cs="Times New Roman"/>
          <w:sz w:val="24"/>
          <w:szCs w:val="24"/>
        </w:rPr>
      </w:pPr>
    </w:p>
    <w:p w14:paraId="2D478335" w14:textId="75601B30"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As we have already seen, Serafino’s contemporary fame and the praise for his performance cannot be understated. Not merely a gifted performer and improvis</w:t>
      </w:r>
      <w:r w:rsidR="006D0853">
        <w:rPr>
          <w:rFonts w:ascii="Times New Roman" w:hAnsi="Times New Roman" w:cs="Times New Roman"/>
          <w:sz w:val="24"/>
          <w:szCs w:val="24"/>
        </w:rPr>
        <w:t>e</w:t>
      </w:r>
      <w:r w:rsidRPr="007C3138">
        <w:rPr>
          <w:rFonts w:ascii="Times New Roman" w:hAnsi="Times New Roman" w:cs="Times New Roman"/>
          <w:sz w:val="24"/>
          <w:szCs w:val="24"/>
        </w:rPr>
        <w:t>r, Serafino’s great talents were legitimised through ancient models; captured in the image of an Apollonian or orphic poet, his abilities to entertain and sway his listeners from the courts to the piazzas became something of a legend. In addition to the biographies of Calmeta and Colocci which have already been mentioned, poetry in praise of Serafino, much of which also propagated this image of the poet in their descriptions of him, was collected into an edition for the Duchess of Urbino, Elisabetta Gonzaga, and published in 1504 in Bologna.</w:t>
      </w:r>
      <w:r w:rsidRPr="007C3138">
        <w:rPr>
          <w:rStyle w:val="FootnoteReference"/>
          <w:rFonts w:ascii="Times New Roman" w:hAnsi="Times New Roman" w:cs="Times New Roman"/>
          <w:sz w:val="24"/>
          <w:szCs w:val="24"/>
        </w:rPr>
        <w:footnoteReference w:id="358"/>
      </w:r>
      <w:r w:rsidRPr="007C3138">
        <w:rPr>
          <w:rFonts w:ascii="Times New Roman" w:hAnsi="Times New Roman" w:cs="Times New Roman"/>
          <w:sz w:val="24"/>
          <w:szCs w:val="24"/>
        </w:rPr>
        <w:t xml:space="preserve"> As discussed by Francesca Bortoletti, the poetry contained in this edition frequently casts Serafino in the image of Apollo specifically, capturing his success as a poet during his lifetime and immortalising him in his death. In the sonnet ‘Ecco la nocte, el ciel tucto se adorna’</w:t>
      </w:r>
      <w:r>
        <w:rPr>
          <w:rFonts w:ascii="Times New Roman" w:hAnsi="Times New Roman" w:cs="Times New Roman"/>
          <w:sz w:val="24"/>
          <w:szCs w:val="24"/>
        </w:rPr>
        <w:t>,</w:t>
      </w:r>
      <w:r w:rsidRPr="007C3138">
        <w:rPr>
          <w:rFonts w:ascii="Times New Roman" w:hAnsi="Times New Roman" w:cs="Times New Roman"/>
          <w:sz w:val="24"/>
          <w:szCs w:val="24"/>
        </w:rPr>
        <w:t xml:space="preserve"> written by the subject of the next case study Panfilo Sasso, Serafino is portrayed in the act of singing in the image of Apollo, and Sasso speaks of how the poet’s fame can continue to live in his words, captured from his song and put on the page.</w:t>
      </w:r>
      <w:r w:rsidRPr="007C3138">
        <w:rPr>
          <w:rStyle w:val="FootnoteReference"/>
          <w:rFonts w:ascii="Times New Roman" w:hAnsi="Times New Roman" w:cs="Times New Roman"/>
          <w:sz w:val="24"/>
          <w:szCs w:val="24"/>
        </w:rPr>
        <w:footnoteReference w:id="359"/>
      </w:r>
      <w:r w:rsidRPr="007C3138">
        <w:rPr>
          <w:rFonts w:ascii="Times New Roman" w:hAnsi="Times New Roman" w:cs="Times New Roman"/>
          <w:sz w:val="24"/>
          <w:szCs w:val="24"/>
        </w:rPr>
        <w:t xml:space="preserve"> These dedications and praise of Serafino’s abilities in performance created an almost mythological identity for the poet in death, cast by his contemporaries as a talent above all others and immortalising Serafino and his song. </w:t>
      </w:r>
    </w:p>
    <w:p w14:paraId="2B81544F" w14:textId="77777777" w:rsidR="003566FE" w:rsidRPr="007C3138" w:rsidRDefault="003566FE" w:rsidP="00FE42FA">
      <w:pPr>
        <w:spacing w:after="0" w:line="360" w:lineRule="auto"/>
        <w:rPr>
          <w:rFonts w:ascii="Times New Roman" w:hAnsi="Times New Roman" w:cs="Times New Roman"/>
          <w:sz w:val="24"/>
          <w:szCs w:val="24"/>
        </w:rPr>
      </w:pPr>
    </w:p>
    <w:p w14:paraId="1B8C1C30"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But the beginnings of this image of Serafino began long before his death, created by the poet during his lifetime. The creation of this myth by Serafino himself has already been examined by Bortoletti in her study of Serafino’s eclogue </w:t>
      </w:r>
      <w:r w:rsidRPr="007C3138">
        <w:rPr>
          <w:rFonts w:ascii="Times New Roman" w:hAnsi="Times New Roman" w:cs="Times New Roman"/>
          <w:i/>
          <w:iCs/>
          <w:sz w:val="24"/>
          <w:szCs w:val="24"/>
        </w:rPr>
        <w:t>Tyrinto e Menandro</w:t>
      </w:r>
      <w:r w:rsidRPr="007C3138">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360"/>
      </w:r>
      <w:r w:rsidRPr="007C3138">
        <w:rPr>
          <w:rFonts w:ascii="Times New Roman" w:hAnsi="Times New Roman" w:cs="Times New Roman"/>
          <w:sz w:val="24"/>
          <w:szCs w:val="24"/>
        </w:rPr>
        <w:t xml:space="preserve"> Here, we see how Serafino, acting the role of Menandro, is able to combine these identities, that of performer and of character, to amplify both the skills of the character Menandro within the scope of the performance, but also his own wider identity. By doing this within the pastoral fiction of the eclogue, Serafino is able to connect his real-world performance to the fiction of the drama, combining his performative talents with the mythology and imagery of Arcadia, which, as summarised neatly by Bortoletti, defined ‘his identity as an artist on the stage and in society </w:t>
      </w:r>
      <w:r w:rsidRPr="007C3138">
        <w:rPr>
          <w:rFonts w:ascii="Times New Roman" w:hAnsi="Times New Roman" w:cs="Times New Roman"/>
          <w:sz w:val="24"/>
          <w:szCs w:val="24"/>
        </w:rPr>
        <w:lastRenderedPageBreak/>
        <w:t>through myth’</w:t>
      </w:r>
      <w:r>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361"/>
      </w:r>
      <w:r w:rsidRPr="007C3138">
        <w:rPr>
          <w:rFonts w:ascii="Times New Roman" w:hAnsi="Times New Roman" w:cs="Times New Roman"/>
          <w:sz w:val="24"/>
          <w:szCs w:val="24"/>
        </w:rPr>
        <w:t xml:space="preserve"> When we turn to Serafino’s collected lyric, the many references to the orphic powers of the verse are hardly surprising given the great popularity of the trope in contemporary verse; we have already seen its use in the work of Boiardo, and there are plentiful examples in the work of Serafino’s contemporaries including Antonio Tebaldeo and Benedetto Gareth. However, unlike these other poets, Serafino uses this trope to an extreme, entirely inhabiting the role of Orpheus in his amorous verse to the exclusion of almost any other comparators to the sound of his verse in performance, or the presence of any other distinct sonic actors within his work. </w:t>
      </w:r>
    </w:p>
    <w:p w14:paraId="69222DD5" w14:textId="77777777" w:rsidR="003566FE" w:rsidRPr="007C3138" w:rsidRDefault="003566FE" w:rsidP="00FE42FA">
      <w:pPr>
        <w:spacing w:after="0" w:line="360" w:lineRule="auto"/>
        <w:rPr>
          <w:rFonts w:ascii="Times New Roman" w:hAnsi="Times New Roman" w:cs="Times New Roman"/>
          <w:sz w:val="24"/>
          <w:szCs w:val="24"/>
        </w:rPr>
      </w:pPr>
    </w:p>
    <w:p w14:paraId="5F4540C2"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In this strambotto segment, we can see a typical reference to the power of the verse over the landscape and its inhabitants: </w:t>
      </w:r>
    </w:p>
    <w:p w14:paraId="7ED24065" w14:textId="77777777" w:rsidR="003566FE" w:rsidRPr="007C3138" w:rsidRDefault="003566FE" w:rsidP="00FE42FA">
      <w:pPr>
        <w:spacing w:after="0" w:line="360" w:lineRule="auto"/>
        <w:rPr>
          <w:rFonts w:ascii="Times New Roman" w:hAnsi="Times New Roman" w:cs="Times New Roman"/>
          <w:sz w:val="24"/>
          <w:szCs w:val="24"/>
        </w:rPr>
      </w:pPr>
    </w:p>
    <w:p w14:paraId="62FD4E70"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The air which hears this great and sad outcry</w:t>
      </w:r>
    </w:p>
    <w:p w14:paraId="2AB70052"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 xml:space="preserve">Scatters, to all places, my grief </w:t>
      </w:r>
    </w:p>
    <w:p w14:paraId="49941744"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So much so, that out of compassion for my pain</w:t>
      </w:r>
    </w:p>
    <w:p w14:paraId="514D5E80"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It seems that every leaf trembles in the trees.</w:t>
      </w:r>
    </w:p>
    <w:p w14:paraId="202F2354"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Every fierce animal lays down its fury</w:t>
      </w:r>
    </w:p>
    <w:p w14:paraId="4B6B044A"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For each one seems to want to help me.</w:t>
      </w:r>
    </w:p>
    <w:p w14:paraId="63905C41" w14:textId="77777777" w:rsidR="003566FE" w:rsidRPr="007C3138" w:rsidRDefault="003566FE" w:rsidP="00FE42FA">
      <w:pPr>
        <w:spacing w:after="0" w:line="360" w:lineRule="auto"/>
        <w:rPr>
          <w:rFonts w:ascii="Times New Roman" w:hAnsi="Times New Roman" w:cs="Times New Roman"/>
          <w:sz w:val="24"/>
          <w:szCs w:val="24"/>
        </w:rPr>
      </w:pPr>
    </w:p>
    <w:p w14:paraId="34300D7E"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L'aer che sente el mesto &amp; gran clamore</w:t>
      </w:r>
    </w:p>
    <w:p w14:paraId="3282797C"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 xml:space="preserve">Divulga in ogne parte la mia doglia </w:t>
      </w:r>
    </w:p>
    <w:p w14:paraId="527B544D"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Tal che per compassion del mio dolore</w:t>
      </w:r>
    </w:p>
    <w:p w14:paraId="605DE809"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 xml:space="preserve">Par che ne treme in arbore ogne foglia. </w:t>
      </w:r>
    </w:p>
    <w:p w14:paraId="0D9B87DA"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Ogne fiero animal posa el furore</w:t>
      </w:r>
    </w:p>
    <w:p w14:paraId="22B75CDC" w14:textId="22C63A72"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Che d</w:t>
      </w:r>
      <w:r w:rsidR="006A3735">
        <w:rPr>
          <w:rFonts w:ascii="Times New Roman" w:hAnsi="Times New Roman" w:cs="Times New Roman"/>
          <w:sz w:val="24"/>
          <w:szCs w:val="24"/>
        </w:rPr>
        <w:t>’</w:t>
      </w:r>
      <w:r w:rsidRPr="007C3138">
        <w:rPr>
          <w:rFonts w:ascii="Times New Roman" w:hAnsi="Times New Roman" w:cs="Times New Roman"/>
          <w:sz w:val="24"/>
          <w:szCs w:val="24"/>
        </w:rPr>
        <w:t>aiutarmi ognun par ch</w:t>
      </w:r>
      <w:r w:rsidR="006A3735">
        <w:rPr>
          <w:rFonts w:ascii="Times New Roman" w:hAnsi="Times New Roman" w:cs="Times New Roman"/>
          <w:sz w:val="24"/>
          <w:szCs w:val="24"/>
        </w:rPr>
        <w:t>’</w:t>
      </w:r>
      <w:r w:rsidRPr="007C3138">
        <w:rPr>
          <w:rFonts w:ascii="Times New Roman" w:hAnsi="Times New Roman" w:cs="Times New Roman"/>
          <w:sz w:val="24"/>
          <w:szCs w:val="24"/>
        </w:rPr>
        <w:t>abbia voglia.</w:t>
      </w:r>
      <w:r w:rsidRPr="007C3138">
        <w:rPr>
          <w:rStyle w:val="FootnoteReference"/>
          <w:rFonts w:ascii="Times New Roman" w:hAnsi="Times New Roman" w:cs="Times New Roman"/>
          <w:sz w:val="24"/>
          <w:szCs w:val="24"/>
        </w:rPr>
        <w:footnoteReference w:id="362"/>
      </w:r>
    </w:p>
    <w:p w14:paraId="6F723345" w14:textId="77777777" w:rsidR="003566FE" w:rsidRPr="007C3138" w:rsidRDefault="003566FE" w:rsidP="00FE42FA">
      <w:pPr>
        <w:spacing w:after="0" w:line="360" w:lineRule="auto"/>
        <w:rPr>
          <w:rFonts w:ascii="Times New Roman" w:hAnsi="Times New Roman" w:cs="Times New Roman"/>
          <w:i/>
          <w:iCs/>
          <w:sz w:val="24"/>
          <w:szCs w:val="24"/>
        </w:rPr>
      </w:pPr>
    </w:p>
    <w:p w14:paraId="0B25C59F"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For the most part, there is not much surprising about Serafino’s orphic reference here, presenting us with the traditional image of the poet’s verse being carried and spread without his knowledge and moving both the landscape and its inhabitants to sympathy at the sound of his plight. However, the elements featured by Serafino, the trees, and the particular reference to ‘fierce animals’- that is, untamed and wild animals that would otherwise wish him harm - </w:t>
      </w:r>
      <w:r w:rsidRPr="007C3138">
        <w:rPr>
          <w:rFonts w:ascii="Times New Roman" w:hAnsi="Times New Roman" w:cs="Times New Roman"/>
          <w:sz w:val="24"/>
          <w:szCs w:val="24"/>
        </w:rPr>
        <w:lastRenderedPageBreak/>
        <w:t xml:space="preserve">work to connect him more directly with the Orpheus myth as transmitted by classical authors. In comparison to the use of this trope by others, Serafino can be regarded as a traditionalist, keeping close to the original mythology of Orpheus rather than adapting and personalising his use of the tale to fit his own soundscape, as we saw in Boiardo who adapted his orphic references to align with his greater invocation of nature and landscape generally. The effect of this in Serafino’s verse is emphasised through frequent repetition, with Serafino creating a focused sonic picture of his verses’ effect rather than invoking a more diverse set of listeners (such as, for example, Boiardo’s birds) that would fail to connect him to this orphic imagery in the same way. </w:t>
      </w:r>
    </w:p>
    <w:p w14:paraId="431B1970" w14:textId="77777777" w:rsidR="003566FE" w:rsidRPr="007C3138" w:rsidRDefault="003566FE" w:rsidP="00FE42FA">
      <w:pPr>
        <w:spacing w:after="0" w:line="360" w:lineRule="auto"/>
        <w:rPr>
          <w:rFonts w:ascii="Times New Roman" w:hAnsi="Times New Roman" w:cs="Times New Roman"/>
          <w:sz w:val="24"/>
          <w:szCs w:val="24"/>
        </w:rPr>
      </w:pPr>
    </w:p>
    <w:p w14:paraId="01ABABC4"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In addition to these elements, Serafino includes a number of more unusual characters in his verse who are affected by its sound, which continue within the orphic ideal. One such set of characters that we see frequently are snakes:</w:t>
      </w:r>
    </w:p>
    <w:p w14:paraId="31E93C05" w14:textId="77777777" w:rsidR="003566FE" w:rsidRPr="007C3138" w:rsidRDefault="003566FE" w:rsidP="00FE42FA">
      <w:pPr>
        <w:spacing w:after="0" w:line="360" w:lineRule="auto"/>
        <w:rPr>
          <w:rFonts w:ascii="Times New Roman" w:hAnsi="Times New Roman" w:cs="Times New Roman"/>
          <w:sz w:val="24"/>
          <w:szCs w:val="24"/>
        </w:rPr>
      </w:pPr>
    </w:p>
    <w:p w14:paraId="5BB06009"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Version 1:</w:t>
      </w:r>
    </w:p>
    <w:p w14:paraId="18613069" w14:textId="77777777" w:rsidR="003566FE" w:rsidRPr="007C3138" w:rsidRDefault="003566FE" w:rsidP="00FE42FA">
      <w:pPr>
        <w:spacing w:after="0" w:line="360" w:lineRule="auto"/>
        <w:rPr>
          <w:rFonts w:ascii="Times New Roman" w:hAnsi="Times New Roman" w:cs="Times New Roman"/>
          <w:sz w:val="24"/>
          <w:szCs w:val="24"/>
        </w:rPr>
      </w:pPr>
    </w:p>
    <w:p w14:paraId="638AD847"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With their song they humble the serpents,</w:t>
      </w:r>
    </w:p>
    <w:p w14:paraId="6097F51B"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Placate the stars, and the infernal fury.</w:t>
      </w:r>
    </w:p>
    <w:p w14:paraId="40A2FA6E"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And I, with my bitter and grave laments</w:t>
      </w:r>
    </w:p>
    <w:p w14:paraId="476E1DD6"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Have no strength to make her humble.</w:t>
      </w:r>
    </w:p>
    <w:p w14:paraId="667B6658" w14:textId="77777777" w:rsidR="003566FE" w:rsidRPr="007C3138" w:rsidRDefault="003566FE" w:rsidP="00FE42FA">
      <w:pPr>
        <w:spacing w:after="0" w:line="360" w:lineRule="auto"/>
        <w:rPr>
          <w:rFonts w:ascii="Times New Roman" w:hAnsi="Times New Roman" w:cs="Times New Roman"/>
          <w:sz w:val="24"/>
          <w:szCs w:val="24"/>
        </w:rPr>
      </w:pPr>
    </w:p>
    <w:p w14:paraId="27122260"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Soglion li canti humiliar serpenti:</w:t>
      </w:r>
    </w:p>
    <w:p w14:paraId="7DBD7FA2"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Placar le stelle, e linfernal furore.</w:t>
      </w:r>
    </w:p>
    <w:p w14:paraId="69D663FC" w14:textId="50FD4245"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Et io con gli aspri &amp; gravi m</w:t>
      </w:r>
      <w:r w:rsidR="006A3735">
        <w:rPr>
          <w:rFonts w:ascii="Times New Roman" w:hAnsi="Times New Roman" w:cs="Times New Roman"/>
          <w:sz w:val="24"/>
          <w:szCs w:val="24"/>
        </w:rPr>
        <w:t>i</w:t>
      </w:r>
      <w:r w:rsidRPr="007C3138">
        <w:rPr>
          <w:rFonts w:ascii="Times New Roman" w:hAnsi="Times New Roman" w:cs="Times New Roman"/>
          <w:sz w:val="24"/>
          <w:szCs w:val="24"/>
        </w:rPr>
        <w:t>ei lamenti</w:t>
      </w:r>
    </w:p>
    <w:p w14:paraId="60C69762"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 fare humil costei non ho vigore.</w:t>
      </w:r>
      <w:r w:rsidRPr="007C3138">
        <w:rPr>
          <w:rStyle w:val="FootnoteReference"/>
          <w:rFonts w:ascii="Times New Roman" w:hAnsi="Times New Roman" w:cs="Times New Roman"/>
          <w:sz w:val="24"/>
          <w:szCs w:val="24"/>
        </w:rPr>
        <w:footnoteReference w:id="363"/>
      </w:r>
    </w:p>
    <w:p w14:paraId="3DAA6677" w14:textId="77777777" w:rsidR="003566FE" w:rsidRPr="007C3138" w:rsidRDefault="003566FE" w:rsidP="00FE42FA">
      <w:pPr>
        <w:spacing w:after="0" w:line="360" w:lineRule="auto"/>
        <w:rPr>
          <w:rFonts w:ascii="Times New Roman" w:hAnsi="Times New Roman" w:cs="Times New Roman"/>
          <w:i/>
          <w:iCs/>
          <w:sz w:val="24"/>
          <w:szCs w:val="24"/>
        </w:rPr>
      </w:pPr>
    </w:p>
    <w:p w14:paraId="4D29B13B" w14:textId="77777777" w:rsidR="003566FE" w:rsidRPr="007C3138" w:rsidRDefault="003566FE" w:rsidP="00FE42FA">
      <w:pPr>
        <w:spacing w:line="360" w:lineRule="auto"/>
        <w:rPr>
          <w:rFonts w:ascii="Times New Roman" w:hAnsi="Times New Roman" w:cs="Times New Roman"/>
          <w:i/>
          <w:iCs/>
          <w:sz w:val="24"/>
          <w:szCs w:val="24"/>
        </w:rPr>
      </w:pPr>
      <w:r w:rsidRPr="007C3138">
        <w:rPr>
          <w:rFonts w:ascii="Times New Roman" w:hAnsi="Times New Roman" w:cs="Times New Roman"/>
          <w:sz w:val="24"/>
          <w:szCs w:val="24"/>
        </w:rPr>
        <w:t>Version 2:</w:t>
      </w:r>
      <w:r w:rsidRPr="007C3138">
        <w:rPr>
          <w:rFonts w:ascii="Times New Roman" w:hAnsi="Times New Roman" w:cs="Times New Roman"/>
          <w:i/>
          <w:iCs/>
          <w:sz w:val="24"/>
          <w:szCs w:val="24"/>
        </w:rPr>
        <w:tab/>
      </w:r>
    </w:p>
    <w:p w14:paraId="538101A5" w14:textId="77777777" w:rsidR="003566FE" w:rsidRPr="007C3138" w:rsidRDefault="003566FE" w:rsidP="00FE42FA">
      <w:pPr>
        <w:spacing w:after="0" w:line="360" w:lineRule="auto"/>
        <w:ind w:firstLine="720"/>
        <w:rPr>
          <w:rFonts w:ascii="Times New Roman" w:hAnsi="Times New Roman" w:cs="Times New Roman"/>
          <w:iCs/>
          <w:sz w:val="24"/>
          <w:szCs w:val="24"/>
        </w:rPr>
      </w:pPr>
      <w:r w:rsidRPr="007C3138">
        <w:rPr>
          <w:rFonts w:ascii="Times New Roman" w:hAnsi="Times New Roman" w:cs="Times New Roman"/>
          <w:iCs/>
          <w:sz w:val="24"/>
          <w:szCs w:val="24"/>
        </w:rPr>
        <w:t>If only songs to humble serpents</w:t>
      </w:r>
    </w:p>
    <w:p w14:paraId="1728EF49" w14:textId="77777777" w:rsidR="003566FE" w:rsidRPr="007C3138" w:rsidRDefault="003566FE" w:rsidP="00FE42FA">
      <w:pPr>
        <w:spacing w:after="0" w:line="360" w:lineRule="auto"/>
        <w:ind w:firstLine="720"/>
        <w:rPr>
          <w:rFonts w:ascii="Times New Roman" w:hAnsi="Times New Roman" w:cs="Times New Roman"/>
          <w:iCs/>
          <w:sz w:val="24"/>
          <w:szCs w:val="24"/>
        </w:rPr>
      </w:pPr>
      <w:r w:rsidRPr="007C3138">
        <w:rPr>
          <w:rFonts w:ascii="Times New Roman" w:hAnsi="Times New Roman" w:cs="Times New Roman"/>
          <w:iCs/>
          <w:sz w:val="24"/>
          <w:szCs w:val="24"/>
        </w:rPr>
        <w:t>Would turn the stars and the infernal fury</w:t>
      </w:r>
    </w:p>
    <w:p w14:paraId="18707CEB" w14:textId="77777777" w:rsidR="003566FE" w:rsidRPr="007C3138" w:rsidRDefault="003566FE" w:rsidP="00FE42FA">
      <w:pPr>
        <w:spacing w:after="0" w:line="360" w:lineRule="auto"/>
        <w:ind w:firstLine="720"/>
        <w:rPr>
          <w:rFonts w:ascii="Times New Roman" w:hAnsi="Times New Roman" w:cs="Times New Roman"/>
          <w:iCs/>
          <w:sz w:val="24"/>
          <w:szCs w:val="24"/>
        </w:rPr>
      </w:pPr>
      <w:r w:rsidRPr="007C3138">
        <w:rPr>
          <w:rFonts w:ascii="Times New Roman" w:hAnsi="Times New Roman" w:cs="Times New Roman"/>
          <w:iCs/>
          <w:sz w:val="24"/>
          <w:szCs w:val="24"/>
        </w:rPr>
        <w:t>And I, with tears in songs and great laments,</w:t>
      </w:r>
    </w:p>
    <w:p w14:paraId="2E74FC18" w14:textId="77777777" w:rsidR="003566FE" w:rsidRPr="007C3138" w:rsidRDefault="003566FE" w:rsidP="00FE42FA">
      <w:pPr>
        <w:spacing w:line="360" w:lineRule="auto"/>
        <w:ind w:firstLine="720"/>
        <w:rPr>
          <w:rFonts w:ascii="Times New Roman" w:hAnsi="Times New Roman" w:cs="Times New Roman"/>
          <w:iCs/>
          <w:sz w:val="24"/>
          <w:szCs w:val="24"/>
        </w:rPr>
      </w:pPr>
      <w:r w:rsidRPr="007C3138">
        <w:rPr>
          <w:rFonts w:ascii="Times New Roman" w:hAnsi="Times New Roman" w:cs="Times New Roman"/>
          <w:iCs/>
          <w:sz w:val="24"/>
          <w:szCs w:val="24"/>
        </w:rPr>
        <w:t>Have no strength to make her humble</w:t>
      </w:r>
    </w:p>
    <w:p w14:paraId="58F7EB73"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lastRenderedPageBreak/>
        <w:t>Se sol per canti humiliar serpenti</w:t>
      </w:r>
    </w:p>
    <w:p w14:paraId="3A10869A" w14:textId="0972A537" w:rsidR="003566FE" w:rsidRPr="007C3138" w:rsidRDefault="003566FE" w:rsidP="00FE42FA">
      <w:pPr>
        <w:spacing w:after="0" w:line="360" w:lineRule="auto"/>
        <w:ind w:firstLine="720"/>
        <w:rPr>
          <w:rFonts w:ascii="Times New Roman" w:hAnsi="Times New Roman" w:cs="Times New Roman"/>
          <w:sz w:val="24"/>
          <w:szCs w:val="24"/>
          <w:lang w:val="de-DE"/>
        </w:rPr>
      </w:pPr>
      <w:r w:rsidRPr="007C3138">
        <w:rPr>
          <w:rFonts w:ascii="Times New Roman" w:hAnsi="Times New Roman" w:cs="Times New Roman"/>
          <w:sz w:val="24"/>
          <w:szCs w:val="24"/>
          <w:lang w:val="de-DE"/>
        </w:rPr>
        <w:t>Voltar le stelle e l</w:t>
      </w:r>
      <w:r w:rsidR="004F70EA">
        <w:rPr>
          <w:rFonts w:ascii="Times New Roman" w:hAnsi="Times New Roman" w:cs="Times New Roman"/>
          <w:sz w:val="24"/>
          <w:szCs w:val="24"/>
          <w:lang w:val="de-DE"/>
        </w:rPr>
        <w:t>‘</w:t>
      </w:r>
      <w:r w:rsidRPr="007C3138">
        <w:rPr>
          <w:rFonts w:ascii="Times New Roman" w:hAnsi="Times New Roman" w:cs="Times New Roman"/>
          <w:sz w:val="24"/>
          <w:szCs w:val="24"/>
          <w:lang w:val="de-DE"/>
        </w:rPr>
        <w:t>infernal furore</w:t>
      </w:r>
    </w:p>
    <w:p w14:paraId="27088409"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Et io con i pianti in canti e gran lamenti</w:t>
      </w:r>
    </w:p>
    <w:p w14:paraId="0CBE08B1" w14:textId="77777777" w:rsidR="003566FE" w:rsidRPr="007C3138" w:rsidRDefault="003566FE" w:rsidP="00FE42FA">
      <w:pPr>
        <w:spacing w:after="0" w:line="360" w:lineRule="auto"/>
        <w:ind w:firstLine="720"/>
        <w:rPr>
          <w:rFonts w:ascii="Times New Roman" w:hAnsi="Times New Roman" w:cs="Times New Roman"/>
          <w:iCs/>
          <w:sz w:val="24"/>
          <w:szCs w:val="24"/>
        </w:rPr>
      </w:pPr>
      <w:r w:rsidRPr="007C3138">
        <w:rPr>
          <w:rFonts w:ascii="Times New Roman" w:hAnsi="Times New Roman" w:cs="Times New Roman"/>
          <w:sz w:val="24"/>
          <w:szCs w:val="24"/>
        </w:rPr>
        <w:t>A far humil costei non ho vigore</w:t>
      </w:r>
      <w:r w:rsidRPr="007C3138">
        <w:rPr>
          <w:rStyle w:val="FootnoteReference"/>
          <w:rFonts w:ascii="Times New Roman" w:hAnsi="Times New Roman" w:cs="Times New Roman"/>
          <w:sz w:val="24"/>
          <w:szCs w:val="24"/>
        </w:rPr>
        <w:footnoteReference w:id="364"/>
      </w:r>
    </w:p>
    <w:p w14:paraId="71602359" w14:textId="77777777" w:rsidR="003566FE" w:rsidRPr="007C3138" w:rsidRDefault="003566FE" w:rsidP="00FE42FA">
      <w:pPr>
        <w:spacing w:after="0" w:line="360" w:lineRule="auto"/>
        <w:rPr>
          <w:rFonts w:ascii="Times New Roman" w:hAnsi="Times New Roman" w:cs="Times New Roman"/>
          <w:i/>
          <w:iCs/>
          <w:sz w:val="24"/>
          <w:szCs w:val="24"/>
        </w:rPr>
      </w:pPr>
    </w:p>
    <w:p w14:paraId="1038FE41" w14:textId="77777777" w:rsidR="003566FE" w:rsidRPr="007C3138" w:rsidRDefault="003566FE" w:rsidP="00FE42FA">
      <w:pPr>
        <w:spacing w:after="0" w:line="360" w:lineRule="auto"/>
        <w:rPr>
          <w:rFonts w:ascii="Times New Roman" w:hAnsi="Times New Roman" w:cs="Times New Roman"/>
          <w:iCs/>
          <w:sz w:val="24"/>
          <w:szCs w:val="24"/>
        </w:rPr>
      </w:pPr>
      <w:r w:rsidRPr="007C3138">
        <w:rPr>
          <w:rFonts w:ascii="Times New Roman" w:hAnsi="Times New Roman" w:cs="Times New Roman"/>
          <w:iCs/>
          <w:sz w:val="24"/>
          <w:szCs w:val="24"/>
        </w:rPr>
        <w:t xml:space="preserve">In these two versions of the same </w:t>
      </w:r>
      <w:r w:rsidRPr="00AE0AD5">
        <w:rPr>
          <w:rFonts w:ascii="Times New Roman" w:hAnsi="Times New Roman" w:cs="Times New Roman"/>
          <w:i/>
          <w:sz w:val="24"/>
          <w:szCs w:val="24"/>
        </w:rPr>
        <w:t>strambotto</w:t>
      </w:r>
      <w:r w:rsidRPr="007C3138">
        <w:rPr>
          <w:rFonts w:ascii="Times New Roman" w:hAnsi="Times New Roman" w:cs="Times New Roman"/>
          <w:iCs/>
          <w:sz w:val="24"/>
          <w:szCs w:val="24"/>
        </w:rPr>
        <w:t xml:space="preserve">, the first coming from the 1502 </w:t>
      </w:r>
      <w:r w:rsidRPr="007C3138">
        <w:rPr>
          <w:rFonts w:ascii="Times New Roman" w:hAnsi="Times New Roman" w:cs="Times New Roman"/>
          <w:i/>
          <w:sz w:val="24"/>
          <w:szCs w:val="24"/>
        </w:rPr>
        <w:t xml:space="preserve">Opera </w:t>
      </w:r>
      <w:r w:rsidRPr="007C3138">
        <w:rPr>
          <w:rFonts w:ascii="Times New Roman" w:hAnsi="Times New Roman" w:cs="Times New Roman"/>
          <w:iCs/>
          <w:sz w:val="24"/>
          <w:szCs w:val="24"/>
        </w:rPr>
        <w:t xml:space="preserve">and the second from the 1501 </w:t>
      </w:r>
      <w:r w:rsidRPr="007C3138">
        <w:rPr>
          <w:rFonts w:ascii="Times New Roman" w:hAnsi="Times New Roman" w:cs="Times New Roman"/>
          <w:i/>
          <w:sz w:val="24"/>
          <w:szCs w:val="24"/>
        </w:rPr>
        <w:t>Sonetti</w:t>
      </w:r>
      <w:r w:rsidRPr="007C3138">
        <w:rPr>
          <w:rFonts w:ascii="Times New Roman" w:hAnsi="Times New Roman" w:cs="Times New Roman"/>
          <w:iCs/>
          <w:sz w:val="24"/>
          <w:szCs w:val="24"/>
        </w:rPr>
        <w:t>,</w:t>
      </w:r>
      <w:r w:rsidRPr="007C3138">
        <w:rPr>
          <w:rFonts w:ascii="Times New Roman" w:hAnsi="Times New Roman" w:cs="Times New Roman"/>
          <w:i/>
          <w:sz w:val="24"/>
          <w:szCs w:val="24"/>
        </w:rPr>
        <w:t xml:space="preserve"> </w:t>
      </w:r>
      <w:r w:rsidRPr="007C3138">
        <w:rPr>
          <w:rFonts w:ascii="Times New Roman" w:hAnsi="Times New Roman" w:cs="Times New Roman"/>
          <w:iCs/>
          <w:sz w:val="24"/>
          <w:szCs w:val="24"/>
        </w:rPr>
        <w:t xml:space="preserve">we see slight variations on the same core material. Given the dubious authorship of the 1501 edition, the presence of this strambotto in the later and much better regarded 1502 </w:t>
      </w:r>
      <w:r w:rsidRPr="007C3138">
        <w:rPr>
          <w:rFonts w:ascii="Times New Roman" w:hAnsi="Times New Roman" w:cs="Times New Roman"/>
          <w:i/>
          <w:sz w:val="24"/>
          <w:szCs w:val="24"/>
        </w:rPr>
        <w:t xml:space="preserve">Opera </w:t>
      </w:r>
      <w:r w:rsidRPr="007C3138">
        <w:rPr>
          <w:rFonts w:ascii="Times New Roman" w:hAnsi="Times New Roman" w:cs="Times New Roman"/>
          <w:iCs/>
          <w:sz w:val="24"/>
          <w:szCs w:val="24"/>
        </w:rPr>
        <w:t xml:space="preserve">is useful to confirm the strambotto as Serafino’s. The </w:t>
      </w:r>
      <w:r>
        <w:rPr>
          <w:rFonts w:ascii="Times New Roman" w:hAnsi="Times New Roman" w:cs="Times New Roman"/>
          <w:iCs/>
          <w:sz w:val="24"/>
          <w:szCs w:val="24"/>
        </w:rPr>
        <w:t>appearance</w:t>
      </w:r>
      <w:r w:rsidRPr="007C3138">
        <w:rPr>
          <w:rFonts w:ascii="Times New Roman" w:hAnsi="Times New Roman" w:cs="Times New Roman"/>
          <w:iCs/>
          <w:sz w:val="24"/>
          <w:szCs w:val="24"/>
        </w:rPr>
        <w:t xml:space="preserve"> of this strambotto with slight variations in both editions demonstrates that some of the 1501 edition is correct in its attribution to Serafino, and that the differences between the two versions of the verse could suggest changes made to the written record of the strambotto as it has been transmitted between copies, or that the strambotto was performed with variations by Serafino himself on different occasions and recorded separately. </w:t>
      </w:r>
    </w:p>
    <w:p w14:paraId="757EACE5" w14:textId="77777777" w:rsidR="003566FE" w:rsidRPr="007C3138" w:rsidRDefault="003566FE" w:rsidP="00FE42FA">
      <w:pPr>
        <w:spacing w:after="0" w:line="360" w:lineRule="auto"/>
        <w:rPr>
          <w:rFonts w:ascii="Times New Roman" w:hAnsi="Times New Roman" w:cs="Times New Roman"/>
          <w:iCs/>
          <w:sz w:val="24"/>
          <w:szCs w:val="24"/>
        </w:rPr>
      </w:pPr>
    </w:p>
    <w:p w14:paraId="17BBD09E" w14:textId="77777777" w:rsidR="003566FE" w:rsidRPr="007C3138" w:rsidRDefault="003566FE" w:rsidP="00FE42FA">
      <w:pPr>
        <w:spacing w:after="0" w:line="360" w:lineRule="auto"/>
        <w:rPr>
          <w:rFonts w:ascii="Times New Roman" w:hAnsi="Times New Roman" w:cs="Times New Roman"/>
          <w:iCs/>
          <w:sz w:val="24"/>
          <w:szCs w:val="24"/>
        </w:rPr>
      </w:pPr>
      <w:r w:rsidRPr="007C3138">
        <w:rPr>
          <w:rFonts w:ascii="Times New Roman" w:hAnsi="Times New Roman" w:cs="Times New Roman"/>
          <w:iCs/>
          <w:sz w:val="24"/>
          <w:szCs w:val="24"/>
        </w:rPr>
        <w:t xml:space="preserve">In this strambotto, rather than provide a lengthy list of landscape elements and characters swayed by the poet’s performance, Serafino presents the extremely specific case of snakes, making direct reference to the story of Orpheus and Eurydice, and the snake that killed Orpheus’ beloved. Whilst still playing into the common trope of contrasting the power of the verse to affect others and not the beloved, this reference to the original story of Orpheus adds further dimensions, linking Serafino’s imagined narrative more closely with that of Orpheus. Serafino and his verse do not just possess orphic powers; Serafino himself is created as Orpheus. That this strambotto found its way into the 1501 </w:t>
      </w:r>
      <w:r w:rsidRPr="007C3138">
        <w:rPr>
          <w:rFonts w:ascii="Times New Roman" w:hAnsi="Times New Roman" w:cs="Times New Roman"/>
          <w:i/>
          <w:sz w:val="24"/>
          <w:szCs w:val="24"/>
        </w:rPr>
        <w:t xml:space="preserve">Sonetti </w:t>
      </w:r>
      <w:r w:rsidRPr="007C3138">
        <w:rPr>
          <w:rFonts w:ascii="Times New Roman" w:hAnsi="Times New Roman" w:cs="Times New Roman"/>
          <w:iCs/>
          <w:sz w:val="24"/>
          <w:szCs w:val="24"/>
        </w:rPr>
        <w:t xml:space="preserve">suggests that serpentine references may have been particularly characteristic of Serafino, to identify the piece as his for inclusion in the edition that had much broader constraints of authorship that the more rigorous selection found later in the 1502 </w:t>
      </w:r>
      <w:r w:rsidRPr="007C3138">
        <w:rPr>
          <w:rFonts w:ascii="Times New Roman" w:hAnsi="Times New Roman" w:cs="Times New Roman"/>
          <w:i/>
          <w:sz w:val="24"/>
          <w:szCs w:val="24"/>
        </w:rPr>
        <w:t>Opera</w:t>
      </w:r>
      <w:r w:rsidRPr="007C3138">
        <w:rPr>
          <w:rFonts w:ascii="Times New Roman" w:hAnsi="Times New Roman" w:cs="Times New Roman"/>
          <w:iCs/>
          <w:sz w:val="24"/>
          <w:szCs w:val="24"/>
        </w:rPr>
        <w:t xml:space="preserve">. And this is most certainly borne out by the </w:t>
      </w:r>
      <w:r w:rsidRPr="007C3138">
        <w:rPr>
          <w:rFonts w:ascii="Times New Roman" w:hAnsi="Times New Roman" w:cs="Times New Roman"/>
          <w:i/>
          <w:sz w:val="24"/>
          <w:szCs w:val="24"/>
        </w:rPr>
        <w:t xml:space="preserve">Opera </w:t>
      </w:r>
      <w:r w:rsidRPr="007C3138">
        <w:rPr>
          <w:rFonts w:ascii="Times New Roman" w:hAnsi="Times New Roman" w:cs="Times New Roman"/>
          <w:iCs/>
          <w:sz w:val="24"/>
          <w:szCs w:val="24"/>
        </w:rPr>
        <w:t xml:space="preserve">edition, which features over a dozen direct references to snakes. </w:t>
      </w:r>
    </w:p>
    <w:p w14:paraId="1B3F07F4" w14:textId="77777777" w:rsidR="003566FE" w:rsidRPr="007C3138" w:rsidRDefault="003566FE" w:rsidP="00FE42FA">
      <w:pPr>
        <w:spacing w:after="0" w:line="360" w:lineRule="auto"/>
        <w:rPr>
          <w:rFonts w:ascii="Times New Roman" w:hAnsi="Times New Roman" w:cs="Times New Roman"/>
          <w:iCs/>
          <w:sz w:val="24"/>
          <w:szCs w:val="24"/>
        </w:rPr>
      </w:pPr>
    </w:p>
    <w:p w14:paraId="5C20EB37" w14:textId="77777777" w:rsidR="003566FE" w:rsidRPr="007C3138" w:rsidRDefault="003566FE" w:rsidP="00FE42FA">
      <w:pPr>
        <w:spacing w:after="0" w:line="360" w:lineRule="auto"/>
        <w:rPr>
          <w:rFonts w:ascii="Times New Roman" w:hAnsi="Times New Roman" w:cs="Times New Roman"/>
          <w:iCs/>
          <w:sz w:val="24"/>
          <w:szCs w:val="24"/>
        </w:rPr>
      </w:pPr>
      <w:r w:rsidRPr="007C3138">
        <w:rPr>
          <w:rFonts w:ascii="Times New Roman" w:hAnsi="Times New Roman" w:cs="Times New Roman"/>
          <w:iCs/>
          <w:sz w:val="24"/>
          <w:szCs w:val="24"/>
        </w:rPr>
        <w:t>Indeed, this dozen or so references do not include those which speak of snakes or serpents less directly, as can be seen in the following example:</w:t>
      </w:r>
    </w:p>
    <w:p w14:paraId="75EC7312" w14:textId="77777777" w:rsidR="003566FE" w:rsidRPr="007C3138" w:rsidRDefault="003566FE" w:rsidP="00FE42FA">
      <w:pPr>
        <w:spacing w:after="0" w:line="360" w:lineRule="auto"/>
        <w:rPr>
          <w:rFonts w:ascii="Times New Roman" w:hAnsi="Times New Roman" w:cs="Times New Roman"/>
          <w:iCs/>
          <w:sz w:val="24"/>
          <w:szCs w:val="24"/>
        </w:rPr>
      </w:pPr>
    </w:p>
    <w:p w14:paraId="0D7A6F16" w14:textId="77777777" w:rsidR="004114B4" w:rsidRDefault="004114B4" w:rsidP="00FE42FA">
      <w:pPr>
        <w:spacing w:after="0" w:line="360" w:lineRule="auto"/>
        <w:ind w:firstLine="720"/>
        <w:rPr>
          <w:rFonts w:ascii="Times New Roman" w:hAnsi="Times New Roman" w:cs="Times New Roman"/>
          <w:iCs/>
          <w:sz w:val="24"/>
          <w:szCs w:val="24"/>
        </w:rPr>
      </w:pPr>
    </w:p>
    <w:p w14:paraId="0B076E6E" w14:textId="7C817535" w:rsidR="003566FE" w:rsidRPr="007C3138" w:rsidRDefault="003566FE" w:rsidP="00FE42FA">
      <w:pPr>
        <w:spacing w:after="0" w:line="360" w:lineRule="auto"/>
        <w:ind w:firstLine="720"/>
        <w:rPr>
          <w:rFonts w:ascii="Times New Roman" w:hAnsi="Times New Roman" w:cs="Times New Roman"/>
          <w:iCs/>
          <w:sz w:val="24"/>
          <w:szCs w:val="24"/>
        </w:rPr>
      </w:pPr>
      <w:r w:rsidRPr="007C3138">
        <w:rPr>
          <w:rFonts w:ascii="Times New Roman" w:hAnsi="Times New Roman" w:cs="Times New Roman"/>
          <w:iCs/>
          <w:sz w:val="24"/>
          <w:szCs w:val="24"/>
        </w:rPr>
        <w:lastRenderedPageBreak/>
        <w:t xml:space="preserve">The sound of my sad laments resounds, </w:t>
      </w:r>
    </w:p>
    <w:p w14:paraId="37243339" w14:textId="77777777" w:rsidR="003566FE" w:rsidRPr="007C3138" w:rsidRDefault="003566FE" w:rsidP="00FE42FA">
      <w:pPr>
        <w:spacing w:after="0" w:line="360" w:lineRule="auto"/>
        <w:ind w:firstLine="720"/>
        <w:rPr>
          <w:rFonts w:ascii="Times New Roman" w:hAnsi="Times New Roman" w:cs="Times New Roman"/>
          <w:iCs/>
          <w:sz w:val="24"/>
          <w:szCs w:val="24"/>
        </w:rPr>
      </w:pPr>
      <w:r w:rsidRPr="007C3138">
        <w:rPr>
          <w:rFonts w:ascii="Times New Roman" w:hAnsi="Times New Roman" w:cs="Times New Roman"/>
          <w:iCs/>
          <w:sz w:val="24"/>
          <w:szCs w:val="24"/>
        </w:rPr>
        <w:t>so that every harsh animal with its cruel venom</w:t>
      </w:r>
    </w:p>
    <w:p w14:paraId="02CDF391" w14:textId="77777777" w:rsidR="003566FE" w:rsidRPr="007C3138" w:rsidRDefault="003566FE" w:rsidP="00FE42FA">
      <w:pPr>
        <w:spacing w:line="360" w:lineRule="auto"/>
        <w:ind w:firstLine="720"/>
        <w:rPr>
          <w:rFonts w:ascii="Times New Roman" w:hAnsi="Times New Roman" w:cs="Times New Roman"/>
          <w:iCs/>
          <w:sz w:val="24"/>
          <w:szCs w:val="24"/>
        </w:rPr>
      </w:pPr>
      <w:r w:rsidRPr="007C3138">
        <w:rPr>
          <w:rFonts w:ascii="Times New Roman" w:hAnsi="Times New Roman" w:cs="Times New Roman"/>
          <w:iCs/>
          <w:sz w:val="24"/>
          <w:szCs w:val="24"/>
        </w:rPr>
        <w:t>has compassion for my many torments.</w:t>
      </w:r>
    </w:p>
    <w:p w14:paraId="3205BDB2" w14:textId="3757540C" w:rsidR="003566FE" w:rsidRPr="007C3138" w:rsidRDefault="003566FE" w:rsidP="00FE42FA">
      <w:pPr>
        <w:spacing w:after="0" w:line="360" w:lineRule="auto"/>
        <w:ind w:firstLine="720"/>
        <w:rPr>
          <w:rFonts w:ascii="Times New Roman" w:hAnsi="Times New Roman" w:cs="Times New Roman"/>
          <w:iCs/>
          <w:sz w:val="24"/>
          <w:szCs w:val="24"/>
        </w:rPr>
      </w:pPr>
      <w:r w:rsidRPr="007C3138">
        <w:rPr>
          <w:rFonts w:ascii="Times New Roman" w:hAnsi="Times New Roman" w:cs="Times New Roman"/>
          <w:iCs/>
          <w:sz w:val="24"/>
          <w:szCs w:val="24"/>
        </w:rPr>
        <w:t>Ribomba il son de m</w:t>
      </w:r>
      <w:r w:rsidR="004F70EA">
        <w:rPr>
          <w:rFonts w:ascii="Times New Roman" w:hAnsi="Times New Roman" w:cs="Times New Roman"/>
          <w:iCs/>
          <w:sz w:val="24"/>
          <w:szCs w:val="24"/>
        </w:rPr>
        <w:t>i</w:t>
      </w:r>
      <w:r w:rsidRPr="007C3138">
        <w:rPr>
          <w:rFonts w:ascii="Times New Roman" w:hAnsi="Times New Roman" w:cs="Times New Roman"/>
          <w:iCs/>
          <w:sz w:val="24"/>
          <w:szCs w:val="24"/>
        </w:rPr>
        <w:t>ei gravi lamenti</w:t>
      </w:r>
    </w:p>
    <w:p w14:paraId="214B1C1A" w14:textId="77777777" w:rsidR="003566FE" w:rsidRPr="007C3138" w:rsidRDefault="003566FE" w:rsidP="00FE42FA">
      <w:pPr>
        <w:spacing w:after="0" w:line="360" w:lineRule="auto"/>
        <w:ind w:firstLine="720"/>
        <w:rPr>
          <w:rFonts w:ascii="Times New Roman" w:hAnsi="Times New Roman" w:cs="Times New Roman"/>
          <w:iCs/>
          <w:sz w:val="24"/>
          <w:szCs w:val="24"/>
        </w:rPr>
      </w:pPr>
      <w:r w:rsidRPr="007C3138">
        <w:rPr>
          <w:rFonts w:ascii="Times New Roman" w:hAnsi="Times New Roman" w:cs="Times New Roman"/>
          <w:iCs/>
          <w:sz w:val="24"/>
          <w:szCs w:val="24"/>
        </w:rPr>
        <w:t>Si che ogni aspro animal con crudel tosto</w:t>
      </w:r>
    </w:p>
    <w:p w14:paraId="5981D208" w14:textId="2C4025A1" w:rsidR="003566FE" w:rsidRPr="007C3138" w:rsidRDefault="003566FE" w:rsidP="00FE42FA">
      <w:pPr>
        <w:spacing w:after="0" w:line="360" w:lineRule="auto"/>
        <w:ind w:firstLine="720"/>
        <w:rPr>
          <w:rFonts w:ascii="Times New Roman" w:hAnsi="Times New Roman" w:cs="Times New Roman"/>
          <w:iCs/>
          <w:sz w:val="24"/>
          <w:szCs w:val="24"/>
        </w:rPr>
      </w:pPr>
      <w:r w:rsidRPr="007C3138">
        <w:rPr>
          <w:rFonts w:ascii="Times New Roman" w:hAnsi="Times New Roman" w:cs="Times New Roman"/>
          <w:iCs/>
          <w:sz w:val="24"/>
          <w:szCs w:val="24"/>
        </w:rPr>
        <w:t>Ha compassion de m</w:t>
      </w:r>
      <w:r w:rsidR="004F70EA">
        <w:rPr>
          <w:rFonts w:ascii="Times New Roman" w:hAnsi="Times New Roman" w:cs="Times New Roman"/>
          <w:iCs/>
          <w:sz w:val="24"/>
          <w:szCs w:val="24"/>
        </w:rPr>
        <w:t>i</w:t>
      </w:r>
      <w:r w:rsidRPr="007C3138">
        <w:rPr>
          <w:rFonts w:ascii="Times New Roman" w:hAnsi="Times New Roman" w:cs="Times New Roman"/>
          <w:iCs/>
          <w:sz w:val="24"/>
          <w:szCs w:val="24"/>
        </w:rPr>
        <w:t>ei tanti tormenti</w:t>
      </w:r>
      <w:r w:rsidRPr="007C3138">
        <w:rPr>
          <w:rStyle w:val="FootnoteReference"/>
          <w:rFonts w:ascii="Times New Roman" w:hAnsi="Times New Roman" w:cs="Times New Roman"/>
          <w:iCs/>
          <w:sz w:val="24"/>
          <w:szCs w:val="24"/>
        </w:rPr>
        <w:footnoteReference w:id="365"/>
      </w:r>
    </w:p>
    <w:p w14:paraId="64636CC6" w14:textId="77777777" w:rsidR="003566FE" w:rsidRPr="007C3138" w:rsidRDefault="003566FE" w:rsidP="00FE42FA">
      <w:pPr>
        <w:spacing w:after="0" w:line="360" w:lineRule="auto"/>
        <w:rPr>
          <w:rFonts w:ascii="Times New Roman" w:hAnsi="Times New Roman" w:cs="Times New Roman"/>
          <w:iCs/>
          <w:sz w:val="24"/>
          <w:szCs w:val="24"/>
        </w:rPr>
      </w:pPr>
    </w:p>
    <w:p w14:paraId="5550C909" w14:textId="77777777" w:rsidR="003566FE" w:rsidRPr="007C3138" w:rsidRDefault="003566FE" w:rsidP="00FE42FA">
      <w:pPr>
        <w:spacing w:after="0" w:line="360" w:lineRule="auto"/>
        <w:rPr>
          <w:rFonts w:ascii="Times New Roman" w:hAnsi="Times New Roman" w:cs="Times New Roman"/>
          <w:iCs/>
          <w:sz w:val="24"/>
          <w:szCs w:val="24"/>
        </w:rPr>
      </w:pPr>
      <w:r w:rsidRPr="007C3138">
        <w:rPr>
          <w:rFonts w:ascii="Times New Roman" w:hAnsi="Times New Roman" w:cs="Times New Roman"/>
          <w:iCs/>
          <w:sz w:val="24"/>
          <w:szCs w:val="24"/>
        </w:rPr>
        <w:t>The poet’s verse, portrayed as a great lamenting at the pain caused by the torment of his beloved, is imagined as resounding around his landscape outside of his control and once again is seen affecting the inhabitants of this place. Here, the animal over which Serafino’s verse has control is not directly named as a snake, but the reference to the animal’s cruel venom again inspires the imagery of Eurydice’s death, creating another direct connection to the mythology of Orpheus. In this case, Serafino goes so far as to say that he is able to draw compassion from the very animal that doomed Eurydice, so powerful is the sound of his torment. The beloved (equated with Eurydice), meanwhile, is even more cruel than the snake that brought about her untimely demise.</w:t>
      </w:r>
    </w:p>
    <w:p w14:paraId="173D47B2" w14:textId="77777777" w:rsidR="003566FE" w:rsidRPr="007C3138" w:rsidRDefault="003566FE" w:rsidP="00FE42FA">
      <w:pPr>
        <w:spacing w:after="0" w:line="360" w:lineRule="auto"/>
        <w:rPr>
          <w:rFonts w:ascii="Times New Roman" w:hAnsi="Times New Roman" w:cs="Times New Roman"/>
          <w:iCs/>
          <w:sz w:val="24"/>
          <w:szCs w:val="24"/>
        </w:rPr>
      </w:pPr>
    </w:p>
    <w:p w14:paraId="24F440F2" w14:textId="13993C34"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There are a few brief moments in Serafino’s verse where we see him invoke other characters in the soundscape to create positive comparisons to the sound of his verse, </w:t>
      </w:r>
      <w:r w:rsidR="000F1793">
        <w:rPr>
          <w:rFonts w:ascii="Times New Roman" w:hAnsi="Times New Roman" w:cs="Times New Roman"/>
          <w:sz w:val="24"/>
          <w:szCs w:val="24"/>
        </w:rPr>
        <w:t>but</w:t>
      </w:r>
      <w:r w:rsidRPr="007C3138">
        <w:rPr>
          <w:rFonts w:ascii="Times New Roman" w:hAnsi="Times New Roman" w:cs="Times New Roman"/>
          <w:sz w:val="24"/>
          <w:szCs w:val="24"/>
        </w:rPr>
        <w:t xml:space="preserve"> even in these examples the poet remains dedicated to the image of himself as orphic poet. One of the few direct comparators featured is the swan, which still carries an implied connection to the god Apollo:</w:t>
      </w:r>
      <w:r w:rsidRPr="007C3138">
        <w:rPr>
          <w:rStyle w:val="FootnoteReference"/>
          <w:rFonts w:ascii="Times New Roman" w:hAnsi="Times New Roman" w:cs="Times New Roman"/>
          <w:sz w:val="24"/>
          <w:szCs w:val="24"/>
        </w:rPr>
        <w:footnoteReference w:id="366"/>
      </w:r>
    </w:p>
    <w:p w14:paraId="496C501E" w14:textId="77777777" w:rsidR="003566FE" w:rsidRPr="007C3138" w:rsidRDefault="003566FE" w:rsidP="00FE42FA">
      <w:pPr>
        <w:spacing w:after="0" w:line="360" w:lineRule="auto"/>
        <w:rPr>
          <w:rFonts w:ascii="Times New Roman" w:hAnsi="Times New Roman" w:cs="Times New Roman"/>
          <w:sz w:val="24"/>
          <w:szCs w:val="24"/>
        </w:rPr>
      </w:pPr>
    </w:p>
    <w:p w14:paraId="5B4A5E52"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That singing, I run to death</w:t>
      </w:r>
    </w:p>
    <w:p w14:paraId="4F115E4F"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 xml:space="preserve">Like the swan does at the end. </w:t>
      </w:r>
    </w:p>
    <w:p w14:paraId="685BD377" w14:textId="77777777" w:rsidR="003566FE" w:rsidRPr="007C3138" w:rsidRDefault="003566FE" w:rsidP="00FE42FA">
      <w:pPr>
        <w:spacing w:after="0" w:line="360" w:lineRule="auto"/>
        <w:rPr>
          <w:rFonts w:ascii="Times New Roman" w:hAnsi="Times New Roman" w:cs="Times New Roman"/>
          <w:sz w:val="24"/>
          <w:szCs w:val="24"/>
        </w:rPr>
      </w:pPr>
    </w:p>
    <w:p w14:paraId="25CC631C"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Che cantando corro a morte</w:t>
      </w:r>
    </w:p>
    <w:p w14:paraId="2D02EBB6"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Come el Cygno nel finir.</w:t>
      </w:r>
      <w:r w:rsidRPr="007C3138">
        <w:rPr>
          <w:rStyle w:val="FootnoteReference"/>
          <w:rFonts w:ascii="Times New Roman" w:hAnsi="Times New Roman" w:cs="Times New Roman"/>
          <w:sz w:val="24"/>
          <w:szCs w:val="24"/>
        </w:rPr>
        <w:footnoteReference w:id="367"/>
      </w:r>
    </w:p>
    <w:p w14:paraId="641963FB" w14:textId="77777777" w:rsidR="003566FE" w:rsidRPr="007C3138" w:rsidRDefault="003566FE" w:rsidP="00FE42FA">
      <w:pPr>
        <w:spacing w:after="0" w:line="360" w:lineRule="auto"/>
        <w:rPr>
          <w:rFonts w:ascii="Times New Roman" w:hAnsi="Times New Roman" w:cs="Times New Roman"/>
          <w:sz w:val="24"/>
          <w:szCs w:val="24"/>
        </w:rPr>
      </w:pPr>
    </w:p>
    <w:p w14:paraId="3D1D7D3C"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eastAsia="Times New Roman" w:hAnsi="Times New Roman" w:cs="Times New Roman"/>
          <w:sz w:val="24"/>
          <w:szCs w:val="24"/>
        </w:rPr>
        <w:lastRenderedPageBreak/>
        <w:t xml:space="preserve">The use of swan song was a popular trope and comes from an ancient Greek belief that the swan sings most beautifully at the point of its death. By characterising himself as near death, Serafino suggests he is only able to produce the music that he does because of his great anguish and torment, whilst also characterising the beauty of the author’s singing. This allows Serafino to suggest the positive attributes of his song, whilst remaining consistent in his narrative and creation of himself as an orphic and Apollonian poet. Indeed, this use of swan song, and with it its greater ties to the god Apollo rather than the traditional mythology of Orpheus, is as far as Serafino dares to stray from his focused orphic imagery in his construction of his sound in his verse. </w:t>
      </w:r>
    </w:p>
    <w:p w14:paraId="2F5A339A" w14:textId="77777777" w:rsidR="003566FE" w:rsidRPr="007C3138" w:rsidRDefault="003566FE" w:rsidP="00FE42FA">
      <w:pPr>
        <w:spacing w:after="0" w:line="360" w:lineRule="auto"/>
        <w:rPr>
          <w:rFonts w:ascii="Times New Roman" w:hAnsi="Times New Roman" w:cs="Times New Roman"/>
          <w:sz w:val="24"/>
          <w:szCs w:val="24"/>
        </w:rPr>
      </w:pPr>
    </w:p>
    <w:p w14:paraId="327A5564" w14:textId="1D68EE67" w:rsidR="003566FE" w:rsidRPr="007C3138" w:rsidRDefault="004114B4" w:rsidP="00FE42FA">
      <w:pPr>
        <w:spacing w:after="0" w:line="360" w:lineRule="auto"/>
        <w:rPr>
          <w:rFonts w:ascii="Times New Roman" w:hAnsi="Times New Roman" w:cs="Times New Roman"/>
          <w:i/>
          <w:iCs/>
          <w:sz w:val="24"/>
          <w:szCs w:val="24"/>
        </w:rPr>
      </w:pPr>
      <w:r>
        <w:rPr>
          <w:rFonts w:ascii="Times New Roman" w:hAnsi="Times New Roman" w:cs="Times New Roman"/>
          <w:sz w:val="24"/>
          <w:szCs w:val="24"/>
        </w:rPr>
        <w:t>4</w:t>
      </w:r>
      <w:r w:rsidR="003566FE" w:rsidRPr="007C3138">
        <w:rPr>
          <w:rFonts w:ascii="Times New Roman" w:hAnsi="Times New Roman" w:cs="Times New Roman"/>
          <w:sz w:val="24"/>
          <w:szCs w:val="24"/>
        </w:rPr>
        <w:t xml:space="preserve">.2.2 </w:t>
      </w:r>
      <w:r w:rsidR="003566FE" w:rsidRPr="007C3138">
        <w:rPr>
          <w:rFonts w:ascii="Times New Roman" w:hAnsi="Times New Roman" w:cs="Times New Roman"/>
          <w:i/>
          <w:iCs/>
          <w:sz w:val="24"/>
          <w:szCs w:val="24"/>
        </w:rPr>
        <w:t>‘Words to the wind’ – Serafino’s construction of space</w:t>
      </w:r>
    </w:p>
    <w:p w14:paraId="1A2AAAE2" w14:textId="77777777" w:rsidR="003566FE" w:rsidRPr="007C3138" w:rsidRDefault="003566FE" w:rsidP="00FE42FA">
      <w:pPr>
        <w:spacing w:after="0" w:line="360" w:lineRule="auto"/>
        <w:rPr>
          <w:rFonts w:ascii="Times New Roman" w:hAnsi="Times New Roman" w:cs="Times New Roman"/>
          <w:sz w:val="24"/>
          <w:szCs w:val="24"/>
        </w:rPr>
      </w:pPr>
    </w:p>
    <w:p w14:paraId="71EA5380"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At first glance, Serafino appears to provide us with an imagined landscape in which we can imagine his verse resounding. There are multiple occasions in Serafino’s verse where he presents us with lists of landscape elements and animals:</w:t>
      </w:r>
    </w:p>
    <w:p w14:paraId="45924691" w14:textId="77777777" w:rsidR="003566FE" w:rsidRPr="007C3138" w:rsidRDefault="003566FE" w:rsidP="00FE42FA">
      <w:pPr>
        <w:spacing w:after="0" w:line="360" w:lineRule="auto"/>
        <w:rPr>
          <w:rFonts w:ascii="Times New Roman" w:hAnsi="Times New Roman" w:cs="Times New Roman"/>
          <w:sz w:val="24"/>
          <w:szCs w:val="24"/>
        </w:rPr>
      </w:pPr>
    </w:p>
    <w:p w14:paraId="17AA0644"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 xml:space="preserve">I often go, offering my torments </w:t>
      </w:r>
    </w:p>
    <w:p w14:paraId="70BF0D28"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Through valleys, rivers, seas, mountains, and woods,</w:t>
      </w:r>
    </w:p>
    <w:p w14:paraId="6C68A90C"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In the heat, the cold, the sun, storms, and winds.</w:t>
      </w:r>
    </w:p>
    <w:p w14:paraId="062A1265"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And in dark and gloomy places</w:t>
      </w:r>
    </w:p>
    <w:p w14:paraId="171068DD"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I seek my death, so that I may please you all the more</w:t>
      </w:r>
    </w:p>
    <w:p w14:paraId="6B93944A"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Among cliffs, rocks, logs, trees, and thickets,</w:t>
      </w:r>
    </w:p>
    <w:p w14:paraId="17ACC8F5"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Bears, wolves, lions, eagles, and snakes.</w:t>
      </w:r>
    </w:p>
    <w:p w14:paraId="5AA60C09" w14:textId="77777777" w:rsidR="003566FE" w:rsidRPr="007C3138" w:rsidRDefault="003566FE" w:rsidP="00FE42FA">
      <w:pPr>
        <w:spacing w:after="0" w:line="360" w:lineRule="auto"/>
        <w:rPr>
          <w:rFonts w:ascii="Times New Roman" w:hAnsi="Times New Roman" w:cs="Times New Roman"/>
          <w:sz w:val="24"/>
          <w:szCs w:val="24"/>
        </w:rPr>
      </w:pPr>
    </w:p>
    <w:p w14:paraId="2F28957B" w14:textId="4C108A96"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Spesso andar offocando i m</w:t>
      </w:r>
      <w:r w:rsidR="00C8151E">
        <w:rPr>
          <w:rFonts w:ascii="Times New Roman" w:hAnsi="Times New Roman" w:cs="Times New Roman"/>
          <w:sz w:val="24"/>
          <w:szCs w:val="24"/>
        </w:rPr>
        <w:t>i</w:t>
      </w:r>
      <w:r w:rsidRPr="007C3138">
        <w:rPr>
          <w:rFonts w:ascii="Times New Roman" w:hAnsi="Times New Roman" w:cs="Times New Roman"/>
          <w:sz w:val="24"/>
          <w:szCs w:val="24"/>
        </w:rPr>
        <w:t>ei tormenti</w:t>
      </w:r>
    </w:p>
    <w:p w14:paraId="42FB4BDA"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Per valli, fiumi, mar, montagne e boschi,</w:t>
      </w:r>
    </w:p>
    <w:p w14:paraId="3D99BE91"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Al caldo, al freddo, al sol, tempesta &amp; venti</w:t>
      </w:r>
    </w:p>
    <w:p w14:paraId="4E308862" w14:textId="77777777" w:rsidR="003566FE" w:rsidRPr="007C3138" w:rsidRDefault="003566FE" w:rsidP="00FE42FA">
      <w:pPr>
        <w:spacing w:after="0" w:line="360" w:lineRule="auto"/>
        <w:ind w:firstLine="720"/>
        <w:rPr>
          <w:rFonts w:ascii="Times New Roman" w:hAnsi="Times New Roman" w:cs="Times New Roman"/>
          <w:sz w:val="24"/>
          <w:szCs w:val="24"/>
          <w:lang w:val="de-DE"/>
        </w:rPr>
      </w:pPr>
      <w:r w:rsidRPr="007C3138">
        <w:rPr>
          <w:rFonts w:ascii="Times New Roman" w:hAnsi="Times New Roman" w:cs="Times New Roman"/>
          <w:sz w:val="24"/>
          <w:szCs w:val="24"/>
          <w:lang w:val="de-DE"/>
        </w:rPr>
        <w:t>E voglio in lochi tenebrosi &amp; foschi</w:t>
      </w:r>
    </w:p>
    <w:p w14:paraId="36ECEAEC" w14:textId="38CC3751"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Cercar morire, acci</w:t>
      </w:r>
      <w:r w:rsidR="00C8151E">
        <w:rPr>
          <w:rFonts w:ascii="Times New Roman" w:hAnsi="Times New Roman" w:cs="Times New Roman"/>
          <w:sz w:val="24"/>
          <w:szCs w:val="24"/>
        </w:rPr>
        <w:t>ò</w:t>
      </w:r>
      <w:r w:rsidRPr="007C3138">
        <w:rPr>
          <w:rFonts w:ascii="Times New Roman" w:hAnsi="Times New Roman" w:cs="Times New Roman"/>
          <w:sz w:val="24"/>
          <w:szCs w:val="24"/>
        </w:rPr>
        <w:t xml:space="preserve"> pi</w:t>
      </w:r>
      <w:r w:rsidR="00C8151E">
        <w:rPr>
          <w:rFonts w:ascii="Times New Roman" w:hAnsi="Times New Roman" w:cs="Times New Roman"/>
          <w:sz w:val="24"/>
          <w:szCs w:val="24"/>
        </w:rPr>
        <w:t>ù</w:t>
      </w:r>
      <w:r w:rsidRPr="007C3138">
        <w:rPr>
          <w:rFonts w:ascii="Times New Roman" w:hAnsi="Times New Roman" w:cs="Times New Roman"/>
          <w:sz w:val="24"/>
          <w:szCs w:val="24"/>
        </w:rPr>
        <w:t xml:space="preserve"> te contenti</w:t>
      </w:r>
    </w:p>
    <w:p w14:paraId="39FD38FA" w14:textId="77777777" w:rsidR="003566FE" w:rsidRPr="007C3138" w:rsidRDefault="003566FE" w:rsidP="00FE42FA">
      <w:pPr>
        <w:spacing w:after="0" w:line="360" w:lineRule="auto"/>
        <w:ind w:firstLine="720"/>
        <w:rPr>
          <w:rFonts w:ascii="Times New Roman" w:hAnsi="Times New Roman" w:cs="Times New Roman"/>
          <w:sz w:val="24"/>
          <w:szCs w:val="24"/>
          <w:lang w:val="de-DE"/>
        </w:rPr>
      </w:pPr>
      <w:r w:rsidRPr="007C3138">
        <w:rPr>
          <w:rFonts w:ascii="Times New Roman" w:hAnsi="Times New Roman" w:cs="Times New Roman"/>
          <w:sz w:val="24"/>
          <w:szCs w:val="24"/>
          <w:lang w:val="de-DE"/>
        </w:rPr>
        <w:t>Fra ripe, sassi, tronchi, arbori, &amp; sterperi</w:t>
      </w:r>
    </w:p>
    <w:p w14:paraId="427F8F1C"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Orsi, lupi, leni, aquile, &amp; serpi</w:t>
      </w:r>
      <w:r w:rsidRPr="007C3138">
        <w:rPr>
          <w:rStyle w:val="FootnoteReference"/>
          <w:rFonts w:ascii="Times New Roman" w:hAnsi="Times New Roman" w:cs="Times New Roman"/>
          <w:sz w:val="24"/>
          <w:szCs w:val="24"/>
        </w:rPr>
        <w:footnoteReference w:id="368"/>
      </w:r>
    </w:p>
    <w:p w14:paraId="32A1F92B" w14:textId="77777777" w:rsidR="003566FE" w:rsidRPr="007C3138" w:rsidRDefault="003566FE" w:rsidP="00FE42FA">
      <w:pPr>
        <w:spacing w:after="0" w:line="360" w:lineRule="auto"/>
        <w:rPr>
          <w:rFonts w:ascii="Times New Roman" w:hAnsi="Times New Roman" w:cs="Times New Roman"/>
          <w:i/>
          <w:iCs/>
          <w:sz w:val="24"/>
          <w:szCs w:val="24"/>
        </w:rPr>
      </w:pPr>
    </w:p>
    <w:p w14:paraId="0AE0B1DA"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Our example here is fairly formulaic. Suggesting the continued crying and torment of the author as he travels, we are presented with a list of landscape elements, given weather conditions through which the poet must suffer, and finally presented with various predatorial animals the author finds himself among that we can assume he has the power to sway with his verse, or else will meet his demise. However, rather than presenting us with a consistent imagined setting in which the author’s verse resounds, these long lists seem almost journey-like, describing the poet’s relationship and the hardships he endures as a result of his lady’s torment and his wish to please her, and becoming a tool in describing the scope of his own emotions by demonstrating variety and contrast in his landscape. This is not, then, the formation of a single staged space for the poet to inhabit entirely, in which we are given a feel for the boundaries and limits of the landscape and a greater understanding of the poet’s own control over them, as we find in the work of several of the other poets studied in this thesis. Indeed, in these lists the sonic aspect of the verse in the changing landscape is left completely unexplored. This is despite the fact that there is undoubtedly a resonant aspect to this changing landscape as the poet journeys; the featuring of caves and rocks, as well as valleys and cliffs, all provide surfaces off which the poet’s sound can echo. The caves and rocks in particular are understood as the typical realm of the nymph Echo, invoking her and her sonic properties through their inclusion. But these elements are not utilised any further than their presence in this verse style in which they are quickly listed and not greatly explored, nor are they used in a stable manner that gives us a real feel for space and setting in Serafino’s verse. </w:t>
      </w:r>
    </w:p>
    <w:p w14:paraId="6913B9C1" w14:textId="77777777" w:rsidR="003566FE" w:rsidRPr="007C3138" w:rsidRDefault="003566FE" w:rsidP="00FE42FA">
      <w:pPr>
        <w:spacing w:after="0" w:line="360" w:lineRule="auto"/>
        <w:rPr>
          <w:rFonts w:ascii="Times New Roman" w:hAnsi="Times New Roman" w:cs="Times New Roman"/>
          <w:sz w:val="24"/>
          <w:szCs w:val="24"/>
        </w:rPr>
      </w:pPr>
    </w:p>
    <w:p w14:paraId="34CA1ED8"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Though Serafino avoids the trappings of an imagined landscape through which his voice may echo, he still requires an imagined device to carry his voice to his audience, to allow them to overhear his complaints in song and avoid framing them as a direct performance. In lieu of a consistent landscape, Serafino turns to the wind to carry his verse - indeed, the idea of the wind transporting his words as an action beyond his control to the ears of his listener has already been seen in our examination of his verse, carrying the sound of the poet to the fierce beasts and orphic landscapes previously discussed. This conceit is seen throughout Serafino’s verse, with the author frequently turning to the wind to transport his words rather than releasing them to a resounding landscape to echo their sound:</w:t>
      </w:r>
    </w:p>
    <w:p w14:paraId="490E165D" w14:textId="77777777" w:rsidR="003566FE" w:rsidRPr="007C3138" w:rsidRDefault="003566FE" w:rsidP="00FE42FA">
      <w:pPr>
        <w:spacing w:after="0" w:line="360" w:lineRule="auto"/>
        <w:rPr>
          <w:rFonts w:ascii="Times New Roman" w:hAnsi="Times New Roman" w:cs="Times New Roman"/>
          <w:sz w:val="24"/>
          <w:szCs w:val="24"/>
        </w:rPr>
      </w:pPr>
    </w:p>
    <w:p w14:paraId="629D6B56" w14:textId="77777777" w:rsidR="00067163" w:rsidRDefault="00067163" w:rsidP="00FE42FA">
      <w:pPr>
        <w:spacing w:after="0" w:line="360" w:lineRule="auto"/>
        <w:ind w:firstLine="720"/>
        <w:rPr>
          <w:rFonts w:ascii="Times New Roman" w:hAnsi="Times New Roman" w:cs="Times New Roman"/>
          <w:sz w:val="24"/>
          <w:szCs w:val="24"/>
        </w:rPr>
      </w:pPr>
    </w:p>
    <w:p w14:paraId="3C7CDC15" w14:textId="391E833C"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lastRenderedPageBreak/>
        <w:t>You see my labours, lost in the wind</w:t>
      </w:r>
    </w:p>
    <w:p w14:paraId="1D13D37E"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 xml:space="preserve">And yet you do not believe my sorrow at all. </w:t>
      </w:r>
    </w:p>
    <w:p w14:paraId="1CA555A7" w14:textId="77777777" w:rsidR="003566FE" w:rsidRPr="007C3138" w:rsidRDefault="003566FE" w:rsidP="00FE42FA">
      <w:pPr>
        <w:spacing w:after="0" w:line="360" w:lineRule="auto"/>
        <w:ind w:firstLine="720"/>
        <w:rPr>
          <w:rFonts w:ascii="Times New Roman" w:hAnsi="Times New Roman" w:cs="Times New Roman"/>
          <w:sz w:val="24"/>
          <w:szCs w:val="24"/>
        </w:rPr>
      </w:pPr>
    </w:p>
    <w:p w14:paraId="0DD3A915"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Tu vedi mie fatiche al vento perse</w:t>
      </w:r>
    </w:p>
    <w:p w14:paraId="0C0A5410"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Et per niente el mio dolor non credi.</w:t>
      </w:r>
      <w:r w:rsidRPr="007C3138">
        <w:rPr>
          <w:rStyle w:val="FootnoteReference"/>
          <w:rFonts w:ascii="Times New Roman" w:hAnsi="Times New Roman" w:cs="Times New Roman"/>
          <w:sz w:val="24"/>
          <w:szCs w:val="24"/>
        </w:rPr>
        <w:footnoteReference w:id="369"/>
      </w:r>
    </w:p>
    <w:p w14:paraId="03479D98" w14:textId="77777777" w:rsidR="003566FE" w:rsidRPr="007C3138" w:rsidRDefault="003566FE" w:rsidP="00FE42FA">
      <w:pPr>
        <w:spacing w:after="0" w:line="360" w:lineRule="auto"/>
        <w:rPr>
          <w:rFonts w:ascii="Times New Roman" w:hAnsi="Times New Roman" w:cs="Times New Roman"/>
          <w:sz w:val="24"/>
          <w:szCs w:val="24"/>
        </w:rPr>
      </w:pPr>
    </w:p>
    <w:p w14:paraId="6D757109"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His words are lost, he did not mean for them to be captured and carried by the wind, emphasising the poet’s lack of control in the situation. In this example, it is also understood that the wind has carried the poet’s words, his labours, to his beloved’s ears, but to no avail. Whilst the poet may not be able to sway her, this establishes that she too is a part of the constructed soundscape of the poet, able to hear his verse – although, without a solid landscape to inhabit, we do not know the distance that may separate them as, unlike the confines of landscape features, the wind does not suggest any limitations or end to how far the poet’s words can travel, their scope made endless just as his pain is endless.</w:t>
      </w:r>
    </w:p>
    <w:p w14:paraId="4D7E558A" w14:textId="77777777" w:rsidR="003566FE" w:rsidRPr="007C3138" w:rsidRDefault="003566FE" w:rsidP="00FE42FA">
      <w:pPr>
        <w:spacing w:after="0" w:line="360" w:lineRule="auto"/>
        <w:rPr>
          <w:rFonts w:ascii="Times New Roman" w:hAnsi="Times New Roman" w:cs="Times New Roman"/>
          <w:sz w:val="24"/>
          <w:szCs w:val="24"/>
        </w:rPr>
      </w:pPr>
    </w:p>
    <w:p w14:paraId="02A475DD"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More than just a vessel, the wind is also a sympathetic listener to the poet, given agency in his verse to further take away control from Serafino: </w:t>
      </w:r>
    </w:p>
    <w:p w14:paraId="7A4A53E2" w14:textId="77777777" w:rsidR="003566FE" w:rsidRPr="007C3138" w:rsidRDefault="003566FE" w:rsidP="00FE42FA">
      <w:pPr>
        <w:spacing w:after="0" w:line="360" w:lineRule="auto"/>
        <w:rPr>
          <w:rFonts w:ascii="Times New Roman" w:hAnsi="Times New Roman" w:cs="Times New Roman"/>
          <w:sz w:val="24"/>
          <w:szCs w:val="24"/>
        </w:rPr>
      </w:pPr>
    </w:p>
    <w:p w14:paraId="1080F294"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I pray thee, o you pitiful winds,</w:t>
      </w:r>
    </w:p>
    <w:p w14:paraId="3DE6CA58"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Do not misunderstand my words</w:t>
      </w:r>
    </w:p>
    <w:p w14:paraId="59ED5CBF"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So much so that I can satisfy my laments</w:t>
      </w:r>
    </w:p>
    <w:p w14:paraId="020BEFDF"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And silence my ardent voice.</w:t>
      </w:r>
    </w:p>
    <w:p w14:paraId="1EFDE161" w14:textId="77777777" w:rsidR="003566FE" w:rsidRPr="007C3138" w:rsidRDefault="003566FE" w:rsidP="00FE42FA">
      <w:pPr>
        <w:spacing w:after="0" w:line="360" w:lineRule="auto"/>
        <w:rPr>
          <w:rFonts w:ascii="Times New Roman" w:hAnsi="Times New Roman" w:cs="Times New Roman"/>
          <w:sz w:val="24"/>
          <w:szCs w:val="24"/>
        </w:rPr>
      </w:pPr>
    </w:p>
    <w:p w14:paraId="0CBC15E5"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Pregovi alquanto o voi piatosi venti</w:t>
      </w:r>
    </w:p>
    <w:p w14:paraId="26A09988"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 xml:space="preserve">Che non menate altroe e le mie parole. </w:t>
      </w:r>
    </w:p>
    <w:p w14:paraId="7A2EB7BE" w14:textId="0884A9A4"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Tanto chio possa satis</w:t>
      </w:r>
      <w:r w:rsidR="00C8151E">
        <w:rPr>
          <w:rFonts w:ascii="Times New Roman" w:hAnsi="Times New Roman" w:cs="Times New Roman"/>
          <w:sz w:val="24"/>
          <w:szCs w:val="24"/>
        </w:rPr>
        <w:t>f</w:t>
      </w:r>
      <w:r w:rsidRPr="007C3138">
        <w:rPr>
          <w:rFonts w:ascii="Times New Roman" w:hAnsi="Times New Roman" w:cs="Times New Roman"/>
          <w:sz w:val="24"/>
          <w:szCs w:val="24"/>
        </w:rPr>
        <w:t>ar lamente</w:t>
      </w:r>
    </w:p>
    <w:p w14:paraId="6D4BDCD8"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Et dar silentio alla mia voce ardente.</w:t>
      </w:r>
      <w:r w:rsidRPr="007C3138">
        <w:rPr>
          <w:rStyle w:val="FootnoteReference"/>
          <w:rFonts w:ascii="Times New Roman" w:hAnsi="Times New Roman" w:cs="Times New Roman"/>
          <w:sz w:val="24"/>
          <w:szCs w:val="24"/>
        </w:rPr>
        <w:footnoteReference w:id="370"/>
      </w:r>
    </w:p>
    <w:p w14:paraId="12644F2B" w14:textId="77777777" w:rsidR="003566FE" w:rsidRPr="007C3138" w:rsidRDefault="003566FE" w:rsidP="00FE42FA">
      <w:pPr>
        <w:spacing w:after="0" w:line="360" w:lineRule="auto"/>
        <w:rPr>
          <w:rFonts w:ascii="Times New Roman" w:hAnsi="Times New Roman" w:cs="Times New Roman"/>
          <w:b/>
          <w:bCs/>
          <w:sz w:val="24"/>
          <w:szCs w:val="24"/>
        </w:rPr>
      </w:pPr>
    </w:p>
    <w:p w14:paraId="2D3DF279"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Serafino speaks to the wind, he asks it to carry his words honestly and gives the wind agency; it must understand him and carry his verse without corruption, helping him in his plight. As a sentient force, not only does the wind choose to carry the poet’s words, but it appears to do so </w:t>
      </w:r>
      <w:r w:rsidRPr="007C3138">
        <w:rPr>
          <w:rFonts w:ascii="Times New Roman" w:hAnsi="Times New Roman" w:cs="Times New Roman"/>
          <w:sz w:val="24"/>
          <w:szCs w:val="24"/>
        </w:rPr>
        <w:lastRenderedPageBreak/>
        <w:t xml:space="preserve">out of sympathy for his pain, as it is only by releasing his laments to the wind that the poet feels he may end his suffering, trusting the wind to carry his words unchanged to the beloved in the hopes of swaying her feelings towards him. </w:t>
      </w:r>
    </w:p>
    <w:p w14:paraId="3C8BDB3B" w14:textId="77777777" w:rsidR="003566FE" w:rsidRPr="007C3138" w:rsidRDefault="003566FE" w:rsidP="00FE42FA">
      <w:pPr>
        <w:spacing w:after="0" w:line="360" w:lineRule="auto"/>
        <w:rPr>
          <w:rFonts w:ascii="Times New Roman" w:hAnsi="Times New Roman" w:cs="Times New Roman"/>
          <w:sz w:val="24"/>
          <w:szCs w:val="24"/>
        </w:rPr>
      </w:pPr>
    </w:p>
    <w:p w14:paraId="5C664704"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Combined with the ideas of movement and journeying seen in Serafino’s changing landscape, the use of the wind to carry the poet’s words gives the feeling of freedom and great scope to the verse as it lacks confinement; we are given no idea as to how far his words will be able to travel, only that it is the wind that carries them. Unlike a resonant landscape, the overhearing of the poet’s verse through this device becomes that much more pointed, his listeners selected by the wind that carries his words instead of simply overhearing them as they echo. This works to destabilise the distinction between the imagined and the real soundscape, blurring the boundaries between the two as this imagined wind travels between the real and imagined soundscapes to transport the words of the poet. </w:t>
      </w:r>
    </w:p>
    <w:p w14:paraId="5ABF4376" w14:textId="77777777" w:rsidR="003566FE" w:rsidRPr="007C3138" w:rsidRDefault="003566FE" w:rsidP="00FE42FA">
      <w:pPr>
        <w:spacing w:after="0" w:line="360" w:lineRule="auto"/>
        <w:rPr>
          <w:rFonts w:ascii="Times New Roman" w:hAnsi="Times New Roman" w:cs="Times New Roman"/>
          <w:sz w:val="24"/>
          <w:szCs w:val="24"/>
        </w:rPr>
      </w:pPr>
    </w:p>
    <w:p w14:paraId="768BEBFE" w14:textId="77777777" w:rsidR="003566FE" w:rsidRPr="007C3138" w:rsidRDefault="003566FE" w:rsidP="00FE42FA">
      <w:pPr>
        <w:spacing w:after="0" w:line="360" w:lineRule="auto"/>
        <w:rPr>
          <w:rFonts w:ascii="Times New Roman" w:hAnsi="Times New Roman" w:cs="Times New Roman"/>
          <w:i/>
          <w:iCs/>
          <w:sz w:val="24"/>
          <w:szCs w:val="24"/>
        </w:rPr>
      </w:pPr>
      <w:r w:rsidRPr="007C3138">
        <w:rPr>
          <w:rFonts w:ascii="Times New Roman" w:hAnsi="Times New Roman" w:cs="Times New Roman"/>
          <w:sz w:val="24"/>
          <w:szCs w:val="24"/>
        </w:rPr>
        <w:t>4.2.3</w:t>
      </w:r>
      <w:r w:rsidRPr="007C3138">
        <w:rPr>
          <w:rFonts w:ascii="Times New Roman" w:hAnsi="Times New Roman" w:cs="Times New Roman"/>
          <w:i/>
          <w:iCs/>
          <w:sz w:val="24"/>
          <w:szCs w:val="24"/>
        </w:rPr>
        <w:t xml:space="preserve"> Echo</w:t>
      </w:r>
    </w:p>
    <w:p w14:paraId="70E95F37" w14:textId="77777777" w:rsidR="003566FE" w:rsidRPr="007C3138" w:rsidRDefault="003566FE" w:rsidP="00FE42FA">
      <w:pPr>
        <w:spacing w:after="0" w:line="360" w:lineRule="auto"/>
        <w:rPr>
          <w:rFonts w:ascii="Times New Roman" w:hAnsi="Times New Roman" w:cs="Times New Roman"/>
          <w:sz w:val="24"/>
          <w:szCs w:val="24"/>
        </w:rPr>
      </w:pPr>
    </w:p>
    <w:p w14:paraId="43F6A935"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In her traditional form as a force that echoes the poet’s words around the landscape, living in the resonant spaces created by the poet, we rarely see Echo in Serafino’s verse. Though we see the inclusion of some of her usual haunts, the featuring of caves, rocks, and cliffs that comprise her domain, Serafino appears to rely entirely on the wind to transport his words, excluding Echo and her sonic devices almost entirely from his soundscape. We find Echo named once - a reference to the story of Echo and Narcissus is used as an opening to a strambotto: ‘As Narcissus was cruel to Echo.’</w:t>
      </w:r>
      <w:r w:rsidRPr="007C3138">
        <w:rPr>
          <w:rFonts w:ascii="Times New Roman" w:hAnsi="Times New Roman" w:cs="Times New Roman"/>
          <w:sz w:val="24"/>
          <w:szCs w:val="24"/>
          <w:vertAlign w:val="superscript"/>
        </w:rPr>
        <w:footnoteReference w:id="371"/>
      </w:r>
      <w:r w:rsidRPr="007C3138">
        <w:rPr>
          <w:rFonts w:ascii="Times New Roman" w:hAnsi="Times New Roman" w:cs="Times New Roman"/>
          <w:sz w:val="24"/>
          <w:szCs w:val="24"/>
        </w:rPr>
        <w:t xml:space="preserve"> But there is no sonic aspect to her inclusion here, rather Serafino is drawing on Echo solely as a sympathetic comparator, using her mistreatment at the hands of Narcissus and her story of rejected love to draw comparisons with his own situation, to reflect positively on himself and frame his beloved in a less flattering light. This is not without precedent, as Petrarch too frames the beloved as Narcissus (canzone 45, 9-11), casting himself in the role of Echo to gain sympathy for his plight.</w:t>
      </w:r>
      <w:r w:rsidRPr="007C3138">
        <w:rPr>
          <w:rStyle w:val="FootnoteReference"/>
          <w:rFonts w:ascii="Times New Roman" w:hAnsi="Times New Roman" w:cs="Times New Roman"/>
          <w:sz w:val="24"/>
          <w:szCs w:val="24"/>
        </w:rPr>
        <w:footnoteReference w:id="372"/>
      </w:r>
      <w:r w:rsidRPr="007C3138">
        <w:rPr>
          <w:rFonts w:ascii="Times New Roman" w:hAnsi="Times New Roman" w:cs="Times New Roman"/>
          <w:sz w:val="24"/>
          <w:szCs w:val="24"/>
        </w:rPr>
        <w:t xml:space="preserve"> By referring to the earlier part of her story, at which point Echo is mistreated and heartbroken, </w:t>
      </w:r>
      <w:r w:rsidRPr="007C3138">
        <w:rPr>
          <w:rFonts w:ascii="Times New Roman" w:hAnsi="Times New Roman" w:cs="Times New Roman"/>
          <w:sz w:val="24"/>
          <w:szCs w:val="24"/>
        </w:rPr>
        <w:lastRenderedPageBreak/>
        <w:t>Serafino avoids the later stage in her tale when she has been reduced to mere voice, so we see only the utilisation of her status as an unrequited lover.</w:t>
      </w:r>
    </w:p>
    <w:p w14:paraId="68C62334" w14:textId="77777777" w:rsidR="003566FE" w:rsidRPr="007C3138" w:rsidRDefault="003566FE" w:rsidP="00FE42FA">
      <w:pPr>
        <w:spacing w:after="0" w:line="360" w:lineRule="auto"/>
        <w:rPr>
          <w:rFonts w:ascii="Times New Roman" w:hAnsi="Times New Roman" w:cs="Times New Roman"/>
          <w:sz w:val="24"/>
          <w:szCs w:val="24"/>
        </w:rPr>
      </w:pPr>
    </w:p>
    <w:p w14:paraId="144170A3"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But despite this, Serafino has been noted for his use of Echo and was a prominent poet in vernacular echo lyric.</w:t>
      </w:r>
      <w:r w:rsidRPr="007C3138">
        <w:rPr>
          <w:rStyle w:val="FootnoteReference"/>
          <w:rFonts w:ascii="Times New Roman" w:hAnsi="Times New Roman" w:cs="Times New Roman"/>
          <w:sz w:val="24"/>
          <w:szCs w:val="24"/>
        </w:rPr>
        <w:footnoteReference w:id="373"/>
      </w:r>
      <w:r w:rsidRPr="007C3138">
        <w:rPr>
          <w:rFonts w:ascii="Times New Roman" w:hAnsi="Times New Roman" w:cs="Times New Roman"/>
          <w:sz w:val="24"/>
          <w:szCs w:val="24"/>
        </w:rPr>
        <w:t xml:space="preserve"> Rather than using Echo as an imagined force, echoing his words in a fictitious landscape, Serafino employs her properties in the real performance of his verse, repeating the final words and phrases of his lines in answer to his own questions. The most famous example of this usage can be found in the work of Poliziano, whose </w:t>
      </w:r>
      <w:r w:rsidRPr="007C3138">
        <w:rPr>
          <w:rFonts w:ascii="Times New Roman" w:hAnsi="Times New Roman" w:cs="Times New Roman"/>
          <w:i/>
          <w:iCs/>
          <w:sz w:val="24"/>
          <w:szCs w:val="24"/>
        </w:rPr>
        <w:t>l’Eco</w:t>
      </w:r>
      <w:r w:rsidRPr="007C3138">
        <w:rPr>
          <w:rFonts w:ascii="Times New Roman" w:hAnsi="Times New Roman" w:cs="Times New Roman"/>
          <w:sz w:val="24"/>
          <w:szCs w:val="24"/>
        </w:rPr>
        <w:t xml:space="preserve"> is believed to be the first vernacular poem to employ this device. Appearing in print in 1494, Poliziano’s work was one of the most influential poems to be written in this genre in terms of its reach and popularity:</w:t>
      </w:r>
      <w:r w:rsidRPr="007C3138">
        <w:rPr>
          <w:rStyle w:val="FootnoteReference"/>
          <w:rFonts w:ascii="Times New Roman" w:hAnsi="Times New Roman" w:cs="Times New Roman"/>
          <w:sz w:val="24"/>
          <w:szCs w:val="24"/>
        </w:rPr>
        <w:footnoteReference w:id="374"/>
      </w:r>
    </w:p>
    <w:p w14:paraId="2D8AE286" w14:textId="77777777" w:rsidR="003566FE" w:rsidRPr="007C3138" w:rsidRDefault="003566FE" w:rsidP="00FE42FA">
      <w:pPr>
        <w:spacing w:after="0" w:line="360" w:lineRule="auto"/>
        <w:rPr>
          <w:rFonts w:ascii="Times New Roman" w:hAnsi="Times New Roman" w:cs="Times New Roman"/>
          <w:sz w:val="24"/>
          <w:szCs w:val="24"/>
        </w:rPr>
      </w:pPr>
    </w:p>
    <w:p w14:paraId="44210931"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What are you doing Echo, while I call you? I love.</w:t>
      </w:r>
    </w:p>
    <w:p w14:paraId="426A86D3"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Do you love two, or one alone? One alone.</w:t>
      </w:r>
    </w:p>
    <w:p w14:paraId="0BC32752"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 xml:space="preserve">And you alone, no other do I love. I love others. </w:t>
      </w:r>
    </w:p>
    <w:p w14:paraId="58C82006"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Then you don’t love one alone? One alone.</w:t>
      </w:r>
    </w:p>
    <w:p w14:paraId="1081589B"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This is to say I do not love you. I do not love you.</w:t>
      </w:r>
    </w:p>
    <w:p w14:paraId="4D30DE4B"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He who you love, do you love him alone? Alone.</w:t>
      </w:r>
    </w:p>
    <w:p w14:paraId="66CCAE9F"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Who has taken you from my love? Love.</w:t>
      </w:r>
    </w:p>
    <w:p w14:paraId="5553FF9F"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 xml:space="preserve">What does he to whom you bring love do? Ah, he dies. </w:t>
      </w:r>
    </w:p>
    <w:p w14:paraId="12826C41" w14:textId="77777777" w:rsidR="003566FE" w:rsidRPr="007C3138" w:rsidRDefault="003566FE" w:rsidP="00FE42FA">
      <w:pPr>
        <w:spacing w:after="0" w:line="360" w:lineRule="auto"/>
        <w:rPr>
          <w:rFonts w:ascii="Times New Roman" w:hAnsi="Times New Roman" w:cs="Times New Roman"/>
          <w:sz w:val="24"/>
          <w:szCs w:val="24"/>
        </w:rPr>
      </w:pPr>
    </w:p>
    <w:p w14:paraId="307FA5E6" w14:textId="184945BB"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Che fai tu Echo mentre ch</w:t>
      </w:r>
      <w:r w:rsidR="00CA1855">
        <w:rPr>
          <w:rFonts w:ascii="Times New Roman" w:hAnsi="Times New Roman" w:cs="Times New Roman"/>
          <w:sz w:val="24"/>
          <w:szCs w:val="24"/>
        </w:rPr>
        <w:t>’</w:t>
      </w:r>
      <w:r w:rsidRPr="007C3138">
        <w:rPr>
          <w:rFonts w:ascii="Times New Roman" w:hAnsi="Times New Roman" w:cs="Times New Roman"/>
          <w:sz w:val="24"/>
          <w:szCs w:val="24"/>
        </w:rPr>
        <w:t>io ti chiamo? Amo.</w:t>
      </w:r>
    </w:p>
    <w:p w14:paraId="2C0C2972" w14:textId="77777777" w:rsidR="003566FE" w:rsidRPr="007C3138" w:rsidRDefault="003566FE" w:rsidP="00FE42FA">
      <w:pPr>
        <w:spacing w:after="0" w:line="360" w:lineRule="auto"/>
        <w:ind w:firstLine="720"/>
        <w:rPr>
          <w:rFonts w:ascii="Times New Roman" w:hAnsi="Times New Roman" w:cs="Times New Roman"/>
          <w:sz w:val="24"/>
          <w:szCs w:val="24"/>
          <w:lang w:val="de-DE"/>
        </w:rPr>
      </w:pPr>
      <w:r w:rsidRPr="007C3138">
        <w:rPr>
          <w:rFonts w:ascii="Times New Roman" w:hAnsi="Times New Roman" w:cs="Times New Roman"/>
          <w:sz w:val="24"/>
          <w:szCs w:val="24"/>
        </w:rPr>
        <w:t xml:space="preserve">Ami tu duo pur un solo? </w:t>
      </w:r>
      <w:r w:rsidRPr="007C3138">
        <w:rPr>
          <w:rFonts w:ascii="Times New Roman" w:hAnsi="Times New Roman" w:cs="Times New Roman"/>
          <w:sz w:val="24"/>
          <w:szCs w:val="24"/>
          <w:lang w:val="de-DE"/>
        </w:rPr>
        <w:t xml:space="preserve">Un solo. </w:t>
      </w:r>
    </w:p>
    <w:p w14:paraId="699EB96D"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lang w:val="de-DE"/>
        </w:rPr>
        <w:t xml:space="preserve">Et io te sol &amp; non altri amo? </w:t>
      </w:r>
      <w:r w:rsidRPr="007C3138">
        <w:rPr>
          <w:rFonts w:ascii="Times New Roman" w:hAnsi="Times New Roman" w:cs="Times New Roman"/>
          <w:sz w:val="24"/>
          <w:szCs w:val="24"/>
        </w:rPr>
        <w:t>Altri amo.</w:t>
      </w:r>
    </w:p>
    <w:p w14:paraId="093C8196"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Dunque non ami tu un solo? Un solo.</w:t>
      </w:r>
    </w:p>
    <w:p w14:paraId="71441C0D" w14:textId="39E0107A"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Questo e un dirmi i non t</w:t>
      </w:r>
      <w:r w:rsidR="00CA1855">
        <w:rPr>
          <w:rFonts w:ascii="Times New Roman" w:hAnsi="Times New Roman" w:cs="Times New Roman"/>
          <w:sz w:val="24"/>
          <w:szCs w:val="24"/>
        </w:rPr>
        <w:t>’</w:t>
      </w:r>
      <w:r w:rsidRPr="007C3138">
        <w:rPr>
          <w:rFonts w:ascii="Times New Roman" w:hAnsi="Times New Roman" w:cs="Times New Roman"/>
          <w:sz w:val="24"/>
          <w:szCs w:val="24"/>
        </w:rPr>
        <w:t>amo? I non t</w:t>
      </w:r>
      <w:r w:rsidR="00CA1855">
        <w:rPr>
          <w:rFonts w:ascii="Times New Roman" w:hAnsi="Times New Roman" w:cs="Times New Roman"/>
          <w:sz w:val="24"/>
          <w:szCs w:val="24"/>
        </w:rPr>
        <w:t>’</w:t>
      </w:r>
      <w:r w:rsidRPr="007C3138">
        <w:rPr>
          <w:rFonts w:ascii="Times New Roman" w:hAnsi="Times New Roman" w:cs="Times New Roman"/>
          <w:sz w:val="24"/>
          <w:szCs w:val="24"/>
        </w:rPr>
        <w:t>amo.</w:t>
      </w:r>
    </w:p>
    <w:p w14:paraId="5CF50047" w14:textId="0795083B"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Quel che tu ami, ami</w:t>
      </w:r>
      <w:r w:rsidR="00C6076E">
        <w:rPr>
          <w:rFonts w:ascii="Times New Roman" w:hAnsi="Times New Roman" w:cs="Times New Roman"/>
          <w:sz w:val="24"/>
          <w:szCs w:val="24"/>
        </w:rPr>
        <w:t>’</w:t>
      </w:r>
      <w:r w:rsidRPr="007C3138">
        <w:rPr>
          <w:rFonts w:ascii="Times New Roman" w:hAnsi="Times New Roman" w:cs="Times New Roman"/>
          <w:sz w:val="24"/>
          <w:szCs w:val="24"/>
        </w:rPr>
        <w:t>l tu solo? Solo.</w:t>
      </w:r>
    </w:p>
    <w:p w14:paraId="3E1890D0" w14:textId="70449B36"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Chi t</w:t>
      </w:r>
      <w:r w:rsidR="00C6076E">
        <w:rPr>
          <w:rFonts w:ascii="Times New Roman" w:hAnsi="Times New Roman" w:cs="Times New Roman"/>
          <w:sz w:val="24"/>
          <w:szCs w:val="24"/>
        </w:rPr>
        <w:t>’</w:t>
      </w:r>
      <w:r w:rsidRPr="007C3138">
        <w:rPr>
          <w:rFonts w:ascii="Times New Roman" w:hAnsi="Times New Roman" w:cs="Times New Roman"/>
          <w:sz w:val="24"/>
          <w:szCs w:val="24"/>
        </w:rPr>
        <w:t>ha levato dal mio amore? Amore.</w:t>
      </w:r>
    </w:p>
    <w:p w14:paraId="4F78606A" w14:textId="023F12A0"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Che fa quello a chi porti amore? A</w:t>
      </w:r>
      <w:r w:rsidR="00C6076E">
        <w:rPr>
          <w:rFonts w:ascii="Times New Roman" w:hAnsi="Times New Roman" w:cs="Times New Roman"/>
          <w:sz w:val="24"/>
          <w:szCs w:val="24"/>
        </w:rPr>
        <w:t xml:space="preserve">! </w:t>
      </w:r>
      <w:r w:rsidRPr="007C3138">
        <w:rPr>
          <w:rFonts w:ascii="Times New Roman" w:hAnsi="Times New Roman" w:cs="Times New Roman"/>
          <w:sz w:val="24"/>
          <w:szCs w:val="24"/>
        </w:rPr>
        <w:t>more.</w:t>
      </w:r>
      <w:r w:rsidRPr="007C3138">
        <w:rPr>
          <w:rStyle w:val="FootnoteReference"/>
          <w:rFonts w:ascii="Times New Roman" w:hAnsi="Times New Roman" w:cs="Times New Roman"/>
          <w:sz w:val="24"/>
          <w:szCs w:val="24"/>
        </w:rPr>
        <w:footnoteReference w:id="375"/>
      </w:r>
      <w:r w:rsidRPr="007C3138">
        <w:rPr>
          <w:rFonts w:ascii="Times New Roman" w:hAnsi="Times New Roman" w:cs="Times New Roman"/>
          <w:sz w:val="24"/>
          <w:szCs w:val="24"/>
        </w:rPr>
        <w:t xml:space="preserve"> </w:t>
      </w:r>
    </w:p>
    <w:p w14:paraId="5817AF14" w14:textId="77777777" w:rsidR="003566FE" w:rsidRPr="007C3138" w:rsidRDefault="003566FE" w:rsidP="00FE42FA">
      <w:pPr>
        <w:spacing w:after="0" w:line="360" w:lineRule="auto"/>
        <w:rPr>
          <w:rFonts w:ascii="Times New Roman" w:hAnsi="Times New Roman" w:cs="Times New Roman"/>
          <w:sz w:val="24"/>
          <w:szCs w:val="24"/>
        </w:rPr>
      </w:pPr>
    </w:p>
    <w:p w14:paraId="1FA473AD" w14:textId="1FBAF196"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Only a few words are used to create the echo, with each word being simply repeated to follow the rhyme scheme – only the last repetition of ‘amore’ introduces a change of meaning in the repetition, pivoting to the verb ‘morire’. Echo is named directly in the first line, leaving no mystery as to whether the echoing device is related to the nymph, and establishing that the work is a dialogue between the poet and the nymph, who is only able to reply through the repetition of the poet’s own words. This type of echoing no doubt calls back to the Ovidian tale of Echo (</w:t>
      </w:r>
      <w:r w:rsidRPr="007C3138">
        <w:rPr>
          <w:rFonts w:ascii="Times New Roman" w:hAnsi="Times New Roman" w:cs="Times New Roman"/>
          <w:i/>
          <w:iCs/>
          <w:sz w:val="24"/>
          <w:szCs w:val="24"/>
        </w:rPr>
        <w:t>Metamorphoses</w:t>
      </w:r>
      <w:r w:rsidRPr="007C3138">
        <w:rPr>
          <w:rFonts w:ascii="Times New Roman" w:hAnsi="Times New Roman" w:cs="Times New Roman"/>
          <w:sz w:val="24"/>
          <w:szCs w:val="24"/>
        </w:rPr>
        <w:t xml:space="preserve">, III, 375-390), </w:t>
      </w:r>
      <w:r w:rsidR="000A5CC6">
        <w:rPr>
          <w:rFonts w:ascii="Times New Roman" w:hAnsi="Times New Roman" w:cs="Times New Roman"/>
          <w:sz w:val="24"/>
          <w:szCs w:val="24"/>
        </w:rPr>
        <w:t>but</w:t>
      </w:r>
      <w:r w:rsidRPr="007C3138">
        <w:rPr>
          <w:rFonts w:ascii="Times New Roman" w:hAnsi="Times New Roman" w:cs="Times New Roman"/>
          <w:sz w:val="24"/>
          <w:szCs w:val="24"/>
        </w:rPr>
        <w:t xml:space="preserve"> Poliziano himself identifies an older and much lesser-known Greek poet, Gauradas, as the inspiration for his verse.</w:t>
      </w:r>
      <w:r w:rsidRPr="007C3138">
        <w:rPr>
          <w:rStyle w:val="FootnoteReference"/>
          <w:rFonts w:ascii="Times New Roman" w:hAnsi="Times New Roman" w:cs="Times New Roman"/>
          <w:sz w:val="24"/>
          <w:szCs w:val="24"/>
        </w:rPr>
        <w:footnoteReference w:id="376"/>
      </w:r>
      <w:r w:rsidRPr="007C3138">
        <w:rPr>
          <w:rFonts w:ascii="Times New Roman" w:hAnsi="Times New Roman" w:cs="Times New Roman"/>
          <w:sz w:val="24"/>
          <w:szCs w:val="24"/>
        </w:rPr>
        <w:t xml:space="preserve"> And indeed, the simplicity of the technique employed by Poliziano here does imply Gauradas as his original source.</w:t>
      </w:r>
      <w:r w:rsidRPr="007C3138">
        <w:rPr>
          <w:rStyle w:val="FootnoteReference"/>
          <w:rFonts w:ascii="Times New Roman" w:hAnsi="Times New Roman" w:cs="Times New Roman"/>
          <w:sz w:val="24"/>
          <w:szCs w:val="24"/>
        </w:rPr>
        <w:footnoteReference w:id="377"/>
      </w:r>
      <w:r w:rsidRPr="007C3138">
        <w:rPr>
          <w:rFonts w:ascii="Times New Roman" w:hAnsi="Times New Roman" w:cs="Times New Roman"/>
          <w:sz w:val="24"/>
          <w:szCs w:val="24"/>
        </w:rPr>
        <w:t xml:space="preserve"> </w:t>
      </w:r>
    </w:p>
    <w:p w14:paraId="02F66C6C" w14:textId="77777777" w:rsidR="003566FE" w:rsidRPr="007C3138" w:rsidRDefault="003566FE" w:rsidP="00FE42FA">
      <w:pPr>
        <w:spacing w:after="0" w:line="360" w:lineRule="auto"/>
        <w:rPr>
          <w:rFonts w:ascii="Times New Roman" w:hAnsi="Times New Roman" w:cs="Times New Roman"/>
          <w:sz w:val="24"/>
          <w:szCs w:val="24"/>
        </w:rPr>
      </w:pPr>
    </w:p>
    <w:p w14:paraId="42AA2408"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Serafino, like Poliziano, employs this echoing technique in his work, and in the </w:t>
      </w:r>
      <w:r w:rsidRPr="007C3138">
        <w:rPr>
          <w:rFonts w:ascii="Times New Roman" w:hAnsi="Times New Roman" w:cs="Times New Roman"/>
          <w:i/>
          <w:iCs/>
          <w:sz w:val="24"/>
          <w:szCs w:val="24"/>
        </w:rPr>
        <w:t>Opera</w:t>
      </w:r>
      <w:r w:rsidRPr="007C3138">
        <w:rPr>
          <w:rFonts w:ascii="Times New Roman" w:hAnsi="Times New Roman" w:cs="Times New Roman"/>
          <w:sz w:val="24"/>
          <w:szCs w:val="24"/>
        </w:rPr>
        <w:t xml:space="preserve"> - which very helpfully collects Serafino’s verse into categories - we find three</w:t>
      </w:r>
      <w:r>
        <w:rPr>
          <w:rFonts w:ascii="Times New Roman" w:hAnsi="Times New Roman" w:cs="Times New Roman"/>
          <w:sz w:val="24"/>
          <w:szCs w:val="24"/>
        </w:rPr>
        <w:t xml:space="preserve"> </w:t>
      </w:r>
      <w:r w:rsidRPr="00301913">
        <w:rPr>
          <w:rFonts w:ascii="Times New Roman" w:hAnsi="Times New Roman" w:cs="Times New Roman"/>
          <w:i/>
          <w:iCs/>
          <w:sz w:val="24"/>
          <w:szCs w:val="24"/>
        </w:rPr>
        <w:t>strambotti</w:t>
      </w:r>
      <w:r w:rsidRPr="007C3138">
        <w:rPr>
          <w:rFonts w:ascii="Times New Roman" w:hAnsi="Times New Roman" w:cs="Times New Roman"/>
          <w:sz w:val="24"/>
          <w:szCs w:val="24"/>
        </w:rPr>
        <w:t xml:space="preserve"> in a section under the heading ‘Ecco’. This heading is interesting, as such demarcations are few and far between in the </w:t>
      </w:r>
      <w:r w:rsidRPr="007C3138">
        <w:rPr>
          <w:rFonts w:ascii="Times New Roman" w:hAnsi="Times New Roman" w:cs="Times New Roman"/>
          <w:i/>
          <w:iCs/>
          <w:sz w:val="24"/>
          <w:szCs w:val="24"/>
        </w:rPr>
        <w:t>Opera</w:t>
      </w:r>
      <w:r w:rsidRPr="007C3138">
        <w:rPr>
          <w:rFonts w:ascii="Times New Roman" w:hAnsi="Times New Roman" w:cs="Times New Roman"/>
          <w:sz w:val="24"/>
          <w:szCs w:val="24"/>
        </w:rPr>
        <w:t>, which generally lists verse of similar content close together without stating when one section ends and the next begins, beyond demarcations between different verse forms. That the editor felt the need to put such a heading in suggests the title would be helpful in their identification for the reader, and that these echo poems were notable for their use of the device. It should be noted as well that Serafino employs a much wider range of end-rhymes in comparison to Poliziano, who uses only three, and this is true of all of Serafino’s echo poems, which do not duplicate words in the rhyme scheme generally. This echo poetry presents an interesting question as to the improvised nature of such verse. Despite its notably sonic properties, these kinds of end-rhyme devices require planning, and the diversity in Serafino’s end rhymes, not relying on a very small selection but utilising a much wider range, suggests the precomposed nature of such verse. Echo herself is not named in any of the strambotti as she is by Poliziano, but the added title and the echoing device itself leave no ambiguity as to her presence.</w:t>
      </w:r>
    </w:p>
    <w:p w14:paraId="1435149D" w14:textId="77777777" w:rsidR="003566FE" w:rsidRPr="007C3138" w:rsidRDefault="003566FE" w:rsidP="00FE42FA">
      <w:pPr>
        <w:spacing w:after="0" w:line="360" w:lineRule="auto"/>
        <w:rPr>
          <w:rFonts w:ascii="Times New Roman" w:hAnsi="Times New Roman" w:cs="Times New Roman"/>
          <w:sz w:val="24"/>
          <w:szCs w:val="24"/>
        </w:rPr>
      </w:pPr>
    </w:p>
    <w:p w14:paraId="53647D03"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The following is one of the three echo poems; all three are similar in style: </w:t>
      </w:r>
    </w:p>
    <w:p w14:paraId="511CBBD9" w14:textId="77777777" w:rsidR="003566FE" w:rsidRPr="007C3138" w:rsidRDefault="003566FE" w:rsidP="00FE42FA">
      <w:pPr>
        <w:spacing w:after="0" w:line="360" w:lineRule="auto"/>
        <w:rPr>
          <w:rFonts w:ascii="Times New Roman" w:hAnsi="Times New Roman" w:cs="Times New Roman"/>
          <w:sz w:val="24"/>
          <w:szCs w:val="24"/>
        </w:rPr>
      </w:pPr>
    </w:p>
    <w:p w14:paraId="565F52EA"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Oh, who was it that stole my slumber? I.</w:t>
      </w:r>
    </w:p>
    <w:p w14:paraId="21FCC81B"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Ah, who responds to my cries? Love.</w:t>
      </w:r>
    </w:p>
    <w:p w14:paraId="79957944"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Can my prayers, Love, bind you? They can.</w:t>
      </w:r>
    </w:p>
    <w:p w14:paraId="765A0E26"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Tell me, does she prize my love? She dies.</w:t>
      </w:r>
    </w:p>
    <w:p w14:paraId="77DDD019"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Then the heavens do not will my happiness? They do.</w:t>
      </w:r>
    </w:p>
    <w:p w14:paraId="13853882"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Who will put an end to my pain? Time.</w:t>
      </w:r>
    </w:p>
    <w:p w14:paraId="78D59C94"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And what can I do to please her? Try.</w:t>
      </w:r>
    </w:p>
    <w:p w14:paraId="35E4D34D"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 xml:space="preserve">You hope then, to give me </w:t>
      </w:r>
      <w:r w:rsidRPr="007C3138">
        <w:rPr>
          <w:rFonts w:ascii="Times New Roman" w:hAnsi="Times New Roman" w:cs="Times New Roman"/>
          <w:color w:val="000000" w:themeColor="text1"/>
          <w:sz w:val="24"/>
          <w:szCs w:val="24"/>
        </w:rPr>
        <w:t>the wind? The wind.</w:t>
      </w:r>
      <w:r w:rsidRPr="007C3138">
        <w:rPr>
          <w:rFonts w:ascii="Times New Roman" w:hAnsi="Times New Roman" w:cs="Times New Roman"/>
          <w:i/>
          <w:iCs/>
          <w:color w:val="000000" w:themeColor="text1"/>
          <w:sz w:val="24"/>
          <w:szCs w:val="24"/>
        </w:rPr>
        <w:t xml:space="preserve">  </w:t>
      </w:r>
    </w:p>
    <w:p w14:paraId="268AFC6D" w14:textId="77777777" w:rsidR="003566FE" w:rsidRPr="007C3138" w:rsidRDefault="003566FE" w:rsidP="00FE42FA">
      <w:pPr>
        <w:spacing w:after="0" w:line="360" w:lineRule="auto"/>
        <w:rPr>
          <w:rFonts w:ascii="Times New Roman" w:hAnsi="Times New Roman" w:cs="Times New Roman"/>
          <w:sz w:val="24"/>
          <w:szCs w:val="24"/>
        </w:rPr>
      </w:pPr>
    </w:p>
    <w:p w14:paraId="3D02B811"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Deh fusse qui chi me to el somno? Somno.</w:t>
      </w:r>
    </w:p>
    <w:p w14:paraId="2C5C2F2E"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Ah chi responde al mio clamore? Amore.</w:t>
      </w:r>
    </w:p>
    <w:p w14:paraId="678ACABB" w14:textId="5F97908D"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M</w:t>
      </w:r>
      <w:r w:rsidR="00F561E2">
        <w:rPr>
          <w:rFonts w:ascii="Times New Roman" w:hAnsi="Times New Roman" w:cs="Times New Roman"/>
          <w:sz w:val="24"/>
          <w:szCs w:val="24"/>
        </w:rPr>
        <w:t>i</w:t>
      </w:r>
      <w:r w:rsidRPr="007C3138">
        <w:rPr>
          <w:rFonts w:ascii="Times New Roman" w:hAnsi="Times New Roman" w:cs="Times New Roman"/>
          <w:sz w:val="24"/>
          <w:szCs w:val="24"/>
        </w:rPr>
        <w:t>ei prieghi amor stringer te ponno? Ponno.</w:t>
      </w:r>
    </w:p>
    <w:p w14:paraId="52904BAA"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Dimi costei prezza el mio amore? More.</w:t>
      </w:r>
    </w:p>
    <w:p w14:paraId="04B38989"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Dunque li ciel mio ben non vonno? Vonno.</w:t>
      </w:r>
    </w:p>
    <w:p w14:paraId="76AFF8E6" w14:textId="78760913"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Chi dar</w:t>
      </w:r>
      <w:r w:rsidR="00F561E2">
        <w:rPr>
          <w:rFonts w:ascii="Times New Roman" w:hAnsi="Times New Roman" w:cs="Times New Roman"/>
          <w:sz w:val="24"/>
          <w:szCs w:val="24"/>
        </w:rPr>
        <w:t>à</w:t>
      </w:r>
      <w:r w:rsidRPr="007C3138">
        <w:rPr>
          <w:rFonts w:ascii="Times New Roman" w:hAnsi="Times New Roman" w:cs="Times New Roman"/>
          <w:sz w:val="24"/>
          <w:szCs w:val="24"/>
        </w:rPr>
        <w:t xml:space="preserve"> fine al mio dolore? L</w:t>
      </w:r>
      <w:r w:rsidR="00F561E2">
        <w:rPr>
          <w:rFonts w:ascii="Times New Roman" w:hAnsi="Times New Roman" w:cs="Times New Roman"/>
          <w:sz w:val="24"/>
          <w:szCs w:val="24"/>
        </w:rPr>
        <w:t>’</w:t>
      </w:r>
      <w:r w:rsidRPr="007C3138">
        <w:rPr>
          <w:rFonts w:ascii="Times New Roman" w:hAnsi="Times New Roman" w:cs="Times New Roman"/>
          <w:sz w:val="24"/>
          <w:szCs w:val="24"/>
        </w:rPr>
        <w:t>hore.</w:t>
      </w:r>
    </w:p>
    <w:p w14:paraId="57EC8F3B"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E che ho da far lei sia contenta? Tenta.</w:t>
      </w:r>
    </w:p>
    <w:p w14:paraId="293FB80E"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Speri poi tu darme la venta? Venta.</w:t>
      </w:r>
      <w:r w:rsidRPr="007C3138">
        <w:rPr>
          <w:rStyle w:val="FootnoteReference"/>
          <w:rFonts w:ascii="Times New Roman" w:hAnsi="Times New Roman" w:cs="Times New Roman"/>
          <w:sz w:val="24"/>
          <w:szCs w:val="24"/>
        </w:rPr>
        <w:footnoteReference w:id="378"/>
      </w:r>
    </w:p>
    <w:p w14:paraId="0C84C0F7" w14:textId="77777777" w:rsidR="003566FE" w:rsidRPr="007C3138" w:rsidRDefault="003566FE" w:rsidP="00FE42FA">
      <w:pPr>
        <w:spacing w:after="0" w:line="360" w:lineRule="auto"/>
        <w:rPr>
          <w:rFonts w:ascii="Times New Roman" w:hAnsi="Times New Roman" w:cs="Times New Roman"/>
          <w:sz w:val="24"/>
          <w:szCs w:val="24"/>
        </w:rPr>
      </w:pPr>
    </w:p>
    <w:p w14:paraId="5BEB68F8"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Unlike Poliziano’s echo poem, the identity of the replying voice is less clear. The repeating nature of the voice suggests that the respondent is Echo, replying to the poet in the only way she is able, but the voice is also identified as love in the second line, when Serafino asks who is responding to his cries. By using this device, the poet’s words are forced to repeat, making it unclear if the work is a true dialogue - that is, a separate entity identified as either love or Echo is answering the poet through the repetition of his words - or if the poet himself becomes Echo, and the work then is reduced to an echo chamber, providing no real answers but echoing the responses that the poet wishes to hear back to him. This leaves ambiguity as to whether the echo is indeed a distinct sonic actor, or if the poet as echo is replying to his own complaints. As such the level of hopefulness portrayed in the poem, the belief that things </w:t>
      </w:r>
      <w:r w:rsidRPr="007C3138">
        <w:rPr>
          <w:rFonts w:ascii="Times New Roman" w:hAnsi="Times New Roman" w:cs="Times New Roman"/>
          <w:sz w:val="24"/>
          <w:szCs w:val="24"/>
        </w:rPr>
        <w:lastRenderedPageBreak/>
        <w:t xml:space="preserve">may get better and the poet’s attempts will not prove fruitless, become, like the Ovidian tale of Echo, that much more desperate and sad. </w:t>
      </w:r>
    </w:p>
    <w:p w14:paraId="7126D67F" w14:textId="77777777" w:rsidR="003566FE" w:rsidRPr="007C3138" w:rsidRDefault="003566FE" w:rsidP="00FE42FA">
      <w:pPr>
        <w:spacing w:after="0" w:line="360" w:lineRule="auto"/>
        <w:rPr>
          <w:rFonts w:ascii="Times New Roman" w:hAnsi="Times New Roman" w:cs="Times New Roman"/>
          <w:sz w:val="24"/>
          <w:szCs w:val="24"/>
        </w:rPr>
      </w:pPr>
    </w:p>
    <w:p w14:paraId="79FFAF42"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Excluded from the imaginary, then, Echo finds her place in the real-world soundscape of Serafino’s poetry; rather than being employed in a more abstract capacity as she usually is by contemporary poets, Echo is called to literally echo the poet’s words in the performance of these works. Despite the ambiguity in the identity of the replying voice, in performance this uncertainty is gone - Serafino is both parts of the dialogue, replying to his own questions. This allows him to utilise Echo/echo as a sympathetic comparator to his own pain and plight, and highlight its fruitlessness, whilst also using her sonic properties to create a dialogue within the </w:t>
      </w:r>
      <w:r w:rsidRPr="00EE47C3">
        <w:rPr>
          <w:rFonts w:ascii="Times New Roman" w:hAnsi="Times New Roman" w:cs="Times New Roman"/>
          <w:i/>
          <w:iCs/>
          <w:sz w:val="24"/>
          <w:szCs w:val="24"/>
        </w:rPr>
        <w:t>strambotto.</w:t>
      </w:r>
      <w:r w:rsidRPr="007C3138">
        <w:rPr>
          <w:rFonts w:ascii="Times New Roman" w:hAnsi="Times New Roman" w:cs="Times New Roman"/>
          <w:sz w:val="24"/>
          <w:szCs w:val="24"/>
        </w:rPr>
        <w:t xml:space="preserve"> </w:t>
      </w:r>
    </w:p>
    <w:p w14:paraId="60F3712F" w14:textId="77777777" w:rsidR="003566FE" w:rsidRPr="007C3138" w:rsidRDefault="003566FE" w:rsidP="00FE42FA">
      <w:pPr>
        <w:spacing w:after="0" w:line="360" w:lineRule="auto"/>
        <w:rPr>
          <w:rFonts w:ascii="Times New Roman" w:hAnsi="Times New Roman" w:cs="Times New Roman"/>
          <w:sz w:val="24"/>
          <w:szCs w:val="24"/>
        </w:rPr>
      </w:pPr>
    </w:p>
    <w:p w14:paraId="7649FBCD" w14:textId="77777777" w:rsidR="003566FE" w:rsidRPr="007C3138" w:rsidRDefault="003566FE" w:rsidP="00FE42FA">
      <w:pPr>
        <w:spacing w:after="0" w:line="360" w:lineRule="auto"/>
        <w:rPr>
          <w:rFonts w:ascii="Times New Roman" w:hAnsi="Times New Roman" w:cs="Times New Roman"/>
          <w:i/>
          <w:iCs/>
          <w:sz w:val="24"/>
          <w:szCs w:val="24"/>
        </w:rPr>
      </w:pPr>
      <w:r w:rsidRPr="007C3138">
        <w:rPr>
          <w:rFonts w:ascii="Times New Roman" w:hAnsi="Times New Roman" w:cs="Times New Roman"/>
          <w:sz w:val="24"/>
          <w:szCs w:val="24"/>
        </w:rPr>
        <w:t>4.2.4</w:t>
      </w:r>
      <w:r w:rsidRPr="007C3138">
        <w:rPr>
          <w:rFonts w:ascii="Times New Roman" w:hAnsi="Times New Roman" w:cs="Times New Roman"/>
          <w:i/>
          <w:iCs/>
          <w:sz w:val="24"/>
          <w:szCs w:val="24"/>
        </w:rPr>
        <w:t xml:space="preserve"> Sound of the verse itself</w:t>
      </w:r>
    </w:p>
    <w:p w14:paraId="0F4DDE9D" w14:textId="77777777" w:rsidR="003566FE" w:rsidRPr="007C3138" w:rsidRDefault="003566FE" w:rsidP="00FE42FA">
      <w:pPr>
        <w:spacing w:after="0" w:line="360" w:lineRule="auto"/>
        <w:rPr>
          <w:rFonts w:ascii="Times New Roman" w:hAnsi="Times New Roman" w:cs="Times New Roman"/>
          <w:sz w:val="24"/>
          <w:szCs w:val="24"/>
        </w:rPr>
      </w:pPr>
    </w:p>
    <w:p w14:paraId="3961D952"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Something that becomes very apparent to anyone who decides to read a large volume of Serafino’s poetry is how innately musical the verse is; that is, how the repetition and structures used by the poet lend themselves to the inflection of lines and words in a pleasing manner when read aloud. There is a natural movement and feel to the verse, which very much aligns with the praise given to Serafino for his unity of words and music in performance. Indeed, Serafino’s verse stands out from its peers in this regard, and such characteristics are felt much more strongly in his verse in comparison to his contemporaries, including Tebaldeo, Cariteo, and Sasso to name only a few. </w:t>
      </w:r>
    </w:p>
    <w:p w14:paraId="79DADFAC" w14:textId="77777777" w:rsidR="003566FE" w:rsidRPr="007C3138" w:rsidRDefault="003566FE" w:rsidP="00FE42FA">
      <w:pPr>
        <w:spacing w:after="0" w:line="360" w:lineRule="auto"/>
        <w:rPr>
          <w:rFonts w:ascii="Times New Roman" w:hAnsi="Times New Roman" w:cs="Times New Roman"/>
          <w:sz w:val="24"/>
          <w:szCs w:val="24"/>
        </w:rPr>
      </w:pPr>
    </w:p>
    <w:p w14:paraId="5CC3D539" w14:textId="5D7CA64A" w:rsidR="003566FE" w:rsidRPr="007C3138" w:rsidRDefault="003566FE" w:rsidP="00FE42FA">
      <w:pPr>
        <w:spacing w:after="0" w:line="360" w:lineRule="auto"/>
        <w:rPr>
          <w:sz w:val="24"/>
          <w:szCs w:val="24"/>
        </w:rPr>
      </w:pPr>
      <w:r w:rsidRPr="007C3138">
        <w:rPr>
          <w:rFonts w:ascii="Times New Roman" w:hAnsi="Times New Roman" w:cs="Times New Roman"/>
          <w:sz w:val="24"/>
          <w:szCs w:val="24"/>
        </w:rPr>
        <w:t xml:space="preserve">One of the devices employed frequently by Serafino is the repetition of the end of the poetic line. The repeated ending rhyme-word was a common feature of </w:t>
      </w:r>
      <w:r w:rsidRPr="00EE47C3">
        <w:rPr>
          <w:rFonts w:ascii="Times New Roman" w:hAnsi="Times New Roman" w:cs="Times New Roman"/>
          <w:i/>
          <w:iCs/>
          <w:sz w:val="24"/>
          <w:szCs w:val="24"/>
        </w:rPr>
        <w:t>strambotti</w:t>
      </w:r>
      <w:r w:rsidRPr="007C3138">
        <w:rPr>
          <w:rFonts w:ascii="Times New Roman" w:hAnsi="Times New Roman" w:cs="Times New Roman"/>
          <w:sz w:val="24"/>
          <w:szCs w:val="24"/>
        </w:rPr>
        <w:t xml:space="preserve"> from the late fifteenth century and can be seen in both Serafino and his contemporary Sasso’s work, as well as others.</w:t>
      </w:r>
      <w:r w:rsidRPr="007C3138">
        <w:rPr>
          <w:rStyle w:val="FootnoteReference"/>
          <w:rFonts w:ascii="Times New Roman" w:hAnsi="Times New Roman" w:cs="Times New Roman"/>
          <w:sz w:val="24"/>
          <w:szCs w:val="24"/>
        </w:rPr>
        <w:footnoteReference w:id="379"/>
      </w:r>
      <w:r w:rsidRPr="007C3138">
        <w:rPr>
          <w:sz w:val="24"/>
          <w:szCs w:val="24"/>
        </w:rPr>
        <w:t xml:space="preserve"> </w:t>
      </w:r>
      <w:r w:rsidRPr="007C3138">
        <w:rPr>
          <w:rFonts w:ascii="Times New Roman" w:hAnsi="Times New Roman" w:cs="Times New Roman"/>
          <w:sz w:val="24"/>
          <w:szCs w:val="24"/>
        </w:rPr>
        <w:t>For Serafino, the structure this creates is very similar to what was seen with his use of echo, that is, it entails the direct repe</w:t>
      </w:r>
      <w:r w:rsidR="00174FA3">
        <w:rPr>
          <w:rFonts w:ascii="Times New Roman" w:hAnsi="Times New Roman" w:cs="Times New Roman"/>
          <w:sz w:val="24"/>
          <w:szCs w:val="24"/>
        </w:rPr>
        <w:t>tion</w:t>
      </w:r>
      <w:r w:rsidRPr="007C3138">
        <w:rPr>
          <w:rFonts w:ascii="Times New Roman" w:hAnsi="Times New Roman" w:cs="Times New Roman"/>
          <w:sz w:val="24"/>
          <w:szCs w:val="24"/>
        </w:rPr>
        <w:t xml:space="preserve"> of the final word of each line. However, unlike Serafino’s use of echo, the use of this repetition appears to be far more related to how the line will sound in performance than his experimentation with poetic styles, and does not change the word meaning in the same way:</w:t>
      </w:r>
    </w:p>
    <w:p w14:paraId="5FD7E2C4" w14:textId="77777777" w:rsidR="003566FE" w:rsidRPr="007C3138" w:rsidRDefault="003566FE" w:rsidP="00FE42FA">
      <w:pPr>
        <w:spacing w:after="0" w:line="360" w:lineRule="auto"/>
        <w:rPr>
          <w:sz w:val="24"/>
          <w:szCs w:val="24"/>
        </w:rPr>
      </w:pPr>
    </w:p>
    <w:p w14:paraId="78236B17"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lastRenderedPageBreak/>
        <w:t>Wandering I go from stone to stone,</w:t>
      </w:r>
    </w:p>
    <w:p w14:paraId="01D05529"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Scattered nightly, and from mountain to mountain,</w:t>
      </w:r>
    </w:p>
    <w:p w14:paraId="305FA67D"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Alone, alone, afflicted, afflicted, weak, weak.</w:t>
      </w:r>
    </w:p>
    <w:p w14:paraId="6082E3C6"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Lost &amp; facing death, facing death.</w:t>
      </w:r>
    </w:p>
    <w:p w14:paraId="18691606"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Praying to heaven every step, every step.</w:t>
      </w:r>
    </w:p>
    <w:p w14:paraId="127E97A9"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That he would help me with hands outstretched, outstretched.</w:t>
      </w:r>
    </w:p>
    <w:p w14:paraId="1D8CD9B5"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That I doubt to return to all, to all,</w:t>
      </w:r>
    </w:p>
    <w:p w14:paraId="3F88A7C8"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Slowly, slowly, wearily, wearily, wasting, wasting.</w:t>
      </w:r>
    </w:p>
    <w:p w14:paraId="789971E1" w14:textId="77777777" w:rsidR="003566FE" w:rsidRPr="007C3138" w:rsidRDefault="003566FE" w:rsidP="00FE42FA">
      <w:pPr>
        <w:spacing w:after="0" w:line="360" w:lineRule="auto"/>
        <w:rPr>
          <w:rFonts w:ascii="Times New Roman" w:hAnsi="Times New Roman" w:cs="Times New Roman"/>
          <w:i/>
          <w:iCs/>
          <w:sz w:val="24"/>
          <w:szCs w:val="24"/>
        </w:rPr>
      </w:pPr>
    </w:p>
    <w:p w14:paraId="31B2B6DB"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Peregrinando vo di sasso in sasso</w:t>
      </w:r>
    </w:p>
    <w:p w14:paraId="301DBB9D"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Disperso nocte, &amp; di monte in monte</w:t>
      </w:r>
    </w:p>
    <w:p w14:paraId="7FB33785"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Solo solo, afllicto afflicto, lasso lasso</w:t>
      </w:r>
    </w:p>
    <w:p w14:paraId="1965E015"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Smarrito &amp; con la morte a fronte a fronte</w:t>
      </w:r>
    </w:p>
    <w:p w14:paraId="7452355B" w14:textId="0D9E7CF6"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Pregando elcielo ogn</w:t>
      </w:r>
      <w:r w:rsidR="00174FA3">
        <w:rPr>
          <w:rFonts w:ascii="Times New Roman" w:hAnsi="Times New Roman" w:cs="Times New Roman"/>
          <w:sz w:val="24"/>
          <w:szCs w:val="24"/>
        </w:rPr>
        <w:t>’</w:t>
      </w:r>
      <w:r w:rsidRPr="007C3138">
        <w:rPr>
          <w:rFonts w:ascii="Times New Roman" w:hAnsi="Times New Roman" w:cs="Times New Roman"/>
          <w:sz w:val="24"/>
          <w:szCs w:val="24"/>
        </w:rPr>
        <w:t>hor de passo in passo</w:t>
      </w:r>
    </w:p>
    <w:p w14:paraId="10D5D8F3"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Che aiuti me, con le man gionte gionte</w:t>
      </w:r>
    </w:p>
    <w:p w14:paraId="76F0A389"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Che dubito tornarmi al tutto al tutto</w:t>
      </w:r>
    </w:p>
    <w:p w14:paraId="08BEC6FE"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Piano piano, stanco stanco, asciutto ascuitto.</w:t>
      </w:r>
      <w:r w:rsidRPr="007C3138">
        <w:rPr>
          <w:rStyle w:val="FootnoteReference"/>
          <w:rFonts w:ascii="Times New Roman" w:hAnsi="Times New Roman" w:cs="Times New Roman"/>
          <w:sz w:val="24"/>
          <w:szCs w:val="24"/>
        </w:rPr>
        <w:footnoteReference w:id="380"/>
      </w:r>
    </w:p>
    <w:p w14:paraId="19E4BA72" w14:textId="77777777" w:rsidR="003566FE" w:rsidRPr="007C3138" w:rsidRDefault="003566FE" w:rsidP="00FE42FA">
      <w:pPr>
        <w:spacing w:after="0" w:line="360" w:lineRule="auto"/>
        <w:rPr>
          <w:rFonts w:ascii="Times New Roman" w:hAnsi="Times New Roman" w:cs="Times New Roman"/>
          <w:sz w:val="24"/>
          <w:szCs w:val="24"/>
        </w:rPr>
      </w:pPr>
    </w:p>
    <w:p w14:paraId="76D1556B" w14:textId="77777777" w:rsidR="003566FE" w:rsidRPr="007C3138" w:rsidRDefault="003566FE" w:rsidP="00FE42FA">
      <w:pPr>
        <w:spacing w:after="0" w:line="360" w:lineRule="auto"/>
        <w:rPr>
          <w:rFonts w:ascii="Times New Roman" w:hAnsi="Times New Roman" w:cs="Times New Roman"/>
          <w:i/>
          <w:iCs/>
          <w:sz w:val="24"/>
          <w:szCs w:val="24"/>
        </w:rPr>
      </w:pPr>
    </w:p>
    <w:p w14:paraId="57C6D7F1" w14:textId="77777777" w:rsidR="003566FE" w:rsidRPr="007C3138" w:rsidRDefault="003566FE" w:rsidP="00FE42FA">
      <w:pPr>
        <w:spacing w:after="0" w:line="360" w:lineRule="auto"/>
        <w:rPr>
          <w:rFonts w:ascii="Times New Roman" w:hAnsi="Times New Roman" w:cs="Times New Roman"/>
          <w:i/>
          <w:iCs/>
          <w:sz w:val="24"/>
          <w:szCs w:val="24"/>
        </w:rPr>
      </w:pPr>
      <w:r w:rsidRPr="007C3138">
        <w:rPr>
          <w:rFonts w:ascii="Times New Roman" w:eastAsia="Calibri" w:hAnsi="Times New Roman" w:cs="Times New Roman"/>
          <w:sz w:val="24"/>
          <w:szCs w:val="24"/>
        </w:rPr>
        <w:t xml:space="preserve">The repetition at the ends of the lines provides emphasis, but it is perhaps not the most elegant literary device; </w:t>
      </w:r>
      <w:r w:rsidRPr="007C3138">
        <w:rPr>
          <w:rFonts w:ascii="Times New Roman" w:hAnsi="Times New Roman" w:cs="Times New Roman"/>
          <w:sz w:val="24"/>
          <w:szCs w:val="24"/>
        </w:rPr>
        <w:t xml:space="preserve">rather, it is memorable and easy to repeat. Serafino’s use of full lines of repeated words, seen in the above example in lines three and eight, is rather unique to the poet, and not often seen as pervasively in the work of his contemporaries, such as Sasso. </w:t>
      </w:r>
    </w:p>
    <w:p w14:paraId="02570BF3" w14:textId="77777777" w:rsidR="003566FE" w:rsidRPr="007C3138" w:rsidRDefault="003566FE" w:rsidP="00FE42FA">
      <w:pPr>
        <w:spacing w:after="0" w:line="360" w:lineRule="auto"/>
        <w:rPr>
          <w:rFonts w:ascii="Times New Roman" w:hAnsi="Times New Roman" w:cs="Times New Roman"/>
          <w:sz w:val="24"/>
          <w:szCs w:val="24"/>
        </w:rPr>
      </w:pPr>
    </w:p>
    <w:p w14:paraId="6072231F"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In addition to Serafino’s use of repetition, something we see frequently in Serafino’s strambotti is the use of questioning and answering phrases. These again align with much of what we saw in his echo poetry, creating a dialogue in which the poet is both speakers:</w:t>
      </w:r>
    </w:p>
    <w:p w14:paraId="15BA3ECC" w14:textId="77777777" w:rsidR="003566FE" w:rsidRPr="007C3138" w:rsidRDefault="003566FE" w:rsidP="00FE42FA">
      <w:pPr>
        <w:spacing w:after="0" w:line="360" w:lineRule="auto"/>
        <w:rPr>
          <w:rFonts w:ascii="Times New Roman" w:hAnsi="Times New Roman" w:cs="Times New Roman"/>
          <w:sz w:val="24"/>
          <w:szCs w:val="24"/>
        </w:rPr>
      </w:pPr>
    </w:p>
    <w:p w14:paraId="2507DD1F"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Death. What do you want? I yearn for you: here I am next to you.</w:t>
      </w:r>
    </w:p>
    <w:p w14:paraId="39BAACE7"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Take me: what for? I miss my pain.</w:t>
      </w:r>
    </w:p>
    <w:p w14:paraId="4987EE10"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I can't: Oh, can’t you? Not for now.</w:t>
      </w:r>
    </w:p>
    <w:p w14:paraId="7EC4B4F9"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Why? Because in you I cannot find a heart.</w:t>
      </w:r>
    </w:p>
    <w:p w14:paraId="5B5FBA81"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lastRenderedPageBreak/>
        <w:t>What have you done? Don't you know, fool, where you have put it?</w:t>
      </w:r>
    </w:p>
    <w:p w14:paraId="0282BF0F"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Ah ah: what is it? I know: it's because of love.</w:t>
      </w:r>
    </w:p>
    <w:p w14:paraId="6CE84DE8"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But what will I do? Make her return it.</w:t>
      </w:r>
    </w:p>
    <w:p w14:paraId="2701A49D"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He who has no life cannot die.</w:t>
      </w:r>
    </w:p>
    <w:p w14:paraId="0514D1A9" w14:textId="77777777" w:rsidR="003566FE" w:rsidRPr="007C3138" w:rsidRDefault="003566FE" w:rsidP="00FE42FA">
      <w:pPr>
        <w:spacing w:after="0" w:line="360" w:lineRule="auto"/>
        <w:rPr>
          <w:rFonts w:ascii="Times New Roman" w:hAnsi="Times New Roman" w:cs="Times New Roman"/>
          <w:sz w:val="24"/>
          <w:szCs w:val="24"/>
        </w:rPr>
      </w:pPr>
    </w:p>
    <w:p w14:paraId="0ABC03D5" w14:textId="77777777" w:rsidR="003566FE" w:rsidRPr="007C3138" w:rsidRDefault="003566FE" w:rsidP="00FE42FA">
      <w:pPr>
        <w:spacing w:after="0" w:line="360" w:lineRule="auto"/>
        <w:ind w:firstLine="720"/>
        <w:rPr>
          <w:rFonts w:ascii="Times New Roman" w:hAnsi="Times New Roman" w:cs="Times New Roman"/>
          <w:sz w:val="24"/>
          <w:szCs w:val="24"/>
          <w:lang w:val="de-DE"/>
        </w:rPr>
      </w:pPr>
      <w:r w:rsidRPr="007C3138">
        <w:rPr>
          <w:rFonts w:ascii="Times New Roman" w:hAnsi="Times New Roman" w:cs="Times New Roman"/>
          <w:sz w:val="24"/>
          <w:szCs w:val="24"/>
          <w:lang w:val="de-DE"/>
        </w:rPr>
        <w:t>Morte. che voi? te bramo: ecco mi appresso.</w:t>
      </w:r>
    </w:p>
    <w:p w14:paraId="69EBC823"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Prende mi: a che? che manche el mio dolore.</w:t>
      </w:r>
    </w:p>
    <w:p w14:paraId="1569C4AE"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Non posso: ohime non puoi? non per adesso.</w:t>
      </w:r>
    </w:p>
    <w:p w14:paraId="15AAF226"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Perche? perho che in te non trovo el core.</w:t>
      </w:r>
    </w:p>
    <w:p w14:paraId="5A18525A"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Che a facto? hor non sai stolto ove lhai messo?</w:t>
      </w:r>
    </w:p>
    <w:p w14:paraId="721C2986"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Ah ah: che ce? si so: ne e causa amore.</w:t>
      </w:r>
    </w:p>
    <w:p w14:paraId="3D71E9EC" w14:textId="07AFF55A"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Ma che far</w:t>
      </w:r>
      <w:r w:rsidR="00E5680E">
        <w:rPr>
          <w:rFonts w:ascii="Times New Roman" w:hAnsi="Times New Roman" w:cs="Times New Roman"/>
          <w:sz w:val="24"/>
          <w:szCs w:val="24"/>
        </w:rPr>
        <w:t>ò</w:t>
      </w:r>
      <w:r w:rsidRPr="007C3138">
        <w:rPr>
          <w:rFonts w:ascii="Times New Roman" w:hAnsi="Times New Roman" w:cs="Times New Roman"/>
          <w:sz w:val="24"/>
          <w:szCs w:val="24"/>
        </w:rPr>
        <w:t xml:space="preserve">? </w:t>
      </w:r>
      <w:r w:rsidR="002F2A32" w:rsidRPr="007C3138">
        <w:rPr>
          <w:rFonts w:ascii="Times New Roman" w:hAnsi="Times New Roman" w:cs="Times New Roman"/>
          <w:sz w:val="24"/>
          <w:szCs w:val="24"/>
        </w:rPr>
        <w:t>F</w:t>
      </w:r>
      <w:r w:rsidRPr="007C3138">
        <w:rPr>
          <w:rFonts w:ascii="Times New Roman" w:hAnsi="Times New Roman" w:cs="Times New Roman"/>
          <w:sz w:val="24"/>
          <w:szCs w:val="24"/>
        </w:rPr>
        <w:t>atte</w:t>
      </w:r>
      <w:r w:rsidR="002F2A32">
        <w:rPr>
          <w:rFonts w:ascii="Times New Roman" w:hAnsi="Times New Roman" w:cs="Times New Roman"/>
          <w:sz w:val="24"/>
          <w:szCs w:val="24"/>
        </w:rPr>
        <w:t>’</w:t>
      </w:r>
      <w:r w:rsidRPr="007C3138">
        <w:rPr>
          <w:rFonts w:ascii="Times New Roman" w:hAnsi="Times New Roman" w:cs="Times New Roman"/>
          <w:sz w:val="24"/>
          <w:szCs w:val="24"/>
        </w:rPr>
        <w:t>l restituire.</w:t>
      </w:r>
    </w:p>
    <w:p w14:paraId="5627E078" w14:textId="753140D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Che chi vita non ha non pu</w:t>
      </w:r>
      <w:r w:rsidR="00E5680E">
        <w:rPr>
          <w:rFonts w:ascii="Times New Roman" w:hAnsi="Times New Roman" w:cs="Times New Roman"/>
          <w:sz w:val="24"/>
          <w:szCs w:val="24"/>
        </w:rPr>
        <w:t>ò</w:t>
      </w:r>
      <w:r w:rsidRPr="007C3138">
        <w:rPr>
          <w:rFonts w:ascii="Times New Roman" w:hAnsi="Times New Roman" w:cs="Times New Roman"/>
          <w:sz w:val="24"/>
          <w:szCs w:val="24"/>
        </w:rPr>
        <w:t xml:space="preserve"> morire.</w:t>
      </w:r>
      <w:r w:rsidRPr="007C3138">
        <w:rPr>
          <w:rStyle w:val="FootnoteReference"/>
          <w:rFonts w:ascii="Times New Roman" w:hAnsi="Times New Roman" w:cs="Times New Roman"/>
          <w:sz w:val="24"/>
          <w:szCs w:val="24"/>
        </w:rPr>
        <w:footnoteReference w:id="381"/>
      </w:r>
    </w:p>
    <w:p w14:paraId="52DB3E59" w14:textId="77777777" w:rsidR="003566FE" w:rsidRPr="007C3138" w:rsidRDefault="003566FE" w:rsidP="00FE42FA">
      <w:pPr>
        <w:spacing w:after="0" w:line="360" w:lineRule="auto"/>
        <w:rPr>
          <w:rFonts w:ascii="Times New Roman" w:hAnsi="Times New Roman" w:cs="Times New Roman"/>
          <w:b/>
          <w:bCs/>
          <w:sz w:val="24"/>
          <w:szCs w:val="24"/>
        </w:rPr>
      </w:pPr>
    </w:p>
    <w:p w14:paraId="3FF3C59B"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Here we are presented with a conversation between the poet and death. The structure of the </w:t>
      </w:r>
      <w:r w:rsidRPr="008B5763">
        <w:rPr>
          <w:rFonts w:ascii="Times New Roman" w:hAnsi="Times New Roman" w:cs="Times New Roman"/>
          <w:i/>
          <w:iCs/>
          <w:sz w:val="24"/>
          <w:szCs w:val="24"/>
        </w:rPr>
        <w:t>strambotto</w:t>
      </w:r>
      <w:r w:rsidRPr="007C3138">
        <w:rPr>
          <w:rFonts w:ascii="Times New Roman" w:hAnsi="Times New Roman" w:cs="Times New Roman"/>
          <w:sz w:val="24"/>
          <w:szCs w:val="24"/>
        </w:rPr>
        <w:t xml:space="preserve"> is such that we see the dialogue between the two speakers more than once per line, creating a quick back and forth that does not align with the strambotto structure in any obvious way; sometimes we see each speaker multiple times in a line. Instead, the structure creates consistency in creating rising and falling phrases, with all but the final line containing this back and forth, question and answer structure. The presence of questioning in Serafino’s verse so pervasively may suggest to some degree the melodic inflection of the line, suggesting the rising and falling of the performance, with the last line of the </w:t>
      </w:r>
      <w:r w:rsidRPr="00076CC3">
        <w:rPr>
          <w:rFonts w:ascii="Times New Roman" w:hAnsi="Times New Roman" w:cs="Times New Roman"/>
          <w:i/>
          <w:iCs/>
          <w:sz w:val="24"/>
          <w:szCs w:val="24"/>
        </w:rPr>
        <w:t xml:space="preserve">strambotto </w:t>
      </w:r>
      <w:r w:rsidRPr="007C3138">
        <w:rPr>
          <w:rFonts w:ascii="Times New Roman" w:hAnsi="Times New Roman" w:cs="Times New Roman"/>
          <w:sz w:val="24"/>
          <w:szCs w:val="24"/>
        </w:rPr>
        <w:t xml:space="preserve">breaking this mould in order to give the sense of an ending to the work.  </w:t>
      </w:r>
    </w:p>
    <w:p w14:paraId="05F0AD05" w14:textId="77777777" w:rsidR="003566FE" w:rsidRPr="007C3138" w:rsidRDefault="003566FE" w:rsidP="00FE42FA">
      <w:pPr>
        <w:spacing w:after="0" w:line="360" w:lineRule="auto"/>
        <w:rPr>
          <w:rFonts w:ascii="Times New Roman" w:hAnsi="Times New Roman" w:cs="Times New Roman"/>
          <w:sz w:val="24"/>
          <w:szCs w:val="24"/>
        </w:rPr>
      </w:pPr>
    </w:p>
    <w:p w14:paraId="7D2A46E5"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The compliments given to Serafino’s verse appear to come from the ultimate marrying of the words and the music - a true Orpheus. In his verse, this is portrayed in the easy musicality of the words; it is easy to read and provides the suggestion of melodic inflection with no musical setting required. Although there was much praise from more academic circles, Calmeta stresses Serafino’s popularity with the masses, for which his verse </w:t>
      </w:r>
      <w:r w:rsidRPr="007C3138">
        <w:rPr>
          <w:rFonts w:ascii="Times New Roman" w:eastAsia="Calibri" w:hAnsi="Times New Roman" w:cs="Times New Roman"/>
          <w:sz w:val="24"/>
          <w:szCs w:val="24"/>
        </w:rPr>
        <w:t xml:space="preserve">must have held wide ranging appeal, with </w:t>
      </w:r>
      <w:r w:rsidRPr="007C3138">
        <w:rPr>
          <w:rFonts w:ascii="Times New Roman" w:hAnsi="Times New Roman" w:cs="Times New Roman"/>
          <w:sz w:val="24"/>
          <w:szCs w:val="24"/>
        </w:rPr>
        <w:t>a combination of memorable lyrics and a tune that could get stuck in the head of a listener like a modern-day earworm</w:t>
      </w:r>
      <w:r w:rsidRPr="007C3138">
        <w:rPr>
          <w:rFonts w:ascii="Times New Roman" w:eastAsia="Calibri" w:hAnsi="Times New Roman" w:cs="Times New Roman"/>
          <w:sz w:val="24"/>
          <w:szCs w:val="24"/>
        </w:rPr>
        <w:t>.</w:t>
      </w:r>
    </w:p>
    <w:p w14:paraId="739D329C" w14:textId="77777777" w:rsidR="00BA332E" w:rsidRDefault="00BA332E" w:rsidP="00FE42FA">
      <w:pPr>
        <w:spacing w:after="0" w:line="360" w:lineRule="auto"/>
        <w:rPr>
          <w:rFonts w:ascii="Times New Roman" w:hAnsi="Times New Roman" w:cs="Times New Roman"/>
          <w:sz w:val="24"/>
          <w:szCs w:val="24"/>
        </w:rPr>
      </w:pPr>
    </w:p>
    <w:p w14:paraId="4BFB8235" w14:textId="671389E0" w:rsidR="003566FE" w:rsidRPr="007C3138" w:rsidRDefault="003566FE" w:rsidP="00FE42FA">
      <w:pPr>
        <w:spacing w:after="0" w:line="360" w:lineRule="auto"/>
        <w:rPr>
          <w:rFonts w:ascii="Times New Roman" w:hAnsi="Times New Roman" w:cs="Times New Roman"/>
          <w:i/>
          <w:iCs/>
          <w:sz w:val="24"/>
          <w:szCs w:val="24"/>
        </w:rPr>
      </w:pPr>
      <w:r w:rsidRPr="007C3138">
        <w:rPr>
          <w:rFonts w:ascii="Times New Roman" w:hAnsi="Times New Roman" w:cs="Times New Roman"/>
          <w:sz w:val="24"/>
          <w:szCs w:val="24"/>
        </w:rPr>
        <w:lastRenderedPageBreak/>
        <w:t>4.3</w:t>
      </w:r>
      <w:r w:rsidRPr="007C3138">
        <w:rPr>
          <w:rFonts w:ascii="Times New Roman" w:hAnsi="Times New Roman" w:cs="Times New Roman"/>
          <w:i/>
          <w:iCs/>
          <w:sz w:val="24"/>
          <w:szCs w:val="24"/>
        </w:rPr>
        <w:t xml:space="preserve"> Conclusion </w:t>
      </w:r>
    </w:p>
    <w:p w14:paraId="0ABF0625" w14:textId="77777777" w:rsidR="003566FE" w:rsidRPr="007C3138" w:rsidRDefault="003566FE" w:rsidP="00FE42FA">
      <w:pPr>
        <w:spacing w:after="0" w:line="360" w:lineRule="auto"/>
        <w:rPr>
          <w:rFonts w:ascii="Times New Roman" w:hAnsi="Times New Roman" w:cs="Times New Roman"/>
          <w:sz w:val="24"/>
          <w:szCs w:val="24"/>
        </w:rPr>
      </w:pPr>
    </w:p>
    <w:p w14:paraId="5D5B7994"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Serafino’s constructed sound is a fascinating reflection of his ambition and poetic skill. He presents us with a focused sonic image and narrative of himself in his verse that allows little room for experimentation or deviance from an established ideal and plays with the boundaries of real and imagined sound to an extreme. In creating this orphic ideal of himself in performance, there was no demand to create an imagined landscape for him to inhabit, as this would go against his aims; the listeners to his verse did not need to imagine an Arcadian landscape through which Serafino as character might be found wondering, as his world was their world, and the poet as Orpheus was the singer in front of them. </w:t>
      </w:r>
    </w:p>
    <w:p w14:paraId="19540F31" w14:textId="77777777" w:rsidR="003566FE" w:rsidRPr="007C3138" w:rsidRDefault="003566FE" w:rsidP="00FE42FA">
      <w:pPr>
        <w:spacing w:after="0" w:line="360" w:lineRule="auto"/>
        <w:rPr>
          <w:rFonts w:ascii="Times New Roman" w:hAnsi="Times New Roman" w:cs="Times New Roman"/>
          <w:sz w:val="24"/>
          <w:szCs w:val="24"/>
        </w:rPr>
      </w:pPr>
    </w:p>
    <w:p w14:paraId="48D777E8" w14:textId="77777777" w:rsidR="003566FE" w:rsidRPr="007C3138" w:rsidRDefault="003566FE" w:rsidP="00FE42FA">
      <w:pPr>
        <w:spacing w:after="0" w:line="360" w:lineRule="auto"/>
        <w:rPr>
          <w:b/>
          <w:bCs/>
          <w:sz w:val="24"/>
          <w:szCs w:val="24"/>
        </w:rPr>
      </w:pPr>
      <w:r w:rsidRPr="007C3138">
        <w:rPr>
          <w:rFonts w:ascii="Times New Roman" w:hAnsi="Times New Roman" w:cs="Times New Roman"/>
          <w:sz w:val="24"/>
          <w:szCs w:val="24"/>
        </w:rPr>
        <w:t xml:space="preserve">This consistency and blurring of boundaries is also seen in his manipulation of other elements in his verse. In using the wind as the force which transports his words, listeners to his verse can understand themselves as catching his complaints as he throws them into his imagined soundscape, but also into the real one. Combined with his lack of an imagined landscape generally, this adds once again to the blurring of boundaries between the real and imagined, as the constructed space in which Serafino’s verse exists becomes his real performance setting. This is only compounded by his use of Echo in his verse; by providing actual echoing of his words rather than invoking their imagined resonance, Serafino avoids the trappings of an imaged landscape once more as he takes on the role of the echo himself. </w:t>
      </w:r>
    </w:p>
    <w:p w14:paraId="0D1FE676" w14:textId="77777777" w:rsidR="003566FE" w:rsidRPr="007C3138" w:rsidRDefault="003566FE" w:rsidP="00FE42FA">
      <w:pPr>
        <w:spacing w:after="0" w:line="360" w:lineRule="auto"/>
        <w:rPr>
          <w:rFonts w:ascii="Times New Roman" w:hAnsi="Times New Roman" w:cs="Times New Roman"/>
          <w:sz w:val="24"/>
          <w:szCs w:val="24"/>
        </w:rPr>
      </w:pPr>
    </w:p>
    <w:p w14:paraId="1BD8F4EB" w14:textId="084F4CA7" w:rsidR="003566FE" w:rsidRPr="007C3138" w:rsidRDefault="003566FE" w:rsidP="00FE42FA">
      <w:pPr>
        <w:spacing w:after="0" w:line="360" w:lineRule="auto"/>
        <w:rPr>
          <w:b/>
          <w:bCs/>
          <w:sz w:val="24"/>
          <w:szCs w:val="24"/>
        </w:rPr>
      </w:pPr>
      <w:r w:rsidRPr="007C3138">
        <w:rPr>
          <w:rFonts w:ascii="Times New Roman" w:hAnsi="Times New Roman" w:cs="Times New Roman"/>
          <w:sz w:val="24"/>
          <w:szCs w:val="24"/>
        </w:rPr>
        <w:t>Serafino then so greatly inhabits the role of orphic poet that his imagined soundscape becomes his real setting - they overlap entirely. It is in his work that we see the truest union of performed and imagined soundscape</w:t>
      </w:r>
      <w:r w:rsidR="002F2A32">
        <w:rPr>
          <w:rFonts w:ascii="Times New Roman" w:hAnsi="Times New Roman" w:cs="Times New Roman"/>
          <w:sz w:val="24"/>
          <w:szCs w:val="24"/>
        </w:rPr>
        <w:t>s</w:t>
      </w:r>
      <w:r w:rsidRPr="007C3138">
        <w:rPr>
          <w:rFonts w:ascii="Times New Roman" w:hAnsi="Times New Roman" w:cs="Times New Roman"/>
          <w:sz w:val="24"/>
          <w:szCs w:val="24"/>
        </w:rPr>
        <w:t>, maintaining a consistent image of himself that was concordant with the sound and sight of his verse in performance. Indeed, this consistency in his created image and sound could explain to some degree the vast number of imitations of his work which were so often accepted as his own, as Serafino’s focused soundscape was more easily copied th</w:t>
      </w:r>
      <w:r w:rsidR="002F2A32">
        <w:rPr>
          <w:rFonts w:ascii="Times New Roman" w:hAnsi="Times New Roman" w:cs="Times New Roman"/>
          <w:sz w:val="24"/>
          <w:szCs w:val="24"/>
        </w:rPr>
        <w:t>a</w:t>
      </w:r>
      <w:r w:rsidRPr="007C3138">
        <w:rPr>
          <w:rFonts w:ascii="Times New Roman" w:hAnsi="Times New Roman" w:cs="Times New Roman"/>
          <w:sz w:val="24"/>
          <w:szCs w:val="24"/>
        </w:rPr>
        <w:t>n that of poets whose poetic soundscapes were more greatly varied and elaborately imaged.</w:t>
      </w:r>
      <w:r w:rsidRPr="007C3138">
        <w:rPr>
          <w:b/>
          <w:bCs/>
          <w:sz w:val="24"/>
          <w:szCs w:val="24"/>
        </w:rPr>
        <w:t xml:space="preserve"> </w:t>
      </w:r>
      <w:bookmarkStart w:id="52" w:name="Chapter_5_Sasso"/>
      <w:bookmarkEnd w:id="52"/>
    </w:p>
    <w:p w14:paraId="6D3889C0" w14:textId="77777777" w:rsidR="003566FE" w:rsidRDefault="003566FE" w:rsidP="00FE42FA">
      <w:pPr>
        <w:spacing w:after="0" w:line="360" w:lineRule="auto"/>
        <w:rPr>
          <w:rFonts w:ascii="Times New Roman" w:hAnsi="Times New Roman" w:cs="Times New Roman"/>
          <w:b/>
          <w:bCs/>
          <w:sz w:val="28"/>
          <w:szCs w:val="28"/>
        </w:rPr>
        <w:sectPr w:rsidR="003566FE" w:rsidSect="00FA52A0">
          <w:footnotePr>
            <w:numRestart w:val="eachSect"/>
          </w:footnotePr>
          <w:pgSz w:w="11906" w:h="16838"/>
          <w:pgMar w:top="1440" w:right="1440" w:bottom="1440" w:left="1440" w:header="708" w:footer="708" w:gutter="0"/>
          <w:cols w:space="708"/>
          <w:docGrid w:linePitch="360"/>
        </w:sectPr>
      </w:pPr>
    </w:p>
    <w:p w14:paraId="2D09754D" w14:textId="77777777" w:rsidR="003566FE" w:rsidRDefault="003566FE" w:rsidP="00FE42FA">
      <w:pPr>
        <w:spacing w:after="0" w:line="360" w:lineRule="auto"/>
        <w:jc w:val="center"/>
        <w:rPr>
          <w:rFonts w:ascii="Times New Roman" w:hAnsi="Times New Roman" w:cs="Times New Roman"/>
          <w:b/>
          <w:bCs/>
        </w:rPr>
      </w:pPr>
      <w:r>
        <w:rPr>
          <w:rFonts w:ascii="Times New Roman" w:hAnsi="Times New Roman" w:cs="Times New Roman"/>
          <w:b/>
          <w:bCs/>
          <w:sz w:val="28"/>
          <w:szCs w:val="28"/>
        </w:rPr>
        <w:lastRenderedPageBreak/>
        <w:t xml:space="preserve">Chapter 5: </w:t>
      </w:r>
      <w:r w:rsidRPr="00F3199C">
        <w:rPr>
          <w:rFonts w:ascii="Times New Roman" w:hAnsi="Times New Roman" w:cs="Times New Roman"/>
          <w:b/>
          <w:bCs/>
          <w:sz w:val="28"/>
          <w:szCs w:val="28"/>
        </w:rPr>
        <w:t>Panfilo Sasso</w:t>
      </w:r>
    </w:p>
    <w:p w14:paraId="5EE5C9D6" w14:textId="77777777" w:rsidR="003566FE" w:rsidRDefault="003566FE" w:rsidP="00FE42FA">
      <w:pPr>
        <w:spacing w:after="0" w:line="360" w:lineRule="auto"/>
        <w:rPr>
          <w:rFonts w:ascii="Times New Roman" w:hAnsi="Times New Roman" w:cs="Times New Roman"/>
          <w:b/>
          <w:bCs/>
        </w:rPr>
      </w:pPr>
    </w:p>
    <w:p w14:paraId="307CFFCB" w14:textId="77777777" w:rsidR="003566FE" w:rsidRPr="00675DF6" w:rsidRDefault="003566FE" w:rsidP="00FE42FA">
      <w:pPr>
        <w:spacing w:after="0" w:line="360" w:lineRule="auto"/>
        <w:rPr>
          <w:rFonts w:ascii="Times New Roman" w:hAnsi="Times New Roman" w:cs="Times New Roman"/>
          <w:b/>
          <w:bCs/>
        </w:rPr>
      </w:pPr>
    </w:p>
    <w:p w14:paraId="466DDB8C"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Panfilo Sasso, a pseudonym for Sasso de’ Sassi, was a Modenese poet whose career spanned the late fifteenth and early sixteenth century. Sasso has broadly been defined as a producer of ‘courtly poetry’</w:t>
      </w:r>
      <w:r>
        <w:rPr>
          <w:rFonts w:ascii="Times New Roman" w:hAnsi="Times New Roman" w:cs="Times New Roman"/>
          <w:sz w:val="24"/>
          <w:szCs w:val="24"/>
        </w:rPr>
        <w:t>,</w:t>
      </w:r>
      <w:r w:rsidRPr="007C3138">
        <w:rPr>
          <w:rFonts w:ascii="Times New Roman" w:hAnsi="Times New Roman" w:cs="Times New Roman"/>
          <w:sz w:val="24"/>
          <w:szCs w:val="24"/>
        </w:rPr>
        <w:t xml:space="preserve"> with his secluded lifestyle seeing him labelled as a ‘courtier without a court’ by the few scholars to have examined his work.</w:t>
      </w:r>
      <w:r w:rsidRPr="007C3138">
        <w:rPr>
          <w:rStyle w:val="FootnoteReference"/>
          <w:rFonts w:ascii="Times New Roman" w:hAnsi="Times New Roman" w:cs="Times New Roman"/>
          <w:sz w:val="24"/>
          <w:szCs w:val="24"/>
        </w:rPr>
        <w:footnoteReference w:id="382"/>
      </w:r>
      <w:r w:rsidRPr="007C3138">
        <w:rPr>
          <w:rFonts w:ascii="Times New Roman" w:hAnsi="Times New Roman" w:cs="Times New Roman"/>
          <w:sz w:val="24"/>
          <w:szCs w:val="24"/>
        </w:rPr>
        <w:t xml:space="preserve"> He was born in Modena, likely in 1455, but beyond this all of his early life, training, and career is a mystery. The first record of Sasso appears in the 1490s, where his suggested year of birth, as well as his whereabouts, are confirmed in a 1493 letter written by Sasso where he states his age as 38, and his location as Verona.</w:t>
      </w:r>
      <w:r w:rsidRPr="007C3138">
        <w:rPr>
          <w:rStyle w:val="FootnoteReference"/>
          <w:rFonts w:ascii="Times New Roman" w:hAnsi="Times New Roman" w:cs="Times New Roman"/>
          <w:sz w:val="24"/>
          <w:szCs w:val="24"/>
        </w:rPr>
        <w:footnoteReference w:id="383"/>
      </w:r>
      <w:r w:rsidRPr="007C3138">
        <w:rPr>
          <w:rFonts w:ascii="Times New Roman" w:hAnsi="Times New Roman" w:cs="Times New Roman"/>
          <w:sz w:val="24"/>
          <w:szCs w:val="24"/>
        </w:rPr>
        <w:t xml:space="preserve"> His correspondent was </w:t>
      </w:r>
      <w:r w:rsidRPr="007C3138">
        <w:rPr>
          <w:rFonts w:ascii="Times New Roman" w:hAnsi="Times New Roman" w:cs="Times New Roman"/>
          <w:color w:val="000000"/>
          <w:sz w:val="24"/>
          <w:szCs w:val="24"/>
        </w:rPr>
        <w:t>Cassandra Fedele,  a ‘child prodigy’</w:t>
      </w:r>
      <w:r>
        <w:rPr>
          <w:rFonts w:ascii="Times New Roman" w:hAnsi="Times New Roman" w:cs="Times New Roman"/>
          <w:color w:val="000000"/>
          <w:sz w:val="24"/>
          <w:szCs w:val="24"/>
        </w:rPr>
        <w:t>,</w:t>
      </w:r>
      <w:r w:rsidRPr="007C3138">
        <w:rPr>
          <w:rFonts w:ascii="Times New Roman" w:hAnsi="Times New Roman" w:cs="Times New Roman"/>
          <w:color w:val="000000"/>
          <w:sz w:val="24"/>
          <w:szCs w:val="24"/>
        </w:rPr>
        <w:t xml:space="preserve"> who had given a public oration at the University of Padua in 1487 and had cultivated a wide circle of intellectual contacts, which included Sasso among its ranks. </w:t>
      </w:r>
      <w:r w:rsidRPr="007C3138">
        <w:rPr>
          <w:rFonts w:ascii="Times New Roman" w:hAnsi="Times New Roman" w:cs="Times New Roman"/>
          <w:sz w:val="24"/>
          <w:szCs w:val="24"/>
        </w:rPr>
        <w:t>As suggested by Sarah Gwyneth Ross, Sasso created a ‘father-daughter’-like relationship with the poet to allow the two to correspond without suspicion, and their friendship may have been particularly useful for Sasso in order to further his own standing and help with the later publication of his work.</w:t>
      </w:r>
      <w:r w:rsidRPr="007C3138">
        <w:rPr>
          <w:rStyle w:val="FootnoteReference"/>
          <w:rFonts w:ascii="Times New Roman" w:hAnsi="Times New Roman" w:cs="Times New Roman"/>
          <w:sz w:val="24"/>
          <w:szCs w:val="24"/>
        </w:rPr>
        <w:footnoteReference w:id="384"/>
      </w:r>
      <w:r w:rsidRPr="007C3138">
        <w:rPr>
          <w:rFonts w:ascii="Times New Roman" w:hAnsi="Times New Roman" w:cs="Times New Roman"/>
          <w:sz w:val="24"/>
          <w:szCs w:val="24"/>
        </w:rPr>
        <w:t xml:space="preserve"> </w:t>
      </w:r>
    </w:p>
    <w:p w14:paraId="7F8C6AAA" w14:textId="77777777" w:rsidR="003566FE" w:rsidRPr="007C3138" w:rsidRDefault="003566FE" w:rsidP="00FE42FA">
      <w:pPr>
        <w:spacing w:after="0" w:line="360" w:lineRule="auto"/>
        <w:rPr>
          <w:rFonts w:ascii="Times New Roman" w:hAnsi="Times New Roman" w:cs="Times New Roman"/>
          <w:sz w:val="24"/>
          <w:szCs w:val="24"/>
        </w:rPr>
      </w:pPr>
    </w:p>
    <w:p w14:paraId="48E4EFAC"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By 1498, Sasso had moved to Brescia; he appears to have had strong patriotic links to the region, reflected in his Latin works in particular which often work to build upon the myth and prestige of the city.</w:t>
      </w:r>
      <w:r w:rsidRPr="007C3138">
        <w:rPr>
          <w:rStyle w:val="FootnoteReference"/>
          <w:rFonts w:ascii="Times New Roman" w:hAnsi="Times New Roman" w:cs="Times New Roman"/>
          <w:sz w:val="24"/>
          <w:szCs w:val="24"/>
        </w:rPr>
        <w:footnoteReference w:id="385"/>
      </w:r>
      <w:r w:rsidRPr="007C3138">
        <w:rPr>
          <w:rFonts w:ascii="Times New Roman" w:hAnsi="Times New Roman" w:cs="Times New Roman"/>
          <w:sz w:val="24"/>
          <w:szCs w:val="24"/>
        </w:rPr>
        <w:t xml:space="preserve"> His patriotism to the region is also highlighted in his contributions to a multiauthor volume of vernacular poetry written in praise of the female poet Laura Brenzoni that was likely collected in the 1490s.</w:t>
      </w:r>
      <w:r w:rsidRPr="007C3138">
        <w:rPr>
          <w:rStyle w:val="FootnoteReference"/>
          <w:rFonts w:ascii="Times New Roman" w:hAnsi="Times New Roman" w:cs="Times New Roman"/>
          <w:sz w:val="24"/>
          <w:szCs w:val="24"/>
        </w:rPr>
        <w:footnoteReference w:id="386"/>
      </w:r>
      <w:r w:rsidRPr="007C3138">
        <w:rPr>
          <w:rFonts w:ascii="Times New Roman" w:hAnsi="Times New Roman" w:cs="Times New Roman"/>
          <w:sz w:val="24"/>
          <w:szCs w:val="24"/>
        </w:rPr>
        <w:t xml:space="preserve"> As highlighted by Virginia Cox, whilst Sasso centres his praise in this volume on the virtues and beauty of Laura herself, he also makes persistent </w:t>
      </w:r>
      <w:r w:rsidRPr="007C3138">
        <w:rPr>
          <w:rFonts w:ascii="Times New Roman" w:hAnsi="Times New Roman" w:cs="Times New Roman"/>
          <w:sz w:val="24"/>
          <w:szCs w:val="24"/>
        </w:rPr>
        <w:lastRenderedPageBreak/>
        <w:t>reference to the city she ‘honours’</w:t>
      </w:r>
      <w:r>
        <w:rPr>
          <w:rFonts w:ascii="Times New Roman" w:hAnsi="Times New Roman" w:cs="Times New Roman"/>
          <w:sz w:val="24"/>
          <w:szCs w:val="24"/>
        </w:rPr>
        <w:t>,</w:t>
      </w:r>
      <w:r w:rsidRPr="007C3138">
        <w:rPr>
          <w:rFonts w:ascii="Times New Roman" w:hAnsi="Times New Roman" w:cs="Times New Roman"/>
          <w:sz w:val="24"/>
          <w:szCs w:val="24"/>
        </w:rPr>
        <w:t xml:space="preserve"> and Cox goes as far as to identify Sasso as an active propagandist for the city.</w:t>
      </w:r>
      <w:r w:rsidRPr="007C3138">
        <w:rPr>
          <w:rStyle w:val="FootnoteReference"/>
          <w:rFonts w:ascii="Times New Roman" w:hAnsi="Times New Roman" w:cs="Times New Roman"/>
          <w:sz w:val="24"/>
          <w:szCs w:val="24"/>
        </w:rPr>
        <w:footnoteReference w:id="387"/>
      </w:r>
      <w:r w:rsidRPr="007C3138">
        <w:rPr>
          <w:rFonts w:ascii="Times New Roman" w:hAnsi="Times New Roman" w:cs="Times New Roman"/>
          <w:sz w:val="24"/>
          <w:szCs w:val="24"/>
        </w:rPr>
        <w:t xml:space="preserve"> This patriotism helps to illuminate Sasso’s earlier life further; with such strong ties to the area, it would seem that Sasso likely spent a reasonable amount of his earlier years in the region, to have built such a relationship with the city. </w:t>
      </w:r>
    </w:p>
    <w:p w14:paraId="11CB7354" w14:textId="77777777" w:rsidR="003566FE" w:rsidRPr="007C3138" w:rsidRDefault="003566FE" w:rsidP="00FE42FA">
      <w:pPr>
        <w:spacing w:after="0" w:line="360" w:lineRule="auto"/>
        <w:rPr>
          <w:rFonts w:ascii="Times New Roman" w:hAnsi="Times New Roman" w:cs="Times New Roman"/>
          <w:sz w:val="24"/>
          <w:szCs w:val="24"/>
        </w:rPr>
      </w:pPr>
    </w:p>
    <w:p w14:paraId="451408D3" w14:textId="44DFA3DA"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It was whilst in Brescia that Sasso produced a flurry of publications in both Latin and the vernacular with the printer Bernardino Misinta. In 1499, his collection of Latin works, entitled </w:t>
      </w:r>
      <w:r w:rsidRPr="007C3138">
        <w:rPr>
          <w:rFonts w:ascii="Times New Roman" w:hAnsi="Times New Roman" w:cs="Times New Roman"/>
          <w:i/>
          <w:iCs/>
          <w:sz w:val="24"/>
          <w:szCs w:val="24"/>
        </w:rPr>
        <w:t>Pamphili Saxi Poetae lepidissimi epigrammatum libri quattuor, distichorum libri duo, de bello gallico, de laudibus Veronae, et elegiarum liber unus</w:t>
      </w:r>
      <w:r w:rsidRPr="007C3138">
        <w:rPr>
          <w:rFonts w:ascii="Times New Roman" w:hAnsi="Times New Roman" w:cs="Times New Roman"/>
          <w:sz w:val="24"/>
          <w:szCs w:val="24"/>
        </w:rPr>
        <w:t xml:space="preserve">, was published with a dedication to Sigismondo Gonzaga, the brother of the Marquess of Mantua, Francesco II Gonzaga. It is likely that his political invective against Ludovico il Moro, </w:t>
      </w:r>
      <w:r w:rsidRPr="007C3138">
        <w:rPr>
          <w:rFonts w:ascii="Times New Roman" w:hAnsi="Times New Roman" w:cs="Times New Roman"/>
          <w:i/>
          <w:iCs/>
          <w:sz w:val="24"/>
          <w:szCs w:val="24"/>
        </w:rPr>
        <w:t>Carmen ad Onophrium et alia carmina</w:t>
      </w:r>
      <w:r w:rsidRPr="007C3138">
        <w:rPr>
          <w:rFonts w:ascii="Times New Roman" w:hAnsi="Times New Roman" w:cs="Times New Roman"/>
          <w:sz w:val="24"/>
          <w:szCs w:val="24"/>
        </w:rPr>
        <w:t xml:space="preserve">, was published in the same year. 1500 saw the publication of the </w:t>
      </w:r>
      <w:r w:rsidRPr="007C3138">
        <w:rPr>
          <w:rFonts w:ascii="Times New Roman" w:hAnsi="Times New Roman" w:cs="Times New Roman"/>
          <w:i/>
          <w:iCs/>
          <w:sz w:val="24"/>
          <w:szCs w:val="24"/>
        </w:rPr>
        <w:t>Versi in l</w:t>
      </w:r>
      <w:r w:rsidR="00D503C1">
        <w:rPr>
          <w:rFonts w:ascii="Times New Roman" w:hAnsi="Times New Roman" w:cs="Times New Roman"/>
          <w:i/>
          <w:iCs/>
          <w:sz w:val="24"/>
          <w:szCs w:val="24"/>
        </w:rPr>
        <w:t>ode</w:t>
      </w:r>
      <w:r w:rsidRPr="007C3138">
        <w:rPr>
          <w:rFonts w:ascii="Times New Roman" w:hAnsi="Times New Roman" w:cs="Times New Roman"/>
          <w:i/>
          <w:iCs/>
          <w:sz w:val="24"/>
          <w:szCs w:val="24"/>
        </w:rPr>
        <w:t xml:space="preserve"> de la lyra</w:t>
      </w:r>
      <w:r w:rsidRPr="007C3138">
        <w:rPr>
          <w:rFonts w:ascii="Times New Roman" w:hAnsi="Times New Roman" w:cs="Times New Roman"/>
          <w:sz w:val="24"/>
          <w:szCs w:val="24"/>
        </w:rPr>
        <w:t xml:space="preserve">, as well as the first complete edition of his </w:t>
      </w:r>
      <w:r w:rsidRPr="007C3138">
        <w:rPr>
          <w:rFonts w:ascii="Times New Roman" w:hAnsi="Times New Roman" w:cs="Times New Roman"/>
          <w:i/>
          <w:iCs/>
          <w:sz w:val="24"/>
          <w:szCs w:val="24"/>
        </w:rPr>
        <w:t>Opera</w:t>
      </w:r>
      <w:r w:rsidRPr="007C3138">
        <w:rPr>
          <w:rFonts w:ascii="Times New Roman" w:hAnsi="Times New Roman" w:cs="Times New Roman"/>
          <w:sz w:val="24"/>
          <w:szCs w:val="24"/>
        </w:rPr>
        <w:t xml:space="preserve">, featuring 407 sonnets, 38 </w:t>
      </w:r>
      <w:r w:rsidRPr="007C3138">
        <w:rPr>
          <w:rFonts w:ascii="Times New Roman" w:hAnsi="Times New Roman" w:cs="Times New Roman"/>
          <w:i/>
          <w:iCs/>
          <w:sz w:val="24"/>
          <w:szCs w:val="24"/>
        </w:rPr>
        <w:t>capitoli</w:t>
      </w:r>
      <w:r w:rsidRPr="007C3138">
        <w:rPr>
          <w:rFonts w:ascii="Times New Roman" w:hAnsi="Times New Roman" w:cs="Times New Roman"/>
          <w:sz w:val="24"/>
          <w:szCs w:val="24"/>
        </w:rPr>
        <w:t xml:space="preserve">, and 5 eclogues. The </w:t>
      </w:r>
      <w:r w:rsidRPr="007C3138">
        <w:rPr>
          <w:rFonts w:ascii="Times New Roman" w:hAnsi="Times New Roman" w:cs="Times New Roman"/>
          <w:i/>
          <w:iCs/>
          <w:sz w:val="24"/>
          <w:szCs w:val="24"/>
        </w:rPr>
        <w:t xml:space="preserve">Opera </w:t>
      </w:r>
      <w:r w:rsidRPr="007C3138">
        <w:rPr>
          <w:rFonts w:ascii="Times New Roman" w:hAnsi="Times New Roman" w:cs="Times New Roman"/>
          <w:sz w:val="24"/>
          <w:szCs w:val="24"/>
        </w:rPr>
        <w:t xml:space="preserve">was dedicated to the sister of the Marquess, Elisabetta Gonzaga, Duchess of Urbino, to whom the first three sonnets of the </w:t>
      </w:r>
      <w:r w:rsidRPr="007C3138">
        <w:rPr>
          <w:rFonts w:ascii="Times New Roman" w:hAnsi="Times New Roman" w:cs="Times New Roman"/>
          <w:i/>
          <w:iCs/>
          <w:sz w:val="24"/>
          <w:szCs w:val="24"/>
        </w:rPr>
        <w:t xml:space="preserve">Opera </w:t>
      </w:r>
      <w:r w:rsidRPr="007C3138">
        <w:rPr>
          <w:rFonts w:ascii="Times New Roman" w:hAnsi="Times New Roman" w:cs="Times New Roman"/>
          <w:sz w:val="24"/>
          <w:szCs w:val="24"/>
        </w:rPr>
        <w:t>were also individually dedicated. These early publications by Sasso were recognised with a gift of money in 1500 from the Brescia city council, likely for their patriotic sentiment.</w:t>
      </w:r>
      <w:r w:rsidRPr="007C3138">
        <w:rPr>
          <w:rStyle w:val="FootnoteReference"/>
          <w:rFonts w:ascii="Times New Roman" w:hAnsi="Times New Roman" w:cs="Times New Roman"/>
          <w:sz w:val="24"/>
          <w:szCs w:val="24"/>
        </w:rPr>
        <w:footnoteReference w:id="388"/>
      </w:r>
      <w:r w:rsidRPr="007C3138">
        <w:rPr>
          <w:rFonts w:ascii="Times New Roman" w:hAnsi="Times New Roman" w:cs="Times New Roman"/>
          <w:sz w:val="24"/>
          <w:szCs w:val="24"/>
        </w:rPr>
        <w:t xml:space="preserve"> In 1501, separate to the publication of the </w:t>
      </w:r>
      <w:r w:rsidRPr="007C3138">
        <w:rPr>
          <w:rFonts w:ascii="Times New Roman" w:hAnsi="Times New Roman" w:cs="Times New Roman"/>
          <w:i/>
          <w:iCs/>
          <w:sz w:val="24"/>
          <w:szCs w:val="24"/>
        </w:rPr>
        <w:t>Opera</w:t>
      </w:r>
      <w:r w:rsidRPr="007C3138">
        <w:rPr>
          <w:rFonts w:ascii="Times New Roman" w:hAnsi="Times New Roman" w:cs="Times New Roman"/>
          <w:sz w:val="24"/>
          <w:szCs w:val="24"/>
        </w:rPr>
        <w:t xml:space="preserve">, Sasso published his </w:t>
      </w:r>
      <w:r w:rsidRPr="007C3138">
        <w:rPr>
          <w:rFonts w:ascii="Times New Roman" w:hAnsi="Times New Roman" w:cs="Times New Roman"/>
          <w:i/>
          <w:iCs/>
          <w:sz w:val="24"/>
          <w:szCs w:val="24"/>
        </w:rPr>
        <w:t>Strambotti</w:t>
      </w:r>
      <w:r w:rsidRPr="007C3138">
        <w:rPr>
          <w:rFonts w:ascii="Times New Roman" w:hAnsi="Times New Roman" w:cs="Times New Roman"/>
          <w:sz w:val="24"/>
          <w:szCs w:val="24"/>
        </w:rPr>
        <w:t xml:space="preserve">, capitalising on the popularity of the genre at the time. The edition was printed a total of three times in 1501: in Brescia by Misinta, but also in Rome by Johann Besicken and Martin van Amsterdam, and Milan by Leonardo Pachel. Interestingly, the </w:t>
      </w:r>
      <w:r w:rsidRPr="007C3138">
        <w:rPr>
          <w:rFonts w:ascii="Times New Roman" w:hAnsi="Times New Roman" w:cs="Times New Roman"/>
          <w:i/>
          <w:iCs/>
          <w:sz w:val="24"/>
          <w:szCs w:val="24"/>
        </w:rPr>
        <w:t xml:space="preserve">Strambotti </w:t>
      </w:r>
      <w:r w:rsidRPr="007C3138">
        <w:rPr>
          <w:rFonts w:ascii="Times New Roman" w:hAnsi="Times New Roman" w:cs="Times New Roman"/>
          <w:sz w:val="24"/>
          <w:szCs w:val="24"/>
        </w:rPr>
        <w:t>in particular have a complicated editorial history, with the biggest revisions being the censorship of some of the work in the first decade after its original publication for its heretical content, as well as different opening engravings.</w:t>
      </w:r>
      <w:r w:rsidRPr="007C3138">
        <w:rPr>
          <w:rStyle w:val="FootnoteReference"/>
          <w:rFonts w:ascii="Times New Roman" w:hAnsi="Times New Roman" w:cs="Times New Roman"/>
          <w:sz w:val="24"/>
          <w:szCs w:val="24"/>
        </w:rPr>
        <w:footnoteReference w:id="389"/>
      </w:r>
      <w:r w:rsidRPr="007C3138">
        <w:rPr>
          <w:rFonts w:ascii="Times New Roman" w:hAnsi="Times New Roman" w:cs="Times New Roman"/>
          <w:sz w:val="24"/>
          <w:szCs w:val="24"/>
        </w:rPr>
        <w:t xml:space="preserve"> There can be no doubt of the success and popularity of Sasso’s vernacular texts, given their frequent re-issues, indicating th</w:t>
      </w:r>
      <w:r w:rsidR="009173CD">
        <w:rPr>
          <w:rFonts w:ascii="Times New Roman" w:hAnsi="Times New Roman" w:cs="Times New Roman"/>
          <w:sz w:val="24"/>
          <w:szCs w:val="24"/>
        </w:rPr>
        <w:t>at</w:t>
      </w:r>
      <w:r w:rsidRPr="007C3138">
        <w:rPr>
          <w:rFonts w:ascii="Times New Roman" w:hAnsi="Times New Roman" w:cs="Times New Roman"/>
          <w:sz w:val="24"/>
          <w:szCs w:val="24"/>
        </w:rPr>
        <w:t xml:space="preserve"> he gained a strong readership despite his lack of a courtly appointment. The first decade of the sixteenth century saw no less than seven editions of the </w:t>
      </w:r>
      <w:r w:rsidRPr="007C3138">
        <w:rPr>
          <w:rFonts w:ascii="Times New Roman" w:hAnsi="Times New Roman" w:cs="Times New Roman"/>
          <w:i/>
          <w:iCs/>
          <w:sz w:val="24"/>
          <w:szCs w:val="24"/>
        </w:rPr>
        <w:t>Opera</w:t>
      </w:r>
      <w:r w:rsidRPr="007C3138">
        <w:rPr>
          <w:rFonts w:ascii="Times New Roman" w:hAnsi="Times New Roman" w:cs="Times New Roman"/>
          <w:sz w:val="24"/>
          <w:szCs w:val="24"/>
        </w:rPr>
        <w:t xml:space="preserve">, reprinted in Milan in 1502 by Giovanni Angelo Scinzenzeler, and more significantly in Venice by Bernardino de’ Viani in 1501, who would go on to print the edition a further four times before 1510 and a total of nine times in the period 1501-1519. The </w:t>
      </w:r>
      <w:r w:rsidRPr="007C3138">
        <w:rPr>
          <w:rFonts w:ascii="Times New Roman" w:hAnsi="Times New Roman" w:cs="Times New Roman"/>
          <w:i/>
          <w:iCs/>
          <w:sz w:val="24"/>
          <w:szCs w:val="24"/>
        </w:rPr>
        <w:lastRenderedPageBreak/>
        <w:t xml:space="preserve">Strambotti </w:t>
      </w:r>
      <w:r w:rsidRPr="007C3138">
        <w:rPr>
          <w:rFonts w:ascii="Times New Roman" w:hAnsi="Times New Roman" w:cs="Times New Roman"/>
          <w:sz w:val="24"/>
          <w:szCs w:val="24"/>
        </w:rPr>
        <w:t xml:space="preserve">also saw a good level of success in their print publications, with at least five reprints within the decade in addition to the three prints of 1501.  </w:t>
      </w:r>
    </w:p>
    <w:p w14:paraId="2CA3600B"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 </w:t>
      </w:r>
    </w:p>
    <w:p w14:paraId="12A85439"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In 1504, Sasso returned to Modena, where he may have taken on a teaching role, suggested by the phrase </w:t>
      </w:r>
      <w:r>
        <w:rPr>
          <w:rFonts w:ascii="Times New Roman" w:hAnsi="Times New Roman" w:cs="Times New Roman"/>
          <w:sz w:val="24"/>
          <w:szCs w:val="24"/>
        </w:rPr>
        <w:t>‘</w:t>
      </w:r>
      <w:r w:rsidRPr="007C3138">
        <w:rPr>
          <w:rFonts w:ascii="Times New Roman" w:hAnsi="Times New Roman" w:cs="Times New Roman"/>
          <w:sz w:val="24"/>
          <w:szCs w:val="24"/>
        </w:rPr>
        <w:t>professore delle bone arte</w:t>
      </w:r>
      <w:r>
        <w:rPr>
          <w:rFonts w:ascii="Times New Roman" w:hAnsi="Times New Roman" w:cs="Times New Roman"/>
          <w:sz w:val="24"/>
          <w:szCs w:val="24"/>
        </w:rPr>
        <w:t>’</w:t>
      </w:r>
      <w:r w:rsidRPr="007C3138">
        <w:rPr>
          <w:rFonts w:ascii="Times New Roman" w:hAnsi="Times New Roman" w:cs="Times New Roman"/>
          <w:sz w:val="24"/>
          <w:szCs w:val="24"/>
        </w:rPr>
        <w:t xml:space="preserve"> that was added to the titles of his works from that point.</w:t>
      </w:r>
      <w:r w:rsidRPr="007C3138">
        <w:rPr>
          <w:rStyle w:val="FootnoteReference"/>
          <w:rFonts w:ascii="Times New Roman" w:hAnsi="Times New Roman" w:cs="Times New Roman"/>
          <w:sz w:val="24"/>
          <w:szCs w:val="24"/>
        </w:rPr>
        <w:footnoteReference w:id="390"/>
      </w:r>
      <w:r w:rsidRPr="007C3138">
        <w:rPr>
          <w:rFonts w:ascii="Times New Roman" w:hAnsi="Times New Roman" w:cs="Times New Roman"/>
          <w:sz w:val="24"/>
          <w:szCs w:val="24"/>
        </w:rPr>
        <w:t xml:space="preserve"> After this Sasso likely moved to Cesena in 1508, where he appears to have settled for the remainder of his life. He continues to appear in records briefly for the next decade or so, including a mention in the 1516 and 1521 editions of Ariosto’s </w:t>
      </w:r>
      <w:r w:rsidRPr="007C3138">
        <w:rPr>
          <w:rFonts w:ascii="Times New Roman" w:hAnsi="Times New Roman" w:cs="Times New Roman"/>
          <w:i/>
          <w:iCs/>
          <w:sz w:val="24"/>
          <w:szCs w:val="24"/>
        </w:rPr>
        <w:t>Orlando Furioso</w:t>
      </w:r>
      <w:r w:rsidRPr="007C3138">
        <w:rPr>
          <w:rFonts w:ascii="Times New Roman" w:hAnsi="Times New Roman" w:cs="Times New Roman"/>
          <w:sz w:val="24"/>
          <w:szCs w:val="24"/>
        </w:rPr>
        <w:t xml:space="preserve">. At some point between the late 1510s and his death in 1527, Sasso was appointed Governor and </w:t>
      </w:r>
      <w:r w:rsidRPr="007C3138">
        <w:rPr>
          <w:rFonts w:ascii="Times New Roman" w:hAnsi="Times New Roman" w:cs="Times New Roman"/>
          <w:i/>
          <w:iCs/>
          <w:sz w:val="24"/>
          <w:szCs w:val="24"/>
        </w:rPr>
        <w:t>Podestà</w:t>
      </w:r>
      <w:r w:rsidRPr="007C3138">
        <w:rPr>
          <w:rFonts w:ascii="Times New Roman" w:hAnsi="Times New Roman" w:cs="Times New Roman"/>
          <w:sz w:val="24"/>
          <w:szCs w:val="24"/>
        </w:rPr>
        <w:t xml:space="preserve"> of Longiano, a small village near Cesena, a post given to him by Count Guido Rangoni. This post may have come after the incident in 1523, when Sasso was tried for heresy and for instruction in the practice of magic of a peasant witch, Anastasia la Frappona.</w:t>
      </w:r>
      <w:r w:rsidRPr="007C3138">
        <w:rPr>
          <w:rStyle w:val="FootnoteReference"/>
          <w:rFonts w:ascii="Times New Roman" w:hAnsi="Times New Roman" w:cs="Times New Roman"/>
          <w:sz w:val="24"/>
          <w:szCs w:val="24"/>
        </w:rPr>
        <w:footnoteReference w:id="391"/>
      </w:r>
      <w:r w:rsidRPr="007C3138">
        <w:rPr>
          <w:rFonts w:ascii="Times New Roman" w:hAnsi="Times New Roman" w:cs="Times New Roman"/>
          <w:sz w:val="24"/>
          <w:szCs w:val="24"/>
        </w:rPr>
        <w:t xml:space="preserve"> Sasso escaped the charges due to the intervention of Count Rangoni and the Tassoni family.</w:t>
      </w:r>
      <w:r w:rsidRPr="007C3138">
        <w:rPr>
          <w:rStyle w:val="FootnoteReference"/>
          <w:rFonts w:ascii="Times New Roman" w:hAnsi="Times New Roman" w:cs="Times New Roman"/>
          <w:sz w:val="24"/>
          <w:szCs w:val="24"/>
        </w:rPr>
        <w:footnoteReference w:id="392"/>
      </w:r>
      <w:r w:rsidRPr="007C3138">
        <w:rPr>
          <w:rFonts w:ascii="Times New Roman" w:hAnsi="Times New Roman" w:cs="Times New Roman"/>
          <w:sz w:val="24"/>
          <w:szCs w:val="24"/>
        </w:rPr>
        <w:t xml:space="preserve"> After this we hear nothing more of Sasso until his death in 1527 in Longiano:</w:t>
      </w:r>
    </w:p>
    <w:p w14:paraId="5EB3DA75" w14:textId="77777777" w:rsidR="003566FE" w:rsidRPr="007C3138" w:rsidRDefault="003566FE" w:rsidP="00FE42FA">
      <w:pPr>
        <w:spacing w:after="0" w:line="360" w:lineRule="auto"/>
        <w:rPr>
          <w:rFonts w:ascii="Times New Roman" w:hAnsi="Times New Roman" w:cs="Times New Roman"/>
          <w:sz w:val="24"/>
          <w:szCs w:val="24"/>
        </w:rPr>
      </w:pPr>
    </w:p>
    <w:p w14:paraId="34D0ACD8" w14:textId="77777777" w:rsidR="003566FE" w:rsidRPr="007C3138" w:rsidRDefault="003566FE" w:rsidP="00FE42FA">
      <w:pPr>
        <w:spacing w:after="0" w:line="360" w:lineRule="auto"/>
        <w:ind w:left="720"/>
        <w:rPr>
          <w:rFonts w:ascii="Times New Roman" w:hAnsi="Times New Roman" w:cs="Times New Roman"/>
          <w:sz w:val="24"/>
          <w:szCs w:val="24"/>
        </w:rPr>
      </w:pPr>
      <w:r w:rsidRPr="007C3138">
        <w:rPr>
          <w:rFonts w:ascii="Times New Roman" w:hAnsi="Times New Roman" w:cs="Times New Roman"/>
          <w:sz w:val="24"/>
          <w:szCs w:val="24"/>
        </w:rPr>
        <w:t xml:space="preserve">The magnificent poet Sasso Modenese died at Longiano in Romagna, in which land he was Governor and Podestà and was a most learned old man; which office had been given to him by Count Guido Rangoni to be his place, and for the love he bore him, and for his virtues, who was loved by all the world. </w:t>
      </w:r>
    </w:p>
    <w:p w14:paraId="4483BB5A" w14:textId="77777777" w:rsidR="003566FE" w:rsidRPr="007C3138" w:rsidRDefault="003566FE" w:rsidP="00FE42FA">
      <w:pPr>
        <w:spacing w:after="0" w:line="360" w:lineRule="auto"/>
        <w:ind w:left="720"/>
        <w:rPr>
          <w:rFonts w:ascii="Times New Roman" w:hAnsi="Times New Roman" w:cs="Times New Roman"/>
          <w:sz w:val="24"/>
          <w:szCs w:val="24"/>
        </w:rPr>
      </w:pPr>
    </w:p>
    <w:p w14:paraId="0CB74038" w14:textId="298F5D3E" w:rsidR="003566FE" w:rsidRPr="007C3138" w:rsidRDefault="003566FE" w:rsidP="00FE42FA">
      <w:pPr>
        <w:spacing w:after="0" w:line="360" w:lineRule="auto"/>
        <w:ind w:left="720"/>
        <w:rPr>
          <w:rFonts w:ascii="Times New Roman" w:hAnsi="Times New Roman" w:cs="Times New Roman"/>
          <w:sz w:val="24"/>
          <w:szCs w:val="24"/>
        </w:rPr>
      </w:pPr>
      <w:r w:rsidRPr="007C3138">
        <w:rPr>
          <w:rFonts w:ascii="Times New Roman" w:hAnsi="Times New Roman" w:cs="Times New Roman"/>
          <w:color w:val="000000"/>
          <w:sz w:val="24"/>
          <w:szCs w:val="24"/>
        </w:rPr>
        <w:t xml:space="preserve">Il magnifico Poeta Messer Saxo Modenese è morto a Lonzani in Romagna, in la quale terra era Governatore et Podestà, et era vecchio dottissimo; il quale officio </w:t>
      </w:r>
      <w:r w:rsidR="00EF05C4">
        <w:rPr>
          <w:rFonts w:ascii="Times New Roman" w:hAnsi="Times New Roman" w:cs="Times New Roman"/>
          <w:color w:val="000000"/>
          <w:sz w:val="24"/>
          <w:szCs w:val="24"/>
        </w:rPr>
        <w:t>c</w:t>
      </w:r>
      <w:r w:rsidRPr="007C3138">
        <w:rPr>
          <w:rFonts w:ascii="Times New Roman" w:hAnsi="Times New Roman" w:cs="Times New Roman"/>
          <w:color w:val="000000"/>
          <w:sz w:val="24"/>
          <w:szCs w:val="24"/>
        </w:rPr>
        <w:t>he lo aveva dato il Sig. Conte Guido Rangoni per esser suo desso luogo, et per l’amore che gli portava, et per le sue virtù, che era amato da tutto il mondo.</w:t>
      </w:r>
      <w:r w:rsidRPr="007C3138">
        <w:rPr>
          <w:rStyle w:val="FootnoteReference"/>
          <w:rFonts w:ascii="Times New Roman" w:hAnsi="Times New Roman" w:cs="Times New Roman"/>
          <w:color w:val="000000"/>
          <w:sz w:val="24"/>
          <w:szCs w:val="24"/>
        </w:rPr>
        <w:footnoteReference w:id="393"/>
      </w:r>
      <w:r w:rsidRPr="007C3138">
        <w:rPr>
          <w:rFonts w:ascii="Times New Roman" w:hAnsi="Times New Roman" w:cs="Times New Roman"/>
          <w:color w:val="000000"/>
          <w:sz w:val="24"/>
          <w:szCs w:val="24"/>
        </w:rPr>
        <w:t xml:space="preserve"> </w:t>
      </w:r>
    </w:p>
    <w:p w14:paraId="6D27539F" w14:textId="77777777" w:rsidR="003566FE" w:rsidRPr="007C3138" w:rsidRDefault="003566FE" w:rsidP="00FE42FA">
      <w:pPr>
        <w:spacing w:after="0" w:line="360" w:lineRule="auto"/>
        <w:jc w:val="both"/>
        <w:rPr>
          <w:rFonts w:ascii="Times New Roman" w:hAnsi="Times New Roman" w:cs="Times New Roman"/>
          <w:sz w:val="24"/>
          <w:szCs w:val="24"/>
        </w:rPr>
      </w:pPr>
      <w:bookmarkStart w:id="62" w:name="_Hlk114813589"/>
    </w:p>
    <w:p w14:paraId="18BFEC35" w14:textId="77777777" w:rsidR="003566FE" w:rsidRPr="007C3138" w:rsidRDefault="003566FE" w:rsidP="00FE42FA">
      <w:pPr>
        <w:spacing w:after="0" w:line="360" w:lineRule="auto"/>
        <w:jc w:val="both"/>
        <w:rPr>
          <w:rFonts w:ascii="Times New Roman" w:hAnsi="Times New Roman" w:cs="Times New Roman"/>
          <w:sz w:val="24"/>
          <w:szCs w:val="24"/>
        </w:rPr>
      </w:pPr>
      <w:r w:rsidRPr="007C3138">
        <w:rPr>
          <w:rFonts w:ascii="Times New Roman" w:hAnsi="Times New Roman" w:cs="Times New Roman"/>
          <w:sz w:val="24"/>
          <w:szCs w:val="24"/>
        </w:rPr>
        <w:t xml:space="preserve">What is most striking about Sasso’s life is his avoidance of any kind of courtly setting, where Sasso’s poetic contemporaries, such as Serafino and Antonio Tebaldeo, thrived. It seems that this was a conscious decision on Sasso’s part, rather than an indication of the poor quality of his verse or his lack of performance abilities. Indeed, in a letter from the early 1490s, written </w:t>
      </w:r>
      <w:r w:rsidRPr="007C3138">
        <w:rPr>
          <w:rFonts w:ascii="Times New Roman" w:hAnsi="Times New Roman" w:cs="Times New Roman"/>
          <w:sz w:val="24"/>
          <w:szCs w:val="24"/>
        </w:rPr>
        <w:lastRenderedPageBreak/>
        <w:t>by Matteo Bosso to Aldeodalo Broilo, Bosso recounts a conversation with Sasso regarding his disdain of the courts:</w:t>
      </w:r>
    </w:p>
    <w:p w14:paraId="15D56108" w14:textId="77777777" w:rsidR="003566FE" w:rsidRPr="007C3138" w:rsidRDefault="003566FE" w:rsidP="00FE42FA">
      <w:pPr>
        <w:spacing w:after="0" w:line="360" w:lineRule="auto"/>
        <w:jc w:val="both"/>
        <w:rPr>
          <w:rFonts w:ascii="Times New Roman" w:hAnsi="Times New Roman" w:cs="Times New Roman"/>
          <w:sz w:val="24"/>
          <w:szCs w:val="24"/>
        </w:rPr>
      </w:pPr>
    </w:p>
    <w:p w14:paraId="35F83717" w14:textId="77777777" w:rsidR="003566FE" w:rsidRPr="007C3138" w:rsidRDefault="003566FE" w:rsidP="00FE42FA">
      <w:pPr>
        <w:spacing w:after="0" w:line="360" w:lineRule="auto"/>
        <w:ind w:left="720"/>
        <w:jc w:val="both"/>
        <w:rPr>
          <w:rFonts w:ascii="Times New Roman" w:hAnsi="Times New Roman" w:cs="Times New Roman"/>
          <w:sz w:val="24"/>
          <w:szCs w:val="24"/>
        </w:rPr>
      </w:pPr>
      <w:r w:rsidRPr="007C3138">
        <w:rPr>
          <w:rFonts w:ascii="Times New Roman" w:hAnsi="Times New Roman" w:cs="Times New Roman"/>
          <w:sz w:val="24"/>
          <w:szCs w:val="24"/>
        </w:rPr>
        <w:t>Finally, as he told me himself, when he was invited to certain kings’ and princes’ courts and offered not insignificant honours and rewards, he refused, regarding it as ignoble and sordid for one who is desirous of philosophy (so he himself said) to serve at the nod and whim of those who are purple-robed slaves of evil desires and vices, whose entire glory seems to be based on flattery, fraud, plunder, and license.</w:t>
      </w:r>
    </w:p>
    <w:p w14:paraId="0E663644" w14:textId="77777777" w:rsidR="003566FE" w:rsidRPr="007C3138" w:rsidRDefault="003566FE" w:rsidP="00FE42FA">
      <w:pPr>
        <w:spacing w:after="0" w:line="360" w:lineRule="auto"/>
        <w:ind w:left="720"/>
        <w:jc w:val="both"/>
        <w:rPr>
          <w:rFonts w:ascii="Times New Roman" w:hAnsi="Times New Roman" w:cs="Times New Roman"/>
          <w:sz w:val="24"/>
          <w:szCs w:val="24"/>
        </w:rPr>
      </w:pPr>
    </w:p>
    <w:p w14:paraId="023C7811" w14:textId="77777777" w:rsidR="003566FE" w:rsidRPr="007C3138" w:rsidRDefault="003566FE" w:rsidP="00FE42FA">
      <w:pPr>
        <w:spacing w:after="0" w:line="360" w:lineRule="auto"/>
        <w:ind w:left="720"/>
        <w:jc w:val="both"/>
        <w:rPr>
          <w:rFonts w:ascii="Times New Roman" w:hAnsi="Times New Roman" w:cs="Times New Roman"/>
          <w:sz w:val="24"/>
          <w:szCs w:val="24"/>
        </w:rPr>
      </w:pPr>
      <w:r w:rsidRPr="007C3138">
        <w:rPr>
          <w:rFonts w:ascii="Times New Roman" w:hAnsi="Times New Roman" w:cs="Times New Roman"/>
          <w:sz w:val="24"/>
          <w:szCs w:val="24"/>
        </w:rPr>
        <w:t>Denique ut contulit mecum amice: ad regum &amp; principum quasdam aulas provocatus etiam premiis honoribusque non infimis recusavit accedere illiberale &amp; sordidum ducens cum qui philosophiae sit auidus (sic ipse dicebat) iis ad nutum libidinemque servire: quae purpurata cupiditatum malarum &amp; vitiorum mancipia sint: &amp; tota quorum gloria videat in adulatione fraude rapina omnique licentia posita.</w:t>
      </w:r>
      <w:r w:rsidRPr="007C3138">
        <w:rPr>
          <w:rStyle w:val="FootnoteReference"/>
          <w:rFonts w:ascii="Times New Roman" w:hAnsi="Times New Roman" w:cs="Times New Roman"/>
          <w:sz w:val="24"/>
          <w:szCs w:val="24"/>
        </w:rPr>
        <w:footnoteReference w:id="394"/>
      </w:r>
    </w:p>
    <w:p w14:paraId="64D6E1D7" w14:textId="77777777" w:rsidR="003566FE" w:rsidRPr="007C3138" w:rsidRDefault="003566FE" w:rsidP="00FE42FA">
      <w:pPr>
        <w:spacing w:after="0" w:line="360" w:lineRule="auto"/>
        <w:ind w:left="720"/>
        <w:jc w:val="both"/>
        <w:rPr>
          <w:rFonts w:ascii="Times New Roman" w:hAnsi="Times New Roman" w:cs="Times New Roman"/>
          <w:sz w:val="24"/>
          <w:szCs w:val="24"/>
        </w:rPr>
      </w:pPr>
    </w:p>
    <w:p w14:paraId="22A2E1C2"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Here, Bosso suggests that Sasso had been given the opportunity for employment in a courtly setting—though at which court or courts is not specified—but chose to remain isolated due to his dislike of the frivolity of the courts and their values, seemingly so distant from his own. We may regard Sasso’s comments to Bosso with a degree of scepticism; we have no record of Sasso ever being offered a position at court beyond his own reported statement, and his later dedications to members of the Gonzaga family at nearby Mantua would seem to suggest some degree for a search of patronage which rather undermines such ardent distaste for the courts. However, this discontentment with the courtly setting in general is also emphasised in Sasso’s own writings. In one of his </w:t>
      </w:r>
      <w:r w:rsidRPr="007C3138">
        <w:rPr>
          <w:rFonts w:ascii="Times New Roman" w:hAnsi="Times New Roman" w:cs="Times New Roman"/>
          <w:i/>
          <w:iCs/>
          <w:sz w:val="24"/>
          <w:szCs w:val="24"/>
        </w:rPr>
        <w:t>capitoli</w:t>
      </w:r>
      <w:r w:rsidRPr="007C3138">
        <w:rPr>
          <w:rFonts w:ascii="Times New Roman" w:hAnsi="Times New Roman" w:cs="Times New Roman"/>
          <w:sz w:val="24"/>
          <w:szCs w:val="24"/>
        </w:rPr>
        <w:t>, for example,</w:t>
      </w:r>
      <w:r w:rsidRPr="007C3138">
        <w:rPr>
          <w:rFonts w:ascii="Times New Roman" w:hAnsi="Times New Roman" w:cs="Times New Roman"/>
          <w:i/>
          <w:iCs/>
          <w:sz w:val="24"/>
          <w:szCs w:val="24"/>
        </w:rPr>
        <w:t xml:space="preserve"> </w:t>
      </w:r>
      <w:r w:rsidRPr="007C3138">
        <w:rPr>
          <w:rFonts w:ascii="Times New Roman" w:hAnsi="Times New Roman" w:cs="Times New Roman"/>
          <w:sz w:val="24"/>
          <w:szCs w:val="24"/>
        </w:rPr>
        <w:t>Sasso draws on the themes of exile and the contrast of city and country that are common in pastoral verse to declare that he can only find peace in a remote landscape, going so far as to construe the court as a place of evil:</w:t>
      </w:r>
      <w:r w:rsidRPr="007C3138">
        <w:rPr>
          <w:rStyle w:val="FootnoteReference"/>
          <w:rFonts w:ascii="Times New Roman" w:hAnsi="Times New Roman" w:cs="Times New Roman"/>
          <w:sz w:val="24"/>
          <w:szCs w:val="24"/>
        </w:rPr>
        <w:footnoteReference w:id="395"/>
      </w:r>
    </w:p>
    <w:p w14:paraId="5DBB8220" w14:textId="77777777" w:rsidR="003566FE" w:rsidRPr="007C3138" w:rsidRDefault="003566FE" w:rsidP="00FE42FA">
      <w:pPr>
        <w:spacing w:after="0" w:line="360" w:lineRule="auto"/>
        <w:rPr>
          <w:rFonts w:ascii="Times New Roman" w:hAnsi="Times New Roman" w:cs="Times New Roman"/>
          <w:sz w:val="24"/>
          <w:szCs w:val="24"/>
        </w:rPr>
      </w:pPr>
    </w:p>
    <w:p w14:paraId="7D7BFDBB"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Freedom, that governs and moderates every spirit</w:t>
      </w:r>
    </w:p>
    <w:p w14:paraId="18C1F5A8"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And every human will, is completely lost</w:t>
      </w:r>
    </w:p>
    <w:p w14:paraId="63F9F849"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Because where justice itself is evil, freedom cannot win.</w:t>
      </w:r>
    </w:p>
    <w:p w14:paraId="07B6E296" w14:textId="77777777" w:rsidR="003566FE" w:rsidRPr="007C3138" w:rsidRDefault="003566FE" w:rsidP="00FE42FA">
      <w:pPr>
        <w:spacing w:after="0" w:line="360" w:lineRule="auto"/>
        <w:rPr>
          <w:rFonts w:ascii="Times New Roman" w:hAnsi="Times New Roman" w:cs="Times New Roman"/>
          <w:sz w:val="24"/>
          <w:szCs w:val="24"/>
        </w:rPr>
      </w:pPr>
    </w:p>
    <w:p w14:paraId="0E1F54B6" w14:textId="5DB94954" w:rsidR="003566FE" w:rsidRPr="007C3138" w:rsidRDefault="003566FE" w:rsidP="00FE42FA">
      <w:pPr>
        <w:spacing w:after="0" w:line="360" w:lineRule="auto"/>
        <w:rPr>
          <w:rFonts w:ascii="Times New Roman" w:hAnsi="Times New Roman" w:cs="Times New Roman"/>
          <w:sz w:val="24"/>
          <w:szCs w:val="24"/>
          <w:lang w:val="de-DE"/>
        </w:rPr>
      </w:pPr>
      <w:r w:rsidRPr="007C3138">
        <w:rPr>
          <w:rFonts w:ascii="Times New Roman" w:hAnsi="Times New Roman" w:cs="Times New Roman"/>
          <w:sz w:val="24"/>
          <w:szCs w:val="24"/>
        </w:rPr>
        <w:tab/>
      </w:r>
      <w:r w:rsidRPr="007C3138">
        <w:rPr>
          <w:rFonts w:ascii="Times New Roman" w:hAnsi="Times New Roman" w:cs="Times New Roman"/>
          <w:sz w:val="24"/>
          <w:szCs w:val="24"/>
          <w:lang w:val="de-DE"/>
        </w:rPr>
        <w:t>La libert</w:t>
      </w:r>
      <w:r w:rsidR="00EF05C4">
        <w:rPr>
          <w:rFonts w:ascii="Times New Roman" w:hAnsi="Times New Roman" w:cs="Times New Roman"/>
          <w:sz w:val="24"/>
          <w:szCs w:val="24"/>
          <w:lang w:val="de-DE"/>
        </w:rPr>
        <w:t>à</w:t>
      </w:r>
      <w:r w:rsidRPr="007C3138">
        <w:rPr>
          <w:rFonts w:ascii="Times New Roman" w:hAnsi="Times New Roman" w:cs="Times New Roman"/>
          <w:sz w:val="24"/>
          <w:szCs w:val="24"/>
          <w:lang w:val="de-DE"/>
        </w:rPr>
        <w:t xml:space="preserve"> che ogni animo ogni voglia</w:t>
      </w:r>
    </w:p>
    <w:p w14:paraId="630170C7" w14:textId="77777777" w:rsidR="003566FE" w:rsidRPr="007C3138" w:rsidRDefault="003566FE" w:rsidP="00FE42FA">
      <w:pPr>
        <w:spacing w:after="0" w:line="360" w:lineRule="auto"/>
        <w:rPr>
          <w:rFonts w:ascii="Times New Roman" w:hAnsi="Times New Roman" w:cs="Times New Roman"/>
          <w:sz w:val="24"/>
          <w:szCs w:val="24"/>
          <w:lang w:val="de-DE"/>
        </w:rPr>
      </w:pPr>
      <w:r w:rsidRPr="007C3138">
        <w:rPr>
          <w:rFonts w:ascii="Times New Roman" w:hAnsi="Times New Roman" w:cs="Times New Roman"/>
          <w:sz w:val="24"/>
          <w:szCs w:val="24"/>
          <w:lang w:val="de-DE"/>
        </w:rPr>
        <w:tab/>
        <w:t>Humana tempra e regge in tutto e persa</w:t>
      </w:r>
    </w:p>
    <w:p w14:paraId="49507801" w14:textId="12183894" w:rsidR="003566FE" w:rsidRPr="007C3138" w:rsidRDefault="003566FE" w:rsidP="00FE42FA">
      <w:pPr>
        <w:spacing w:after="0" w:line="360" w:lineRule="auto"/>
        <w:rPr>
          <w:rFonts w:ascii="Times New Roman" w:hAnsi="Times New Roman" w:cs="Times New Roman"/>
          <w:sz w:val="24"/>
          <w:szCs w:val="24"/>
          <w:lang w:val="de-DE"/>
        </w:rPr>
      </w:pPr>
      <w:r w:rsidRPr="007C3138">
        <w:rPr>
          <w:rFonts w:ascii="Times New Roman" w:hAnsi="Times New Roman" w:cs="Times New Roman"/>
          <w:sz w:val="24"/>
          <w:szCs w:val="24"/>
          <w:lang w:val="de-DE"/>
        </w:rPr>
        <w:tab/>
        <w:t xml:space="preserve">Che dove’l iusto </w:t>
      </w:r>
      <w:r w:rsidR="00EF05C4">
        <w:rPr>
          <w:rFonts w:ascii="Times New Roman" w:hAnsi="Times New Roman" w:cs="Times New Roman"/>
          <w:sz w:val="24"/>
          <w:szCs w:val="24"/>
          <w:lang w:val="de-DE"/>
        </w:rPr>
        <w:t>è</w:t>
      </w:r>
      <w:r w:rsidRPr="007C3138">
        <w:rPr>
          <w:rFonts w:ascii="Times New Roman" w:hAnsi="Times New Roman" w:cs="Times New Roman"/>
          <w:sz w:val="24"/>
          <w:szCs w:val="24"/>
          <w:lang w:val="de-DE"/>
        </w:rPr>
        <w:t xml:space="preserve"> mal lei non ha spoglia.</w:t>
      </w:r>
      <w:r w:rsidRPr="007C3138">
        <w:rPr>
          <w:rStyle w:val="FootnoteReference"/>
          <w:rFonts w:ascii="Times New Roman" w:hAnsi="Times New Roman" w:cs="Times New Roman"/>
          <w:sz w:val="24"/>
          <w:szCs w:val="24"/>
        </w:rPr>
        <w:footnoteReference w:id="396"/>
      </w:r>
      <w:r w:rsidRPr="007C3138">
        <w:rPr>
          <w:rFonts w:ascii="Times New Roman" w:hAnsi="Times New Roman" w:cs="Times New Roman"/>
          <w:sz w:val="24"/>
          <w:szCs w:val="24"/>
          <w:lang w:val="de-DE"/>
        </w:rPr>
        <w:t xml:space="preserve"> </w:t>
      </w:r>
    </w:p>
    <w:p w14:paraId="2F18A5EA" w14:textId="77777777" w:rsidR="003566FE" w:rsidRPr="007C3138" w:rsidRDefault="003566FE" w:rsidP="00FE42FA">
      <w:pPr>
        <w:spacing w:after="0" w:line="360" w:lineRule="auto"/>
        <w:rPr>
          <w:rFonts w:ascii="Times New Roman" w:hAnsi="Times New Roman" w:cs="Times New Roman"/>
          <w:sz w:val="24"/>
          <w:szCs w:val="24"/>
          <w:lang w:val="de-DE"/>
        </w:rPr>
      </w:pPr>
    </w:p>
    <w:p w14:paraId="5FA1DCE5"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His avoidance of a courtly setting then seems a conscious choice, and moreover Sasso was decidedly dedicated to his scholarly pursuits, leading a somewhat unusual and itinerant life, of which his rejection of a courtly setting was but one facet. </w:t>
      </w:r>
    </w:p>
    <w:p w14:paraId="5FA423B1" w14:textId="77777777" w:rsidR="003566FE" w:rsidRPr="007C3138" w:rsidRDefault="003566FE" w:rsidP="00FE42FA">
      <w:pPr>
        <w:spacing w:after="0" w:line="360" w:lineRule="auto"/>
        <w:rPr>
          <w:rFonts w:ascii="Times New Roman" w:hAnsi="Times New Roman" w:cs="Times New Roman"/>
          <w:sz w:val="24"/>
          <w:szCs w:val="24"/>
        </w:rPr>
      </w:pPr>
    </w:p>
    <w:p w14:paraId="36FA29B9" w14:textId="77777777" w:rsidR="003566FE" w:rsidRPr="007C3138" w:rsidRDefault="003566FE" w:rsidP="00FE42FA">
      <w:pPr>
        <w:spacing w:after="0" w:line="360" w:lineRule="auto"/>
        <w:rPr>
          <w:rFonts w:ascii="Times New Roman" w:hAnsi="Times New Roman" w:cs="Times New Roman"/>
          <w:sz w:val="24"/>
          <w:szCs w:val="24"/>
        </w:rPr>
      </w:pPr>
    </w:p>
    <w:p w14:paraId="361F71AE" w14:textId="77777777" w:rsidR="003566FE" w:rsidRPr="007C3138" w:rsidRDefault="003566FE" w:rsidP="00FE42FA">
      <w:pPr>
        <w:spacing w:after="0" w:line="360" w:lineRule="auto"/>
        <w:rPr>
          <w:rFonts w:ascii="Times New Roman" w:hAnsi="Times New Roman" w:cs="Times New Roman"/>
          <w:i/>
          <w:iCs/>
          <w:sz w:val="24"/>
          <w:szCs w:val="24"/>
        </w:rPr>
      </w:pPr>
      <w:bookmarkStart w:id="65" w:name="Chapter_5_Sasso_Performance"/>
      <w:bookmarkEnd w:id="65"/>
      <w:r w:rsidRPr="007C3138">
        <w:rPr>
          <w:rFonts w:ascii="Times New Roman" w:hAnsi="Times New Roman" w:cs="Times New Roman"/>
          <w:sz w:val="24"/>
          <w:szCs w:val="24"/>
        </w:rPr>
        <w:t xml:space="preserve">5.1 </w:t>
      </w:r>
      <w:r w:rsidRPr="007C3138">
        <w:rPr>
          <w:rFonts w:ascii="Times New Roman" w:hAnsi="Times New Roman" w:cs="Times New Roman"/>
          <w:i/>
          <w:iCs/>
          <w:sz w:val="24"/>
          <w:szCs w:val="24"/>
        </w:rPr>
        <w:t>Sasso as Performer</w:t>
      </w:r>
    </w:p>
    <w:p w14:paraId="6F58E105" w14:textId="77777777" w:rsidR="003566FE" w:rsidRPr="007C3138" w:rsidRDefault="003566FE" w:rsidP="00FE42FA">
      <w:pPr>
        <w:spacing w:after="0" w:line="360" w:lineRule="auto"/>
        <w:rPr>
          <w:rFonts w:ascii="Times New Roman" w:hAnsi="Times New Roman" w:cs="Times New Roman"/>
          <w:i/>
          <w:iCs/>
          <w:sz w:val="24"/>
          <w:szCs w:val="24"/>
        </w:rPr>
      </w:pPr>
    </w:p>
    <w:p w14:paraId="3FBD8197"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Beyond the attention paid to his impressive print production around the turn of the century, Sasso as performer and poet has received very little scholarly attention. Indeed, there has been a general disregard of Sasso as merely one of the whole host of poets producing vernacular poetry in the late fifteenth century, with Sasso most often being cited as a follower of Serafino and little more. In his classic study on literary sources of secular music in Italy, Walter H. Rubsamen regards Sasso as ‘well-known poet and improviser with a remarkable memory for the recitation of verses’</w:t>
      </w:r>
      <w:r>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397"/>
      </w:r>
      <w:r w:rsidRPr="007C3138">
        <w:rPr>
          <w:rFonts w:ascii="Times New Roman" w:hAnsi="Times New Roman" w:cs="Times New Roman"/>
          <w:sz w:val="24"/>
          <w:szCs w:val="24"/>
        </w:rPr>
        <w:t xml:space="preserve"> Rubsamen is far from complementary about Sasso’s verse, labelling it highly derivative, but acknowledges that the man himself is worthy of some recognition for his improvisatory skills. It seems then, in the little attention Sasso has so far received from scholarship, he is at least recognised for the musical nature of his oeuvre and his performance skills. The association between Sasso and Serafino likely stems from Sasso’s very active role in writing poetry dedicated to Serafino in the wake of his death, as well as the Petrarchan style of both poets’ verse. </w:t>
      </w:r>
    </w:p>
    <w:p w14:paraId="64215299" w14:textId="77777777" w:rsidR="003566FE" w:rsidRPr="007C3138" w:rsidRDefault="003566FE" w:rsidP="00FE42FA">
      <w:pPr>
        <w:spacing w:after="0" w:line="360" w:lineRule="auto"/>
        <w:rPr>
          <w:rFonts w:ascii="Times New Roman" w:hAnsi="Times New Roman" w:cs="Times New Roman"/>
          <w:sz w:val="24"/>
          <w:szCs w:val="24"/>
        </w:rPr>
      </w:pPr>
    </w:p>
    <w:p w14:paraId="6D6AA221"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Sasso’s choice of vernacular forms, such as his cultivation of the </w:t>
      </w:r>
      <w:r w:rsidRPr="007C3138">
        <w:rPr>
          <w:rFonts w:ascii="Times New Roman" w:hAnsi="Times New Roman" w:cs="Times New Roman"/>
          <w:i/>
          <w:iCs/>
          <w:sz w:val="24"/>
          <w:szCs w:val="24"/>
        </w:rPr>
        <w:t>strambotto</w:t>
      </w:r>
      <w:r w:rsidRPr="007C3138">
        <w:rPr>
          <w:rFonts w:ascii="Times New Roman" w:hAnsi="Times New Roman" w:cs="Times New Roman"/>
          <w:sz w:val="24"/>
          <w:szCs w:val="24"/>
        </w:rPr>
        <w:t>, supports his position as a performer, but we do not have any record of any performances by Sasso at any point in his youth.</w:t>
      </w:r>
      <w:bookmarkEnd w:id="62"/>
      <w:r w:rsidRPr="007C3138">
        <w:rPr>
          <w:rFonts w:ascii="Times New Roman" w:hAnsi="Times New Roman" w:cs="Times New Roman"/>
          <w:sz w:val="24"/>
          <w:szCs w:val="24"/>
        </w:rPr>
        <w:t xml:space="preserve"> Nonetheless, the fact that Sasso does not publish any of his work until around the turn of the century, at which time we can estimate him to be around 45, suggests that his work was being transmitted partly or primarily through performance in his earlier </w:t>
      </w:r>
      <w:r w:rsidRPr="007C3138">
        <w:rPr>
          <w:rFonts w:ascii="Times New Roman" w:hAnsi="Times New Roman" w:cs="Times New Roman"/>
          <w:sz w:val="24"/>
          <w:szCs w:val="24"/>
        </w:rPr>
        <w:lastRenderedPageBreak/>
        <w:t xml:space="preserve">life. Indeed, we know that Sasso was active as a poet before this point: a sonnet of Sasso’s entitled </w:t>
      </w:r>
      <w:r>
        <w:rPr>
          <w:rFonts w:ascii="Times New Roman" w:hAnsi="Times New Roman" w:cs="Times New Roman"/>
          <w:sz w:val="24"/>
          <w:szCs w:val="24"/>
        </w:rPr>
        <w:t>‘</w:t>
      </w:r>
      <w:r w:rsidRPr="007C3138">
        <w:rPr>
          <w:rFonts w:ascii="Times New Roman" w:hAnsi="Times New Roman" w:cs="Times New Roman"/>
          <w:sz w:val="24"/>
          <w:szCs w:val="24"/>
        </w:rPr>
        <w:t>Quando nascesti, Amor? – Quando la terra</w:t>
      </w:r>
      <w:r>
        <w:rPr>
          <w:rFonts w:ascii="Times New Roman" w:hAnsi="Times New Roman" w:cs="Times New Roman"/>
          <w:sz w:val="24"/>
          <w:szCs w:val="24"/>
        </w:rPr>
        <w:t>’</w:t>
      </w:r>
      <w:r w:rsidRPr="007C3138">
        <w:rPr>
          <w:rFonts w:ascii="Times New Roman" w:hAnsi="Times New Roman" w:cs="Times New Roman"/>
          <w:i/>
          <w:iCs/>
          <w:sz w:val="24"/>
          <w:szCs w:val="24"/>
        </w:rPr>
        <w:t xml:space="preserve"> </w:t>
      </w:r>
      <w:r w:rsidRPr="007C3138">
        <w:rPr>
          <w:rFonts w:ascii="Times New Roman" w:hAnsi="Times New Roman" w:cs="Times New Roman"/>
          <w:sz w:val="24"/>
          <w:szCs w:val="24"/>
        </w:rPr>
        <w:t>is believed to have been written some time before 1477, and saw a great level of diffusion in both print and manuscript form, suggesting that Sasso was already seeing some level of success by the time he was reaching his early 20s.</w:t>
      </w:r>
      <w:r w:rsidRPr="007C3138">
        <w:rPr>
          <w:rStyle w:val="FootnoteReference"/>
          <w:rFonts w:ascii="Times New Roman" w:hAnsi="Times New Roman" w:cs="Times New Roman"/>
          <w:sz w:val="24"/>
          <w:szCs w:val="24"/>
        </w:rPr>
        <w:footnoteReference w:id="398"/>
      </w:r>
      <w:r w:rsidRPr="007C3138">
        <w:rPr>
          <w:rFonts w:ascii="Times New Roman" w:hAnsi="Times New Roman" w:cs="Times New Roman"/>
          <w:sz w:val="24"/>
          <w:szCs w:val="24"/>
        </w:rPr>
        <w:t xml:space="preserve"> This would also suggest Sasso’s career was very much alive and seeing success nearly a decade before Serafino began to gain recognition for his own performance skills. However, the lack of records about his activity have made him a more elusive individual to track down. </w:t>
      </w:r>
    </w:p>
    <w:p w14:paraId="2EDAB111" w14:textId="77777777" w:rsidR="003566FE" w:rsidRPr="007C3138" w:rsidRDefault="003566FE" w:rsidP="00FE42FA">
      <w:pPr>
        <w:spacing w:after="0" w:line="360" w:lineRule="auto"/>
        <w:rPr>
          <w:rFonts w:ascii="Times New Roman" w:hAnsi="Times New Roman" w:cs="Times New Roman"/>
          <w:sz w:val="24"/>
          <w:szCs w:val="24"/>
        </w:rPr>
      </w:pPr>
    </w:p>
    <w:p w14:paraId="16C7B45E"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One indication of Sasso’s whereabouts and activities in his earlier years, prior to his re-emergence into the historical record in the 1490s, is suggested in his letter to Fedele, where he writes:</w:t>
      </w:r>
    </w:p>
    <w:p w14:paraId="065F2FCD" w14:textId="77777777" w:rsidR="003566FE" w:rsidRPr="007C3138" w:rsidRDefault="003566FE" w:rsidP="00FE42FA">
      <w:pPr>
        <w:spacing w:after="0" w:line="360" w:lineRule="auto"/>
        <w:rPr>
          <w:rFonts w:ascii="Times New Roman" w:hAnsi="Times New Roman" w:cs="Times New Roman"/>
          <w:sz w:val="24"/>
          <w:szCs w:val="24"/>
        </w:rPr>
      </w:pPr>
    </w:p>
    <w:p w14:paraId="0CB9810D" w14:textId="1F7FB8E0" w:rsidR="003566FE" w:rsidRPr="007C3138" w:rsidRDefault="003566FE" w:rsidP="00FE42FA">
      <w:pPr>
        <w:spacing w:after="0" w:line="360" w:lineRule="auto"/>
        <w:ind w:left="720"/>
        <w:rPr>
          <w:rFonts w:ascii="Times New Roman" w:hAnsi="Times New Roman" w:cs="Times New Roman"/>
          <w:sz w:val="24"/>
          <w:szCs w:val="24"/>
        </w:rPr>
      </w:pPr>
      <w:r w:rsidRPr="007C3138">
        <w:rPr>
          <w:rFonts w:ascii="Times New Roman" w:hAnsi="Times New Roman" w:cs="Times New Roman"/>
          <w:sz w:val="24"/>
          <w:szCs w:val="24"/>
        </w:rPr>
        <w:t xml:space="preserve">And since I, Panfilo Sasso of Modena, who have lived in the village </w:t>
      </w:r>
      <w:r w:rsidR="00EF05C4">
        <w:rPr>
          <w:rFonts w:ascii="Times New Roman" w:hAnsi="Times New Roman" w:cs="Times New Roman"/>
          <w:sz w:val="24"/>
          <w:szCs w:val="24"/>
        </w:rPr>
        <w:t xml:space="preserve">of </w:t>
      </w:r>
      <w:r w:rsidRPr="007C3138">
        <w:rPr>
          <w:rFonts w:ascii="Times New Roman" w:hAnsi="Times New Roman" w:cs="Times New Roman"/>
          <w:sz w:val="24"/>
          <w:szCs w:val="24"/>
        </w:rPr>
        <w:t>Raffa in the province of Verona for thirty-eight years, cause men to stop and marvel,</w:t>
      </w:r>
      <w:r w:rsidRPr="007C3138">
        <w:rPr>
          <w:rFonts w:ascii="Times New Roman" w:hAnsi="Times New Roman" w:cs="Times New Roman"/>
          <w:i/>
          <w:iCs/>
          <w:sz w:val="24"/>
          <w:szCs w:val="24"/>
        </w:rPr>
        <w:t xml:space="preserve"> </w:t>
      </w:r>
      <w:r w:rsidRPr="007C3138">
        <w:rPr>
          <w:rFonts w:ascii="Times New Roman" w:hAnsi="Times New Roman" w:cs="Times New Roman"/>
          <w:sz w:val="24"/>
          <w:szCs w:val="24"/>
        </w:rPr>
        <w:t xml:space="preserve">(an effect you also have with your good letters on the subjects of philosophy and theology), beguiled by my extemporaneous poems, which are sung in meters and accompanied on the lyre or kithara, I also have sent you praises of yourself in addition to my prior eulogy of you. </w:t>
      </w:r>
    </w:p>
    <w:p w14:paraId="43987E54" w14:textId="77777777" w:rsidR="003566FE" w:rsidRPr="007C3138" w:rsidRDefault="003566FE" w:rsidP="00FE42FA">
      <w:pPr>
        <w:spacing w:after="0" w:line="360" w:lineRule="auto"/>
        <w:ind w:left="720"/>
        <w:rPr>
          <w:rFonts w:ascii="Times New Roman" w:hAnsi="Times New Roman" w:cs="Times New Roman"/>
          <w:sz w:val="24"/>
          <w:szCs w:val="24"/>
        </w:rPr>
      </w:pPr>
    </w:p>
    <w:p w14:paraId="4C33359B" w14:textId="2F308AE6" w:rsidR="003566FE" w:rsidRPr="007C3138" w:rsidRDefault="003566FE" w:rsidP="00FE42FA">
      <w:pPr>
        <w:spacing w:after="0" w:line="360" w:lineRule="auto"/>
        <w:ind w:left="720"/>
        <w:rPr>
          <w:rFonts w:ascii="Times New Roman" w:hAnsi="Times New Roman" w:cs="Times New Roman"/>
          <w:sz w:val="24"/>
          <w:szCs w:val="24"/>
        </w:rPr>
      </w:pPr>
      <w:r w:rsidRPr="007C3138">
        <w:rPr>
          <w:rFonts w:ascii="Times New Roman" w:hAnsi="Times New Roman" w:cs="Times New Roman"/>
          <w:sz w:val="24"/>
          <w:szCs w:val="24"/>
        </w:rPr>
        <w:t>Iccirco cum in praesentia huius Veronensis agri vicum nomine Rapha incolat Pamphilus Saxus Mutinensis octavum &amp; trigesimum circiter agens annum, qui, ut tu, bonis leteris Philosophia &amp; Theologia, &amp; utroque extemporanco poemate lyra citharave, &amp; canta modulis interpolatos stupere mortal</w:t>
      </w:r>
      <w:r w:rsidR="00524F05">
        <w:rPr>
          <w:rFonts w:ascii="Times New Roman" w:hAnsi="Times New Roman" w:cs="Times New Roman"/>
          <w:sz w:val="24"/>
          <w:szCs w:val="24"/>
        </w:rPr>
        <w:t>e</w:t>
      </w:r>
      <w:r w:rsidRPr="007C3138">
        <w:rPr>
          <w:rFonts w:ascii="Times New Roman" w:hAnsi="Times New Roman" w:cs="Times New Roman"/>
          <w:sz w:val="24"/>
          <w:szCs w:val="24"/>
        </w:rPr>
        <w:t>s facit, ad quem elogium de te meum transmisi aliquid laudem tuarum superaddens.</w:t>
      </w:r>
      <w:r w:rsidRPr="007C3138">
        <w:rPr>
          <w:rStyle w:val="FootnoteReference"/>
          <w:rFonts w:ascii="Times New Roman" w:hAnsi="Times New Roman" w:cs="Times New Roman"/>
          <w:sz w:val="24"/>
          <w:szCs w:val="24"/>
        </w:rPr>
        <w:footnoteReference w:id="399"/>
      </w:r>
    </w:p>
    <w:p w14:paraId="639C5406" w14:textId="77777777" w:rsidR="003566FE" w:rsidRPr="007C3138" w:rsidRDefault="003566FE" w:rsidP="00FE42FA">
      <w:pPr>
        <w:spacing w:after="0" w:line="360" w:lineRule="auto"/>
        <w:ind w:left="720"/>
        <w:rPr>
          <w:rFonts w:ascii="Times New Roman" w:hAnsi="Times New Roman" w:cs="Times New Roman"/>
          <w:sz w:val="24"/>
          <w:szCs w:val="24"/>
        </w:rPr>
      </w:pPr>
    </w:p>
    <w:p w14:paraId="7F50466A" w14:textId="77777777" w:rsidR="003566FE" w:rsidRPr="007C3138" w:rsidRDefault="003566FE" w:rsidP="00CF2DA9">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As we have seen, nearly all the information we have on Sasso’s early life is derived from this one letter. Though we know Sasso had a disliking of the courts and so did not look for employment among their ranks, there is every possibility that he could have been a </w:t>
      </w:r>
      <w:r w:rsidRPr="007C3138">
        <w:rPr>
          <w:rFonts w:ascii="Times New Roman" w:hAnsi="Times New Roman" w:cs="Times New Roman"/>
          <w:sz w:val="24"/>
          <w:szCs w:val="24"/>
        </w:rPr>
        <w:lastRenderedPageBreak/>
        <w:t xml:space="preserve">participant in the </w:t>
      </w:r>
      <w:r w:rsidRPr="007C3138">
        <w:rPr>
          <w:rFonts w:ascii="Times New Roman" w:hAnsi="Times New Roman" w:cs="Times New Roman"/>
          <w:i/>
          <w:iCs/>
          <w:sz w:val="24"/>
          <w:szCs w:val="24"/>
        </w:rPr>
        <w:t xml:space="preserve">canterini </w:t>
      </w:r>
      <w:r w:rsidRPr="007C3138">
        <w:rPr>
          <w:rFonts w:ascii="Times New Roman" w:hAnsi="Times New Roman" w:cs="Times New Roman"/>
          <w:sz w:val="24"/>
          <w:szCs w:val="24"/>
        </w:rPr>
        <w:t>tradition. In this letter, Sasso suggests he has been a street singer, enchanting the public with his poetry and accompanying himself on a stringed instrument. He suggests he lived in Raffa, a small village about twenty miles south of Verona for at least a significant portion of his life, and we have already seen the evidence for his long-standing ties to the surrounding regions especially in his Latin publications.</w:t>
      </w:r>
      <w:r w:rsidRPr="007C3138">
        <w:rPr>
          <w:rStyle w:val="FootnoteReference"/>
          <w:rFonts w:ascii="Times New Roman" w:hAnsi="Times New Roman" w:cs="Times New Roman"/>
          <w:sz w:val="24"/>
          <w:szCs w:val="24"/>
        </w:rPr>
        <w:footnoteReference w:id="400"/>
      </w:r>
      <w:r w:rsidRPr="007C3138">
        <w:rPr>
          <w:rFonts w:ascii="Times New Roman" w:hAnsi="Times New Roman" w:cs="Times New Roman"/>
          <w:sz w:val="24"/>
          <w:szCs w:val="24"/>
        </w:rPr>
        <w:t xml:space="preserve"> </w:t>
      </w:r>
    </w:p>
    <w:p w14:paraId="45AA415A" w14:textId="77777777" w:rsidR="003566FE" w:rsidRPr="007C3138" w:rsidRDefault="003566FE" w:rsidP="00CF2DA9">
      <w:pPr>
        <w:spacing w:after="0" w:line="360" w:lineRule="auto"/>
        <w:rPr>
          <w:rFonts w:ascii="Times New Roman" w:hAnsi="Times New Roman" w:cs="Times New Roman"/>
          <w:sz w:val="24"/>
          <w:szCs w:val="24"/>
        </w:rPr>
      </w:pPr>
    </w:p>
    <w:p w14:paraId="2F99E274" w14:textId="77777777" w:rsidR="003566FE" w:rsidRPr="007C3138" w:rsidRDefault="003566FE" w:rsidP="00CF2DA9">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In addition to his remarks on Sasso’s refusal to work within a court, the letter of Matteo Bosso references a performance of Sasso’s at a dinner in Erbé, presumably in the early 1490s: </w:t>
      </w:r>
    </w:p>
    <w:p w14:paraId="3D913DEE" w14:textId="77777777" w:rsidR="003566FE" w:rsidRPr="007C3138" w:rsidRDefault="003566FE" w:rsidP="00FE42FA">
      <w:pPr>
        <w:spacing w:after="0" w:line="360" w:lineRule="auto"/>
        <w:jc w:val="both"/>
        <w:rPr>
          <w:rFonts w:ascii="Times New Roman" w:hAnsi="Times New Roman" w:cs="Times New Roman"/>
          <w:sz w:val="24"/>
          <w:szCs w:val="24"/>
        </w:rPr>
      </w:pPr>
    </w:p>
    <w:p w14:paraId="0801995F" w14:textId="77777777" w:rsidR="003566FE" w:rsidRPr="007C3138" w:rsidRDefault="003566FE" w:rsidP="00CF2DA9">
      <w:pPr>
        <w:spacing w:after="0" w:line="360" w:lineRule="auto"/>
        <w:ind w:left="720"/>
        <w:rPr>
          <w:rFonts w:ascii="Times New Roman" w:hAnsi="Times New Roman" w:cs="Times New Roman"/>
          <w:sz w:val="24"/>
          <w:szCs w:val="24"/>
        </w:rPr>
      </w:pPr>
      <w:r w:rsidRPr="007C3138">
        <w:rPr>
          <w:rFonts w:ascii="Times New Roman" w:hAnsi="Times New Roman" w:cs="Times New Roman"/>
          <w:sz w:val="24"/>
          <w:szCs w:val="24"/>
        </w:rPr>
        <w:t xml:space="preserve">I don’t know of anyone else at that age with such learning, sharp wit, and exceptional talent in extemporaneous speech and memory, if not for Giovanni Pico della Mirandola, Ermalao Barbaro (Venetian patrician), and the pious and blind Aurelio Brandolini… And who, with insuperable ease, could extemporaneously compose as easily in Latin as in his native language any event or matter in any meter at the lyre? </w:t>
      </w:r>
    </w:p>
    <w:p w14:paraId="4065970C" w14:textId="77777777" w:rsidR="003566FE" w:rsidRPr="007C3138" w:rsidRDefault="003566FE" w:rsidP="00CF2DA9">
      <w:pPr>
        <w:spacing w:after="0" w:line="360" w:lineRule="auto"/>
        <w:ind w:left="720"/>
        <w:rPr>
          <w:rFonts w:ascii="Times New Roman" w:hAnsi="Times New Roman" w:cs="Times New Roman"/>
          <w:sz w:val="24"/>
          <w:szCs w:val="24"/>
        </w:rPr>
      </w:pPr>
    </w:p>
    <w:p w14:paraId="1460706B" w14:textId="77777777" w:rsidR="003566FE" w:rsidRPr="007C3138" w:rsidRDefault="003566FE" w:rsidP="00CF2DA9">
      <w:pPr>
        <w:spacing w:after="0" w:line="360" w:lineRule="auto"/>
        <w:ind w:left="720"/>
        <w:rPr>
          <w:rFonts w:ascii="Times New Roman" w:hAnsi="Times New Roman" w:cs="Times New Roman"/>
          <w:sz w:val="24"/>
          <w:szCs w:val="24"/>
        </w:rPr>
      </w:pPr>
      <w:r w:rsidRPr="007C3138">
        <w:rPr>
          <w:rFonts w:ascii="Times New Roman" w:hAnsi="Times New Roman" w:cs="Times New Roman"/>
          <w:sz w:val="24"/>
          <w:szCs w:val="24"/>
        </w:rPr>
        <w:t>Tantae doctrinae tam acris igenii &amp; quae praeter caetera in eo regnat tantae extemporalis audaciae atque memoriae alium: qui mihi occurrat: ea aetate novi neminem: si tales non fuerint Ioannes Picus Mirandula: &amp; Hermolaus barbarus Patricius Venetus: virque religiosus &amp; caecus Lippus Florentinus… Qui &amp; inaudita facilitate ad omnes eventus resque propositas tam latine: quam materne quovis carmine extemporaliter poetat ad lyram?</w:t>
      </w:r>
      <w:r w:rsidRPr="007C3138">
        <w:rPr>
          <w:rStyle w:val="FootnoteReference"/>
          <w:rFonts w:ascii="Times New Roman" w:hAnsi="Times New Roman" w:cs="Times New Roman"/>
          <w:sz w:val="24"/>
          <w:szCs w:val="24"/>
        </w:rPr>
        <w:footnoteReference w:id="401"/>
      </w:r>
    </w:p>
    <w:p w14:paraId="52C5702B" w14:textId="77777777" w:rsidR="003566FE" w:rsidRPr="007C3138" w:rsidRDefault="003566FE" w:rsidP="00FE42FA">
      <w:pPr>
        <w:spacing w:after="0" w:line="360" w:lineRule="auto"/>
        <w:ind w:left="720"/>
        <w:jc w:val="both"/>
        <w:rPr>
          <w:rFonts w:ascii="Times New Roman" w:hAnsi="Times New Roman" w:cs="Times New Roman"/>
          <w:sz w:val="24"/>
          <w:szCs w:val="24"/>
        </w:rPr>
      </w:pPr>
    </w:p>
    <w:p w14:paraId="7B6CFD68" w14:textId="77777777" w:rsidR="003566FE" w:rsidRPr="007C3138" w:rsidRDefault="003566FE" w:rsidP="00CF2DA9">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Bosso holds Sasso’s performance abilities in the highest esteem, placing him among some of the best performers of poetry in the northern Italian city states in the second half of the fifteenth century. Upon closer examination, we can see that all these poet-performers belong to a slightly older generation than Sasso is most commonly associated with. All these men were noted for their scholarly pursuits, more so than their ability to perform in the case of Pico and Barbaro. The comparison to Aurelio Brandolini is most flattering of Sasso’s performance talents, as Bosso goes to great lengths in some of his other letters to extol Brandolini’s abilities, suggesting his talent was greater than the famous lyre-players of </w:t>
      </w:r>
      <w:r w:rsidRPr="007C3138">
        <w:rPr>
          <w:rFonts w:ascii="Times New Roman" w:hAnsi="Times New Roman" w:cs="Times New Roman"/>
          <w:sz w:val="24"/>
          <w:szCs w:val="24"/>
        </w:rPr>
        <w:lastRenderedPageBreak/>
        <w:t xml:space="preserve">antiquity; </w:t>
      </w:r>
      <w:r>
        <w:rPr>
          <w:rFonts w:ascii="Times New Roman" w:hAnsi="Times New Roman" w:cs="Times New Roman"/>
          <w:sz w:val="24"/>
          <w:szCs w:val="24"/>
        </w:rPr>
        <w:t>‘</w:t>
      </w:r>
      <w:r w:rsidRPr="007C3138">
        <w:rPr>
          <w:rFonts w:ascii="Times New Roman" w:hAnsi="Times New Roman" w:cs="Times New Roman"/>
          <w:sz w:val="24"/>
          <w:szCs w:val="24"/>
        </w:rPr>
        <w:t>Orpheus and Arion yield to him</w:t>
      </w:r>
      <w:r>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402"/>
      </w:r>
      <w:r w:rsidRPr="007C3138">
        <w:rPr>
          <w:rFonts w:ascii="Times New Roman" w:hAnsi="Times New Roman" w:cs="Times New Roman"/>
          <w:sz w:val="24"/>
          <w:szCs w:val="24"/>
        </w:rPr>
        <w:t xml:space="preserve"> It is noteworthy that these are the figures Bosso draws comparison to, as he makes no comparison of Serafino and Sasso, despite Serafino being at the peak of his career at this point, supporting the contention that the connections between Sasso and Serafino were formed at a later date, or are a largely modern construction. </w:t>
      </w:r>
    </w:p>
    <w:p w14:paraId="1F426C2E" w14:textId="77777777" w:rsidR="003566FE" w:rsidRPr="007C3138" w:rsidRDefault="003566FE" w:rsidP="00CF2DA9">
      <w:pPr>
        <w:spacing w:after="0" w:line="360" w:lineRule="auto"/>
        <w:rPr>
          <w:rFonts w:ascii="Times New Roman" w:hAnsi="Times New Roman" w:cs="Times New Roman"/>
          <w:sz w:val="24"/>
          <w:szCs w:val="24"/>
        </w:rPr>
      </w:pPr>
    </w:p>
    <w:p w14:paraId="523CDBAE" w14:textId="75CBD6B5" w:rsidR="003566FE" w:rsidRPr="007C3138" w:rsidRDefault="003566FE" w:rsidP="00CF2DA9">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Beyond these accounts, we can see reflections of Sasso’s talents as a performer within his verse, and the image we find is certainly that of a varied and experienced poet. In the </w:t>
      </w:r>
      <w:r w:rsidRPr="007C3138">
        <w:rPr>
          <w:rFonts w:ascii="Times New Roman" w:hAnsi="Times New Roman" w:cs="Times New Roman"/>
          <w:i/>
          <w:iCs/>
          <w:sz w:val="24"/>
          <w:szCs w:val="24"/>
        </w:rPr>
        <w:t>Versi in l</w:t>
      </w:r>
      <w:r w:rsidR="00D503C1">
        <w:rPr>
          <w:rFonts w:ascii="Times New Roman" w:hAnsi="Times New Roman" w:cs="Times New Roman"/>
          <w:i/>
          <w:iCs/>
          <w:sz w:val="24"/>
          <w:szCs w:val="24"/>
        </w:rPr>
        <w:t>au</w:t>
      </w:r>
      <w:r w:rsidRPr="007C3138">
        <w:rPr>
          <w:rFonts w:ascii="Times New Roman" w:hAnsi="Times New Roman" w:cs="Times New Roman"/>
          <w:i/>
          <w:iCs/>
          <w:sz w:val="24"/>
          <w:szCs w:val="24"/>
        </w:rPr>
        <w:t xml:space="preserve">de della lyra </w:t>
      </w:r>
      <w:r w:rsidRPr="007C3138">
        <w:rPr>
          <w:rFonts w:ascii="Times New Roman" w:hAnsi="Times New Roman" w:cs="Times New Roman"/>
          <w:sz w:val="24"/>
          <w:szCs w:val="24"/>
        </w:rPr>
        <w:t xml:space="preserve">we are presented with a continuous narrative of 40 stanzas in </w:t>
      </w:r>
      <w:r w:rsidRPr="007C3138">
        <w:rPr>
          <w:rFonts w:ascii="Times New Roman" w:hAnsi="Times New Roman" w:cs="Times New Roman"/>
          <w:i/>
          <w:iCs/>
          <w:sz w:val="24"/>
          <w:szCs w:val="24"/>
        </w:rPr>
        <w:t>ottava rima</w:t>
      </w:r>
      <w:r w:rsidRPr="007C3138">
        <w:rPr>
          <w:rFonts w:ascii="Times New Roman" w:hAnsi="Times New Roman" w:cs="Times New Roman"/>
          <w:sz w:val="24"/>
          <w:szCs w:val="24"/>
        </w:rPr>
        <w:t xml:space="preserve">, which in performance was no doubt reminiscent of the </w:t>
      </w:r>
      <w:r w:rsidRPr="007C3138">
        <w:rPr>
          <w:rFonts w:ascii="Times New Roman" w:hAnsi="Times New Roman" w:cs="Times New Roman"/>
          <w:i/>
          <w:iCs/>
          <w:sz w:val="24"/>
          <w:szCs w:val="24"/>
        </w:rPr>
        <w:t>cantari</w:t>
      </w:r>
      <w:r>
        <w:rPr>
          <w:rFonts w:ascii="Times New Roman" w:hAnsi="Times New Roman" w:cs="Times New Roman"/>
          <w:i/>
          <w:iCs/>
          <w:sz w:val="24"/>
          <w:szCs w:val="24"/>
        </w:rPr>
        <w:t>ni</w:t>
      </w:r>
      <w:r w:rsidRPr="007C3138">
        <w:rPr>
          <w:rFonts w:ascii="Times New Roman" w:hAnsi="Times New Roman" w:cs="Times New Roman"/>
          <w:i/>
          <w:iCs/>
          <w:sz w:val="24"/>
          <w:szCs w:val="24"/>
        </w:rPr>
        <w:t xml:space="preserve"> </w:t>
      </w:r>
      <w:r w:rsidRPr="007C3138">
        <w:rPr>
          <w:rFonts w:ascii="Times New Roman" w:hAnsi="Times New Roman" w:cs="Times New Roman"/>
          <w:sz w:val="24"/>
          <w:szCs w:val="24"/>
        </w:rPr>
        <w:t>chivalric epics, in form if not in content. The work, as suggested by the title, covers just about all the famous lyre players, ancient and modern, mythical and real. We also see Sasso unite a wide range of contemporary poets in their laments upon their pains in love:</w:t>
      </w:r>
    </w:p>
    <w:p w14:paraId="03C47A2E" w14:textId="77777777" w:rsidR="003566FE" w:rsidRPr="007C3138" w:rsidRDefault="003566FE" w:rsidP="00FE42FA">
      <w:pPr>
        <w:spacing w:after="0" w:line="360" w:lineRule="auto"/>
        <w:jc w:val="both"/>
        <w:rPr>
          <w:rFonts w:ascii="Times New Roman" w:hAnsi="Times New Roman" w:cs="Times New Roman"/>
          <w:sz w:val="24"/>
          <w:szCs w:val="24"/>
        </w:rPr>
      </w:pPr>
    </w:p>
    <w:p w14:paraId="238FF3A1" w14:textId="77777777" w:rsidR="003566FE" w:rsidRPr="007C3138" w:rsidRDefault="003566FE" w:rsidP="00FE42FA">
      <w:pPr>
        <w:spacing w:after="0" w:line="360" w:lineRule="auto"/>
        <w:jc w:val="both"/>
        <w:rPr>
          <w:rFonts w:ascii="Times New Roman" w:hAnsi="Times New Roman" w:cs="Times New Roman"/>
          <w:sz w:val="24"/>
          <w:szCs w:val="24"/>
        </w:rPr>
      </w:pPr>
      <w:r w:rsidRPr="007C3138">
        <w:rPr>
          <w:rFonts w:ascii="Times New Roman" w:hAnsi="Times New Roman" w:cs="Times New Roman"/>
          <w:sz w:val="24"/>
          <w:szCs w:val="24"/>
        </w:rPr>
        <w:tab/>
        <w:t>Finally my Paride and Tebaldeo,</w:t>
      </w:r>
    </w:p>
    <w:p w14:paraId="648234D0" w14:textId="77777777" w:rsidR="003566FE" w:rsidRPr="007C3138" w:rsidRDefault="003566FE" w:rsidP="00FE42FA">
      <w:pPr>
        <w:spacing w:after="0" w:line="360" w:lineRule="auto"/>
        <w:jc w:val="both"/>
        <w:rPr>
          <w:rFonts w:ascii="Times New Roman" w:hAnsi="Times New Roman" w:cs="Times New Roman"/>
          <w:sz w:val="24"/>
          <w:szCs w:val="24"/>
        </w:rPr>
      </w:pPr>
      <w:r w:rsidRPr="007C3138">
        <w:rPr>
          <w:rFonts w:ascii="Times New Roman" w:hAnsi="Times New Roman" w:cs="Times New Roman"/>
          <w:sz w:val="24"/>
          <w:szCs w:val="24"/>
        </w:rPr>
        <w:tab/>
        <w:t xml:space="preserve">Looking for a lonely hermitage </w:t>
      </w:r>
    </w:p>
    <w:p w14:paraId="7230FAC8" w14:textId="77777777" w:rsidR="003566FE" w:rsidRPr="007C3138" w:rsidRDefault="003566FE" w:rsidP="00FE42FA">
      <w:pPr>
        <w:spacing w:after="0" w:line="360" w:lineRule="auto"/>
        <w:ind w:firstLine="720"/>
        <w:jc w:val="both"/>
        <w:rPr>
          <w:rFonts w:ascii="Times New Roman" w:hAnsi="Times New Roman" w:cs="Times New Roman"/>
          <w:sz w:val="24"/>
          <w:szCs w:val="24"/>
        </w:rPr>
      </w:pPr>
      <w:r w:rsidRPr="007C3138">
        <w:rPr>
          <w:rFonts w:ascii="Times New Roman" w:hAnsi="Times New Roman" w:cs="Times New Roman"/>
          <w:sz w:val="24"/>
          <w:szCs w:val="24"/>
        </w:rPr>
        <w:t>where they can lament the bitter harshness of love,</w:t>
      </w:r>
    </w:p>
    <w:p w14:paraId="5C11C816" w14:textId="77777777" w:rsidR="003566FE" w:rsidRPr="007C3138" w:rsidRDefault="003566FE" w:rsidP="00FE42FA">
      <w:pPr>
        <w:spacing w:after="0" w:line="360" w:lineRule="auto"/>
        <w:ind w:firstLine="720"/>
        <w:jc w:val="both"/>
        <w:rPr>
          <w:rFonts w:ascii="Times New Roman" w:hAnsi="Times New Roman" w:cs="Times New Roman"/>
          <w:sz w:val="24"/>
          <w:szCs w:val="24"/>
        </w:rPr>
      </w:pPr>
      <w:r w:rsidRPr="007C3138">
        <w:rPr>
          <w:rFonts w:ascii="Times New Roman" w:hAnsi="Times New Roman" w:cs="Times New Roman"/>
          <w:sz w:val="24"/>
          <w:szCs w:val="24"/>
        </w:rPr>
        <w:t>Which has made both of them sick and sad</w:t>
      </w:r>
    </w:p>
    <w:p w14:paraId="3135D088" w14:textId="77777777" w:rsidR="003566FE" w:rsidRPr="007C3138" w:rsidRDefault="003566FE" w:rsidP="00FE42FA">
      <w:pPr>
        <w:spacing w:after="0" w:line="360" w:lineRule="auto"/>
        <w:ind w:firstLine="720"/>
        <w:jc w:val="both"/>
        <w:rPr>
          <w:rFonts w:ascii="Times New Roman" w:hAnsi="Times New Roman" w:cs="Times New Roman"/>
          <w:sz w:val="24"/>
          <w:szCs w:val="24"/>
        </w:rPr>
      </w:pPr>
      <w:r w:rsidRPr="007C3138">
        <w:rPr>
          <w:rFonts w:ascii="Times New Roman" w:hAnsi="Times New Roman" w:cs="Times New Roman"/>
          <w:sz w:val="24"/>
          <w:szCs w:val="24"/>
        </w:rPr>
        <w:t xml:space="preserve">Then Vincenzo, Serafino and Timoteo, </w:t>
      </w:r>
    </w:p>
    <w:p w14:paraId="788DB164" w14:textId="77777777" w:rsidR="003566FE" w:rsidRPr="007C3138" w:rsidRDefault="003566FE" w:rsidP="00FE42FA">
      <w:pPr>
        <w:spacing w:after="0" w:line="360" w:lineRule="auto"/>
        <w:ind w:firstLine="720"/>
        <w:jc w:val="both"/>
        <w:rPr>
          <w:rFonts w:ascii="Times New Roman" w:hAnsi="Times New Roman" w:cs="Times New Roman"/>
          <w:sz w:val="24"/>
          <w:szCs w:val="24"/>
        </w:rPr>
      </w:pPr>
      <w:r w:rsidRPr="007C3138">
        <w:rPr>
          <w:rFonts w:ascii="Times New Roman" w:hAnsi="Times New Roman" w:cs="Times New Roman"/>
          <w:sz w:val="24"/>
          <w:szCs w:val="24"/>
        </w:rPr>
        <w:t xml:space="preserve">who find with Amor no shelter or shield, </w:t>
      </w:r>
    </w:p>
    <w:p w14:paraId="6EDB4E2C" w14:textId="77777777" w:rsidR="003566FE" w:rsidRPr="007C3138" w:rsidRDefault="003566FE" w:rsidP="00FE42FA">
      <w:pPr>
        <w:spacing w:after="0" w:line="360" w:lineRule="auto"/>
        <w:ind w:firstLine="720"/>
        <w:jc w:val="both"/>
        <w:rPr>
          <w:rFonts w:ascii="Times New Roman" w:hAnsi="Times New Roman" w:cs="Times New Roman"/>
          <w:sz w:val="24"/>
          <w:szCs w:val="24"/>
        </w:rPr>
      </w:pPr>
      <w:r w:rsidRPr="007C3138">
        <w:rPr>
          <w:rFonts w:ascii="Times New Roman" w:hAnsi="Times New Roman" w:cs="Times New Roman"/>
          <w:sz w:val="24"/>
          <w:szCs w:val="24"/>
        </w:rPr>
        <w:t>wandering on a twisted and torturous path.</w:t>
      </w:r>
    </w:p>
    <w:p w14:paraId="6E52F022" w14:textId="77777777" w:rsidR="003566FE" w:rsidRPr="007C3138" w:rsidRDefault="003566FE" w:rsidP="00FE42FA">
      <w:pPr>
        <w:spacing w:after="0" w:line="360" w:lineRule="auto"/>
        <w:jc w:val="both"/>
        <w:rPr>
          <w:rFonts w:ascii="Times New Roman" w:hAnsi="Times New Roman" w:cs="Times New Roman"/>
          <w:sz w:val="24"/>
          <w:szCs w:val="24"/>
        </w:rPr>
      </w:pPr>
      <w:r w:rsidRPr="007C3138">
        <w:rPr>
          <w:rFonts w:ascii="Times New Roman" w:hAnsi="Times New Roman" w:cs="Times New Roman"/>
          <w:sz w:val="24"/>
          <w:szCs w:val="24"/>
        </w:rPr>
        <w:tab/>
      </w:r>
    </w:p>
    <w:p w14:paraId="7ED335D1" w14:textId="77777777" w:rsidR="003566FE" w:rsidRPr="007C3138" w:rsidRDefault="003566FE" w:rsidP="00FE42FA">
      <w:pPr>
        <w:spacing w:after="0" w:line="360" w:lineRule="auto"/>
        <w:ind w:firstLine="720"/>
        <w:jc w:val="both"/>
        <w:rPr>
          <w:rFonts w:ascii="Times New Roman" w:hAnsi="Times New Roman" w:cs="Times New Roman"/>
          <w:sz w:val="24"/>
          <w:szCs w:val="24"/>
          <w:lang w:val="de-DE"/>
        </w:rPr>
      </w:pPr>
      <w:r w:rsidRPr="007C3138">
        <w:rPr>
          <w:rFonts w:ascii="Times New Roman" w:hAnsi="Times New Roman" w:cs="Times New Roman"/>
          <w:sz w:val="24"/>
          <w:szCs w:val="24"/>
          <w:lang w:val="de-DE"/>
        </w:rPr>
        <w:t>Infin che’l mio Parisse e Tebaldeo</w:t>
      </w:r>
    </w:p>
    <w:p w14:paraId="07C4A1AB" w14:textId="77777777" w:rsidR="003566FE" w:rsidRPr="007C3138" w:rsidRDefault="003566FE" w:rsidP="00FE42FA">
      <w:pPr>
        <w:spacing w:after="0" w:line="360" w:lineRule="auto"/>
        <w:jc w:val="both"/>
        <w:rPr>
          <w:rFonts w:ascii="Times New Roman" w:hAnsi="Times New Roman" w:cs="Times New Roman"/>
          <w:sz w:val="24"/>
          <w:szCs w:val="24"/>
        </w:rPr>
      </w:pPr>
      <w:r w:rsidRPr="007C3138">
        <w:rPr>
          <w:rFonts w:ascii="Times New Roman" w:hAnsi="Times New Roman" w:cs="Times New Roman"/>
          <w:sz w:val="24"/>
          <w:szCs w:val="24"/>
          <w:lang w:val="de-DE"/>
        </w:rPr>
        <w:tab/>
      </w:r>
      <w:r w:rsidRPr="007C3138">
        <w:rPr>
          <w:rFonts w:ascii="Times New Roman" w:hAnsi="Times New Roman" w:cs="Times New Roman"/>
          <w:sz w:val="24"/>
          <w:szCs w:val="24"/>
        </w:rPr>
        <w:t>Cercando loco solitario et ermo</w:t>
      </w:r>
    </w:p>
    <w:p w14:paraId="1D7AD1A6" w14:textId="77777777" w:rsidR="003566FE" w:rsidRPr="007C3138" w:rsidRDefault="003566FE" w:rsidP="00FE42FA">
      <w:pPr>
        <w:spacing w:after="0" w:line="360" w:lineRule="auto"/>
        <w:jc w:val="both"/>
        <w:rPr>
          <w:rFonts w:ascii="Times New Roman" w:hAnsi="Times New Roman" w:cs="Times New Roman"/>
          <w:sz w:val="24"/>
          <w:szCs w:val="24"/>
        </w:rPr>
      </w:pPr>
      <w:r w:rsidRPr="007C3138">
        <w:rPr>
          <w:rFonts w:ascii="Times New Roman" w:hAnsi="Times New Roman" w:cs="Times New Roman"/>
          <w:sz w:val="24"/>
          <w:szCs w:val="24"/>
        </w:rPr>
        <w:tab/>
        <w:t>Per lamentarse d’Amor crudo e reo</w:t>
      </w:r>
    </w:p>
    <w:p w14:paraId="0BC98D72" w14:textId="59C3E1B3" w:rsidR="003566FE" w:rsidRPr="007C3138" w:rsidRDefault="003566FE" w:rsidP="00FE42FA">
      <w:pPr>
        <w:spacing w:after="0" w:line="360" w:lineRule="auto"/>
        <w:jc w:val="both"/>
        <w:rPr>
          <w:rFonts w:ascii="Times New Roman" w:hAnsi="Times New Roman" w:cs="Times New Roman"/>
          <w:sz w:val="24"/>
          <w:szCs w:val="24"/>
          <w:lang w:val="de-DE"/>
        </w:rPr>
      </w:pPr>
      <w:r w:rsidRPr="007C3138">
        <w:rPr>
          <w:rFonts w:ascii="Times New Roman" w:hAnsi="Times New Roman" w:cs="Times New Roman"/>
          <w:sz w:val="24"/>
          <w:szCs w:val="24"/>
        </w:rPr>
        <w:tab/>
      </w:r>
      <w:r w:rsidRPr="007C3138">
        <w:rPr>
          <w:rFonts w:ascii="Times New Roman" w:hAnsi="Times New Roman" w:cs="Times New Roman"/>
          <w:sz w:val="24"/>
          <w:szCs w:val="24"/>
          <w:lang w:val="de-DE"/>
        </w:rPr>
        <w:t>Che l’uno e l’a</w:t>
      </w:r>
      <w:r w:rsidR="00524F05">
        <w:rPr>
          <w:rFonts w:ascii="Times New Roman" w:hAnsi="Times New Roman" w:cs="Times New Roman"/>
          <w:sz w:val="24"/>
          <w:szCs w:val="24"/>
          <w:lang w:val="de-DE"/>
        </w:rPr>
        <w:t>l</w:t>
      </w:r>
      <w:r w:rsidRPr="007C3138">
        <w:rPr>
          <w:rFonts w:ascii="Times New Roman" w:hAnsi="Times New Roman" w:cs="Times New Roman"/>
          <w:sz w:val="24"/>
          <w:szCs w:val="24"/>
          <w:lang w:val="de-DE"/>
        </w:rPr>
        <w:t>tro fa tristo et inferno</w:t>
      </w:r>
    </w:p>
    <w:p w14:paraId="4E441479" w14:textId="77777777" w:rsidR="003566FE" w:rsidRPr="007C3138" w:rsidRDefault="003566FE" w:rsidP="00FE42FA">
      <w:pPr>
        <w:spacing w:after="0" w:line="360" w:lineRule="auto"/>
        <w:jc w:val="both"/>
        <w:rPr>
          <w:rFonts w:ascii="Times New Roman" w:hAnsi="Times New Roman" w:cs="Times New Roman"/>
          <w:sz w:val="24"/>
          <w:szCs w:val="24"/>
        </w:rPr>
      </w:pPr>
      <w:r w:rsidRPr="007C3138">
        <w:rPr>
          <w:rFonts w:ascii="Times New Roman" w:hAnsi="Times New Roman" w:cs="Times New Roman"/>
          <w:sz w:val="24"/>
          <w:szCs w:val="24"/>
          <w:lang w:val="de-DE"/>
        </w:rPr>
        <w:tab/>
      </w:r>
      <w:r w:rsidRPr="007C3138">
        <w:rPr>
          <w:rFonts w:ascii="Times New Roman" w:hAnsi="Times New Roman" w:cs="Times New Roman"/>
          <w:sz w:val="24"/>
          <w:szCs w:val="24"/>
        </w:rPr>
        <w:t>Vincenzio, Serafino et Timoteo</w:t>
      </w:r>
    </w:p>
    <w:p w14:paraId="24D2396E" w14:textId="77777777" w:rsidR="003566FE" w:rsidRPr="007C3138" w:rsidRDefault="003566FE" w:rsidP="00FE42FA">
      <w:pPr>
        <w:spacing w:after="0" w:line="360" w:lineRule="auto"/>
        <w:jc w:val="both"/>
        <w:rPr>
          <w:rFonts w:ascii="Times New Roman" w:hAnsi="Times New Roman" w:cs="Times New Roman"/>
          <w:sz w:val="24"/>
          <w:szCs w:val="24"/>
        </w:rPr>
      </w:pPr>
      <w:r w:rsidRPr="007C3138">
        <w:rPr>
          <w:rFonts w:ascii="Times New Roman" w:hAnsi="Times New Roman" w:cs="Times New Roman"/>
          <w:sz w:val="24"/>
          <w:szCs w:val="24"/>
        </w:rPr>
        <w:tab/>
        <w:t>Che non trovan con lui riparo e schermo</w:t>
      </w:r>
    </w:p>
    <w:p w14:paraId="2FF1F1C6" w14:textId="77777777" w:rsidR="003566FE" w:rsidRPr="007C3138" w:rsidRDefault="003566FE" w:rsidP="00FE42FA">
      <w:pPr>
        <w:spacing w:after="0" w:line="360" w:lineRule="auto"/>
        <w:ind w:firstLine="720"/>
        <w:jc w:val="both"/>
        <w:rPr>
          <w:rFonts w:ascii="Times New Roman" w:hAnsi="Times New Roman" w:cs="Times New Roman"/>
          <w:sz w:val="24"/>
          <w:szCs w:val="24"/>
        </w:rPr>
      </w:pPr>
      <w:r w:rsidRPr="007C3138">
        <w:rPr>
          <w:rFonts w:ascii="Times New Roman" w:hAnsi="Times New Roman" w:cs="Times New Roman"/>
          <w:sz w:val="24"/>
          <w:szCs w:val="24"/>
        </w:rPr>
        <w:t>Verran qua per sentiero obliquo e torto.</w:t>
      </w:r>
      <w:r w:rsidRPr="007C3138">
        <w:rPr>
          <w:rStyle w:val="FootnoteReference"/>
          <w:rFonts w:ascii="Times New Roman" w:hAnsi="Times New Roman" w:cs="Times New Roman"/>
          <w:sz w:val="24"/>
          <w:szCs w:val="24"/>
        </w:rPr>
        <w:footnoteReference w:id="403"/>
      </w:r>
    </w:p>
    <w:p w14:paraId="6FD51756" w14:textId="77777777" w:rsidR="003566FE" w:rsidRPr="007C3138" w:rsidRDefault="003566FE" w:rsidP="00FE42FA">
      <w:pPr>
        <w:spacing w:after="0" w:line="360" w:lineRule="auto"/>
        <w:rPr>
          <w:rFonts w:ascii="Times New Roman" w:hAnsi="Times New Roman" w:cs="Times New Roman"/>
          <w:sz w:val="24"/>
          <w:szCs w:val="24"/>
        </w:rPr>
      </w:pPr>
    </w:p>
    <w:p w14:paraId="5CED3959"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lastRenderedPageBreak/>
        <w:t>In his own account of the many poets who performed vernacular verse, he makes no distinctions between them based on their other interests, be they poetic or scholarly. In this list we can see a range of performers, from Antonio Tebaldeo and Paride da Ceresara, both of whom are less recognised as performers but produced a wide range of vernacular verse among other scholarly pursuits, as well as Timoteo Viti, and the famed Serafino Aquilano. Sasso’s reference to ‘Vincenzo’ likely refers to Vincenzo Calmeta, who though now recognised more for his biography on Serafino, was also a producer of courtly vernacular lyric, and was present in Mantua during 1498 putting him in close proximity to Sasso at the time</w:t>
      </w:r>
      <w:r>
        <w:rPr>
          <w:rFonts w:ascii="Times New Roman" w:hAnsi="Times New Roman" w:cs="Times New Roman"/>
          <w:sz w:val="24"/>
          <w:szCs w:val="24"/>
        </w:rPr>
        <w:t>, and knew Sasso, as the two later had a falling out</w:t>
      </w:r>
      <w:r w:rsidRPr="007C3138">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404"/>
      </w:r>
    </w:p>
    <w:p w14:paraId="13BDF5F5" w14:textId="77777777" w:rsidR="003566FE" w:rsidRPr="007C3138" w:rsidRDefault="003566FE" w:rsidP="00FE42FA">
      <w:pPr>
        <w:spacing w:after="0" w:line="360" w:lineRule="auto"/>
        <w:rPr>
          <w:rFonts w:ascii="Times New Roman" w:hAnsi="Times New Roman" w:cs="Times New Roman"/>
          <w:sz w:val="24"/>
          <w:szCs w:val="24"/>
        </w:rPr>
      </w:pPr>
    </w:p>
    <w:p w14:paraId="79917DAF" w14:textId="6C50A592" w:rsidR="003566FE" w:rsidRPr="007C3138" w:rsidRDefault="003566FE" w:rsidP="00CF2DA9">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Sasso’s reference to both the lyre and the cithara seen in his letter to Fedele raises the question of exactly what instrument, or indeed instruments, he played to accompany himself in verse. This tendency to switch between lyre or cithara is also one that can be seen in his verse, where we see him refer to both as being the instrument he plays. This is also seen in his </w:t>
      </w:r>
      <w:r w:rsidRPr="007C3138">
        <w:rPr>
          <w:rFonts w:ascii="Times New Roman" w:hAnsi="Times New Roman" w:cs="Times New Roman"/>
          <w:i/>
          <w:iCs/>
          <w:sz w:val="24"/>
          <w:szCs w:val="24"/>
        </w:rPr>
        <w:t>Versi in lode della l</w:t>
      </w:r>
      <w:r w:rsidR="00D503C1">
        <w:rPr>
          <w:rFonts w:ascii="Times New Roman" w:hAnsi="Times New Roman" w:cs="Times New Roman"/>
          <w:i/>
          <w:iCs/>
          <w:sz w:val="24"/>
          <w:szCs w:val="24"/>
        </w:rPr>
        <w:t>y</w:t>
      </w:r>
      <w:r w:rsidRPr="007C3138">
        <w:rPr>
          <w:rFonts w:ascii="Times New Roman" w:hAnsi="Times New Roman" w:cs="Times New Roman"/>
          <w:i/>
          <w:iCs/>
          <w:sz w:val="24"/>
          <w:szCs w:val="24"/>
        </w:rPr>
        <w:t>ra</w:t>
      </w:r>
      <w:r w:rsidRPr="007C3138">
        <w:rPr>
          <w:rFonts w:ascii="Times New Roman" w:hAnsi="Times New Roman" w:cs="Times New Roman"/>
          <w:sz w:val="24"/>
          <w:szCs w:val="24"/>
        </w:rPr>
        <w:t>, which confusingly opens with the line ‘o dolce cethra,’which would appear to reference Sasso’s instrument of choice as a small lute, a term also used by his contemporary Tebaldeo.</w:t>
      </w:r>
      <w:r w:rsidRPr="007C3138">
        <w:rPr>
          <w:rStyle w:val="FootnoteReference"/>
          <w:rFonts w:ascii="Times New Roman" w:hAnsi="Times New Roman" w:cs="Times New Roman"/>
          <w:sz w:val="24"/>
          <w:szCs w:val="24"/>
        </w:rPr>
        <w:footnoteReference w:id="405"/>
      </w:r>
      <w:r w:rsidRPr="007C3138">
        <w:rPr>
          <w:rFonts w:ascii="Times New Roman" w:hAnsi="Times New Roman" w:cs="Times New Roman"/>
          <w:i/>
          <w:iCs/>
          <w:sz w:val="24"/>
          <w:szCs w:val="24"/>
        </w:rPr>
        <w:t xml:space="preserve"> </w:t>
      </w:r>
      <w:r w:rsidRPr="007C3138">
        <w:rPr>
          <w:rFonts w:ascii="Times New Roman" w:hAnsi="Times New Roman" w:cs="Times New Roman"/>
          <w:sz w:val="24"/>
          <w:szCs w:val="24"/>
        </w:rPr>
        <w:t xml:space="preserve">Indeed, variations of cithara - such as cetra, citera or guitarra – can refer generically to both bowed stringed instruments, such as the </w:t>
      </w:r>
      <w:r w:rsidRPr="007C3138">
        <w:rPr>
          <w:rFonts w:ascii="Times New Roman" w:hAnsi="Times New Roman" w:cs="Times New Roman"/>
          <w:i/>
          <w:iCs/>
          <w:sz w:val="24"/>
          <w:szCs w:val="24"/>
        </w:rPr>
        <w:t>lira di braccio</w:t>
      </w:r>
      <w:r w:rsidRPr="007C3138">
        <w:rPr>
          <w:rFonts w:ascii="Times New Roman" w:hAnsi="Times New Roman" w:cs="Times New Roman"/>
          <w:sz w:val="24"/>
          <w:szCs w:val="24"/>
        </w:rPr>
        <w:t xml:space="preserve">, but also to those that were plucked, such as the lute. Blake Wilson suggests in his survey of fifteenth-century </w:t>
      </w:r>
      <w:r w:rsidRPr="007C3138">
        <w:rPr>
          <w:rFonts w:ascii="Times New Roman" w:hAnsi="Times New Roman" w:cs="Times New Roman"/>
          <w:i/>
          <w:iCs/>
          <w:sz w:val="24"/>
          <w:szCs w:val="24"/>
        </w:rPr>
        <w:t xml:space="preserve">canterini </w:t>
      </w:r>
      <w:r w:rsidRPr="007C3138">
        <w:rPr>
          <w:rFonts w:ascii="Times New Roman" w:hAnsi="Times New Roman" w:cs="Times New Roman"/>
          <w:sz w:val="24"/>
          <w:szCs w:val="24"/>
        </w:rPr>
        <w:t xml:space="preserve">that the lute was rarely their instrument of choice, with them instead preferring the viola, and later in the century the </w:t>
      </w:r>
      <w:r w:rsidRPr="007C3138">
        <w:rPr>
          <w:rFonts w:ascii="Times New Roman" w:hAnsi="Times New Roman" w:cs="Times New Roman"/>
          <w:i/>
          <w:iCs/>
          <w:sz w:val="24"/>
          <w:szCs w:val="24"/>
        </w:rPr>
        <w:t>lira di braccio</w:t>
      </w:r>
      <w:r w:rsidRPr="007C3138">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406"/>
      </w:r>
      <w:r w:rsidRPr="007C3138">
        <w:rPr>
          <w:rFonts w:ascii="Times New Roman" w:hAnsi="Times New Roman" w:cs="Times New Roman"/>
          <w:sz w:val="24"/>
          <w:szCs w:val="24"/>
        </w:rPr>
        <w:t xml:space="preserve"> However, both the lute and </w:t>
      </w:r>
      <w:r w:rsidRPr="007C3138">
        <w:rPr>
          <w:rFonts w:ascii="Times New Roman" w:hAnsi="Times New Roman" w:cs="Times New Roman"/>
          <w:i/>
          <w:iCs/>
          <w:sz w:val="24"/>
          <w:szCs w:val="24"/>
        </w:rPr>
        <w:t xml:space="preserve">lira di braccio </w:t>
      </w:r>
      <w:r w:rsidRPr="007C3138">
        <w:rPr>
          <w:rFonts w:ascii="Times New Roman" w:hAnsi="Times New Roman" w:cs="Times New Roman"/>
          <w:sz w:val="24"/>
          <w:szCs w:val="24"/>
        </w:rPr>
        <w:t xml:space="preserve">were instruments of choice for the courtly poet, and so either or both could have been played by Sasso. If we are to believe Sasso was a </w:t>
      </w:r>
      <w:r w:rsidRPr="007C3138">
        <w:rPr>
          <w:rFonts w:ascii="Times New Roman" w:hAnsi="Times New Roman" w:cs="Times New Roman"/>
          <w:i/>
          <w:iCs/>
          <w:sz w:val="24"/>
          <w:szCs w:val="24"/>
        </w:rPr>
        <w:t xml:space="preserve">canterino </w:t>
      </w:r>
      <w:r w:rsidRPr="007C3138">
        <w:rPr>
          <w:rFonts w:ascii="Times New Roman" w:hAnsi="Times New Roman" w:cs="Times New Roman"/>
          <w:sz w:val="24"/>
          <w:szCs w:val="24"/>
        </w:rPr>
        <w:t xml:space="preserve">then we would assume he played the </w:t>
      </w:r>
      <w:r w:rsidRPr="007C3138">
        <w:rPr>
          <w:rFonts w:ascii="Times New Roman" w:hAnsi="Times New Roman" w:cs="Times New Roman"/>
          <w:i/>
          <w:iCs/>
          <w:sz w:val="24"/>
          <w:szCs w:val="24"/>
        </w:rPr>
        <w:t>lira di braccio</w:t>
      </w:r>
      <w:r w:rsidRPr="007C3138">
        <w:rPr>
          <w:rFonts w:ascii="Times New Roman" w:hAnsi="Times New Roman" w:cs="Times New Roman"/>
          <w:sz w:val="24"/>
          <w:szCs w:val="24"/>
        </w:rPr>
        <w:t xml:space="preserve">, supported in part by Bosso’s use of </w:t>
      </w:r>
      <w:r w:rsidRPr="007C3138">
        <w:rPr>
          <w:rFonts w:ascii="Times New Roman" w:hAnsi="Times New Roman" w:cs="Times New Roman"/>
          <w:i/>
          <w:iCs/>
          <w:sz w:val="24"/>
          <w:szCs w:val="24"/>
        </w:rPr>
        <w:t xml:space="preserve">lyra </w:t>
      </w:r>
      <w:r w:rsidRPr="007C3138">
        <w:rPr>
          <w:rFonts w:ascii="Times New Roman" w:hAnsi="Times New Roman" w:cs="Times New Roman"/>
          <w:sz w:val="24"/>
          <w:szCs w:val="24"/>
        </w:rPr>
        <w:t xml:space="preserve">in his description of Sasso’s performance, which most frequently refers to an instrument that is bowed rather than plucked. But this does not solve the issue of Sasso’s reference to both the lyre and the cithara in his letter to Fedele. </w:t>
      </w:r>
    </w:p>
    <w:p w14:paraId="5D8F9FEE" w14:textId="77777777" w:rsidR="003566FE" w:rsidRPr="007C3138" w:rsidRDefault="003566FE" w:rsidP="00CF2DA9">
      <w:pPr>
        <w:spacing w:after="0" w:line="360" w:lineRule="auto"/>
        <w:rPr>
          <w:rFonts w:ascii="Times New Roman" w:hAnsi="Times New Roman" w:cs="Times New Roman"/>
          <w:sz w:val="24"/>
          <w:szCs w:val="24"/>
        </w:rPr>
      </w:pPr>
    </w:p>
    <w:p w14:paraId="69F742F4" w14:textId="77777777" w:rsidR="003566FE" w:rsidRPr="007C3138" w:rsidRDefault="003566FE" w:rsidP="00CF2DA9">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lastRenderedPageBreak/>
        <w:t>Turning to the use of both names in the work of Sasso’s contemporaries provides at least an opportunity for comparison, to see if Sasso’s general use of the terms conforms to some sort of norm.</w:t>
      </w:r>
      <w:r>
        <w:rPr>
          <w:rStyle w:val="FootnoteReference"/>
          <w:rFonts w:ascii="Times New Roman" w:hAnsi="Times New Roman" w:cs="Times New Roman"/>
          <w:sz w:val="24"/>
          <w:szCs w:val="24"/>
        </w:rPr>
        <w:footnoteReference w:id="407"/>
      </w:r>
      <w:r w:rsidRPr="007C3138">
        <w:rPr>
          <w:rFonts w:ascii="Times New Roman" w:hAnsi="Times New Roman" w:cs="Times New Roman"/>
          <w:sz w:val="24"/>
          <w:szCs w:val="24"/>
        </w:rPr>
        <w:t xml:space="preserve"> In the published </w:t>
      </w:r>
      <w:r w:rsidRPr="007C3138">
        <w:rPr>
          <w:rFonts w:ascii="Times New Roman" w:hAnsi="Times New Roman" w:cs="Times New Roman"/>
          <w:i/>
          <w:iCs/>
          <w:sz w:val="24"/>
          <w:szCs w:val="24"/>
        </w:rPr>
        <w:t>Opera</w:t>
      </w:r>
      <w:r w:rsidRPr="007C3138">
        <w:rPr>
          <w:rFonts w:ascii="Times New Roman" w:hAnsi="Times New Roman" w:cs="Times New Roman"/>
          <w:sz w:val="24"/>
          <w:szCs w:val="24"/>
        </w:rPr>
        <w:t xml:space="preserve"> of Antonio Tebaldeo, who is perhaps one of the better poetic comparators here given that, like Sasso, he wrote in both Latin and the vernacular, he almost exclusively uses cetra, with one exception in reference to Apollo.</w:t>
      </w:r>
      <w:r w:rsidRPr="007C3138">
        <w:rPr>
          <w:rStyle w:val="FootnoteReference"/>
          <w:rFonts w:ascii="Times New Roman" w:hAnsi="Times New Roman" w:cs="Times New Roman"/>
          <w:sz w:val="24"/>
          <w:szCs w:val="24"/>
        </w:rPr>
        <w:footnoteReference w:id="408"/>
      </w:r>
      <w:r w:rsidRPr="007C3138">
        <w:rPr>
          <w:rFonts w:ascii="Times New Roman" w:hAnsi="Times New Roman" w:cs="Times New Roman"/>
          <w:sz w:val="24"/>
          <w:szCs w:val="24"/>
        </w:rPr>
        <w:t xml:space="preserve"> The use of cetra, as previously mentioned, could refer to a specific instrument in itself, a small lute, which could provide evidence for this being the instrument of choice of Tebaldeo, and one of the instruments played by Sasso.</w:t>
      </w:r>
      <w:r w:rsidRPr="007C3138">
        <w:rPr>
          <w:rStyle w:val="FootnoteReference"/>
          <w:rFonts w:ascii="Times New Roman" w:hAnsi="Times New Roman" w:cs="Times New Roman"/>
          <w:sz w:val="24"/>
          <w:szCs w:val="24"/>
        </w:rPr>
        <w:footnoteReference w:id="409"/>
      </w:r>
      <w:r w:rsidRPr="007C3138">
        <w:rPr>
          <w:rFonts w:ascii="Times New Roman" w:hAnsi="Times New Roman" w:cs="Times New Roman"/>
          <w:sz w:val="24"/>
          <w:szCs w:val="24"/>
        </w:rPr>
        <w:t xml:space="preserve"> In the work of Serafino, we see that he refers to himself as playing the cithara, but to Apollo as playing the lyre—but there is no established pattern here given that Serafino refers to both instruments just one time each.</w:t>
      </w:r>
      <w:r w:rsidRPr="007C3138">
        <w:rPr>
          <w:rStyle w:val="FootnoteReference"/>
          <w:rFonts w:ascii="Times New Roman" w:hAnsi="Times New Roman" w:cs="Times New Roman"/>
          <w:sz w:val="24"/>
          <w:szCs w:val="24"/>
        </w:rPr>
        <w:footnoteReference w:id="410"/>
      </w:r>
      <w:r w:rsidRPr="007C3138">
        <w:rPr>
          <w:rFonts w:ascii="Times New Roman" w:hAnsi="Times New Roman" w:cs="Times New Roman"/>
          <w:sz w:val="24"/>
          <w:szCs w:val="24"/>
        </w:rPr>
        <w:t xml:space="preserve"> The </w:t>
      </w:r>
      <w:r w:rsidRPr="007C3138">
        <w:rPr>
          <w:rFonts w:ascii="Times New Roman" w:hAnsi="Times New Roman" w:cs="Times New Roman"/>
          <w:i/>
          <w:iCs/>
          <w:sz w:val="24"/>
          <w:szCs w:val="24"/>
        </w:rPr>
        <w:t xml:space="preserve">Opera </w:t>
      </w:r>
      <w:r w:rsidRPr="007C3138">
        <w:rPr>
          <w:rFonts w:ascii="Times New Roman" w:hAnsi="Times New Roman" w:cs="Times New Roman"/>
          <w:sz w:val="24"/>
          <w:szCs w:val="24"/>
        </w:rPr>
        <w:t>of Benedetto Gareth, better known as ‘Il Cariteo,’ on the other hand, sees the exclusive use of lyre as his instrument of choice.</w:t>
      </w:r>
      <w:r w:rsidRPr="007C3138">
        <w:rPr>
          <w:rStyle w:val="FootnoteReference"/>
          <w:rFonts w:ascii="Times New Roman" w:hAnsi="Times New Roman" w:cs="Times New Roman"/>
          <w:sz w:val="24"/>
          <w:szCs w:val="24"/>
        </w:rPr>
        <w:footnoteReference w:id="411"/>
      </w:r>
      <w:r w:rsidRPr="007C3138">
        <w:rPr>
          <w:rFonts w:ascii="Times New Roman" w:hAnsi="Times New Roman" w:cs="Times New Roman"/>
          <w:sz w:val="24"/>
          <w:szCs w:val="24"/>
        </w:rPr>
        <w:t xml:space="preserve"> On one hand, the choice between the two instruments often seems a poetic one; </w:t>
      </w:r>
      <w:r w:rsidRPr="007C3138">
        <w:rPr>
          <w:rFonts w:ascii="Times New Roman" w:hAnsi="Times New Roman" w:cs="Times New Roman"/>
          <w:i/>
          <w:iCs/>
          <w:sz w:val="24"/>
          <w:szCs w:val="24"/>
        </w:rPr>
        <w:t xml:space="preserve">lyra </w:t>
      </w:r>
      <w:r w:rsidRPr="007C3138">
        <w:rPr>
          <w:rFonts w:ascii="Times New Roman" w:hAnsi="Times New Roman" w:cs="Times New Roman"/>
          <w:sz w:val="24"/>
          <w:szCs w:val="24"/>
        </w:rPr>
        <w:t xml:space="preserve">is seen most frequently at the end of a line of poetry as it acts as a fairly easy rhyming word for the poet, a seemingly essential choice if the poet if composing his verse in a more spontaneous manner. In comparison, the word </w:t>
      </w:r>
      <w:r w:rsidRPr="007C3138">
        <w:rPr>
          <w:rFonts w:ascii="Times New Roman" w:hAnsi="Times New Roman" w:cs="Times New Roman"/>
          <w:i/>
          <w:iCs/>
          <w:sz w:val="24"/>
          <w:szCs w:val="24"/>
        </w:rPr>
        <w:t>cetra</w:t>
      </w:r>
      <w:r w:rsidRPr="007C3138">
        <w:rPr>
          <w:rFonts w:ascii="Times New Roman" w:hAnsi="Times New Roman" w:cs="Times New Roman"/>
          <w:sz w:val="24"/>
          <w:szCs w:val="24"/>
        </w:rPr>
        <w:t xml:space="preserve"> and its variations have far fewer rhyming choices, and it is most frequently seen within the body of verse instead of at the line-end. Indeed, Tortelli’s Orthographia, which was a standard Latin lexicon at the time, refers to the cithara as ‘a musical instrument which is called ‘lyre’’, suggesting the two could be used interchangeably.</w:t>
      </w:r>
      <w:r w:rsidRPr="007C3138">
        <w:rPr>
          <w:rStyle w:val="FootnoteReference"/>
          <w:rFonts w:ascii="Times New Roman" w:hAnsi="Times New Roman" w:cs="Times New Roman"/>
          <w:sz w:val="24"/>
          <w:szCs w:val="24"/>
        </w:rPr>
        <w:footnoteReference w:id="412"/>
      </w:r>
      <w:r w:rsidRPr="007C3138">
        <w:rPr>
          <w:rFonts w:ascii="Times New Roman" w:hAnsi="Times New Roman" w:cs="Times New Roman"/>
          <w:sz w:val="24"/>
          <w:szCs w:val="24"/>
        </w:rPr>
        <w:t xml:space="preserve">Apart from this, there does seem to be a tendency for poets to favour either </w:t>
      </w:r>
      <w:r w:rsidRPr="007C3138">
        <w:rPr>
          <w:rFonts w:ascii="Times New Roman" w:hAnsi="Times New Roman" w:cs="Times New Roman"/>
          <w:i/>
          <w:iCs/>
          <w:sz w:val="24"/>
          <w:szCs w:val="24"/>
        </w:rPr>
        <w:t xml:space="preserve">lyra </w:t>
      </w:r>
      <w:r w:rsidRPr="007C3138">
        <w:rPr>
          <w:rFonts w:ascii="Times New Roman" w:hAnsi="Times New Roman" w:cs="Times New Roman"/>
          <w:sz w:val="24"/>
          <w:szCs w:val="24"/>
        </w:rPr>
        <w:t xml:space="preserve">or </w:t>
      </w:r>
      <w:r w:rsidRPr="007C3138">
        <w:rPr>
          <w:rFonts w:ascii="Times New Roman" w:hAnsi="Times New Roman" w:cs="Times New Roman"/>
          <w:i/>
          <w:iCs/>
          <w:sz w:val="24"/>
          <w:szCs w:val="24"/>
        </w:rPr>
        <w:t xml:space="preserve">cetra </w:t>
      </w:r>
      <w:r w:rsidRPr="007C3138">
        <w:rPr>
          <w:rFonts w:ascii="Times New Roman" w:hAnsi="Times New Roman" w:cs="Times New Roman"/>
          <w:sz w:val="24"/>
          <w:szCs w:val="24"/>
        </w:rPr>
        <w:t xml:space="preserve">in reference to their own playing, as seen in the examples of Tebaldeo and Cariteo, and so Sasso is an outlier in referring to himself as playing both in his verse, and most certainly in his letter. How far this could be used as an argument to suggest he was accompanying himself on both the lute and </w:t>
      </w:r>
      <w:r w:rsidRPr="007C3138">
        <w:rPr>
          <w:rFonts w:ascii="Times New Roman" w:hAnsi="Times New Roman" w:cs="Times New Roman"/>
          <w:i/>
          <w:iCs/>
          <w:sz w:val="24"/>
          <w:szCs w:val="24"/>
        </w:rPr>
        <w:t xml:space="preserve">lira di braccio </w:t>
      </w:r>
      <w:r w:rsidRPr="007C3138">
        <w:rPr>
          <w:rFonts w:ascii="Times New Roman" w:hAnsi="Times New Roman" w:cs="Times New Roman"/>
          <w:sz w:val="24"/>
          <w:szCs w:val="24"/>
        </w:rPr>
        <w:t xml:space="preserve">is limited, but it certainly seems to suggest he is referring to multiple instruments. </w:t>
      </w:r>
    </w:p>
    <w:p w14:paraId="4DD06E25" w14:textId="77777777" w:rsidR="003566FE" w:rsidRPr="007C3138" w:rsidRDefault="003566FE" w:rsidP="00CF2DA9">
      <w:pPr>
        <w:spacing w:after="0" w:line="360" w:lineRule="auto"/>
        <w:rPr>
          <w:rFonts w:ascii="Times New Roman" w:hAnsi="Times New Roman" w:cs="Times New Roman"/>
          <w:sz w:val="24"/>
          <w:szCs w:val="24"/>
        </w:rPr>
      </w:pPr>
    </w:p>
    <w:p w14:paraId="38E29C58" w14:textId="77777777" w:rsidR="003566FE" w:rsidRPr="007C3138" w:rsidRDefault="003566FE" w:rsidP="00FE42FA">
      <w:pPr>
        <w:spacing w:after="0" w:line="360" w:lineRule="auto"/>
        <w:rPr>
          <w:rFonts w:ascii="Times New Roman" w:hAnsi="Times New Roman" w:cs="Times New Roman"/>
          <w:i/>
          <w:iCs/>
          <w:color w:val="000000"/>
          <w:sz w:val="24"/>
          <w:szCs w:val="24"/>
        </w:rPr>
      </w:pPr>
      <w:bookmarkStart w:id="70" w:name="Chapter_5_Sasso_Verse"/>
      <w:bookmarkEnd w:id="70"/>
      <w:r w:rsidRPr="007C3138">
        <w:rPr>
          <w:rFonts w:ascii="Times New Roman" w:hAnsi="Times New Roman" w:cs="Times New Roman"/>
          <w:color w:val="000000"/>
          <w:sz w:val="24"/>
          <w:szCs w:val="24"/>
        </w:rPr>
        <w:lastRenderedPageBreak/>
        <w:t xml:space="preserve">5.2 </w:t>
      </w:r>
      <w:r w:rsidRPr="007C3138">
        <w:rPr>
          <w:rFonts w:ascii="Times New Roman" w:hAnsi="Times New Roman" w:cs="Times New Roman"/>
          <w:i/>
          <w:iCs/>
          <w:color w:val="000000"/>
          <w:sz w:val="24"/>
          <w:szCs w:val="24"/>
        </w:rPr>
        <w:t>Verse Analysis</w:t>
      </w:r>
    </w:p>
    <w:p w14:paraId="6894B428" w14:textId="77777777" w:rsidR="003566FE" w:rsidRPr="007C3138" w:rsidRDefault="003566FE" w:rsidP="00FE42FA">
      <w:pPr>
        <w:spacing w:after="0" w:line="360" w:lineRule="auto"/>
        <w:rPr>
          <w:rFonts w:ascii="Times New Roman" w:hAnsi="Times New Roman" w:cs="Times New Roman"/>
          <w:i/>
          <w:iCs/>
          <w:color w:val="000000"/>
          <w:sz w:val="24"/>
          <w:szCs w:val="24"/>
        </w:rPr>
      </w:pPr>
    </w:p>
    <w:p w14:paraId="2BD05AB8" w14:textId="545E8570"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color w:val="000000"/>
          <w:sz w:val="24"/>
          <w:szCs w:val="24"/>
        </w:rPr>
        <w:t xml:space="preserve">At first glance, Sasso appears to indulge in almost every trope imaginable in his verse, from a whole host of classical characters to a wide range of nature and pastoral references. </w:t>
      </w:r>
      <w:r w:rsidRPr="007C3138">
        <w:rPr>
          <w:rFonts w:ascii="Times New Roman" w:hAnsi="Times New Roman" w:cs="Times New Roman"/>
          <w:sz w:val="24"/>
          <w:szCs w:val="24"/>
        </w:rPr>
        <w:t xml:space="preserve">Whilst Sasso’s use of these elements is very much in line with our understanding of the common tropes seen in ‘courtly verse’ at this time, it is noteworthy that Sasso utilises a much wider range of female characters, specifically classical characters, as direct comparators to his authorial voice. The tropes most frequently seen in male authored verse are those of Orpheus and Arion, which would give Sasso the chance to construct himself as a poet of old in the same manner as Serafino. But Sasso does not do this; whilst Orpheus, Apollo and Arion appear, they feature most often as distinct actors in the soundscape, in scenes and descriptions, rather than in comparison to the authorial voice. Instead, we see the greater invocation of female classical characters, characterising the voice of the author frequently as feminine as he utilises the tales of their woe and mistreatment in crafting his authorial persona. In his </w:t>
      </w:r>
      <w:r w:rsidRPr="007C3138">
        <w:rPr>
          <w:rFonts w:ascii="Times New Roman" w:hAnsi="Times New Roman" w:cs="Times New Roman"/>
          <w:i/>
          <w:iCs/>
          <w:sz w:val="24"/>
          <w:szCs w:val="24"/>
        </w:rPr>
        <w:t>Versi in lode della l</w:t>
      </w:r>
      <w:r w:rsidR="00D503C1">
        <w:rPr>
          <w:rFonts w:ascii="Times New Roman" w:hAnsi="Times New Roman" w:cs="Times New Roman"/>
          <w:i/>
          <w:iCs/>
          <w:sz w:val="24"/>
          <w:szCs w:val="24"/>
        </w:rPr>
        <w:t>y</w:t>
      </w:r>
      <w:r w:rsidRPr="007C3138">
        <w:rPr>
          <w:rFonts w:ascii="Times New Roman" w:hAnsi="Times New Roman" w:cs="Times New Roman"/>
          <w:i/>
          <w:iCs/>
          <w:sz w:val="24"/>
          <w:szCs w:val="24"/>
        </w:rPr>
        <w:t xml:space="preserve">ra </w:t>
      </w:r>
      <w:r w:rsidRPr="007C3138">
        <w:rPr>
          <w:rFonts w:ascii="Times New Roman" w:hAnsi="Times New Roman" w:cs="Times New Roman"/>
          <w:sz w:val="24"/>
          <w:szCs w:val="24"/>
        </w:rPr>
        <w:t>we are provided with a list of his most popular comparators in the space of one stanza:</w:t>
      </w:r>
    </w:p>
    <w:p w14:paraId="733505CE" w14:textId="77777777" w:rsidR="003566FE" w:rsidRPr="007C3138" w:rsidRDefault="003566FE" w:rsidP="00FE42FA">
      <w:pPr>
        <w:spacing w:after="0" w:line="360" w:lineRule="auto"/>
        <w:rPr>
          <w:rFonts w:ascii="Times New Roman" w:hAnsi="Times New Roman" w:cs="Times New Roman"/>
          <w:color w:val="000000"/>
          <w:sz w:val="24"/>
          <w:szCs w:val="24"/>
        </w:rPr>
      </w:pPr>
    </w:p>
    <w:p w14:paraId="542C9C2E"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I sing as Procne and Philomena do</w:t>
      </w:r>
    </w:p>
    <w:p w14:paraId="4E7083BA"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Led to miserable and wretched fate</w:t>
      </w:r>
    </w:p>
    <w:p w14:paraId="4D7A4971"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Crying of her ancient and cruel sorrow</w:t>
      </w:r>
    </w:p>
    <w:p w14:paraId="676049D7"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w:t>
      </w:r>
    </w:p>
    <w:p w14:paraId="73FDBC7B"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I sing in fortune like the siren</w:t>
      </w:r>
    </w:p>
    <w:p w14:paraId="6834B2CB"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And as does the wretched turtle dove</w:t>
      </w:r>
    </w:p>
    <w:p w14:paraId="48BBF62E"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ab/>
        <w:t>See it left abandoned and alone</w:t>
      </w:r>
    </w:p>
    <w:p w14:paraId="6DE013C8" w14:textId="77777777" w:rsidR="003566FE" w:rsidRPr="007C3138" w:rsidRDefault="003566FE" w:rsidP="00FE42FA">
      <w:pPr>
        <w:spacing w:after="0" w:line="360" w:lineRule="auto"/>
        <w:rPr>
          <w:rFonts w:ascii="Times New Roman" w:hAnsi="Times New Roman" w:cs="Times New Roman"/>
          <w:sz w:val="24"/>
          <w:szCs w:val="24"/>
        </w:rPr>
      </w:pPr>
    </w:p>
    <w:p w14:paraId="4863CE07"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Canto como fa progne e philomena</w:t>
      </w:r>
    </w:p>
    <w:p w14:paraId="37E3AB73"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condotte in sorte miseranda e fella</w:t>
      </w:r>
    </w:p>
    <w:p w14:paraId="34352A81"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sfogando la sua antiqua e crudel pena</w:t>
      </w:r>
    </w:p>
    <w:p w14:paraId="76AC5487"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w:t>
      </w:r>
    </w:p>
    <w:p w14:paraId="4C33ABB0"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Canto in fortuna como la syrena</w:t>
      </w:r>
    </w:p>
    <w:p w14:paraId="754E6776" w14:textId="4BA0F41C"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E come fa l</w:t>
      </w:r>
      <w:r w:rsidR="00E20AD4">
        <w:rPr>
          <w:rFonts w:ascii="Times New Roman" w:hAnsi="Times New Roman" w:cs="Times New Roman"/>
          <w:sz w:val="24"/>
          <w:szCs w:val="24"/>
        </w:rPr>
        <w:t>’</w:t>
      </w:r>
      <w:r w:rsidRPr="007C3138">
        <w:rPr>
          <w:rFonts w:ascii="Times New Roman" w:hAnsi="Times New Roman" w:cs="Times New Roman"/>
          <w:sz w:val="24"/>
          <w:szCs w:val="24"/>
        </w:rPr>
        <w:t>aflitta tortorella</w:t>
      </w:r>
    </w:p>
    <w:p w14:paraId="5BE4029E"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vidua lassa abandonata e sola.</w:t>
      </w:r>
      <w:r w:rsidRPr="007C3138">
        <w:rPr>
          <w:rStyle w:val="FootnoteReference"/>
          <w:rFonts w:ascii="Times New Roman" w:hAnsi="Times New Roman" w:cs="Times New Roman"/>
          <w:sz w:val="24"/>
          <w:szCs w:val="24"/>
        </w:rPr>
        <w:footnoteReference w:id="413"/>
      </w:r>
    </w:p>
    <w:p w14:paraId="55453ED7" w14:textId="77777777" w:rsidR="003566FE" w:rsidRPr="007C3138" w:rsidRDefault="003566FE" w:rsidP="00FE42FA">
      <w:pPr>
        <w:spacing w:after="0" w:line="360" w:lineRule="auto"/>
        <w:ind w:firstLine="720"/>
        <w:rPr>
          <w:rFonts w:ascii="Times New Roman" w:hAnsi="Times New Roman" w:cs="Times New Roman"/>
          <w:sz w:val="24"/>
          <w:szCs w:val="24"/>
        </w:rPr>
      </w:pPr>
    </w:p>
    <w:p w14:paraId="5C8896F8"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Here we see the use of the sisters Procne and Philomena, as well as the siren and the turtledove. These characters, as well as the nymph Echo, feature heavily throughout Sasso’s vernacular verse. Also worthy of note is the character of Medusa, who, although she lends no sonic properties to make her relevant here, appears frequently throughout Sasso’s </w:t>
      </w:r>
      <w:r w:rsidRPr="007C3138">
        <w:rPr>
          <w:rFonts w:ascii="Times New Roman" w:hAnsi="Times New Roman" w:cs="Times New Roman"/>
          <w:i/>
          <w:iCs/>
          <w:sz w:val="24"/>
          <w:szCs w:val="24"/>
        </w:rPr>
        <w:t>Opera</w:t>
      </w:r>
      <w:r w:rsidRPr="007C3138">
        <w:rPr>
          <w:rFonts w:ascii="Times New Roman" w:hAnsi="Times New Roman" w:cs="Times New Roman"/>
          <w:sz w:val="24"/>
          <w:szCs w:val="24"/>
        </w:rPr>
        <w:t>,</w:t>
      </w:r>
      <w:r w:rsidRPr="007C3138">
        <w:rPr>
          <w:rFonts w:ascii="Times New Roman" w:hAnsi="Times New Roman" w:cs="Times New Roman"/>
          <w:i/>
          <w:iCs/>
          <w:sz w:val="24"/>
          <w:szCs w:val="24"/>
        </w:rPr>
        <w:t xml:space="preserve"> </w:t>
      </w:r>
      <w:r w:rsidRPr="007C3138">
        <w:rPr>
          <w:rFonts w:ascii="Times New Roman" w:hAnsi="Times New Roman" w:cs="Times New Roman"/>
          <w:sz w:val="24"/>
          <w:szCs w:val="24"/>
        </w:rPr>
        <w:t xml:space="preserve">suggesting his focus on female classical characters within the world of his work extends beyond sonic aspects. </w:t>
      </w:r>
    </w:p>
    <w:p w14:paraId="7F149243" w14:textId="77777777" w:rsidR="003566FE" w:rsidRPr="007C3138" w:rsidRDefault="003566FE" w:rsidP="00FE42FA">
      <w:pPr>
        <w:spacing w:after="0" w:line="360" w:lineRule="auto"/>
        <w:rPr>
          <w:rFonts w:ascii="Times New Roman" w:eastAsia="Times New Roman" w:hAnsi="Times New Roman" w:cs="Times New Roman"/>
          <w:i/>
          <w:iCs/>
          <w:sz w:val="24"/>
          <w:szCs w:val="24"/>
          <w:lang w:eastAsia="en-GB"/>
        </w:rPr>
      </w:pPr>
    </w:p>
    <w:p w14:paraId="533C234D" w14:textId="77777777" w:rsidR="003566FE" w:rsidRPr="007C3138" w:rsidRDefault="003566FE" w:rsidP="00FE42FA">
      <w:pPr>
        <w:spacing w:after="0" w:line="360" w:lineRule="auto"/>
        <w:rPr>
          <w:rFonts w:ascii="Times New Roman" w:eastAsia="Times New Roman" w:hAnsi="Times New Roman" w:cs="Times New Roman"/>
          <w:i/>
          <w:iCs/>
          <w:sz w:val="24"/>
          <w:szCs w:val="24"/>
          <w:lang w:eastAsia="en-GB"/>
        </w:rPr>
      </w:pPr>
      <w:r w:rsidRPr="007C3138">
        <w:rPr>
          <w:rFonts w:ascii="Times New Roman" w:eastAsia="Times New Roman" w:hAnsi="Times New Roman" w:cs="Times New Roman"/>
          <w:sz w:val="24"/>
          <w:szCs w:val="24"/>
          <w:lang w:eastAsia="en-GB"/>
        </w:rPr>
        <w:t xml:space="preserve">5.2.1 </w:t>
      </w:r>
      <w:r w:rsidRPr="007C3138">
        <w:rPr>
          <w:rFonts w:ascii="Times New Roman" w:eastAsia="Times New Roman" w:hAnsi="Times New Roman" w:cs="Times New Roman"/>
          <w:i/>
          <w:iCs/>
          <w:sz w:val="24"/>
          <w:szCs w:val="24"/>
          <w:lang w:eastAsia="en-GB"/>
        </w:rPr>
        <w:t xml:space="preserve">Birdsong </w:t>
      </w:r>
    </w:p>
    <w:p w14:paraId="452330B1" w14:textId="77777777" w:rsidR="003566FE" w:rsidRPr="007C3138" w:rsidRDefault="003566FE" w:rsidP="00FE42FA">
      <w:pPr>
        <w:spacing w:after="0" w:line="360" w:lineRule="auto"/>
        <w:rPr>
          <w:rFonts w:ascii="Times New Roman" w:eastAsia="Times New Roman" w:hAnsi="Times New Roman" w:cs="Times New Roman"/>
          <w:i/>
          <w:iCs/>
          <w:sz w:val="24"/>
          <w:szCs w:val="24"/>
          <w:lang w:eastAsia="en-GB"/>
        </w:rPr>
      </w:pPr>
    </w:p>
    <w:p w14:paraId="720FC978"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One of the most frequent nature references we see in Sasso’s work is birdsong, both in comparison to the authorial voice and as a distinct contribution to the soundscape in a more generally pastoral manner. Multiple species of bird with romantic connotations from the classical and natural worlds are used to highlight different aspects of Sasso’s heartbreak at the hands of his beloved in his verse, whilst adding to the pastoral element of his imagined soundscape. By using the sounds of these birds as comparators to his own voice, Sasso deliberately and directly destabilises the distinction between the sound of his verse in performance and the sounds of the landscape setting constructed within his verse, creating a kind of performative soundscape that is highly characteristic of contemporary pastoral.</w:t>
      </w:r>
    </w:p>
    <w:p w14:paraId="62B0F242"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394ABCF2"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One popular bird to which Sasso draws comparisons is the swan:</w:t>
      </w:r>
    </w:p>
    <w:p w14:paraId="033F6A22"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32D74224" w14:textId="77777777"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 xml:space="preserve">As the sad swan does when he dies, </w:t>
      </w:r>
    </w:p>
    <w:p w14:paraId="071123DE" w14:textId="77777777"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 xml:space="preserve">the tongue sings and says the words, </w:t>
      </w:r>
    </w:p>
    <w:p w14:paraId="3799BC63" w14:textId="77777777"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 xml:space="preserve">the heart is torn, complains and grieves. </w:t>
      </w:r>
    </w:p>
    <w:p w14:paraId="1FDCF969" w14:textId="77777777"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p>
    <w:p w14:paraId="7B58E3A5" w14:textId="77777777"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Como fa el tristo Cygno quando el more</w:t>
      </w:r>
    </w:p>
    <w:p w14:paraId="1C221B1E" w14:textId="77777777"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La lingua canta e dice le parole</w:t>
      </w:r>
    </w:p>
    <w:p w14:paraId="63771035" w14:textId="5369BDF2"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El cuor si strugge se lamenta e duole</w:t>
      </w:r>
      <w:r>
        <w:rPr>
          <w:rFonts w:ascii="Times New Roman" w:eastAsia="Times New Roman" w:hAnsi="Times New Roman" w:cs="Times New Roman"/>
          <w:color w:val="000000"/>
          <w:sz w:val="24"/>
          <w:szCs w:val="24"/>
          <w:lang w:eastAsia="en-GB"/>
        </w:rPr>
        <w:t xml:space="preserve"> </w:t>
      </w:r>
      <w:r w:rsidRPr="007C3138">
        <w:rPr>
          <w:rStyle w:val="FootnoteReference"/>
          <w:rFonts w:ascii="Times New Roman" w:eastAsia="Times New Roman" w:hAnsi="Times New Roman" w:cs="Times New Roman"/>
          <w:color w:val="000000"/>
          <w:sz w:val="24"/>
          <w:szCs w:val="24"/>
          <w:lang w:eastAsia="en-GB"/>
        </w:rPr>
        <w:footnoteReference w:id="414"/>
      </w:r>
    </w:p>
    <w:p w14:paraId="69B5B7F0" w14:textId="77777777"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p>
    <w:p w14:paraId="7B5E6799"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6FB94A9F"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rPr>
        <w:lastRenderedPageBreak/>
        <w:t xml:space="preserve">The </w:t>
      </w:r>
      <w:r w:rsidRPr="007C3138">
        <w:rPr>
          <w:rFonts w:ascii="Times New Roman" w:eastAsia="Times New Roman" w:hAnsi="Times New Roman" w:cs="Times New Roman"/>
          <w:color w:val="000000"/>
          <w:sz w:val="24"/>
          <w:szCs w:val="24"/>
          <w:lang w:eastAsia="en-GB"/>
        </w:rPr>
        <w:t xml:space="preserve">use of swan song was a popular trope and comes from an ancient Greek belief that the swan sings most beautifully at the point of their death; they were inherently musical animals, being connected to the god Apollo and the goddess Aphrodite or Venus, both associated with music. In the work of Sasso this swan comparison extends to characterise the state of the author as being near death, only able to produce the music that he does because of his great anguish, and also works to characterise the beauty of the author’s voice. </w:t>
      </w:r>
    </w:p>
    <w:p w14:paraId="3270A149"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25E83A2C"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 xml:space="preserve">We also see Sasso’s extensive use of the turtledove, both as a comparator and as a distinct contributor:  </w:t>
      </w:r>
    </w:p>
    <w:p w14:paraId="590C7CDB"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4F1EB35A"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The sorrowful and sad turtle dove,</w:t>
      </w:r>
    </w:p>
    <w:p w14:paraId="67D35CB5"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since she has lost her sweet companion,</w:t>
      </w:r>
    </w:p>
    <w:p w14:paraId="329883DD"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wanders through woods and countryside</w:t>
      </w:r>
    </w:p>
    <w:p w14:paraId="200795A5"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fleeing as far as the human eye can see</w:t>
      </w:r>
      <w:r>
        <w:rPr>
          <w:rFonts w:ascii="Times New Roman" w:eastAsia="Times New Roman" w:hAnsi="Times New Roman" w:cs="Times New Roman"/>
          <w:sz w:val="24"/>
          <w:szCs w:val="24"/>
          <w:lang w:eastAsia="en-GB"/>
        </w:rPr>
        <w:t>.</w:t>
      </w:r>
    </w:p>
    <w:p w14:paraId="5E04A50B"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733C897C"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La tortorella dolorosa e trista</w:t>
      </w:r>
    </w:p>
    <w:p w14:paraId="747348DD"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dapoi che ha perso la dolce compagna</w:t>
      </w:r>
    </w:p>
    <w:p w14:paraId="05BF3901" w14:textId="4CCF6AB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seletta va per bochi e per campagna</w:t>
      </w:r>
    </w:p>
    <w:p w14:paraId="13FA9270" w14:textId="20E65E09" w:rsidR="003566FE" w:rsidRPr="007C3138" w:rsidRDefault="003566FE" w:rsidP="00FE42FA">
      <w:pPr>
        <w:spacing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fuggendo quanto po l</w:t>
      </w:r>
      <w:r w:rsidR="00E20AD4">
        <w:rPr>
          <w:rFonts w:ascii="Times New Roman" w:eastAsia="Times New Roman" w:hAnsi="Times New Roman" w:cs="Times New Roman"/>
          <w:sz w:val="24"/>
          <w:szCs w:val="24"/>
          <w:lang w:eastAsia="en-GB"/>
        </w:rPr>
        <w:t>’</w:t>
      </w:r>
      <w:r w:rsidRPr="007C3138">
        <w:rPr>
          <w:rFonts w:ascii="Times New Roman" w:eastAsia="Times New Roman" w:hAnsi="Times New Roman" w:cs="Times New Roman"/>
          <w:sz w:val="24"/>
          <w:szCs w:val="24"/>
          <w:lang w:eastAsia="en-GB"/>
        </w:rPr>
        <w:t>humana vista.</w:t>
      </w:r>
      <w:r w:rsidRPr="007C3138">
        <w:rPr>
          <w:rStyle w:val="FootnoteReference"/>
          <w:rFonts w:ascii="Times New Roman" w:eastAsia="Times New Roman" w:hAnsi="Times New Roman" w:cs="Times New Roman"/>
          <w:sz w:val="24"/>
          <w:szCs w:val="24"/>
          <w:lang w:eastAsia="en-GB"/>
        </w:rPr>
        <w:footnoteReference w:id="415"/>
      </w:r>
    </w:p>
    <w:p w14:paraId="0ED09993"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According to the medieval bestiary tradition, the turtledove was a bird believed to mate for life, who at the loss of their mate, never ceased to mourn them.</w:t>
      </w:r>
      <w:r w:rsidRPr="007C3138">
        <w:rPr>
          <w:rStyle w:val="FootnoteReference"/>
          <w:rFonts w:ascii="Times New Roman" w:eastAsia="Times New Roman" w:hAnsi="Times New Roman" w:cs="Times New Roman"/>
          <w:color w:val="000000"/>
          <w:sz w:val="24"/>
          <w:szCs w:val="24"/>
          <w:lang w:eastAsia="en-GB"/>
        </w:rPr>
        <w:footnoteReference w:id="416"/>
      </w:r>
      <w:r w:rsidRPr="007C3138">
        <w:rPr>
          <w:rFonts w:ascii="Times New Roman" w:eastAsia="Times New Roman" w:hAnsi="Times New Roman" w:cs="Times New Roman"/>
          <w:color w:val="000000"/>
          <w:sz w:val="24"/>
          <w:szCs w:val="24"/>
          <w:lang w:eastAsia="en-GB"/>
        </w:rPr>
        <w:t xml:space="preserve"> </w:t>
      </w:r>
      <w:r w:rsidRPr="007C3138">
        <w:rPr>
          <w:rFonts w:ascii="Times New Roman" w:eastAsia="Times New Roman" w:hAnsi="Times New Roman" w:cs="Times New Roman"/>
          <w:color w:val="000000"/>
          <w:sz w:val="24"/>
          <w:szCs w:val="24"/>
        </w:rPr>
        <w:t xml:space="preserve">As such they make ideal characters either as sympathetic listeners or as comparators to the poet’s own state. </w:t>
      </w:r>
      <w:r w:rsidRPr="007C3138">
        <w:rPr>
          <w:rFonts w:ascii="Times New Roman" w:eastAsia="Times New Roman" w:hAnsi="Times New Roman" w:cs="Times New Roman"/>
          <w:color w:val="000000"/>
          <w:sz w:val="24"/>
          <w:szCs w:val="24"/>
          <w:lang w:eastAsia="en-GB"/>
        </w:rPr>
        <w:t>Sasso also uses the turtledove as a comparator to himself, opening one strambotto, ‘crying, I go like the turtledove without a companion’</w:t>
      </w:r>
      <w:r>
        <w:rPr>
          <w:rFonts w:ascii="Times New Roman" w:eastAsia="Times New Roman" w:hAnsi="Times New Roman" w:cs="Times New Roman"/>
          <w:color w:val="000000"/>
          <w:sz w:val="24"/>
          <w:szCs w:val="24"/>
          <w:lang w:eastAsia="en-GB"/>
        </w:rPr>
        <w:t>.</w:t>
      </w:r>
      <w:r w:rsidRPr="007C3138">
        <w:rPr>
          <w:rStyle w:val="FootnoteReference"/>
          <w:rFonts w:ascii="Times New Roman" w:eastAsia="Times New Roman" w:hAnsi="Times New Roman" w:cs="Times New Roman"/>
          <w:color w:val="000000"/>
          <w:sz w:val="24"/>
          <w:szCs w:val="24"/>
          <w:lang w:eastAsia="en-GB"/>
        </w:rPr>
        <w:footnoteReference w:id="417"/>
      </w:r>
      <w:r w:rsidRPr="007C3138">
        <w:rPr>
          <w:rFonts w:ascii="Times New Roman" w:eastAsia="Times New Roman" w:hAnsi="Times New Roman" w:cs="Times New Roman"/>
          <w:color w:val="000000"/>
          <w:sz w:val="24"/>
          <w:szCs w:val="24"/>
          <w:lang w:eastAsia="en-GB"/>
        </w:rPr>
        <w:t xml:space="preserve"> By doing this, Sasso is utilising the common knowledge of the turtledove as a devoted bird who takes only one mate to create a devotional image that reflects positively back on himself. This is an opportune comparator for the poet in characterising both his love and his suffering as eternal, whilst maintaining the sonic properties of the bird’s song. It would seem perhaps that Sasso is not intending to reference any other aspect of the turtledove beyond this evocation, and as a solitary case, his identifying of the authorial voice with a character of possible feminine origins would seem </w:t>
      </w:r>
      <w:r w:rsidRPr="007C3138">
        <w:rPr>
          <w:rFonts w:ascii="Times New Roman" w:eastAsia="Times New Roman" w:hAnsi="Times New Roman" w:cs="Times New Roman"/>
          <w:color w:val="000000"/>
          <w:sz w:val="24"/>
          <w:szCs w:val="24"/>
          <w:lang w:eastAsia="en-GB"/>
        </w:rPr>
        <w:lastRenderedPageBreak/>
        <w:t xml:space="preserve">unusual. But, as we will go on to see, this is highly characteristic of Sasso’s use of sonic comparators more generally. </w:t>
      </w:r>
    </w:p>
    <w:p w14:paraId="73A0496E" w14:textId="77777777" w:rsidR="003566FE" w:rsidRPr="007C3138" w:rsidRDefault="003566FE" w:rsidP="00FE42FA">
      <w:pPr>
        <w:spacing w:after="0" w:line="360" w:lineRule="auto"/>
        <w:rPr>
          <w:rFonts w:ascii="Times New Roman" w:hAnsi="Times New Roman" w:cs="Times New Roman"/>
          <w:sz w:val="24"/>
          <w:szCs w:val="24"/>
        </w:rPr>
      </w:pPr>
    </w:p>
    <w:p w14:paraId="672E0788" w14:textId="77777777" w:rsidR="003566FE" w:rsidRPr="007C3138" w:rsidRDefault="003566FE" w:rsidP="00FE42FA">
      <w:pPr>
        <w:spacing w:after="0" w:line="360" w:lineRule="auto"/>
        <w:rPr>
          <w:rFonts w:ascii="Times New Roman" w:hAnsi="Times New Roman" w:cs="Times New Roman"/>
          <w:i/>
          <w:iCs/>
          <w:sz w:val="24"/>
          <w:szCs w:val="24"/>
        </w:rPr>
      </w:pPr>
      <w:r w:rsidRPr="007C3138">
        <w:rPr>
          <w:rFonts w:ascii="Times New Roman" w:hAnsi="Times New Roman" w:cs="Times New Roman"/>
          <w:sz w:val="24"/>
          <w:szCs w:val="24"/>
        </w:rPr>
        <w:t xml:space="preserve">5.2.2 </w:t>
      </w:r>
      <w:r w:rsidRPr="007C3138">
        <w:rPr>
          <w:rFonts w:ascii="Times New Roman" w:hAnsi="Times New Roman" w:cs="Times New Roman"/>
          <w:i/>
          <w:iCs/>
          <w:sz w:val="24"/>
          <w:szCs w:val="24"/>
        </w:rPr>
        <w:t>Sirens</w:t>
      </w:r>
    </w:p>
    <w:p w14:paraId="6BE3CEEF" w14:textId="77777777" w:rsidR="003566FE" w:rsidRPr="007C3138" w:rsidRDefault="003566FE" w:rsidP="00FE42FA">
      <w:pPr>
        <w:spacing w:after="0" w:line="360" w:lineRule="auto"/>
        <w:rPr>
          <w:rFonts w:ascii="Times New Roman" w:hAnsi="Times New Roman" w:cs="Times New Roman"/>
          <w:i/>
          <w:iCs/>
          <w:sz w:val="24"/>
          <w:szCs w:val="24"/>
        </w:rPr>
      </w:pPr>
    </w:p>
    <w:p w14:paraId="1D86A18F"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The presence of the sirens in Sasso’s verse is not in itself surprising. The Homeric sirens with their terrifying abilities to pull men and ships to their death make for an obvious comparator to the sound of the beloved, who in her imagined mistreatment of the poet dooms him to the same fate as those who hear the sirens, pulled in by her sweet voice only to lose their lives.</w:t>
      </w:r>
      <w:r w:rsidRPr="007C3138">
        <w:rPr>
          <w:rStyle w:val="FootnoteReference"/>
          <w:rFonts w:ascii="Times New Roman" w:hAnsi="Times New Roman" w:cs="Times New Roman"/>
          <w:sz w:val="24"/>
          <w:szCs w:val="24"/>
        </w:rPr>
        <w:footnoteReference w:id="418"/>
      </w:r>
      <w:r w:rsidRPr="007C3138">
        <w:rPr>
          <w:rFonts w:ascii="Times New Roman" w:hAnsi="Times New Roman" w:cs="Times New Roman"/>
          <w:sz w:val="24"/>
          <w:szCs w:val="24"/>
        </w:rPr>
        <w:t xml:space="preserve"> Sasso does indeed utilise the sirens in this way:</w:t>
      </w:r>
    </w:p>
    <w:p w14:paraId="50F0B2CE" w14:textId="77777777" w:rsidR="003566FE" w:rsidRPr="007C3138" w:rsidRDefault="003566FE" w:rsidP="00FE42FA">
      <w:pPr>
        <w:spacing w:after="0" w:line="360" w:lineRule="auto"/>
        <w:rPr>
          <w:rFonts w:ascii="Times New Roman" w:hAnsi="Times New Roman" w:cs="Times New Roman"/>
          <w:sz w:val="24"/>
          <w:szCs w:val="24"/>
        </w:rPr>
      </w:pPr>
    </w:p>
    <w:p w14:paraId="3D086A18" w14:textId="77777777" w:rsidR="003566FE" w:rsidRPr="007C3138" w:rsidRDefault="003566FE" w:rsidP="00FE42FA">
      <w:pPr>
        <w:pStyle w:val="FootnoteText"/>
        <w:spacing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 xml:space="preserve">What do you hear? Her sweet words </w:t>
      </w:r>
    </w:p>
    <w:p w14:paraId="06DAEBB8" w14:textId="77777777" w:rsidR="003566FE" w:rsidRPr="007C3138" w:rsidRDefault="003566FE" w:rsidP="00FE42FA">
      <w:pPr>
        <w:pStyle w:val="FootnoteText"/>
        <w:spacing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Don’t you realise? That she is a siren</w:t>
      </w:r>
    </w:p>
    <w:p w14:paraId="1791B2E2" w14:textId="77777777" w:rsidR="003566FE" w:rsidRPr="007C3138" w:rsidRDefault="003566FE" w:rsidP="00FE42FA">
      <w:pPr>
        <w:pStyle w:val="FootnoteText"/>
        <w:spacing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She will make of you, as of other suns</w:t>
      </w:r>
    </w:p>
    <w:p w14:paraId="4B88550D" w14:textId="77777777" w:rsidR="003566FE" w:rsidRPr="007C3138" w:rsidRDefault="003566FE" w:rsidP="00FE42FA">
      <w:pPr>
        <w:pStyle w:val="FootnoteText"/>
        <w:spacing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Do not look at her serene face</w:t>
      </w:r>
    </w:p>
    <w:p w14:paraId="4833C277" w14:textId="77777777" w:rsidR="003566FE" w:rsidRPr="007C3138" w:rsidRDefault="003566FE" w:rsidP="00FE42FA">
      <w:pPr>
        <w:pStyle w:val="FootnoteText"/>
        <w:spacing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That he who holds his eye still in the sun</w:t>
      </w:r>
    </w:p>
    <w:p w14:paraId="04B83AE8" w14:textId="77777777" w:rsidR="003566FE" w:rsidRPr="007C3138" w:rsidRDefault="003566FE" w:rsidP="00FE42FA">
      <w:pPr>
        <w:pStyle w:val="NormalWeb"/>
        <w:spacing w:before="0" w:beforeAutospacing="0" w:after="0" w:afterAutospacing="0" w:line="360" w:lineRule="auto"/>
        <w:ind w:firstLine="720"/>
      </w:pPr>
      <w:r w:rsidRPr="007C3138">
        <w:t xml:space="preserve">Loses his sight, and feels distress and pain </w:t>
      </w:r>
    </w:p>
    <w:p w14:paraId="2AB88A6F" w14:textId="77777777" w:rsidR="003566FE" w:rsidRPr="007C3138" w:rsidRDefault="003566FE" w:rsidP="00FE42FA">
      <w:pPr>
        <w:pStyle w:val="NormalWeb"/>
        <w:spacing w:before="0" w:beforeAutospacing="0" w:after="0" w:afterAutospacing="0" w:line="360" w:lineRule="auto"/>
      </w:pPr>
    </w:p>
    <w:p w14:paraId="04A387FD" w14:textId="77777777" w:rsidR="003566FE" w:rsidRPr="007C3138" w:rsidRDefault="003566FE" w:rsidP="00FE42FA">
      <w:pPr>
        <w:pStyle w:val="NormalWeb"/>
        <w:spacing w:before="0" w:beforeAutospacing="0" w:after="0" w:afterAutospacing="0" w:line="360" w:lineRule="auto"/>
        <w:ind w:firstLine="720"/>
      </w:pPr>
      <w:r w:rsidRPr="007C3138">
        <w:t xml:space="preserve">Che ascoltate? Le sue dolce parole </w:t>
      </w:r>
    </w:p>
    <w:p w14:paraId="10A4A937" w14:textId="77777777" w:rsidR="003566FE" w:rsidRPr="007C3138" w:rsidRDefault="003566FE" w:rsidP="00FE42FA">
      <w:pPr>
        <w:pStyle w:val="NormalWeb"/>
        <w:spacing w:before="0" w:beforeAutospacing="0" w:after="0" w:afterAutospacing="0" w:line="360" w:lineRule="auto"/>
        <w:ind w:firstLine="720"/>
      </w:pPr>
      <w:r w:rsidRPr="007C3138">
        <w:t>non ve acorgete? ​Che glie una Sirena</w:t>
      </w:r>
    </w:p>
    <w:p w14:paraId="17FC4E38" w14:textId="2120397E" w:rsidR="003566FE" w:rsidRPr="007C3138" w:rsidRDefault="003566FE" w:rsidP="00FE42FA">
      <w:pPr>
        <w:pStyle w:val="NormalWeb"/>
        <w:spacing w:before="0" w:beforeAutospacing="0" w:after="0" w:afterAutospacing="0" w:line="360" w:lineRule="auto"/>
        <w:ind w:firstLine="720"/>
      </w:pPr>
      <w:r w:rsidRPr="007C3138">
        <w:t>far</w:t>
      </w:r>
      <w:r w:rsidR="00936746">
        <w:t>à</w:t>
      </w:r>
      <w:r w:rsidRPr="007C3138">
        <w:t xml:space="preserve"> di voi, come de gli altri sole</w:t>
      </w:r>
    </w:p>
    <w:p w14:paraId="45516667" w14:textId="77777777" w:rsidR="003566FE" w:rsidRPr="007C3138" w:rsidRDefault="003566FE" w:rsidP="00FE42FA">
      <w:pPr>
        <w:pStyle w:val="NormalWeb"/>
        <w:spacing w:before="0" w:beforeAutospacing="0" w:after="0" w:afterAutospacing="0" w:line="360" w:lineRule="auto"/>
        <w:ind w:firstLine="720"/>
      </w:pPr>
      <w:r w:rsidRPr="007C3138">
        <w:t>Non guardate la sua faccia serena</w:t>
      </w:r>
    </w:p>
    <w:p w14:paraId="5ED24FC3" w14:textId="3BA59AE7" w:rsidR="003566FE" w:rsidRPr="007C3138" w:rsidRDefault="003566FE" w:rsidP="00FE42FA">
      <w:pPr>
        <w:pStyle w:val="NormalWeb"/>
        <w:spacing w:before="0" w:beforeAutospacing="0" w:after="0" w:afterAutospacing="0" w:line="360" w:lineRule="auto"/>
        <w:ind w:firstLine="720"/>
      </w:pPr>
      <w:r w:rsidRPr="007C3138">
        <w:t>che qual che l</w:t>
      </w:r>
      <w:r w:rsidR="002E78DC">
        <w:t>’</w:t>
      </w:r>
      <w:r w:rsidRPr="007C3138">
        <w:t>occhio tien fermo nel sole</w:t>
      </w:r>
    </w:p>
    <w:p w14:paraId="454ADD95" w14:textId="77777777" w:rsidR="003566FE" w:rsidRPr="007C3138" w:rsidRDefault="003566FE" w:rsidP="00FE42FA">
      <w:pPr>
        <w:pStyle w:val="NormalWeb"/>
        <w:spacing w:before="0" w:beforeAutospacing="0" w:after="0" w:afterAutospacing="0" w:line="360" w:lineRule="auto"/>
        <w:ind w:firstLine="720"/>
      </w:pPr>
      <w:r w:rsidRPr="007C3138">
        <w:t>perda la vista, e sente affanno e pena</w:t>
      </w:r>
      <w:r>
        <w:t xml:space="preserve"> </w:t>
      </w:r>
      <w:r w:rsidRPr="007C3138">
        <w:rPr>
          <w:rStyle w:val="FootnoteReference"/>
          <w:rFonts w:eastAsiaTheme="majorEastAsia"/>
        </w:rPr>
        <w:footnoteReference w:id="419"/>
      </w:r>
    </w:p>
    <w:p w14:paraId="64236CA0" w14:textId="77777777" w:rsidR="003566FE" w:rsidRPr="007C3138" w:rsidRDefault="003566FE" w:rsidP="00FE42FA">
      <w:pPr>
        <w:pStyle w:val="NormalWeb"/>
        <w:spacing w:before="0" w:beforeAutospacing="0" w:after="0" w:afterAutospacing="0" w:line="360" w:lineRule="auto"/>
      </w:pPr>
    </w:p>
    <w:p w14:paraId="3E0B2B9D" w14:textId="77777777" w:rsidR="003566FE" w:rsidRPr="007C3138" w:rsidRDefault="003566FE" w:rsidP="00FE42FA">
      <w:pPr>
        <w:pStyle w:val="NormalWeb"/>
        <w:spacing w:before="0" w:beforeAutospacing="0" w:after="0" w:afterAutospacing="0" w:line="360" w:lineRule="auto"/>
      </w:pPr>
      <w:r w:rsidRPr="007C3138">
        <w:t xml:space="preserve">The siren is present in her traditional form to serve as a warning, alluding to the sweet words and sounds of the beloved that only serve to hurt and destroy the author. Here she is given both a visible and an audible dimension; we see this in Sasso’s reference to both sweet words and her serene face—which also serve to fragment the siren across the work, as we have seen done with the beloved more generally. In giving her both sound and image, the siren is </w:t>
      </w:r>
      <w:r w:rsidRPr="007C3138">
        <w:lastRenderedPageBreak/>
        <w:t>established as a separate actor in the soundscape, suggesting that she is an entity outside of the author’s control, and thus allowing him to be at her mercy. This duality of senses serves as an additional point to highlight the sound of the siren/beloved over the image of her; whilst the author can choose not to look upon the beloved as siren, he cannot help but hear her, she is acoustically inescapable. By utilising the siren in this way, then, Sasso is able to show his lack of power when faced with the sonic perfection of the beloved, for whom his feelings are beyond his own control, whilst highlighting his awareness that the love he feels causes him great pain and distress.</w:t>
      </w:r>
    </w:p>
    <w:p w14:paraId="4D94F8AE" w14:textId="77777777" w:rsidR="003566FE" w:rsidRPr="007C3138" w:rsidRDefault="003566FE" w:rsidP="00FE42FA">
      <w:pPr>
        <w:pStyle w:val="NormalWeb"/>
        <w:spacing w:before="0" w:beforeAutospacing="0" w:after="0" w:afterAutospacing="0" w:line="360" w:lineRule="auto"/>
      </w:pPr>
    </w:p>
    <w:p w14:paraId="67151276" w14:textId="7A40C485" w:rsidR="003566FE" w:rsidRPr="007C3138" w:rsidRDefault="003566FE" w:rsidP="00FE42FA">
      <w:pPr>
        <w:spacing w:after="0" w:line="360" w:lineRule="auto"/>
        <w:rPr>
          <w:rFonts w:ascii="Times New Roman" w:hAnsi="Times New Roman" w:cs="Times New Roman"/>
          <w:color w:val="000000"/>
          <w:sz w:val="24"/>
          <w:szCs w:val="24"/>
        </w:rPr>
      </w:pPr>
      <w:r w:rsidRPr="007C3138">
        <w:rPr>
          <w:rFonts w:ascii="Times New Roman" w:hAnsi="Times New Roman" w:cs="Times New Roman"/>
          <w:sz w:val="24"/>
          <w:szCs w:val="24"/>
        </w:rPr>
        <w:t xml:space="preserve">But for Sasso, the sonic perfection suggested by the siren can also become the source of a positive comparison, and </w:t>
      </w:r>
      <w:r w:rsidRPr="007C3138">
        <w:rPr>
          <w:rFonts w:ascii="Times New Roman" w:hAnsi="Times New Roman" w:cs="Times New Roman"/>
          <w:color w:val="000000"/>
          <w:sz w:val="24"/>
          <w:szCs w:val="24"/>
        </w:rPr>
        <w:t>Sasso describes his own lamenting as siren-like: ‘I come to sing as the siren does when her cruel pain grows more and more’</w:t>
      </w:r>
      <w:r>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420"/>
      </w:r>
      <w:r w:rsidRPr="007C3138">
        <w:rPr>
          <w:rFonts w:ascii="Times New Roman" w:hAnsi="Times New Roman" w:cs="Times New Roman"/>
          <w:color w:val="000000"/>
          <w:sz w:val="24"/>
          <w:szCs w:val="24"/>
        </w:rPr>
        <w:t xml:space="preserve"> As a comparator to the author and not the beloved, the sirens are forced to become a sympathetic character; she sings as she does for a reason, having been driven to it as a result of her own mistreatment as an unrequited lover. She is no longer singing for the purpose of deceitful allure, but </w:t>
      </w:r>
      <w:r w:rsidR="00F23089">
        <w:rPr>
          <w:rFonts w:ascii="Times New Roman" w:hAnsi="Times New Roman" w:cs="Times New Roman"/>
          <w:color w:val="000000"/>
          <w:sz w:val="24"/>
          <w:szCs w:val="24"/>
        </w:rPr>
        <w:t>due to her</w:t>
      </w:r>
      <w:r w:rsidRPr="007C3138">
        <w:rPr>
          <w:rFonts w:ascii="Times New Roman" w:hAnsi="Times New Roman" w:cs="Times New Roman"/>
          <w:color w:val="000000"/>
          <w:sz w:val="24"/>
          <w:szCs w:val="24"/>
        </w:rPr>
        <w:t xml:space="preserve"> unfortunate circumstance. The visual element of the siren is also stripped away; she becomes nothing but sound, </w:t>
      </w:r>
      <w:r w:rsidR="001B3202">
        <w:rPr>
          <w:rFonts w:ascii="Times New Roman" w:hAnsi="Times New Roman" w:cs="Times New Roman"/>
          <w:color w:val="000000"/>
          <w:sz w:val="24"/>
          <w:szCs w:val="24"/>
        </w:rPr>
        <w:t>creating</w:t>
      </w:r>
      <w:r w:rsidRPr="007C3138">
        <w:rPr>
          <w:rFonts w:ascii="Times New Roman" w:hAnsi="Times New Roman" w:cs="Times New Roman"/>
          <w:color w:val="000000"/>
          <w:sz w:val="24"/>
          <w:szCs w:val="24"/>
        </w:rPr>
        <w:t xml:space="preserve"> a comparator that is sonic perfection lamenting as a result of her agony, but still has the power to enchant and allure. With the visual element gone and her lamenting justified, the siren becomes an ideal positive comparator to Sasso’s own voice for both the quality of his singing, and his power to ‘enchant’ his audience. Such a use of the sirens is not completely without precedent: we can see at least in ancient usage the sirens as a positive comparator for male oration, such as the presence of a siren on the tomb of the ancient Greek orator Isocrates, or in descriptions of Greek writers such as Homer, Bacchylides, and Menander.</w:t>
      </w:r>
      <w:r w:rsidRPr="007C3138">
        <w:rPr>
          <w:rStyle w:val="FootnoteReference"/>
          <w:rFonts w:ascii="Times New Roman" w:hAnsi="Times New Roman" w:cs="Times New Roman"/>
          <w:color w:val="000000"/>
          <w:sz w:val="24"/>
          <w:szCs w:val="24"/>
        </w:rPr>
        <w:footnoteReference w:id="421"/>
      </w:r>
      <w:r w:rsidRPr="007C3138">
        <w:rPr>
          <w:rFonts w:ascii="Times New Roman" w:hAnsi="Times New Roman" w:cs="Times New Roman"/>
          <w:color w:val="000000"/>
          <w:sz w:val="24"/>
          <w:szCs w:val="24"/>
        </w:rPr>
        <w:t xml:space="preserve"> However, in Italian verse around 1500, the use of the sirens as a comparator to the male authorial voice is extremely rare, if not unique to Sasso. </w:t>
      </w:r>
    </w:p>
    <w:p w14:paraId="2E721E3F" w14:textId="77777777" w:rsidR="003566FE" w:rsidRPr="007C3138" w:rsidRDefault="003566FE" w:rsidP="00FE42FA">
      <w:pPr>
        <w:spacing w:after="0" w:line="360" w:lineRule="auto"/>
        <w:rPr>
          <w:rFonts w:ascii="Times New Roman" w:hAnsi="Times New Roman" w:cs="Times New Roman"/>
          <w:i/>
          <w:iCs/>
          <w:color w:val="000000"/>
          <w:sz w:val="24"/>
          <w:szCs w:val="24"/>
        </w:rPr>
      </w:pPr>
    </w:p>
    <w:p w14:paraId="6AFF2782" w14:textId="77777777" w:rsidR="003566FE" w:rsidRPr="007C3138" w:rsidRDefault="003566FE" w:rsidP="00FE42FA">
      <w:pPr>
        <w:spacing w:after="0" w:line="360" w:lineRule="auto"/>
        <w:rPr>
          <w:rFonts w:ascii="Times New Roman" w:hAnsi="Times New Roman" w:cs="Times New Roman"/>
          <w:i/>
          <w:iCs/>
          <w:color w:val="000000"/>
          <w:sz w:val="24"/>
          <w:szCs w:val="24"/>
        </w:rPr>
      </w:pPr>
      <w:r w:rsidRPr="007C3138">
        <w:rPr>
          <w:rFonts w:ascii="Times New Roman" w:hAnsi="Times New Roman" w:cs="Times New Roman"/>
          <w:color w:val="000000"/>
          <w:sz w:val="24"/>
          <w:szCs w:val="24"/>
        </w:rPr>
        <w:t xml:space="preserve">5.2.3 </w:t>
      </w:r>
      <w:r w:rsidRPr="007C3138">
        <w:rPr>
          <w:rFonts w:ascii="Times New Roman" w:hAnsi="Times New Roman" w:cs="Times New Roman"/>
          <w:i/>
          <w:iCs/>
          <w:color w:val="000000"/>
          <w:sz w:val="24"/>
          <w:szCs w:val="24"/>
        </w:rPr>
        <w:t>Echo</w:t>
      </w:r>
    </w:p>
    <w:p w14:paraId="599B9126" w14:textId="77777777" w:rsidR="003566FE" w:rsidRPr="007C3138" w:rsidRDefault="003566FE" w:rsidP="00FE42FA">
      <w:pPr>
        <w:spacing w:after="0" w:line="360" w:lineRule="auto"/>
        <w:rPr>
          <w:rFonts w:ascii="Times New Roman" w:hAnsi="Times New Roman" w:cs="Times New Roman"/>
          <w:i/>
          <w:iCs/>
          <w:color w:val="000000"/>
          <w:sz w:val="24"/>
          <w:szCs w:val="24"/>
        </w:rPr>
      </w:pPr>
    </w:p>
    <w:p w14:paraId="401C4070"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hAnsi="Times New Roman" w:cs="Times New Roman"/>
          <w:color w:val="000000"/>
          <w:sz w:val="24"/>
          <w:szCs w:val="24"/>
        </w:rPr>
        <w:t xml:space="preserve">Another female classical character used by Sasso as a comparator to his authorial voice is the nymph Echo. </w:t>
      </w:r>
      <w:r w:rsidRPr="007C3138">
        <w:rPr>
          <w:rFonts w:ascii="Times New Roman" w:eastAsia="Times New Roman" w:hAnsi="Times New Roman" w:cs="Times New Roman"/>
          <w:color w:val="000000"/>
          <w:sz w:val="24"/>
          <w:szCs w:val="24"/>
          <w:lang w:eastAsia="en-GB"/>
        </w:rPr>
        <w:t xml:space="preserve">Sasso draws on the Ovidian myth of Echo, who, after being rejected by her love Narcissus, wastes away to nothing but a repeating voice, and it is this final form of Echo that </w:t>
      </w:r>
      <w:r w:rsidRPr="007C3138">
        <w:rPr>
          <w:rFonts w:ascii="Times New Roman" w:eastAsia="Times New Roman" w:hAnsi="Times New Roman" w:cs="Times New Roman"/>
          <w:color w:val="000000"/>
          <w:sz w:val="24"/>
          <w:szCs w:val="24"/>
          <w:lang w:eastAsia="en-GB"/>
        </w:rPr>
        <w:lastRenderedPageBreak/>
        <w:t>we encounter most frequently. In harnessing this version of Echo, Sasso utilises her as the force which reverberates the sound of his works around his imagined landscape, and as such shows his awareness of the space and its boundaries in both a real and an imagined manner, whilst also drawing on her as a sympathetic listener and comparator for his plight.</w:t>
      </w:r>
      <w:r w:rsidRPr="007C3138">
        <w:rPr>
          <w:rStyle w:val="FootnoteReference"/>
          <w:rFonts w:ascii="Times New Roman" w:eastAsia="Times New Roman" w:hAnsi="Times New Roman" w:cs="Times New Roman"/>
          <w:color w:val="000000"/>
          <w:sz w:val="24"/>
          <w:szCs w:val="24"/>
          <w:lang w:eastAsia="en-GB"/>
        </w:rPr>
        <w:footnoteReference w:id="422"/>
      </w:r>
      <w:r w:rsidRPr="007C3138">
        <w:rPr>
          <w:rFonts w:ascii="Times New Roman" w:eastAsia="Times New Roman" w:hAnsi="Times New Roman" w:cs="Times New Roman"/>
          <w:color w:val="000000"/>
          <w:sz w:val="24"/>
          <w:szCs w:val="24"/>
          <w:lang w:eastAsia="en-GB"/>
        </w:rPr>
        <w:t xml:space="preserve"> As a result, we can see the presence of Echo without direct invocation:</w:t>
      </w:r>
    </w:p>
    <w:p w14:paraId="16E0D62B"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4A84DC0E"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You fly with desire, I have broken my wings,</w:t>
      </w:r>
    </w:p>
    <w:p w14:paraId="65FAD3E9"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You sing on a flowery and pleasant hillside,</w:t>
      </w:r>
    </w:p>
    <w:p w14:paraId="62A06EC7" w14:textId="77777777"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I weep among caverns and caves.</w:t>
      </w:r>
    </w:p>
    <w:p w14:paraId="3FC6C007" w14:textId="77777777"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p>
    <w:p w14:paraId="46C1B06C" w14:textId="7DABC2E2" w:rsidR="003566FE" w:rsidRPr="007C3138" w:rsidRDefault="003566FE" w:rsidP="00FE42FA">
      <w:pPr>
        <w:pStyle w:val="NormalWeb"/>
        <w:spacing w:before="0" w:beforeAutospacing="0" w:after="0" w:afterAutospacing="0" w:line="360" w:lineRule="auto"/>
        <w:ind w:firstLine="720"/>
        <w:rPr>
          <w:color w:val="000000"/>
        </w:rPr>
      </w:pPr>
      <w:r w:rsidRPr="007C3138">
        <w:rPr>
          <w:color w:val="000000"/>
        </w:rPr>
        <w:t>Tu voli col desio, io l</w:t>
      </w:r>
      <w:r w:rsidR="00D01405">
        <w:rPr>
          <w:color w:val="000000"/>
        </w:rPr>
        <w:t>’</w:t>
      </w:r>
      <w:r w:rsidRPr="007C3138">
        <w:rPr>
          <w:color w:val="000000"/>
        </w:rPr>
        <w:t xml:space="preserve">ale ho rotte </w:t>
      </w:r>
    </w:p>
    <w:p w14:paraId="0F99FDF2" w14:textId="77777777" w:rsidR="003566FE" w:rsidRPr="007C3138" w:rsidRDefault="003566FE" w:rsidP="00FE42FA">
      <w:pPr>
        <w:pStyle w:val="NormalWeb"/>
        <w:spacing w:before="0" w:beforeAutospacing="0" w:after="0" w:afterAutospacing="0" w:line="360" w:lineRule="auto"/>
        <w:ind w:firstLine="720"/>
        <w:rPr>
          <w:color w:val="000000"/>
        </w:rPr>
      </w:pPr>
      <w:r w:rsidRPr="007C3138">
        <w:rPr>
          <w:color w:val="000000"/>
        </w:rPr>
        <w:t xml:space="preserve">tu canti in piaggia florida &amp; amena </w:t>
      </w:r>
    </w:p>
    <w:p w14:paraId="21AFF72C" w14:textId="77777777" w:rsidR="003566FE" w:rsidRPr="007C3138" w:rsidRDefault="003566FE" w:rsidP="00FE42FA">
      <w:pPr>
        <w:pStyle w:val="NormalWeb"/>
        <w:spacing w:before="0" w:beforeAutospacing="0" w:after="0" w:afterAutospacing="0" w:line="360" w:lineRule="auto"/>
        <w:ind w:firstLine="720"/>
      </w:pPr>
      <w:r w:rsidRPr="007C3138">
        <w:rPr>
          <w:color w:val="000000"/>
        </w:rPr>
        <w:t>io piango fra spelonche e cave grotte.</w:t>
      </w:r>
      <w:r w:rsidRPr="007C3138">
        <w:rPr>
          <w:rStyle w:val="FootnoteReference"/>
          <w:rFonts w:eastAsiaTheme="majorEastAsia"/>
          <w:color w:val="000000"/>
        </w:rPr>
        <w:footnoteReference w:id="423"/>
      </w:r>
      <w:r w:rsidRPr="007C3138">
        <w:rPr>
          <w:color w:val="000000"/>
        </w:rPr>
        <w:t xml:space="preserve"> </w:t>
      </w:r>
    </w:p>
    <w:p w14:paraId="76AA06AF"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73CF4E26"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Here we are presented with a dialogue of extremes, with the addition of the imagined location compounding the meaning of the sound being produced. Within his cave, the author’s weeping will echo back only on himself, an imagined environment recognisable for its sonic properties and as the traditional domain of Echo.</w:t>
      </w:r>
      <w:r w:rsidRPr="007C3138">
        <w:rPr>
          <w:rStyle w:val="FootnoteReference"/>
          <w:rFonts w:ascii="Times New Roman" w:eastAsia="Times New Roman" w:hAnsi="Times New Roman" w:cs="Times New Roman"/>
          <w:color w:val="000000"/>
          <w:sz w:val="24"/>
          <w:szCs w:val="24"/>
          <w:lang w:eastAsia="en-GB"/>
        </w:rPr>
        <w:footnoteReference w:id="424"/>
      </w:r>
      <w:r w:rsidRPr="007C3138">
        <w:rPr>
          <w:rFonts w:ascii="Times New Roman" w:eastAsia="Times New Roman" w:hAnsi="Times New Roman" w:cs="Times New Roman"/>
          <w:color w:val="000000"/>
          <w:sz w:val="24"/>
          <w:szCs w:val="24"/>
          <w:lang w:eastAsia="en-GB"/>
        </w:rPr>
        <w:t xml:space="preserve"> This is heightened by the contrast with the beloved’s song, which can fly through the imagined landscape and be heard by the poet still. This dichotomy in itself suggests parallels to the tale of Echo and Narcissus, with the beloved unaware of the plight of the author, despite her profound effect on him. </w:t>
      </w:r>
    </w:p>
    <w:p w14:paraId="72F5FB44"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61B55C75"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 xml:space="preserve">We also see Sasso’s direct acknowledgment of Echo for both her character and sonic properties when he says: </w:t>
      </w:r>
    </w:p>
    <w:p w14:paraId="05A8DEFB"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3A7EFAEE" w14:textId="77777777"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A tree without a branch, a dry trunk</w:t>
      </w:r>
    </w:p>
    <w:p w14:paraId="346D5BB2" w14:textId="77777777"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That hears my laments, my sorrows.</w:t>
      </w:r>
    </w:p>
    <w:p w14:paraId="62639055" w14:textId="77777777"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Desire, listen to the painful sound of Echo.</w:t>
      </w:r>
    </w:p>
    <w:p w14:paraId="20A4F076" w14:textId="77777777"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p>
    <w:p w14:paraId="72A9A1B3" w14:textId="77777777" w:rsidR="003566FE" w:rsidRPr="007C3138" w:rsidRDefault="003566FE" w:rsidP="00FE42FA">
      <w:pPr>
        <w:pStyle w:val="NormalWeb"/>
        <w:spacing w:before="0" w:beforeAutospacing="0" w:after="0" w:afterAutospacing="0" w:line="360" w:lineRule="auto"/>
        <w:ind w:firstLine="720"/>
      </w:pPr>
      <w:r w:rsidRPr="007C3138">
        <w:rPr>
          <w:color w:val="000000"/>
        </w:rPr>
        <w:lastRenderedPageBreak/>
        <w:t>Uno arbor senza ramo, un tronco secco, </w:t>
      </w:r>
    </w:p>
    <w:p w14:paraId="70AD5120" w14:textId="24AA823B" w:rsidR="003566FE" w:rsidRPr="007C3138" w:rsidRDefault="003566FE" w:rsidP="00FE42FA">
      <w:pPr>
        <w:pStyle w:val="NormalWeb"/>
        <w:spacing w:before="0" w:beforeAutospacing="0" w:after="0" w:afterAutospacing="0" w:line="360" w:lineRule="auto"/>
        <w:ind w:firstLine="720"/>
      </w:pPr>
      <w:r w:rsidRPr="007C3138">
        <w:rPr>
          <w:color w:val="000000"/>
        </w:rPr>
        <w:t>Che‘l mio lamento odir, el mio dolore </w:t>
      </w:r>
    </w:p>
    <w:p w14:paraId="440E37A1" w14:textId="77777777" w:rsidR="003566FE" w:rsidRPr="007C3138" w:rsidRDefault="003566FE" w:rsidP="00FE42FA">
      <w:pPr>
        <w:pStyle w:val="NormalWeb"/>
        <w:spacing w:before="0" w:beforeAutospacing="0" w:after="0" w:afterAutospacing="0" w:line="360" w:lineRule="auto"/>
        <w:ind w:firstLine="720"/>
      </w:pPr>
      <w:r w:rsidRPr="007C3138">
        <w:rPr>
          <w:color w:val="000000"/>
        </w:rPr>
        <w:t>Desidera, ascolta el son dolente d’Ecco.</w:t>
      </w:r>
      <w:r>
        <w:rPr>
          <w:rStyle w:val="FootnoteReference"/>
          <w:rFonts w:eastAsiaTheme="majorEastAsia"/>
          <w:color w:val="000000"/>
        </w:rPr>
        <w:footnoteReference w:id="425"/>
      </w:r>
    </w:p>
    <w:p w14:paraId="7078F0D4"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p>
    <w:p w14:paraId="6ABBF0F2"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 xml:space="preserve">Again, we see the reference to a hollow natural element that provides a resonant space for the sonic echo. But here, more than simply being the domain of Echo as we saw in reference to the cave imagery, the dead and empty nature of the tree also refers to the withering away of Echo, as she turns to nothing but voice. The ‘painful sound’ makes reference to both Echo’s suffering at the hands of Narcissus, and her echoing of the poet’s own suffering, as Echo is lacking in voice until she is given speech to repeat. The call to desire provides a listener to the whole scene, as Sasso asks his desire to recognise that the object of its affection is leading to his pain, adding the dimension of the poet’s separation from his own feelings to suggest they are outside of his control. </w:t>
      </w:r>
    </w:p>
    <w:p w14:paraId="47175E89" w14:textId="77777777" w:rsidR="003566FE" w:rsidRPr="007C3138" w:rsidRDefault="003566FE" w:rsidP="00FE42FA">
      <w:pPr>
        <w:pStyle w:val="NormalWeb"/>
        <w:spacing w:before="0" w:beforeAutospacing="0" w:after="0" w:afterAutospacing="0" w:line="360" w:lineRule="auto"/>
        <w:rPr>
          <w:color w:val="000000"/>
        </w:rPr>
      </w:pPr>
    </w:p>
    <w:p w14:paraId="669299D0"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Whilst Echo most commonly features as a comparator and sonic device, invoked directly through name or indirectly through landscape elements, Sasso takes this one step further, showing us that he himself turns into Echo in a series of quick metamorphoses:</w:t>
      </w:r>
    </w:p>
    <w:p w14:paraId="2123BDEB"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7339B5C9"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Now am I a salamander, who is thrown in the fire</w:t>
      </w:r>
    </w:p>
    <w:p w14:paraId="07FFE2EC"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And soon I wait to be transformed into Echo</w:t>
      </w:r>
    </w:p>
    <w:p w14:paraId="7EB137CB" w14:textId="77777777"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So as never to rest from answering.</w:t>
      </w:r>
    </w:p>
    <w:p w14:paraId="6FB6728F"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4555D60E" w14:textId="3C52D41F" w:rsidR="003566FE" w:rsidRPr="007C3138" w:rsidRDefault="003566FE" w:rsidP="00FE42FA">
      <w:pPr>
        <w:pStyle w:val="NormalWeb"/>
        <w:spacing w:before="0" w:beforeAutospacing="0" w:after="0" w:afterAutospacing="0" w:line="360" w:lineRule="auto"/>
        <w:ind w:firstLine="720"/>
        <w:rPr>
          <w:color w:val="000000"/>
        </w:rPr>
      </w:pPr>
      <w:r w:rsidRPr="007C3138">
        <w:rPr>
          <w:color w:val="000000"/>
        </w:rPr>
        <w:t>Hor salama</w:t>
      </w:r>
      <w:r w:rsidR="00D01405">
        <w:rPr>
          <w:color w:val="000000"/>
        </w:rPr>
        <w:t>n</w:t>
      </w:r>
      <w:r w:rsidRPr="007C3138">
        <w:rPr>
          <w:color w:val="000000"/>
        </w:rPr>
        <w:t xml:space="preserve">dra son che in foco iace </w:t>
      </w:r>
    </w:p>
    <w:p w14:paraId="0901A58A" w14:textId="77777777" w:rsidR="003566FE" w:rsidRPr="007C3138" w:rsidRDefault="003566FE" w:rsidP="00FE42FA">
      <w:pPr>
        <w:pStyle w:val="NormalWeb"/>
        <w:spacing w:before="0" w:beforeAutospacing="0" w:after="0" w:afterAutospacing="0" w:line="360" w:lineRule="auto"/>
        <w:ind w:firstLine="720"/>
        <w:rPr>
          <w:color w:val="000000"/>
        </w:rPr>
      </w:pPr>
      <w:r w:rsidRPr="007C3138">
        <w:rPr>
          <w:color w:val="000000"/>
        </w:rPr>
        <w:t xml:space="preserve">e presto aspetto tramutarme in Ecco </w:t>
      </w:r>
    </w:p>
    <w:p w14:paraId="1F38596E" w14:textId="77777777" w:rsidR="003566FE" w:rsidRPr="007C3138" w:rsidRDefault="003566FE" w:rsidP="00FE42FA">
      <w:pPr>
        <w:pStyle w:val="NormalWeb"/>
        <w:spacing w:before="0" w:beforeAutospacing="0" w:after="0" w:afterAutospacing="0" w:line="360" w:lineRule="auto"/>
        <w:ind w:firstLine="720"/>
      </w:pPr>
      <w:r w:rsidRPr="007C3138">
        <w:rPr>
          <w:color w:val="000000"/>
        </w:rPr>
        <w:t>per non haver mai rispondendo pace.</w:t>
      </w:r>
      <w:r w:rsidRPr="007C3138">
        <w:rPr>
          <w:rStyle w:val="FootnoteReference"/>
          <w:rFonts w:eastAsiaTheme="majorEastAsia"/>
          <w:color w:val="000000"/>
        </w:rPr>
        <w:footnoteReference w:id="426"/>
      </w:r>
      <w:r w:rsidRPr="007C3138">
        <w:rPr>
          <w:color w:val="000000"/>
        </w:rPr>
        <w:t xml:space="preserve"> </w:t>
      </w:r>
    </w:p>
    <w:p w14:paraId="4FCB9093"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4F763968"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 xml:space="preserve">This metamorphosis by Sasso is not without precedent, as Petrarch too transforms into Echo in </w:t>
      </w:r>
      <w:r w:rsidRPr="007C3138">
        <w:rPr>
          <w:rFonts w:ascii="Times New Roman" w:eastAsia="Times New Roman" w:hAnsi="Times New Roman" w:cs="Times New Roman"/>
          <w:i/>
          <w:iCs/>
          <w:color w:val="000000"/>
          <w:sz w:val="24"/>
          <w:szCs w:val="24"/>
          <w:lang w:eastAsia="en-GB"/>
        </w:rPr>
        <w:t xml:space="preserve">canzone </w:t>
      </w:r>
      <w:r w:rsidRPr="007C3138">
        <w:rPr>
          <w:rFonts w:ascii="Times New Roman" w:eastAsia="Times New Roman" w:hAnsi="Times New Roman" w:cs="Times New Roman"/>
          <w:color w:val="000000"/>
          <w:sz w:val="24"/>
          <w:szCs w:val="24"/>
          <w:lang w:eastAsia="en-GB"/>
        </w:rPr>
        <w:t>23:</w:t>
      </w:r>
    </w:p>
    <w:p w14:paraId="05853B1A"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633912A2" w14:textId="77777777"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…I felt my bones</w:t>
      </w:r>
    </w:p>
    <w:p w14:paraId="1F8CC7EA" w14:textId="77777777" w:rsidR="003566FE" w:rsidRPr="007C3138" w:rsidRDefault="003566FE" w:rsidP="00FE42FA">
      <w:pPr>
        <w:spacing w:after="0" w:line="360" w:lineRule="auto"/>
        <w:ind w:left="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And sinew turn to flint: nothing remains</w:t>
      </w:r>
    </w:p>
    <w:p w14:paraId="76DE2788" w14:textId="77777777" w:rsidR="003566FE" w:rsidRPr="007C3138" w:rsidRDefault="003566FE" w:rsidP="00FE42FA">
      <w:pPr>
        <w:spacing w:after="0" w:line="360" w:lineRule="auto"/>
        <w:ind w:left="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lastRenderedPageBreak/>
        <w:t>Now but a voice shaken from my poor frame</w:t>
      </w:r>
    </w:p>
    <w:p w14:paraId="439F9035" w14:textId="77777777" w:rsidR="003566FE" w:rsidRPr="007C3138" w:rsidRDefault="003566FE" w:rsidP="00FE42FA">
      <w:pPr>
        <w:spacing w:after="0" w:line="360" w:lineRule="auto"/>
        <w:ind w:left="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Calling on death and calling out her name.</w:t>
      </w:r>
    </w:p>
    <w:p w14:paraId="5B6C0836" w14:textId="77777777" w:rsidR="003566FE" w:rsidRPr="007C3138" w:rsidRDefault="003566FE" w:rsidP="00FE42FA">
      <w:pPr>
        <w:spacing w:after="0" w:line="360" w:lineRule="auto"/>
        <w:ind w:left="720"/>
        <w:rPr>
          <w:rFonts w:ascii="Times New Roman" w:eastAsia="Times New Roman" w:hAnsi="Times New Roman" w:cs="Times New Roman"/>
          <w:color w:val="000000"/>
          <w:sz w:val="24"/>
          <w:szCs w:val="24"/>
          <w:lang w:eastAsia="en-GB"/>
        </w:rPr>
      </w:pPr>
    </w:p>
    <w:p w14:paraId="5A83D9FB" w14:textId="77777777" w:rsidR="003566FE" w:rsidRPr="007C3138" w:rsidRDefault="003566FE" w:rsidP="00FE42FA">
      <w:pPr>
        <w:spacing w:after="0" w:line="360" w:lineRule="auto"/>
        <w:ind w:left="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…I nervi et l’ossa</w:t>
      </w:r>
    </w:p>
    <w:p w14:paraId="0F4E4E46" w14:textId="77777777" w:rsidR="003566FE" w:rsidRPr="007C3138" w:rsidRDefault="003566FE" w:rsidP="00FE42FA">
      <w:pPr>
        <w:spacing w:after="0" w:line="360" w:lineRule="auto"/>
        <w:ind w:left="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Mi volse in dira selc</w:t>
      </w:r>
      <w:r>
        <w:rPr>
          <w:rFonts w:ascii="Times New Roman" w:eastAsia="Times New Roman" w:hAnsi="Times New Roman" w:cs="Times New Roman"/>
          <w:color w:val="000000"/>
          <w:sz w:val="24"/>
          <w:szCs w:val="24"/>
          <w:lang w:eastAsia="en-GB"/>
        </w:rPr>
        <w:t>e</w:t>
      </w:r>
      <w:r w:rsidRPr="007C3138">
        <w:rPr>
          <w:rFonts w:ascii="Times New Roman" w:eastAsia="Times New Roman" w:hAnsi="Times New Roman" w:cs="Times New Roman"/>
          <w:color w:val="000000"/>
          <w:sz w:val="24"/>
          <w:szCs w:val="24"/>
          <w:lang w:eastAsia="en-GB"/>
        </w:rPr>
        <w:t>: et cosi scossa</w:t>
      </w:r>
    </w:p>
    <w:p w14:paraId="4A1D8FF9" w14:textId="77777777" w:rsidR="003566FE" w:rsidRPr="007C3138" w:rsidRDefault="003566FE" w:rsidP="00FE42FA">
      <w:pPr>
        <w:spacing w:after="0" w:line="360" w:lineRule="auto"/>
        <w:ind w:left="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Voce rimasi de l’antiche some,</w:t>
      </w:r>
    </w:p>
    <w:p w14:paraId="6B29144D" w14:textId="77777777" w:rsidR="003566FE" w:rsidRPr="007C3138" w:rsidRDefault="003566FE" w:rsidP="00FE42FA">
      <w:pPr>
        <w:spacing w:after="0" w:line="360" w:lineRule="auto"/>
        <w:ind w:left="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Chiamando Morte, et lei sola per nome.</w:t>
      </w:r>
      <w:r w:rsidRPr="007C3138">
        <w:rPr>
          <w:rStyle w:val="FootnoteReference"/>
          <w:rFonts w:ascii="Times New Roman" w:eastAsia="Times New Roman" w:hAnsi="Times New Roman" w:cs="Times New Roman"/>
          <w:color w:val="000000"/>
          <w:sz w:val="24"/>
          <w:szCs w:val="24"/>
          <w:lang w:eastAsia="en-GB"/>
        </w:rPr>
        <w:footnoteReference w:id="427"/>
      </w:r>
    </w:p>
    <w:p w14:paraId="21FCCDCD" w14:textId="77777777" w:rsidR="003566FE" w:rsidRPr="007C3138" w:rsidRDefault="003566FE" w:rsidP="00FE42FA">
      <w:pPr>
        <w:spacing w:after="0" w:line="360" w:lineRule="auto"/>
        <w:rPr>
          <w:rFonts w:ascii="Times New Roman" w:hAnsi="Times New Roman" w:cs="Times New Roman"/>
          <w:b/>
          <w:bCs/>
          <w:sz w:val="24"/>
          <w:szCs w:val="24"/>
        </w:rPr>
      </w:pPr>
    </w:p>
    <w:p w14:paraId="7A7006D0"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In Petrarch, this is but one of many transformations, and unlike Sasso he does not name Echo directly, rather inferring his metamorphosis through the reduction of his body to nothing but voice. In comparison, Sasso does name Echo, lending an effeminacy to the transformation through the direct reference. This is likely in part because the transformation has not yet happened; he ‘waits to be transformed,’ and so by naming Echo, Sasso is able to draw more quickly on her story’s greater narrative. But Echo is not the only female character Sasso moves to fully embody through transformation, suggesting that this effeminacy is a conscious move on the part of the poet. Of all the female classical characters we see Sasso utilise, Echo provides one of the most interesting comparisons to the poet himself, as a symbol of loneliness and isolation, echoing Sasso’s self-imposed isolation from the traditional realms of the courtly poets.</w:t>
      </w:r>
    </w:p>
    <w:p w14:paraId="36C2557F" w14:textId="77777777" w:rsidR="003566FE" w:rsidRPr="007C3138" w:rsidRDefault="003566FE" w:rsidP="00FE42FA">
      <w:pPr>
        <w:spacing w:after="0" w:line="360" w:lineRule="auto"/>
        <w:rPr>
          <w:rFonts w:ascii="Times New Roman" w:hAnsi="Times New Roman" w:cs="Times New Roman"/>
          <w:b/>
          <w:bCs/>
          <w:sz w:val="24"/>
          <w:szCs w:val="24"/>
        </w:rPr>
      </w:pPr>
    </w:p>
    <w:p w14:paraId="5856AD65" w14:textId="77777777" w:rsidR="003566FE" w:rsidRPr="007C3138" w:rsidRDefault="003566FE" w:rsidP="00FE42FA">
      <w:pPr>
        <w:spacing w:after="0" w:line="360" w:lineRule="auto"/>
        <w:rPr>
          <w:rFonts w:ascii="Times New Roman" w:hAnsi="Times New Roman" w:cs="Times New Roman"/>
          <w:i/>
          <w:iCs/>
          <w:color w:val="000000"/>
          <w:sz w:val="24"/>
          <w:szCs w:val="24"/>
        </w:rPr>
      </w:pPr>
      <w:r w:rsidRPr="007C3138">
        <w:rPr>
          <w:rFonts w:ascii="Times New Roman" w:hAnsi="Times New Roman" w:cs="Times New Roman"/>
          <w:color w:val="000000"/>
          <w:sz w:val="24"/>
          <w:szCs w:val="24"/>
        </w:rPr>
        <w:t xml:space="preserve">5.2.4 </w:t>
      </w:r>
      <w:r w:rsidRPr="007C3138">
        <w:rPr>
          <w:rFonts w:ascii="Times New Roman" w:hAnsi="Times New Roman" w:cs="Times New Roman"/>
          <w:i/>
          <w:iCs/>
          <w:color w:val="000000"/>
          <w:sz w:val="24"/>
          <w:szCs w:val="24"/>
        </w:rPr>
        <w:t>Procne and Philomena</w:t>
      </w:r>
    </w:p>
    <w:p w14:paraId="1046E7BE" w14:textId="77777777" w:rsidR="003566FE" w:rsidRPr="007C3138" w:rsidRDefault="003566FE" w:rsidP="00FE42FA">
      <w:pPr>
        <w:spacing w:after="0" w:line="360" w:lineRule="auto"/>
        <w:rPr>
          <w:rFonts w:ascii="Times New Roman" w:hAnsi="Times New Roman" w:cs="Times New Roman"/>
          <w:i/>
          <w:iCs/>
          <w:color w:val="000000"/>
          <w:sz w:val="24"/>
          <w:szCs w:val="24"/>
        </w:rPr>
      </w:pPr>
    </w:p>
    <w:p w14:paraId="0B3514A8" w14:textId="77777777" w:rsidR="003566FE" w:rsidRPr="007C3138" w:rsidRDefault="003566FE" w:rsidP="00FE42FA">
      <w:pPr>
        <w:spacing w:after="0" w:line="360" w:lineRule="auto"/>
        <w:rPr>
          <w:rFonts w:ascii="Times New Roman" w:hAnsi="Times New Roman" w:cs="Times New Roman"/>
          <w:color w:val="000000"/>
          <w:sz w:val="24"/>
          <w:szCs w:val="24"/>
        </w:rPr>
      </w:pPr>
      <w:r w:rsidRPr="007C3138">
        <w:rPr>
          <w:rFonts w:ascii="Times New Roman" w:hAnsi="Times New Roman" w:cs="Times New Roman"/>
          <w:color w:val="000000"/>
          <w:sz w:val="24"/>
          <w:szCs w:val="24"/>
        </w:rPr>
        <w:t>The final set of sounding female classical characters seen frequently in Sasso’s verse are the sisters Procne and Philomena. Whilst these are the sisters from the Ovidian tale, they are utilised in their final forms of a swallow and a nightingale respectively, following their metamorphoses at the end of the classical myth. Their use by male poets in general refers to a rather sanitised version of the story, as Ann Rosalind Jones comments:</w:t>
      </w:r>
    </w:p>
    <w:p w14:paraId="0E662017" w14:textId="77777777" w:rsidR="003566FE" w:rsidRPr="007C3138" w:rsidRDefault="003566FE" w:rsidP="00FE42FA">
      <w:pPr>
        <w:spacing w:after="0" w:line="360" w:lineRule="auto"/>
        <w:rPr>
          <w:rFonts w:ascii="Times New Roman" w:hAnsi="Times New Roman" w:cs="Times New Roman"/>
          <w:color w:val="000000"/>
          <w:sz w:val="24"/>
          <w:szCs w:val="24"/>
        </w:rPr>
      </w:pPr>
    </w:p>
    <w:p w14:paraId="7EE9C886" w14:textId="77777777" w:rsidR="003566FE" w:rsidRPr="007C3138" w:rsidRDefault="003566FE" w:rsidP="00FE42FA">
      <w:pPr>
        <w:spacing w:after="0" w:line="360" w:lineRule="auto"/>
        <w:ind w:left="720"/>
        <w:rPr>
          <w:rFonts w:ascii="Times New Roman" w:hAnsi="Times New Roman" w:cs="Times New Roman"/>
          <w:color w:val="000000"/>
          <w:sz w:val="24"/>
          <w:szCs w:val="24"/>
        </w:rPr>
      </w:pPr>
      <w:r w:rsidRPr="007C3138">
        <w:rPr>
          <w:rFonts w:ascii="Times New Roman" w:hAnsi="Times New Roman" w:cs="Times New Roman"/>
          <w:color w:val="000000"/>
          <w:sz w:val="24"/>
          <w:szCs w:val="24"/>
        </w:rPr>
        <w:lastRenderedPageBreak/>
        <w:t>Male poets displaced the male violence and guilt and the female linguistic loss in both tales [Echo and Philomena] into purified pastoral settings and reworked them into occasions for rhetorical virtuosity.</w:t>
      </w:r>
      <w:r w:rsidRPr="007C3138">
        <w:rPr>
          <w:rStyle w:val="FootnoteReference"/>
          <w:rFonts w:ascii="Times New Roman" w:hAnsi="Times New Roman" w:cs="Times New Roman"/>
          <w:color w:val="000000"/>
          <w:sz w:val="24"/>
          <w:szCs w:val="24"/>
        </w:rPr>
        <w:footnoteReference w:id="428"/>
      </w:r>
    </w:p>
    <w:p w14:paraId="69BEC965" w14:textId="77777777" w:rsidR="003566FE" w:rsidRPr="007C3138" w:rsidRDefault="003566FE" w:rsidP="00FE42FA">
      <w:pPr>
        <w:spacing w:after="0" w:line="360" w:lineRule="auto"/>
        <w:ind w:left="720"/>
        <w:rPr>
          <w:rFonts w:ascii="Times New Roman" w:hAnsi="Times New Roman" w:cs="Times New Roman"/>
          <w:color w:val="000000"/>
          <w:sz w:val="24"/>
          <w:szCs w:val="24"/>
        </w:rPr>
      </w:pPr>
    </w:p>
    <w:p w14:paraId="57410653" w14:textId="77777777" w:rsidR="003566FE" w:rsidRPr="007C3138" w:rsidRDefault="003566FE" w:rsidP="00FE42FA">
      <w:pPr>
        <w:spacing w:after="0" w:line="360" w:lineRule="auto"/>
        <w:rPr>
          <w:rFonts w:ascii="Times New Roman" w:eastAsia="Times New Roman" w:hAnsi="Times New Roman" w:cs="Times New Roman"/>
          <w:color w:val="000000"/>
          <w:sz w:val="24"/>
          <w:szCs w:val="24"/>
        </w:rPr>
      </w:pPr>
      <w:r w:rsidRPr="007C3138">
        <w:rPr>
          <w:rFonts w:ascii="Times New Roman" w:hAnsi="Times New Roman" w:cs="Times New Roman"/>
          <w:color w:val="000000"/>
          <w:sz w:val="24"/>
          <w:szCs w:val="24"/>
        </w:rPr>
        <w:t>In Sasso’s verse, we see Procne and Philomena most frequently as ‘sad sisters’, contributing their sweet laments in their bird forms to Sasso’s soundscape to create a setting and a sorrowful atmosphere in which to stage the voice of the author.</w:t>
      </w:r>
      <w:r w:rsidRPr="007C3138">
        <w:rPr>
          <w:rStyle w:val="FootnoteReference"/>
          <w:rFonts w:ascii="Times New Roman" w:hAnsi="Times New Roman" w:cs="Times New Roman"/>
          <w:color w:val="000000"/>
          <w:sz w:val="24"/>
          <w:szCs w:val="24"/>
        </w:rPr>
        <w:footnoteReference w:id="429"/>
      </w:r>
      <w:r w:rsidRPr="007C3138">
        <w:rPr>
          <w:rFonts w:ascii="Times New Roman" w:hAnsi="Times New Roman" w:cs="Times New Roman"/>
          <w:color w:val="000000"/>
          <w:sz w:val="24"/>
          <w:szCs w:val="24"/>
        </w:rPr>
        <w:t xml:space="preserve"> There is some hint to the greater story of the sisters in the mention of their ‘punishment’—that is, their metamorphosis into birds—but beyond this it is not explored:</w:t>
      </w:r>
    </w:p>
    <w:p w14:paraId="749C87CC" w14:textId="77777777" w:rsidR="003566FE" w:rsidRPr="007C3138" w:rsidRDefault="003566FE" w:rsidP="00FE42FA">
      <w:pPr>
        <w:spacing w:after="0" w:line="360" w:lineRule="auto"/>
        <w:rPr>
          <w:rFonts w:ascii="Times New Roman" w:hAnsi="Times New Roman" w:cs="Times New Roman"/>
          <w:color w:val="000000"/>
          <w:sz w:val="24"/>
          <w:szCs w:val="24"/>
        </w:rPr>
      </w:pPr>
    </w:p>
    <w:p w14:paraId="3412A1A9" w14:textId="77777777" w:rsidR="003566FE" w:rsidRPr="007C3138" w:rsidRDefault="003566FE" w:rsidP="00FE42FA">
      <w:pPr>
        <w:spacing w:after="0" w:line="360" w:lineRule="auto"/>
        <w:ind w:firstLine="720"/>
        <w:rPr>
          <w:rFonts w:ascii="Times New Roman" w:hAnsi="Times New Roman" w:cs="Times New Roman"/>
          <w:color w:val="000000"/>
          <w:sz w:val="24"/>
          <w:szCs w:val="24"/>
        </w:rPr>
      </w:pPr>
      <w:r w:rsidRPr="007C3138">
        <w:rPr>
          <w:rFonts w:ascii="Times New Roman" w:hAnsi="Times New Roman" w:cs="Times New Roman"/>
          <w:color w:val="000000"/>
          <w:sz w:val="24"/>
          <w:szCs w:val="24"/>
        </w:rPr>
        <w:t xml:space="preserve">With sweet verses, Procne and Philomena </w:t>
      </w:r>
    </w:p>
    <w:p w14:paraId="49D0904F" w14:textId="77777777" w:rsidR="003566FE" w:rsidRPr="007C3138" w:rsidRDefault="003566FE" w:rsidP="00FE42FA">
      <w:pPr>
        <w:spacing w:after="0" w:line="360" w:lineRule="auto"/>
        <w:ind w:firstLine="720"/>
        <w:rPr>
          <w:rFonts w:ascii="Times New Roman" w:hAnsi="Times New Roman" w:cs="Times New Roman"/>
          <w:color w:val="000000"/>
          <w:sz w:val="24"/>
          <w:szCs w:val="24"/>
        </w:rPr>
      </w:pPr>
      <w:r w:rsidRPr="007C3138">
        <w:rPr>
          <w:rFonts w:ascii="Times New Roman" w:hAnsi="Times New Roman" w:cs="Times New Roman"/>
          <w:color w:val="000000"/>
          <w:sz w:val="24"/>
          <w:szCs w:val="24"/>
        </w:rPr>
        <w:t>weep, singing of their ancient punishment.</w:t>
      </w:r>
    </w:p>
    <w:p w14:paraId="613CFE37" w14:textId="77777777" w:rsidR="003566FE" w:rsidRPr="007C3138" w:rsidRDefault="003566FE" w:rsidP="00FE42FA">
      <w:pPr>
        <w:spacing w:after="0" w:line="360" w:lineRule="auto"/>
        <w:ind w:firstLine="720"/>
        <w:rPr>
          <w:rFonts w:ascii="Times New Roman" w:hAnsi="Times New Roman" w:cs="Times New Roman"/>
          <w:color w:val="000000"/>
          <w:sz w:val="24"/>
          <w:szCs w:val="24"/>
        </w:rPr>
      </w:pPr>
    </w:p>
    <w:p w14:paraId="7BF163CF" w14:textId="77777777" w:rsidR="003566FE" w:rsidRPr="007C3138" w:rsidRDefault="003566FE" w:rsidP="00FE42FA">
      <w:pPr>
        <w:spacing w:after="0" w:line="360" w:lineRule="auto"/>
        <w:ind w:firstLine="720"/>
        <w:rPr>
          <w:rFonts w:ascii="Times New Roman" w:hAnsi="Times New Roman" w:cs="Times New Roman"/>
          <w:color w:val="000000"/>
          <w:sz w:val="24"/>
          <w:szCs w:val="24"/>
          <w:lang w:val="de-DE"/>
        </w:rPr>
      </w:pPr>
      <w:r w:rsidRPr="007C3138">
        <w:rPr>
          <w:rFonts w:ascii="Times New Roman" w:hAnsi="Times New Roman" w:cs="Times New Roman"/>
          <w:color w:val="000000"/>
          <w:sz w:val="24"/>
          <w:szCs w:val="24"/>
          <w:lang w:val="de-DE"/>
        </w:rPr>
        <w:t xml:space="preserve">Con dolci versi Progne e Philomena </w:t>
      </w:r>
    </w:p>
    <w:p w14:paraId="768F089D" w14:textId="77777777" w:rsidR="003566FE" w:rsidRPr="007C3138" w:rsidRDefault="003566FE" w:rsidP="00FE42FA">
      <w:pPr>
        <w:spacing w:after="0" w:line="360" w:lineRule="auto"/>
        <w:ind w:firstLine="720"/>
        <w:rPr>
          <w:rFonts w:ascii="Times New Roman" w:hAnsi="Times New Roman" w:cs="Times New Roman"/>
          <w:color w:val="000000"/>
          <w:sz w:val="24"/>
          <w:szCs w:val="24"/>
        </w:rPr>
      </w:pPr>
      <w:r w:rsidRPr="007C3138">
        <w:rPr>
          <w:rFonts w:ascii="Times New Roman" w:hAnsi="Times New Roman" w:cs="Times New Roman"/>
          <w:color w:val="000000"/>
          <w:sz w:val="24"/>
          <w:szCs w:val="24"/>
        </w:rPr>
        <w:t xml:space="preserve">piange cantando la sua antiqua </w:t>
      </w:r>
      <w:r w:rsidRPr="00D01405">
        <w:rPr>
          <w:rFonts w:ascii="Times New Roman" w:hAnsi="Times New Roman" w:cs="Times New Roman"/>
          <w:color w:val="000000"/>
          <w:sz w:val="24"/>
          <w:szCs w:val="24"/>
        </w:rPr>
        <w:t>poena</w:t>
      </w:r>
      <w:r w:rsidRPr="007C3138">
        <w:rPr>
          <w:rFonts w:ascii="Times New Roman" w:hAnsi="Times New Roman" w:cs="Times New Roman"/>
          <w:color w:val="000000"/>
          <w:sz w:val="24"/>
          <w:szCs w:val="24"/>
        </w:rPr>
        <w:t>.</w:t>
      </w:r>
      <w:r w:rsidRPr="007C3138">
        <w:rPr>
          <w:rStyle w:val="FootnoteReference"/>
          <w:rFonts w:ascii="Times New Roman" w:hAnsi="Times New Roman" w:cs="Times New Roman"/>
          <w:color w:val="000000"/>
          <w:sz w:val="24"/>
          <w:szCs w:val="24"/>
        </w:rPr>
        <w:footnoteReference w:id="430"/>
      </w:r>
      <w:r w:rsidRPr="007C3138">
        <w:rPr>
          <w:rFonts w:ascii="Times New Roman" w:hAnsi="Times New Roman" w:cs="Times New Roman"/>
          <w:color w:val="000000"/>
          <w:sz w:val="24"/>
          <w:szCs w:val="24"/>
        </w:rPr>
        <w:t xml:space="preserve"> </w:t>
      </w:r>
    </w:p>
    <w:p w14:paraId="684A5828" w14:textId="77777777" w:rsidR="003566FE" w:rsidRPr="007C3138" w:rsidRDefault="003566FE" w:rsidP="00FE42FA">
      <w:pPr>
        <w:spacing w:after="0" w:line="360" w:lineRule="auto"/>
        <w:ind w:firstLine="720"/>
        <w:rPr>
          <w:rFonts w:ascii="Times New Roman" w:hAnsi="Times New Roman" w:cs="Times New Roman"/>
          <w:color w:val="000000"/>
          <w:sz w:val="24"/>
          <w:szCs w:val="24"/>
        </w:rPr>
      </w:pPr>
    </w:p>
    <w:p w14:paraId="0724F0BE" w14:textId="77777777" w:rsidR="003566FE" w:rsidRPr="007C3138" w:rsidRDefault="003566FE" w:rsidP="00FE42FA">
      <w:pPr>
        <w:spacing w:after="0" w:line="360" w:lineRule="auto"/>
        <w:rPr>
          <w:rFonts w:ascii="Times New Roman" w:eastAsia="Times New Roman" w:hAnsi="Times New Roman" w:cs="Times New Roman"/>
          <w:color w:val="000000"/>
          <w:sz w:val="24"/>
          <w:szCs w:val="24"/>
        </w:rPr>
      </w:pPr>
      <w:r w:rsidRPr="007C3138">
        <w:rPr>
          <w:rFonts w:ascii="Times New Roman" w:hAnsi="Times New Roman" w:cs="Times New Roman"/>
          <w:color w:val="000000"/>
          <w:sz w:val="24"/>
          <w:szCs w:val="24"/>
        </w:rPr>
        <w:t xml:space="preserve">In this case, they are distinct actors within the soundscape, adding to general mood as well as being present as sympathetic listeners for the author’s voice in its own lamenting. </w:t>
      </w:r>
      <w:r w:rsidRPr="007C3138">
        <w:rPr>
          <w:rFonts w:ascii="Times New Roman" w:eastAsia="Times New Roman" w:hAnsi="Times New Roman" w:cs="Times New Roman"/>
          <w:color w:val="000000"/>
          <w:sz w:val="24"/>
          <w:szCs w:val="24"/>
        </w:rPr>
        <w:t xml:space="preserve">Sasso does not mention Tereus, and so does not suggest the sisters have been wronged in some way. Instead, by suggesting that the sisters sing as a result of their ‘ancient punishment,’ Sasso positions them in an almost repentant position, regretful of their prior actions even though their actions themselves are not directly referenced. Sasso’s mention of their punishment as being ancient could be taken to refer to the myth as ancient, or indeed to suggest that the transformation of the sisters itself is what is old, and the sisters have existed as birds ever since. </w:t>
      </w:r>
    </w:p>
    <w:p w14:paraId="2F346651" w14:textId="77777777" w:rsidR="003566FE" w:rsidRPr="007C3138" w:rsidRDefault="003566FE" w:rsidP="00FE42FA">
      <w:pPr>
        <w:spacing w:after="0" w:line="360" w:lineRule="auto"/>
        <w:rPr>
          <w:rFonts w:ascii="Times New Roman" w:eastAsia="Times New Roman" w:hAnsi="Times New Roman" w:cs="Times New Roman"/>
          <w:color w:val="000000"/>
          <w:sz w:val="24"/>
          <w:szCs w:val="24"/>
        </w:rPr>
      </w:pPr>
    </w:p>
    <w:p w14:paraId="0845FB3C" w14:textId="53083671" w:rsidR="003566FE" w:rsidRPr="007C3138" w:rsidRDefault="003566FE" w:rsidP="00FE42FA">
      <w:pPr>
        <w:spacing w:after="0" w:line="360" w:lineRule="auto"/>
        <w:rPr>
          <w:rFonts w:ascii="Times New Roman" w:hAnsi="Times New Roman" w:cs="Times New Roman"/>
          <w:color w:val="000000"/>
          <w:sz w:val="24"/>
          <w:szCs w:val="24"/>
        </w:rPr>
      </w:pPr>
      <w:r w:rsidRPr="007C3138">
        <w:rPr>
          <w:rFonts w:ascii="Times New Roman" w:eastAsia="Times New Roman" w:hAnsi="Times New Roman" w:cs="Times New Roman"/>
          <w:color w:val="000000"/>
          <w:sz w:val="24"/>
          <w:szCs w:val="24"/>
        </w:rPr>
        <w:t xml:space="preserve">There is a stark contrast between the featuring of the sisters together, in which they become distinct actors within the soundscape who, suffering a punishment for their actions, can listen and sympathise with Sasso, but are not the most advantageous of comparators, and Philomena alone, who is presented as a far more sympathetic character to whom positive </w:t>
      </w:r>
      <w:r w:rsidRPr="007C3138">
        <w:rPr>
          <w:rFonts w:ascii="Times New Roman" w:eastAsia="Times New Roman" w:hAnsi="Times New Roman" w:cs="Times New Roman"/>
          <w:color w:val="000000"/>
          <w:sz w:val="24"/>
          <w:szCs w:val="24"/>
        </w:rPr>
        <w:lastRenderedPageBreak/>
        <w:t xml:space="preserve">comparisons can be made. </w:t>
      </w:r>
      <w:r w:rsidRPr="007C3138">
        <w:rPr>
          <w:rFonts w:ascii="Times New Roman" w:hAnsi="Times New Roman" w:cs="Times New Roman"/>
          <w:color w:val="000000"/>
          <w:sz w:val="24"/>
          <w:szCs w:val="24"/>
        </w:rPr>
        <w:t xml:space="preserve">Philomena features frequently alone, and indeed is one of the most prevalent characters in Sasso’s verse, appearing well over a dozen times across both the </w:t>
      </w:r>
      <w:r w:rsidRPr="007C3138">
        <w:rPr>
          <w:rFonts w:ascii="Times New Roman" w:hAnsi="Times New Roman" w:cs="Times New Roman"/>
          <w:i/>
          <w:iCs/>
          <w:color w:val="000000"/>
          <w:sz w:val="24"/>
          <w:szCs w:val="24"/>
        </w:rPr>
        <w:t xml:space="preserve">Opera </w:t>
      </w:r>
      <w:r w:rsidRPr="007C3138">
        <w:rPr>
          <w:rFonts w:ascii="Times New Roman" w:hAnsi="Times New Roman" w:cs="Times New Roman"/>
          <w:color w:val="000000"/>
          <w:sz w:val="24"/>
          <w:szCs w:val="24"/>
        </w:rPr>
        <w:t xml:space="preserve">and </w:t>
      </w:r>
      <w:r w:rsidRPr="007C3138">
        <w:rPr>
          <w:rFonts w:ascii="Times New Roman" w:hAnsi="Times New Roman" w:cs="Times New Roman"/>
          <w:i/>
          <w:iCs/>
          <w:color w:val="000000"/>
          <w:sz w:val="24"/>
          <w:szCs w:val="24"/>
        </w:rPr>
        <w:t>Strambotti</w:t>
      </w:r>
      <w:r w:rsidRPr="007C3138">
        <w:rPr>
          <w:rFonts w:ascii="Times New Roman" w:hAnsi="Times New Roman" w:cs="Times New Roman"/>
          <w:color w:val="000000"/>
          <w:sz w:val="24"/>
          <w:szCs w:val="24"/>
        </w:rPr>
        <w:t xml:space="preserve">. Her presence individually is almost always for comparison to her sweet sound or laments, and not to her status as a repentant character as she appears with her sister. At the beginning of a work she may feature to set a scene: </w:t>
      </w:r>
      <w:r w:rsidR="00645942">
        <w:rPr>
          <w:rFonts w:ascii="Times New Roman" w:hAnsi="Times New Roman" w:cs="Times New Roman"/>
          <w:color w:val="000000"/>
          <w:sz w:val="24"/>
          <w:szCs w:val="24"/>
        </w:rPr>
        <w:t>‘</w:t>
      </w:r>
      <w:r w:rsidRPr="007C3138">
        <w:rPr>
          <w:rFonts w:ascii="Times New Roman" w:hAnsi="Times New Roman" w:cs="Times New Roman"/>
          <w:color w:val="000000"/>
          <w:sz w:val="24"/>
          <w:szCs w:val="24"/>
        </w:rPr>
        <w:t>When I rise and hear Philomena sing so sweet.</w:t>
      </w:r>
      <w:r w:rsidR="00645942">
        <w:rPr>
          <w:rFonts w:ascii="Times New Roman" w:hAnsi="Times New Roman" w:cs="Times New Roman"/>
          <w:color w:val="000000"/>
          <w:sz w:val="24"/>
          <w:szCs w:val="24"/>
        </w:rPr>
        <w:t>’</w:t>
      </w:r>
      <w:r w:rsidRPr="007C3138">
        <w:rPr>
          <w:rStyle w:val="FootnoteReference"/>
          <w:rFonts w:ascii="Times New Roman" w:hAnsi="Times New Roman" w:cs="Times New Roman"/>
          <w:color w:val="000000"/>
          <w:sz w:val="24"/>
          <w:szCs w:val="24"/>
        </w:rPr>
        <w:footnoteReference w:id="431"/>
      </w:r>
      <w:r w:rsidRPr="007C3138">
        <w:rPr>
          <w:rFonts w:ascii="Times New Roman" w:hAnsi="Times New Roman" w:cs="Times New Roman"/>
          <w:color w:val="000000"/>
          <w:sz w:val="24"/>
          <w:szCs w:val="24"/>
        </w:rPr>
        <w:t xml:space="preserve"> Here the brief use of Philomena is as an inspirational force for one who laments, much like the beloved, and her sounds are characterised by their sweetness, prompting the author to sing beautifully of his own agony. At the close of a work, Philomena may feature as a comparator for the author:</w:t>
      </w:r>
      <w:r w:rsidR="00A14586">
        <w:rPr>
          <w:rFonts w:ascii="Times New Roman" w:hAnsi="Times New Roman" w:cs="Times New Roman"/>
          <w:color w:val="000000"/>
          <w:sz w:val="24"/>
          <w:szCs w:val="24"/>
        </w:rPr>
        <w:t xml:space="preserve"> ‘</w:t>
      </w:r>
      <w:r w:rsidRPr="007C3138">
        <w:rPr>
          <w:rFonts w:ascii="Times New Roman" w:hAnsi="Times New Roman" w:cs="Times New Roman"/>
          <w:color w:val="000000"/>
          <w:sz w:val="24"/>
          <w:szCs w:val="24"/>
        </w:rPr>
        <w:t>and Philomena returns to her lament.</w:t>
      </w:r>
      <w:r w:rsidR="00A14586">
        <w:rPr>
          <w:rFonts w:ascii="Times New Roman" w:hAnsi="Times New Roman" w:cs="Times New Roman"/>
          <w:color w:val="000000"/>
          <w:sz w:val="24"/>
          <w:szCs w:val="24"/>
        </w:rPr>
        <w:t>’</w:t>
      </w:r>
      <w:r w:rsidRPr="007C3138">
        <w:rPr>
          <w:rStyle w:val="FootnoteReference"/>
          <w:rFonts w:ascii="Times New Roman" w:hAnsi="Times New Roman" w:cs="Times New Roman"/>
          <w:color w:val="000000"/>
          <w:sz w:val="24"/>
          <w:szCs w:val="24"/>
        </w:rPr>
        <w:footnoteReference w:id="432"/>
      </w:r>
      <w:r w:rsidRPr="007C3138">
        <w:rPr>
          <w:rFonts w:ascii="Times New Roman" w:hAnsi="Times New Roman" w:cs="Times New Roman"/>
          <w:color w:val="000000"/>
          <w:sz w:val="24"/>
          <w:szCs w:val="24"/>
        </w:rPr>
        <w:t xml:space="preserve"> With this, hope is gone, and Philomena’s lament works as a comparator to Sasso’s eternal suffering and continuous cries and tears, </w:t>
      </w:r>
      <w:r w:rsidRPr="007C3138">
        <w:rPr>
          <w:rFonts w:ascii="Times New Roman" w:eastAsia="Times New Roman" w:hAnsi="Times New Roman" w:cs="Times New Roman"/>
          <w:color w:val="000000"/>
          <w:sz w:val="24"/>
          <w:szCs w:val="24"/>
        </w:rPr>
        <w:t xml:space="preserve">as his imagined world is again encased in the darkness of night. </w:t>
      </w:r>
      <w:r w:rsidRPr="007C3138">
        <w:rPr>
          <w:rFonts w:ascii="Times New Roman" w:hAnsi="Times New Roman" w:cs="Times New Roman"/>
          <w:color w:val="000000"/>
          <w:sz w:val="24"/>
          <w:szCs w:val="24"/>
        </w:rPr>
        <w:t xml:space="preserve">In all these instances Philomena’s appearances are brief, her connotations of sweet song and lamentation clearly established through her description and use as a comparator to the author’s voice, but her story is never much explored. </w:t>
      </w:r>
    </w:p>
    <w:p w14:paraId="7FC3DD0C" w14:textId="77777777" w:rsidR="003566FE" w:rsidRPr="007C3138" w:rsidRDefault="003566FE" w:rsidP="00FE42FA">
      <w:pPr>
        <w:spacing w:after="0" w:line="360" w:lineRule="auto"/>
        <w:rPr>
          <w:rFonts w:ascii="Times New Roman" w:hAnsi="Times New Roman" w:cs="Times New Roman"/>
          <w:color w:val="000000"/>
          <w:sz w:val="24"/>
          <w:szCs w:val="24"/>
        </w:rPr>
      </w:pPr>
    </w:p>
    <w:p w14:paraId="180414AA"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r w:rsidRPr="007C3138">
        <w:rPr>
          <w:rFonts w:ascii="Times New Roman" w:hAnsi="Times New Roman" w:cs="Times New Roman"/>
          <w:color w:val="000000"/>
          <w:sz w:val="24"/>
          <w:szCs w:val="24"/>
        </w:rPr>
        <w:t xml:space="preserve">This is in stark contrast to Echo, who, whilst directly named far less frequently, has her story explored to a much greater degree; she is mentioned as many times directly alongside Narcissus, with some reference to her mistreatment, as she features alone. However, </w:t>
      </w:r>
      <w:r w:rsidRPr="007C3138">
        <w:rPr>
          <w:rFonts w:ascii="Times New Roman" w:eastAsia="Times New Roman" w:hAnsi="Times New Roman" w:cs="Times New Roman"/>
          <w:color w:val="000000"/>
          <w:sz w:val="24"/>
          <w:szCs w:val="24"/>
          <w:lang w:eastAsia="en-GB"/>
        </w:rPr>
        <w:t>in a similar manner to the nymph Echo, we can also see the use of Philomena as a direct comparator and metamorphic destination for the voice of the author:</w:t>
      </w:r>
    </w:p>
    <w:p w14:paraId="6F99889C"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701AB41E"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If I could change into Philomena</w:t>
      </w:r>
    </w:p>
    <w:p w14:paraId="4B7CCF05"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color w:val="000000"/>
          <w:sz w:val="24"/>
          <w:szCs w:val="24"/>
          <w:lang w:eastAsia="en-GB"/>
        </w:rPr>
        <w:t>This body of mine, so afflicted and weary,</w:t>
      </w:r>
    </w:p>
    <w:p w14:paraId="0E1ED0DB" w14:textId="77777777" w:rsidR="003566FE" w:rsidRPr="007C3138" w:rsidRDefault="003566FE" w:rsidP="00FE42FA">
      <w:pPr>
        <w:spacing w:after="0" w:line="360" w:lineRule="auto"/>
        <w:ind w:firstLine="720"/>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I would begin such sorrowful weeping.</w:t>
      </w:r>
    </w:p>
    <w:p w14:paraId="4F3F1376"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p>
    <w:p w14:paraId="41DA6EA8" w14:textId="670C6AB8" w:rsidR="003566FE" w:rsidRPr="007C3138" w:rsidRDefault="003566FE" w:rsidP="00FE42FA">
      <w:pPr>
        <w:spacing w:after="0" w:line="360" w:lineRule="auto"/>
        <w:ind w:firstLine="720"/>
        <w:rPr>
          <w:rFonts w:ascii="Times New Roman" w:hAnsi="Times New Roman" w:cs="Times New Roman"/>
          <w:color w:val="000000"/>
          <w:sz w:val="24"/>
          <w:szCs w:val="24"/>
        </w:rPr>
      </w:pPr>
      <w:r w:rsidRPr="007C3138">
        <w:rPr>
          <w:rFonts w:ascii="Times New Roman" w:hAnsi="Times New Roman" w:cs="Times New Roman"/>
          <w:color w:val="000000"/>
          <w:sz w:val="24"/>
          <w:szCs w:val="24"/>
        </w:rPr>
        <w:t>S</w:t>
      </w:r>
      <w:r w:rsidR="00D01405">
        <w:rPr>
          <w:rFonts w:ascii="Times New Roman" w:hAnsi="Times New Roman" w:cs="Times New Roman"/>
          <w:color w:val="000000"/>
          <w:sz w:val="24"/>
          <w:szCs w:val="24"/>
        </w:rPr>
        <w:t>’</w:t>
      </w:r>
      <w:r w:rsidRPr="007C3138">
        <w:rPr>
          <w:rFonts w:ascii="Times New Roman" w:hAnsi="Times New Roman" w:cs="Times New Roman"/>
          <w:color w:val="000000"/>
          <w:sz w:val="24"/>
          <w:szCs w:val="24"/>
        </w:rPr>
        <w:t xml:space="preserve">io potesse mutar in Philomena </w:t>
      </w:r>
    </w:p>
    <w:p w14:paraId="73D4063C" w14:textId="77777777" w:rsidR="003566FE" w:rsidRPr="007C3138" w:rsidRDefault="003566FE" w:rsidP="00FE42FA">
      <w:pPr>
        <w:spacing w:after="0" w:line="360" w:lineRule="auto"/>
        <w:ind w:firstLine="720"/>
        <w:rPr>
          <w:rFonts w:ascii="Times New Roman" w:hAnsi="Times New Roman" w:cs="Times New Roman"/>
          <w:color w:val="000000"/>
          <w:sz w:val="24"/>
          <w:szCs w:val="24"/>
        </w:rPr>
      </w:pPr>
      <w:r w:rsidRPr="007C3138">
        <w:rPr>
          <w:rFonts w:ascii="Times New Roman" w:hAnsi="Times New Roman" w:cs="Times New Roman"/>
          <w:color w:val="000000"/>
          <w:sz w:val="24"/>
          <w:szCs w:val="24"/>
        </w:rPr>
        <w:t xml:space="preserve">questo mio corpo afflitto, e lasso tanto </w:t>
      </w:r>
    </w:p>
    <w:p w14:paraId="28001885" w14:textId="25DED335" w:rsidR="003566FE" w:rsidRPr="007C3138" w:rsidRDefault="003566FE" w:rsidP="00FE42FA">
      <w:pPr>
        <w:spacing w:after="0" w:line="360" w:lineRule="auto"/>
        <w:ind w:firstLine="720"/>
        <w:rPr>
          <w:rFonts w:ascii="Times New Roman" w:hAnsi="Times New Roman" w:cs="Times New Roman"/>
          <w:color w:val="000000"/>
          <w:sz w:val="24"/>
          <w:szCs w:val="24"/>
        </w:rPr>
      </w:pPr>
      <w:r w:rsidRPr="007C3138">
        <w:rPr>
          <w:rFonts w:ascii="Times New Roman" w:hAnsi="Times New Roman" w:cs="Times New Roman"/>
          <w:color w:val="000000"/>
          <w:sz w:val="24"/>
          <w:szCs w:val="24"/>
        </w:rPr>
        <w:t>cominciarei s</w:t>
      </w:r>
      <w:r w:rsidR="00D01405">
        <w:rPr>
          <w:rFonts w:ascii="Times New Roman" w:hAnsi="Times New Roman" w:cs="Times New Roman"/>
          <w:color w:val="000000"/>
          <w:sz w:val="24"/>
          <w:szCs w:val="24"/>
        </w:rPr>
        <w:t>ì</w:t>
      </w:r>
      <w:r w:rsidRPr="007C3138">
        <w:rPr>
          <w:rFonts w:ascii="Times New Roman" w:hAnsi="Times New Roman" w:cs="Times New Roman"/>
          <w:color w:val="000000"/>
          <w:sz w:val="24"/>
          <w:szCs w:val="24"/>
        </w:rPr>
        <w:t xml:space="preserve"> doloroso pianto.</w:t>
      </w:r>
      <w:r w:rsidRPr="007C3138">
        <w:rPr>
          <w:rStyle w:val="FootnoteReference"/>
          <w:rFonts w:ascii="Times New Roman" w:hAnsi="Times New Roman" w:cs="Times New Roman"/>
          <w:color w:val="000000"/>
          <w:sz w:val="24"/>
          <w:szCs w:val="24"/>
        </w:rPr>
        <w:footnoteReference w:id="433"/>
      </w:r>
    </w:p>
    <w:p w14:paraId="26B96F60"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32F26D2C" w14:textId="77777777" w:rsidR="003566FE" w:rsidRPr="007C3138" w:rsidRDefault="003566FE" w:rsidP="00FE42FA">
      <w:pPr>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 xml:space="preserve">The connotations of Philomena after her metamorphosis into a nightingale, and her beautiful and sorrowful lament, provide an obvious positive reflection for the voice of the author. Just </w:t>
      </w:r>
      <w:r w:rsidRPr="007C3138">
        <w:rPr>
          <w:rFonts w:ascii="Times New Roman" w:eastAsia="Times New Roman" w:hAnsi="Times New Roman" w:cs="Times New Roman"/>
          <w:color w:val="000000"/>
          <w:sz w:val="24"/>
          <w:szCs w:val="24"/>
          <w:lang w:eastAsia="en-GB"/>
        </w:rPr>
        <w:lastRenderedPageBreak/>
        <w:t>as Sasso transformed into Echo, he is again using the sonic qualities of the character to mirror his own creative skill. This choice by Sasso, even though in line with his use of female classical characters more generally, is interesting, given that we have already seen how Sasso places the blame for the metamorphoses of Procne and Philomena with them—they ‘sing of their ancient punishment.’</w:t>
      </w:r>
      <w:r w:rsidRPr="007C3138">
        <w:rPr>
          <w:rStyle w:val="FootnoteReference"/>
          <w:rFonts w:ascii="Times New Roman" w:eastAsia="Times New Roman" w:hAnsi="Times New Roman" w:cs="Times New Roman"/>
          <w:color w:val="000000"/>
          <w:sz w:val="24"/>
          <w:szCs w:val="24"/>
          <w:lang w:eastAsia="en-GB"/>
        </w:rPr>
        <w:footnoteReference w:id="434"/>
      </w:r>
      <w:r w:rsidRPr="007C3138">
        <w:rPr>
          <w:rFonts w:ascii="Times New Roman" w:eastAsia="Times New Roman" w:hAnsi="Times New Roman" w:cs="Times New Roman"/>
          <w:color w:val="000000"/>
          <w:sz w:val="24"/>
          <w:szCs w:val="24"/>
          <w:lang w:eastAsia="en-GB"/>
        </w:rPr>
        <w:t xml:space="preserve"> If Sasso suggests the sisters are repentant figures, then his transformation into Philomena suggests his own awareness that the cause of his pain is at least in part due to his own actions. From a narrative standpoint, this feels like a metamorphosis in which Sasso reflects on his relationship with the beloved from a position of acceptance, suggesting that in some ways he may be regretful of pursuing something that has caused him so much pain. However, this metamorphosis recognises that, like Philomena, it is as a result of this somewhat self-inflicted circumstance that Sasso has been able to produce such beautiful ‘weeping’—that is, his verse. In this particular case there is a sort of irony not connected to the original myth, as female nightingales are actually mute, whilst it is the male birds who sing. In many ways this most probably accidental irony serves to highlight the issues with the wider narrative uses of female classical characters throughout Sasso’s work; in short, whilst Sasso’s use of female classical characters is interesting and novel, they remain under the control of the male author.</w:t>
      </w:r>
    </w:p>
    <w:p w14:paraId="19530CC6" w14:textId="77777777" w:rsidR="003566FE" w:rsidRPr="007C3138" w:rsidRDefault="003566FE" w:rsidP="00FE42FA">
      <w:pPr>
        <w:spacing w:after="0" w:line="360" w:lineRule="auto"/>
        <w:rPr>
          <w:rFonts w:ascii="Times New Roman" w:hAnsi="Times New Roman" w:cs="Times New Roman"/>
          <w:color w:val="000000"/>
          <w:sz w:val="24"/>
          <w:szCs w:val="24"/>
        </w:rPr>
      </w:pPr>
    </w:p>
    <w:p w14:paraId="221DCEF7" w14:textId="77777777" w:rsidR="003566FE" w:rsidRPr="007C3138" w:rsidRDefault="003566FE" w:rsidP="00FE42FA">
      <w:pPr>
        <w:spacing w:after="0" w:line="360" w:lineRule="auto"/>
        <w:rPr>
          <w:rFonts w:ascii="Times New Roman" w:hAnsi="Times New Roman" w:cs="Times New Roman"/>
          <w:color w:val="000000"/>
          <w:sz w:val="24"/>
          <w:szCs w:val="24"/>
        </w:rPr>
      </w:pPr>
    </w:p>
    <w:p w14:paraId="6C9994B2" w14:textId="77777777" w:rsidR="003566FE" w:rsidRPr="007C3138" w:rsidRDefault="003566FE" w:rsidP="00FE42FA">
      <w:pPr>
        <w:spacing w:after="0" w:line="360" w:lineRule="auto"/>
        <w:rPr>
          <w:rFonts w:ascii="Times New Roman" w:hAnsi="Times New Roman" w:cs="Times New Roman"/>
          <w:i/>
          <w:iCs/>
          <w:sz w:val="24"/>
          <w:szCs w:val="24"/>
        </w:rPr>
      </w:pPr>
      <w:r w:rsidRPr="007C3138">
        <w:rPr>
          <w:rFonts w:ascii="Times New Roman" w:hAnsi="Times New Roman" w:cs="Times New Roman"/>
          <w:sz w:val="24"/>
          <w:szCs w:val="24"/>
        </w:rPr>
        <w:t xml:space="preserve">5.3 </w:t>
      </w:r>
      <w:r w:rsidRPr="007C3138">
        <w:rPr>
          <w:rFonts w:ascii="Times New Roman" w:hAnsi="Times New Roman" w:cs="Times New Roman"/>
          <w:i/>
          <w:iCs/>
          <w:sz w:val="24"/>
          <w:szCs w:val="24"/>
        </w:rPr>
        <w:t xml:space="preserve">Conclusions </w:t>
      </w:r>
    </w:p>
    <w:p w14:paraId="5AEA6EFE" w14:textId="77777777" w:rsidR="003566FE" w:rsidRPr="007C3138" w:rsidRDefault="003566FE" w:rsidP="00FE42FA">
      <w:pPr>
        <w:spacing w:after="0" w:line="360" w:lineRule="auto"/>
        <w:rPr>
          <w:rFonts w:ascii="Times New Roman" w:hAnsi="Times New Roman" w:cs="Times New Roman"/>
          <w:sz w:val="24"/>
          <w:szCs w:val="24"/>
        </w:rPr>
      </w:pPr>
    </w:p>
    <w:p w14:paraId="6EB0E9B3"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There is no denying that the work of Sasso frequently typifies many of the vernacular poetic conventions of his day, demonstrating the many common tropes internal to verse utilised by authors for self-fashioning, and as a result his work is often overlooked by scholars. This situation is perhaps exacerbated by our lack of knowledge concerning Sasso’s early career, and more specifically of his performative career in what would presumably have been its golden period. His seclusion in the vicinity of Verona is certainly unhelpful, given that the small snippets we often gather about poet-performers most frequently come from the courts, the one place Sasso seems to have avoided. But his contacts, and his publishing success, suggest some level of popularity and fame, which we can perhaps infer as stemming from at least a somewhat successful earlier career that was more performance focused.</w:t>
      </w:r>
    </w:p>
    <w:p w14:paraId="140279A8" w14:textId="77777777" w:rsidR="003566FE" w:rsidRPr="007C3138" w:rsidRDefault="003566FE" w:rsidP="00FE42FA">
      <w:pPr>
        <w:spacing w:after="0" w:line="360" w:lineRule="auto"/>
        <w:rPr>
          <w:rFonts w:ascii="Times New Roman" w:hAnsi="Times New Roman" w:cs="Times New Roman"/>
          <w:sz w:val="24"/>
          <w:szCs w:val="24"/>
        </w:rPr>
      </w:pPr>
    </w:p>
    <w:p w14:paraId="3E01DECC"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lastRenderedPageBreak/>
        <w:t xml:space="preserve">In considering Sasso alongside Serafino, whilst the poetic production of both men has often been compared, it is clear that their characters could not have been more different. Whilst Serafino moves and searches for a platform for recognition very successfully, Sasso’s choices are more those of the recluse, opting for a solitary and scholarly lifestyle and avoiding the frivolity of court which could have provided him with opportunities to reach for fame. This is reflected in the character and register of their work: both belong to the same genre or idiom, but the authorial identities presented greatly contrast. Whilst Serafino focuses on the sonic superiority of his verse in performance, creating a rich but self-indulgent soundscape to reflect back upon his skills, Sasso’s is more exploratory and has less of a singular vision. Whilst not void of the same tropes and characterisations of greatness as seen in the verse of Serafino, the wide range of characters and exploration of voice should be noted. </w:t>
      </w:r>
    </w:p>
    <w:p w14:paraId="68CD1DDC" w14:textId="77777777" w:rsidR="003566FE" w:rsidRPr="007C3138" w:rsidRDefault="003566FE" w:rsidP="00FE42FA">
      <w:pPr>
        <w:spacing w:after="0" w:line="360" w:lineRule="auto"/>
        <w:rPr>
          <w:rFonts w:ascii="Times New Roman" w:hAnsi="Times New Roman" w:cs="Times New Roman"/>
          <w:sz w:val="24"/>
          <w:szCs w:val="24"/>
        </w:rPr>
      </w:pPr>
    </w:p>
    <w:p w14:paraId="1FFF7463"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When we take a closer look at the nuance of his verse, Sasso’s manipulation of female characters and the female voice, specifically for comparison to his voice as author, is unique, and perhaps amounts to a kind of queering of his male poetic voice, to the extent that he takes on a distinctly feminine tone with reasonable frequency. </w:t>
      </w:r>
      <w:r w:rsidRPr="007C3138">
        <w:rPr>
          <w:rFonts w:ascii="Times New Roman" w:hAnsi="Times New Roman" w:cs="Times New Roman"/>
          <w:color w:val="000000"/>
          <w:sz w:val="24"/>
          <w:szCs w:val="24"/>
        </w:rPr>
        <w:t xml:space="preserve">The sound of women in his poetic soundscape is of course configured and regulated by himself, the male poet, and as such serves in the creation of Sasso’s authorial identity, whilst controlling the level of power and prominence given to feminine voices in his verse. The characters and sounds featured are useful to the poet as a tool to fashion himself in the role of the great unrequited lover, who has been driven to lament by his suffering, and this wholly one-sided result is hardly unexpected. Nonetheless, </w:t>
      </w:r>
      <w:r w:rsidRPr="007C3138">
        <w:rPr>
          <w:rFonts w:ascii="Times New Roman" w:hAnsi="Times New Roman" w:cs="Times New Roman"/>
          <w:sz w:val="24"/>
          <w:szCs w:val="24"/>
        </w:rPr>
        <w:t>the use of female characters for comparators increases their importance within the soundscape, as they are directly related to the sound of the authorial voice, rather than distinct actors that remain decidedly feminine and under the author’s narrative control.</w:t>
      </w:r>
    </w:p>
    <w:p w14:paraId="2620D049" w14:textId="77777777" w:rsidR="003566FE" w:rsidRPr="007C3138" w:rsidRDefault="003566FE" w:rsidP="00FE42FA">
      <w:pPr>
        <w:spacing w:after="0" w:line="360" w:lineRule="auto"/>
        <w:rPr>
          <w:rFonts w:ascii="Times New Roman" w:hAnsi="Times New Roman" w:cs="Times New Roman"/>
          <w:sz w:val="24"/>
          <w:szCs w:val="24"/>
        </w:rPr>
      </w:pPr>
    </w:p>
    <w:p w14:paraId="53E33D96" w14:textId="53EF5C6B" w:rsidR="003566FE" w:rsidRPr="007C3138" w:rsidRDefault="003566FE" w:rsidP="00FE42FA">
      <w:pPr>
        <w:tabs>
          <w:tab w:val="left" w:pos="7137"/>
        </w:tabs>
        <w:spacing w:after="0" w:line="360" w:lineRule="auto"/>
        <w:rPr>
          <w:rFonts w:ascii="Times New Roman" w:eastAsia="Times New Roman" w:hAnsi="Times New Roman" w:cs="Times New Roman"/>
          <w:color w:val="000000"/>
          <w:sz w:val="24"/>
          <w:szCs w:val="24"/>
          <w:lang w:eastAsia="en-GB"/>
        </w:rPr>
      </w:pPr>
      <w:r w:rsidRPr="007C3138">
        <w:rPr>
          <w:rFonts w:ascii="Times New Roman" w:eastAsia="Times New Roman" w:hAnsi="Times New Roman" w:cs="Times New Roman"/>
          <w:color w:val="000000"/>
          <w:sz w:val="24"/>
          <w:szCs w:val="24"/>
          <w:lang w:eastAsia="en-GB"/>
        </w:rPr>
        <w:t xml:space="preserve">This prominence of female characters in Sasso’s work leads us to </w:t>
      </w:r>
      <w:r w:rsidR="00D21CE8">
        <w:rPr>
          <w:rFonts w:ascii="Times New Roman" w:eastAsia="Times New Roman" w:hAnsi="Times New Roman" w:cs="Times New Roman"/>
          <w:color w:val="000000"/>
          <w:sz w:val="24"/>
          <w:szCs w:val="24"/>
          <w:lang w:eastAsia="en-GB"/>
        </w:rPr>
        <w:t xml:space="preserve">question why Sasso would choose to </w:t>
      </w:r>
      <w:r w:rsidR="001E3865">
        <w:rPr>
          <w:rFonts w:ascii="Times New Roman" w:eastAsia="Times New Roman" w:hAnsi="Times New Roman" w:cs="Times New Roman"/>
          <w:color w:val="000000"/>
          <w:sz w:val="24"/>
          <w:szCs w:val="24"/>
          <w:lang w:eastAsia="en-GB"/>
        </w:rPr>
        <w:t xml:space="preserve">create such a </w:t>
      </w:r>
      <w:r w:rsidR="00D37031">
        <w:rPr>
          <w:rFonts w:ascii="Times New Roman" w:eastAsia="Times New Roman" w:hAnsi="Times New Roman" w:cs="Times New Roman"/>
          <w:color w:val="000000"/>
          <w:sz w:val="24"/>
          <w:szCs w:val="24"/>
          <w:lang w:eastAsia="en-GB"/>
        </w:rPr>
        <w:t xml:space="preserve">focused </w:t>
      </w:r>
      <w:r w:rsidR="00AC59CD">
        <w:rPr>
          <w:rFonts w:ascii="Times New Roman" w:eastAsia="Times New Roman" w:hAnsi="Times New Roman" w:cs="Times New Roman"/>
          <w:color w:val="000000"/>
          <w:sz w:val="24"/>
          <w:szCs w:val="24"/>
          <w:lang w:eastAsia="en-GB"/>
        </w:rPr>
        <w:t>and distinctive soundscape</w:t>
      </w:r>
      <w:r w:rsidR="00D37031">
        <w:rPr>
          <w:rFonts w:ascii="Times New Roman" w:eastAsia="Times New Roman" w:hAnsi="Times New Roman" w:cs="Times New Roman"/>
          <w:color w:val="000000"/>
          <w:sz w:val="24"/>
          <w:szCs w:val="24"/>
          <w:lang w:eastAsia="en-GB"/>
        </w:rPr>
        <w:t>.</w:t>
      </w:r>
      <w:r w:rsidRPr="007C3138">
        <w:rPr>
          <w:rFonts w:ascii="Times New Roman" w:eastAsia="Times New Roman" w:hAnsi="Times New Roman" w:cs="Times New Roman"/>
          <w:color w:val="000000"/>
          <w:sz w:val="24"/>
          <w:szCs w:val="24"/>
          <w:lang w:eastAsia="en-GB"/>
        </w:rPr>
        <w:t xml:space="preserve"> Though unique in the extent of his use of such characters in his soundscape, Sasso was not the only poet to take on the voice of these female classical characters. Taking a slightly different approach to Sasso, another contemporary poet, Bernardo Accolti, has been noted for his frequent use of female </w:t>
      </w:r>
      <w:r w:rsidRPr="007C3138">
        <w:rPr>
          <w:rFonts w:ascii="Times New Roman" w:eastAsia="Times New Roman" w:hAnsi="Times New Roman" w:cs="Times New Roman"/>
          <w:color w:val="000000"/>
          <w:sz w:val="24"/>
          <w:szCs w:val="24"/>
          <w:lang w:eastAsia="en-GB"/>
        </w:rPr>
        <w:lastRenderedPageBreak/>
        <w:t>protagonists from classical sources in his verse.</w:t>
      </w:r>
      <w:r w:rsidRPr="007C3138">
        <w:rPr>
          <w:rStyle w:val="FootnoteReference"/>
          <w:rFonts w:ascii="Times New Roman" w:eastAsia="Times New Roman" w:hAnsi="Times New Roman" w:cs="Times New Roman"/>
          <w:color w:val="000000"/>
          <w:sz w:val="24"/>
          <w:szCs w:val="24"/>
          <w:lang w:eastAsia="en-GB"/>
        </w:rPr>
        <w:footnoteReference w:id="435"/>
      </w:r>
      <w:r w:rsidRPr="007C3138">
        <w:rPr>
          <w:rFonts w:ascii="Times New Roman" w:eastAsia="Times New Roman" w:hAnsi="Times New Roman" w:cs="Times New Roman"/>
          <w:color w:val="000000"/>
          <w:sz w:val="24"/>
          <w:szCs w:val="24"/>
          <w:lang w:eastAsia="en-GB"/>
        </w:rPr>
        <w:t xml:space="preserve"> The notable difference between these two poets is that Sasso utilises a small number of female classical characters that can be exploited for their acoustic properties, whilst Accolti inhabits them as characters, giving voice to female emotion at critical points of their classical tales. In James Coleman’s discussion of Accolti he provides some suggestions as to why this expression of female emotion was, as he describes, fundamental to his repertoire. Though originally Florentine, Accolti moved around the world of the Italian courts during his career, where there were growing numbers of women participating in literary and cultural life. Accolti’s choice of female characters may have been influenced by a search for patronage and growing association with this demographic, though no close relationships to any specific women have been noted.</w:t>
      </w:r>
      <w:r w:rsidRPr="007C3138">
        <w:rPr>
          <w:rStyle w:val="FootnoteReference"/>
          <w:rFonts w:ascii="Times New Roman" w:eastAsia="Times New Roman" w:hAnsi="Times New Roman" w:cs="Times New Roman"/>
          <w:color w:val="000000"/>
          <w:sz w:val="24"/>
          <w:szCs w:val="24"/>
          <w:lang w:eastAsia="en-GB"/>
        </w:rPr>
        <w:footnoteReference w:id="436"/>
      </w:r>
      <w:r w:rsidRPr="007C3138">
        <w:rPr>
          <w:rFonts w:ascii="Times New Roman" w:eastAsia="Times New Roman" w:hAnsi="Times New Roman" w:cs="Times New Roman"/>
          <w:color w:val="000000"/>
          <w:sz w:val="24"/>
          <w:szCs w:val="24"/>
          <w:lang w:eastAsia="en-GB"/>
        </w:rPr>
        <w:t xml:space="preserve"> By comparison, Sasso had a number of notable close friendships with women, to the extent that it is through these relationships that information about his life has survived, such as his correspondence with Cassandra Fedele. It seems likely that this female network had an influence on his poetic output, especially given his avoidance of the courts and so greater need of individual patronage and support. Additionally, Coleman also theorises that Accolti’s representation of female voices in performance could be understood in association with Ficino’s theories about poetic frenzy as a female gendered state of emotional possession—that is, that in taking on these feminine voices he was ‘in some ways, merely closing the circle Ficino had begun to sketch.’</w:t>
      </w:r>
      <w:r w:rsidRPr="007C3138">
        <w:rPr>
          <w:rStyle w:val="FootnoteReference"/>
          <w:rFonts w:ascii="Times New Roman" w:eastAsia="Times New Roman" w:hAnsi="Times New Roman" w:cs="Times New Roman"/>
          <w:color w:val="000000"/>
          <w:sz w:val="24"/>
          <w:szCs w:val="24"/>
          <w:lang w:eastAsia="en-GB"/>
        </w:rPr>
        <w:footnoteReference w:id="437"/>
      </w:r>
      <w:r w:rsidRPr="007C3138">
        <w:rPr>
          <w:rFonts w:ascii="Times New Roman" w:eastAsia="Times New Roman" w:hAnsi="Times New Roman" w:cs="Times New Roman"/>
          <w:color w:val="000000"/>
          <w:sz w:val="24"/>
          <w:szCs w:val="24"/>
          <w:lang w:eastAsia="en-GB"/>
        </w:rPr>
        <w:t xml:space="preserve"> Sasso, then, as philosopher as well as poet, could perhaps be understood to be exploring this aspect of poetic production by gendering his poetic soundscape as feminine, combining a performance of his own divine inspiration with a mark of respect for his friends among the female literatae.</w:t>
      </w:r>
    </w:p>
    <w:p w14:paraId="4FBE7EC1" w14:textId="77777777" w:rsidR="003566FE" w:rsidRPr="007C3138" w:rsidRDefault="003566FE" w:rsidP="00FE42FA">
      <w:pPr>
        <w:spacing w:line="360" w:lineRule="auto"/>
        <w:rPr>
          <w:rFonts w:ascii="Times New Roman" w:hAnsi="Times New Roman" w:cs="Times New Roman"/>
          <w:b/>
          <w:bCs/>
          <w:sz w:val="24"/>
          <w:szCs w:val="24"/>
        </w:rPr>
      </w:pPr>
    </w:p>
    <w:p w14:paraId="5A119518" w14:textId="77777777" w:rsidR="003566FE" w:rsidRDefault="003566FE" w:rsidP="00FE42FA">
      <w:pPr>
        <w:spacing w:after="0" w:line="360" w:lineRule="auto"/>
        <w:jc w:val="center"/>
        <w:rPr>
          <w:rFonts w:ascii="Times New Roman" w:hAnsi="Times New Roman" w:cs="Times New Roman"/>
          <w:b/>
          <w:bCs/>
          <w:sz w:val="28"/>
          <w:szCs w:val="28"/>
        </w:rPr>
        <w:sectPr w:rsidR="003566FE" w:rsidSect="00B529E7">
          <w:footnotePr>
            <w:numRestart w:val="eachSect"/>
          </w:footnotePr>
          <w:pgSz w:w="11906" w:h="16838"/>
          <w:pgMar w:top="1440" w:right="1440" w:bottom="1440" w:left="1440" w:header="708" w:footer="708" w:gutter="0"/>
          <w:cols w:space="708"/>
          <w:docGrid w:linePitch="360"/>
        </w:sectPr>
      </w:pPr>
      <w:bookmarkStart w:id="77" w:name="Chapter_6_Tullia"/>
      <w:bookmarkEnd w:id="77"/>
    </w:p>
    <w:p w14:paraId="6F919188" w14:textId="77777777" w:rsidR="003566FE" w:rsidRPr="007C307E" w:rsidRDefault="003566FE" w:rsidP="00FE42FA">
      <w:pPr>
        <w:spacing w:after="0" w:line="360" w:lineRule="auto"/>
        <w:jc w:val="center"/>
        <w:rPr>
          <w:rFonts w:ascii="Times New Roman" w:hAnsi="Times New Roman" w:cs="Times New Roman"/>
          <w:b/>
          <w:bCs/>
          <w:sz w:val="28"/>
          <w:szCs w:val="28"/>
        </w:rPr>
      </w:pPr>
      <w:r w:rsidRPr="007C307E">
        <w:rPr>
          <w:rFonts w:ascii="Times New Roman" w:hAnsi="Times New Roman" w:cs="Times New Roman"/>
          <w:b/>
          <w:bCs/>
          <w:sz w:val="28"/>
          <w:szCs w:val="28"/>
        </w:rPr>
        <w:lastRenderedPageBreak/>
        <w:t xml:space="preserve">Chapter </w:t>
      </w:r>
      <w:r>
        <w:rPr>
          <w:rFonts w:ascii="Times New Roman" w:hAnsi="Times New Roman" w:cs="Times New Roman"/>
          <w:b/>
          <w:bCs/>
          <w:sz w:val="28"/>
          <w:szCs w:val="28"/>
        </w:rPr>
        <w:t>6</w:t>
      </w:r>
      <w:r w:rsidRPr="007C307E">
        <w:rPr>
          <w:rFonts w:ascii="Times New Roman" w:hAnsi="Times New Roman" w:cs="Times New Roman"/>
          <w:b/>
          <w:bCs/>
          <w:sz w:val="28"/>
          <w:szCs w:val="28"/>
        </w:rPr>
        <w:t>: Tullia d’Aragona</w:t>
      </w:r>
    </w:p>
    <w:p w14:paraId="3E890A1D" w14:textId="77777777" w:rsidR="003566FE" w:rsidRDefault="003566FE" w:rsidP="00FE42FA">
      <w:pPr>
        <w:spacing w:after="0" w:line="360" w:lineRule="auto"/>
        <w:rPr>
          <w:rFonts w:ascii="Times New Roman" w:hAnsi="Times New Roman" w:cs="Times New Roman"/>
          <w:i/>
          <w:iCs/>
        </w:rPr>
      </w:pPr>
    </w:p>
    <w:p w14:paraId="2A55D02E" w14:textId="77777777" w:rsidR="003566FE" w:rsidRPr="00684EDE" w:rsidRDefault="003566FE" w:rsidP="00FE42FA">
      <w:pPr>
        <w:spacing w:after="0" w:line="360" w:lineRule="auto"/>
        <w:rPr>
          <w:rFonts w:ascii="Times New Roman" w:hAnsi="Times New Roman" w:cs="Times New Roman"/>
          <w:i/>
          <w:iCs/>
        </w:rPr>
      </w:pPr>
    </w:p>
    <w:p w14:paraId="39203FCA" w14:textId="53EA18C8"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 xml:space="preserve">Tullia D’Aragona was one of the most famous </w:t>
      </w:r>
      <w:r w:rsidRPr="00964BB4">
        <w:rPr>
          <w:rFonts w:ascii="Times New Roman" w:hAnsi="Times New Roman" w:cs="Times New Roman"/>
          <w:i/>
          <w:iCs/>
          <w:sz w:val="24"/>
          <w:szCs w:val="24"/>
        </w:rPr>
        <w:t xml:space="preserve">cortigiane oneste </w:t>
      </w:r>
      <w:r w:rsidRPr="00964BB4">
        <w:rPr>
          <w:rFonts w:ascii="Times New Roman" w:hAnsi="Times New Roman" w:cs="Times New Roman"/>
          <w:sz w:val="24"/>
          <w:szCs w:val="24"/>
        </w:rPr>
        <w:t>of the first half of the sixteenth century</w:t>
      </w:r>
      <w:r w:rsidR="00B74EE4">
        <w:rPr>
          <w:rFonts w:ascii="Times New Roman" w:hAnsi="Times New Roman" w:cs="Times New Roman"/>
          <w:sz w:val="24"/>
          <w:szCs w:val="24"/>
        </w:rPr>
        <w:t>,</w:t>
      </w:r>
      <w:r w:rsidRPr="00964BB4">
        <w:rPr>
          <w:rFonts w:ascii="Times New Roman" w:hAnsi="Times New Roman" w:cs="Times New Roman"/>
          <w:sz w:val="24"/>
          <w:szCs w:val="24"/>
        </w:rPr>
        <w:t xml:space="preserve"> gaining a reputation for both her musical talents and intellectual skill, and was the first courtesan to take her works to print. Tullia D’Aragona was born between 1501 and 1505 to the Roman courtesan Giulia Campana. The identity of her father has been a topic of much debate; in Girolamo Muzio’s eclogue, on which much of Tullia’s early biography is based, it is suggested that her father was Cardinal Luigi d’Aragona, who was the illegitimate grandson of King Ferdinand of Naples, but Tullia’s own marriage record identified her father as Costanzo Palmieri d’Aragona.</w:t>
      </w:r>
      <w:r w:rsidRPr="00964BB4">
        <w:rPr>
          <w:rFonts w:ascii="Times New Roman" w:hAnsi="Times New Roman" w:cs="Times New Roman"/>
          <w:sz w:val="24"/>
          <w:szCs w:val="24"/>
          <w:vertAlign w:val="superscript"/>
        </w:rPr>
        <w:footnoteReference w:id="438"/>
      </w:r>
      <w:r w:rsidRPr="00964BB4">
        <w:rPr>
          <w:rFonts w:ascii="Times New Roman" w:hAnsi="Times New Roman" w:cs="Times New Roman"/>
          <w:sz w:val="24"/>
          <w:szCs w:val="24"/>
        </w:rPr>
        <w:t xml:space="preserve"> Indeed, Tullia’s biography in general is poorly documented, and largely based on a scattering of literary sources in which she features, perhaps made more difficult due to the frequent moves she made across much of central and northern Italy throughout her lifetime. It is likely that she met her long-term patron and supporter Fillipo Strozzi in the mid-1520s when she was based in Rome; in 1526 Fillipo wrote ‘I will not deny that I gladly spend time with Tullia’, suggesting that their association was strong by this point.</w:t>
      </w:r>
      <w:r w:rsidRPr="00964BB4">
        <w:rPr>
          <w:rFonts w:ascii="Times New Roman" w:hAnsi="Times New Roman" w:cs="Times New Roman"/>
          <w:sz w:val="24"/>
          <w:szCs w:val="24"/>
          <w:vertAlign w:val="superscript"/>
        </w:rPr>
        <w:footnoteReference w:id="439"/>
      </w:r>
      <w:r w:rsidRPr="00964BB4">
        <w:rPr>
          <w:rFonts w:ascii="Times New Roman" w:hAnsi="Times New Roman" w:cs="Times New Roman"/>
          <w:sz w:val="24"/>
          <w:szCs w:val="24"/>
        </w:rPr>
        <w:t xml:space="preserve"> Tullia then moved to Venice with Strozzi in the early 1530s; she features in the </w:t>
      </w:r>
      <w:r w:rsidRPr="00964BB4">
        <w:rPr>
          <w:rFonts w:ascii="Times New Roman" w:hAnsi="Times New Roman" w:cs="Times New Roman"/>
          <w:i/>
          <w:sz w:val="24"/>
          <w:szCs w:val="24"/>
        </w:rPr>
        <w:t xml:space="preserve">Pricelist of the Whores of Venice </w:t>
      </w:r>
      <w:r w:rsidRPr="00964BB4">
        <w:rPr>
          <w:rFonts w:ascii="Times New Roman" w:hAnsi="Times New Roman" w:cs="Times New Roman"/>
          <w:sz w:val="24"/>
          <w:szCs w:val="24"/>
        </w:rPr>
        <w:t>which was published in 1535 suggesting her presence in Venice before this point.</w:t>
      </w:r>
      <w:r w:rsidRPr="00964BB4">
        <w:rPr>
          <w:rFonts w:ascii="Times New Roman" w:hAnsi="Times New Roman" w:cs="Times New Roman"/>
          <w:sz w:val="24"/>
          <w:szCs w:val="24"/>
          <w:vertAlign w:val="superscript"/>
        </w:rPr>
        <w:footnoteReference w:id="440"/>
      </w:r>
      <w:r w:rsidRPr="00964BB4">
        <w:rPr>
          <w:rFonts w:ascii="Times New Roman" w:hAnsi="Times New Roman" w:cs="Times New Roman"/>
          <w:sz w:val="24"/>
          <w:szCs w:val="24"/>
        </w:rPr>
        <w:t xml:space="preserve"> By 1537, Tullia was at the court of Ferrara, and in the same year Strozzi died, ending over a decade of patronage. Julia Hairston suggests that it was whilst at the court that Tullia met and began her relationship with Girolamo Muzio, who served as a courtier for Ercole II d’Este, the Duke of Ferrara at the time.</w:t>
      </w:r>
      <w:r w:rsidRPr="00964BB4">
        <w:rPr>
          <w:rFonts w:ascii="Times New Roman" w:hAnsi="Times New Roman" w:cs="Times New Roman"/>
          <w:sz w:val="24"/>
          <w:szCs w:val="24"/>
          <w:vertAlign w:val="superscript"/>
        </w:rPr>
        <w:footnoteReference w:id="441"/>
      </w:r>
      <w:r w:rsidRPr="00964BB4">
        <w:rPr>
          <w:rFonts w:ascii="Times New Roman" w:hAnsi="Times New Roman" w:cs="Times New Roman"/>
          <w:sz w:val="24"/>
          <w:szCs w:val="24"/>
        </w:rPr>
        <w:t xml:space="preserve"> Muzio would go on to provide the largest number of poems about Tullia in her </w:t>
      </w:r>
      <w:r w:rsidRPr="00964BB4">
        <w:rPr>
          <w:rFonts w:ascii="Times New Roman" w:hAnsi="Times New Roman" w:cs="Times New Roman"/>
          <w:i/>
          <w:sz w:val="24"/>
          <w:szCs w:val="24"/>
        </w:rPr>
        <w:t>Rime</w:t>
      </w:r>
      <w:r w:rsidRPr="00964BB4">
        <w:rPr>
          <w:rFonts w:ascii="Times New Roman" w:hAnsi="Times New Roman" w:cs="Times New Roman"/>
          <w:sz w:val="24"/>
          <w:szCs w:val="24"/>
        </w:rPr>
        <w:t xml:space="preserve"> and write the introduction to the printed edition of her </w:t>
      </w:r>
      <w:r w:rsidRPr="00964BB4">
        <w:rPr>
          <w:rFonts w:ascii="Times New Roman" w:hAnsi="Times New Roman" w:cs="Times New Roman"/>
          <w:i/>
          <w:sz w:val="24"/>
          <w:szCs w:val="24"/>
        </w:rPr>
        <w:t xml:space="preserve">Dialogo </w:t>
      </w:r>
      <w:r w:rsidRPr="00964BB4">
        <w:rPr>
          <w:rFonts w:ascii="Times New Roman" w:hAnsi="Times New Roman" w:cs="Times New Roman"/>
          <w:iCs/>
          <w:sz w:val="24"/>
          <w:szCs w:val="24"/>
        </w:rPr>
        <w:t>a decade later</w:t>
      </w:r>
      <w:r w:rsidRPr="00964BB4">
        <w:rPr>
          <w:rFonts w:ascii="Times New Roman" w:hAnsi="Times New Roman" w:cs="Times New Roman"/>
          <w:sz w:val="24"/>
          <w:szCs w:val="24"/>
        </w:rPr>
        <w:t>.</w:t>
      </w:r>
    </w:p>
    <w:p w14:paraId="253C0260" w14:textId="77777777" w:rsidR="003566FE" w:rsidRPr="00964BB4" w:rsidRDefault="003566FE" w:rsidP="00FE42FA">
      <w:pPr>
        <w:spacing w:after="0" w:line="360" w:lineRule="auto"/>
        <w:rPr>
          <w:rFonts w:ascii="Times New Roman" w:hAnsi="Times New Roman" w:cs="Times New Roman"/>
          <w:sz w:val="24"/>
          <w:szCs w:val="24"/>
        </w:rPr>
      </w:pPr>
    </w:p>
    <w:p w14:paraId="0A33D620" w14:textId="77777777" w:rsidR="003566FE" w:rsidRPr="00964BB4" w:rsidRDefault="003566FE" w:rsidP="00FE42FA">
      <w:pPr>
        <w:spacing w:after="0" w:line="360" w:lineRule="auto"/>
        <w:rPr>
          <w:rFonts w:ascii="Times New Roman" w:hAnsi="Times New Roman" w:cs="Times New Roman"/>
          <w:iCs/>
          <w:sz w:val="24"/>
          <w:szCs w:val="24"/>
        </w:rPr>
      </w:pPr>
      <w:r w:rsidRPr="00964BB4">
        <w:rPr>
          <w:rFonts w:ascii="Times New Roman" w:hAnsi="Times New Roman" w:cs="Times New Roman"/>
          <w:sz w:val="24"/>
          <w:szCs w:val="24"/>
        </w:rPr>
        <w:t xml:space="preserve">Three poems sent to the Florentine </w:t>
      </w:r>
      <w:r w:rsidRPr="00964BB4">
        <w:rPr>
          <w:rFonts w:ascii="Times New Roman" w:hAnsi="Times New Roman" w:cs="Times New Roman"/>
          <w:i/>
          <w:sz w:val="24"/>
          <w:szCs w:val="24"/>
        </w:rPr>
        <w:t>Accademia degli umidi</w:t>
      </w:r>
      <w:r w:rsidRPr="00964BB4">
        <w:rPr>
          <w:rFonts w:ascii="Times New Roman" w:hAnsi="Times New Roman" w:cs="Times New Roman"/>
          <w:sz w:val="24"/>
          <w:szCs w:val="24"/>
        </w:rPr>
        <w:t xml:space="preserve"> from Rome suggest that Tullia had left the Ferrarese court and returned to Rome in late 1540 or early 1541, given that the </w:t>
      </w:r>
      <w:r w:rsidRPr="00964BB4">
        <w:rPr>
          <w:rFonts w:ascii="Times New Roman" w:hAnsi="Times New Roman" w:cs="Times New Roman"/>
          <w:sz w:val="24"/>
          <w:szCs w:val="24"/>
        </w:rPr>
        <w:lastRenderedPageBreak/>
        <w:t>academy was not founded until November of 1540.</w:t>
      </w:r>
      <w:r w:rsidRPr="00964BB4">
        <w:rPr>
          <w:rFonts w:ascii="Times New Roman" w:hAnsi="Times New Roman" w:cs="Times New Roman"/>
          <w:sz w:val="24"/>
          <w:szCs w:val="24"/>
          <w:vertAlign w:val="superscript"/>
        </w:rPr>
        <w:footnoteReference w:id="442"/>
      </w:r>
      <w:r w:rsidRPr="00964BB4">
        <w:rPr>
          <w:rFonts w:ascii="Times New Roman" w:hAnsi="Times New Roman" w:cs="Times New Roman"/>
          <w:sz w:val="24"/>
          <w:szCs w:val="24"/>
        </w:rPr>
        <w:t xml:space="preserve"> After this, Tullia moved to Siena, where she married a Ferrarese gentleman, Silvestro Guicciardi.</w:t>
      </w:r>
      <w:r w:rsidRPr="00964BB4">
        <w:rPr>
          <w:rFonts w:ascii="Times New Roman" w:hAnsi="Times New Roman" w:cs="Times New Roman"/>
          <w:sz w:val="24"/>
          <w:szCs w:val="24"/>
          <w:vertAlign w:val="superscript"/>
        </w:rPr>
        <w:footnoteReference w:id="443"/>
      </w:r>
      <w:r w:rsidRPr="00964BB4">
        <w:rPr>
          <w:rFonts w:ascii="Times New Roman" w:hAnsi="Times New Roman" w:cs="Times New Roman"/>
          <w:sz w:val="24"/>
          <w:szCs w:val="24"/>
        </w:rPr>
        <w:t xml:space="preserve"> Whilst in Siena, </w:t>
      </w:r>
      <w:r w:rsidRPr="00964BB4">
        <w:rPr>
          <w:rFonts w:ascii="Times New Roman" w:hAnsi="Times New Roman" w:cs="Times New Roman"/>
          <w:color w:val="000000"/>
          <w:sz w:val="24"/>
          <w:szCs w:val="24"/>
          <w:highlight w:val="white"/>
        </w:rPr>
        <w:t xml:space="preserve">Tullia was denounced for wearing a </w:t>
      </w:r>
      <w:r w:rsidRPr="00964BB4">
        <w:rPr>
          <w:rFonts w:ascii="Times New Roman" w:hAnsi="Times New Roman" w:cs="Times New Roman"/>
          <w:i/>
          <w:color w:val="000000"/>
          <w:sz w:val="24"/>
          <w:szCs w:val="24"/>
          <w:highlight w:val="white"/>
        </w:rPr>
        <w:t>sbernia</w:t>
      </w:r>
      <w:r w:rsidRPr="00964BB4">
        <w:rPr>
          <w:rFonts w:ascii="Times New Roman" w:hAnsi="Times New Roman" w:cs="Times New Roman"/>
          <w:color w:val="000000"/>
          <w:sz w:val="24"/>
          <w:szCs w:val="24"/>
          <w:highlight w:val="white"/>
        </w:rPr>
        <w:t>, a luxurious cloak, which was in violation of Sienese sumptuary legislation that controlled the dress allowed to courtesans. However, the accusation was dismissed when Tullia provided evidence of her marriage.</w:t>
      </w:r>
      <w:r w:rsidRPr="00964BB4">
        <w:rPr>
          <w:rFonts w:ascii="Times New Roman" w:hAnsi="Times New Roman" w:cs="Times New Roman"/>
          <w:color w:val="000000"/>
          <w:sz w:val="24"/>
          <w:szCs w:val="24"/>
          <w:highlight w:val="white"/>
          <w:vertAlign w:val="superscript"/>
        </w:rPr>
        <w:footnoteReference w:id="444"/>
      </w:r>
      <w:r w:rsidRPr="00964BB4">
        <w:rPr>
          <w:rFonts w:ascii="Times New Roman" w:hAnsi="Times New Roman" w:cs="Times New Roman"/>
          <w:color w:val="000000"/>
          <w:sz w:val="24"/>
          <w:szCs w:val="24"/>
          <w:highlight w:val="white"/>
        </w:rPr>
        <w:t xml:space="preserve"> Tullia then fled to Florence, likely in early 1546 after riots and political upheaval began in Siena. When she moves</w:t>
      </w:r>
      <w:r>
        <w:rPr>
          <w:rFonts w:ascii="Times New Roman" w:hAnsi="Times New Roman" w:cs="Times New Roman"/>
          <w:color w:val="000000"/>
          <w:sz w:val="24"/>
          <w:szCs w:val="24"/>
          <w:highlight w:val="white"/>
        </w:rPr>
        <w:t>,</w:t>
      </w:r>
      <w:r w:rsidRPr="00964BB4">
        <w:rPr>
          <w:rFonts w:ascii="Times New Roman" w:hAnsi="Times New Roman" w:cs="Times New Roman"/>
          <w:color w:val="000000"/>
          <w:sz w:val="24"/>
          <w:szCs w:val="24"/>
          <w:highlight w:val="white"/>
        </w:rPr>
        <w:t xml:space="preserve"> she is without her husband, and so it is assumed he had died by this point. Georgina Masson theorises that her marriage had been one convenience, and her husband already old and possibly infirm when they wed, making his death by natural causes one that is without suspicion.</w:t>
      </w:r>
      <w:r w:rsidRPr="00964BB4">
        <w:rPr>
          <w:rStyle w:val="FootnoteReference"/>
          <w:rFonts w:ascii="Times New Roman" w:hAnsi="Times New Roman" w:cs="Times New Roman"/>
          <w:color w:val="000000"/>
          <w:sz w:val="24"/>
          <w:szCs w:val="24"/>
          <w:highlight w:val="white"/>
        </w:rPr>
        <w:footnoteReference w:id="445"/>
      </w:r>
      <w:r w:rsidRPr="00964BB4">
        <w:rPr>
          <w:rFonts w:ascii="Times New Roman" w:hAnsi="Times New Roman" w:cs="Times New Roman"/>
          <w:color w:val="000000"/>
          <w:sz w:val="24"/>
          <w:szCs w:val="24"/>
          <w:highlight w:val="white"/>
        </w:rPr>
        <w:t xml:space="preserve"> It was in Florence in 1547 that Tullia found herself</w:t>
      </w:r>
      <w:r>
        <w:rPr>
          <w:rFonts w:ascii="Times New Roman" w:hAnsi="Times New Roman" w:cs="Times New Roman"/>
          <w:color w:val="000000"/>
          <w:sz w:val="24"/>
          <w:szCs w:val="24"/>
          <w:highlight w:val="white"/>
        </w:rPr>
        <w:t xml:space="preserve"> once again </w:t>
      </w:r>
      <w:r w:rsidRPr="00964BB4">
        <w:rPr>
          <w:rFonts w:ascii="Times New Roman" w:hAnsi="Times New Roman" w:cs="Times New Roman"/>
          <w:color w:val="000000"/>
          <w:sz w:val="24"/>
          <w:szCs w:val="24"/>
          <w:highlight w:val="white"/>
        </w:rPr>
        <w:t>in violation of sumptuary laws</w:t>
      </w:r>
      <w:r>
        <w:rPr>
          <w:rFonts w:ascii="Times New Roman" w:hAnsi="Times New Roman" w:cs="Times New Roman"/>
          <w:color w:val="000000"/>
          <w:sz w:val="24"/>
          <w:szCs w:val="24"/>
          <w:highlight w:val="white"/>
        </w:rPr>
        <w:t>, in this case a Florentine law</w:t>
      </w:r>
      <w:r w:rsidRPr="00964BB4">
        <w:rPr>
          <w:rFonts w:ascii="Times New Roman" w:hAnsi="Times New Roman" w:cs="Times New Roman"/>
          <w:color w:val="000000"/>
          <w:sz w:val="24"/>
          <w:szCs w:val="24"/>
          <w:highlight w:val="white"/>
        </w:rPr>
        <w:t xml:space="preserve"> that required all sex workers to wear a yellow veil in public.</w:t>
      </w:r>
      <w:r w:rsidRPr="00964BB4">
        <w:rPr>
          <w:rFonts w:ascii="Times New Roman" w:hAnsi="Times New Roman" w:cs="Times New Roman"/>
          <w:color w:val="000000"/>
          <w:sz w:val="24"/>
          <w:szCs w:val="24"/>
          <w:highlight w:val="white"/>
          <w:vertAlign w:val="superscript"/>
        </w:rPr>
        <w:footnoteReference w:id="446"/>
      </w:r>
      <w:r w:rsidRPr="00964BB4">
        <w:rPr>
          <w:rFonts w:ascii="Times New Roman" w:hAnsi="Times New Roman" w:cs="Times New Roman"/>
          <w:color w:val="000000"/>
          <w:sz w:val="24"/>
          <w:szCs w:val="24"/>
          <w:highlight w:val="white"/>
        </w:rPr>
        <w:t xml:space="preserve"> In this case, unlike in Siena, Tullia declined to use her widowed status to prove her exemption, and instead formed an appeal for her classification as a poet. Her situation is recorded in a letter to Benedetto Varchi, a Florentine poet with whom Tullia cultivated a close relationship. In the letter, Tullia begs Varchi to ‘aid [her]… in expounding this plea’, asking him to write the appeal for her to send with her sonnets to Duchess Eleonora</w:t>
      </w:r>
      <w:r w:rsidRPr="00964BB4">
        <w:rPr>
          <w:rFonts w:ascii="Times New Roman" w:hAnsi="Times New Roman" w:cs="Times New Roman"/>
          <w:sz w:val="24"/>
          <w:szCs w:val="24"/>
          <w:highlight w:val="white"/>
        </w:rPr>
        <w:t>.</w:t>
      </w:r>
      <w:r w:rsidRPr="00964BB4">
        <w:rPr>
          <w:rFonts w:ascii="Times New Roman" w:hAnsi="Times New Roman" w:cs="Times New Roman"/>
          <w:sz w:val="24"/>
          <w:szCs w:val="24"/>
          <w:highlight w:val="white"/>
          <w:vertAlign w:val="superscript"/>
        </w:rPr>
        <w:footnoteReference w:id="447"/>
      </w:r>
      <w:r w:rsidRPr="00964BB4">
        <w:rPr>
          <w:rFonts w:ascii="Times New Roman" w:hAnsi="Times New Roman" w:cs="Times New Roman"/>
          <w:sz w:val="24"/>
          <w:szCs w:val="24"/>
        </w:rPr>
        <w:t xml:space="preserve"> Her appeal was granted, and it was in the same year, 1547, that Tullia published her works, the </w:t>
      </w:r>
      <w:r w:rsidRPr="00964BB4">
        <w:rPr>
          <w:rFonts w:ascii="Times New Roman" w:hAnsi="Times New Roman" w:cs="Times New Roman"/>
          <w:i/>
          <w:sz w:val="24"/>
          <w:szCs w:val="24"/>
        </w:rPr>
        <w:t xml:space="preserve">Rime della Signora Tullia di Aragona; et di diversi a lei </w:t>
      </w:r>
      <w:r w:rsidRPr="00964BB4">
        <w:rPr>
          <w:rFonts w:ascii="Times New Roman" w:hAnsi="Times New Roman" w:cs="Times New Roman"/>
          <w:sz w:val="24"/>
          <w:szCs w:val="24"/>
        </w:rPr>
        <w:t xml:space="preserve">and her </w:t>
      </w:r>
      <w:r w:rsidRPr="00964BB4">
        <w:rPr>
          <w:rFonts w:ascii="Times New Roman" w:hAnsi="Times New Roman" w:cs="Times New Roman"/>
          <w:i/>
          <w:sz w:val="24"/>
          <w:szCs w:val="24"/>
          <w:highlight w:val="white"/>
        </w:rPr>
        <w:t xml:space="preserve">Dialogo della infinita di amore. </w:t>
      </w:r>
      <w:r w:rsidRPr="00964BB4">
        <w:rPr>
          <w:rFonts w:ascii="Times New Roman" w:hAnsi="Times New Roman" w:cs="Times New Roman"/>
          <w:iCs/>
          <w:sz w:val="24"/>
          <w:szCs w:val="24"/>
        </w:rPr>
        <w:t xml:space="preserve">Her dedications in the </w:t>
      </w:r>
      <w:r w:rsidRPr="00964BB4">
        <w:rPr>
          <w:rFonts w:ascii="Times New Roman" w:hAnsi="Times New Roman" w:cs="Times New Roman"/>
          <w:i/>
          <w:sz w:val="24"/>
          <w:szCs w:val="24"/>
        </w:rPr>
        <w:t xml:space="preserve">Rime </w:t>
      </w:r>
      <w:r w:rsidRPr="00964BB4">
        <w:rPr>
          <w:rFonts w:ascii="Times New Roman" w:hAnsi="Times New Roman" w:cs="Times New Roman"/>
          <w:iCs/>
          <w:sz w:val="24"/>
          <w:szCs w:val="24"/>
        </w:rPr>
        <w:t>to the Duke and Duchess</w:t>
      </w:r>
      <w:r w:rsidRPr="00964BB4">
        <w:rPr>
          <w:rFonts w:ascii="Times New Roman" w:hAnsi="Times New Roman" w:cs="Times New Roman"/>
          <w:i/>
          <w:sz w:val="24"/>
          <w:szCs w:val="24"/>
        </w:rPr>
        <w:t xml:space="preserve"> </w:t>
      </w:r>
      <w:r w:rsidRPr="00964BB4">
        <w:rPr>
          <w:rFonts w:ascii="Times New Roman" w:hAnsi="Times New Roman" w:cs="Times New Roman"/>
          <w:iCs/>
          <w:sz w:val="24"/>
          <w:szCs w:val="24"/>
        </w:rPr>
        <w:t xml:space="preserve">suggest her publications were intended to solidify her standing as a woman of letters and poet, cementing Tullia’s intellectual identity in Florence after winning her appeal. But her time in Florence, although apparently successful, was brief. </w:t>
      </w:r>
    </w:p>
    <w:p w14:paraId="01AA346A" w14:textId="77777777" w:rsidR="003566FE" w:rsidRPr="00964BB4" w:rsidRDefault="003566FE" w:rsidP="00FE42FA">
      <w:pPr>
        <w:spacing w:after="0" w:line="360" w:lineRule="auto"/>
        <w:rPr>
          <w:rFonts w:ascii="Times New Roman" w:hAnsi="Times New Roman" w:cs="Times New Roman"/>
          <w:iCs/>
          <w:sz w:val="24"/>
          <w:szCs w:val="24"/>
        </w:rPr>
      </w:pPr>
    </w:p>
    <w:p w14:paraId="79A96F1E"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From 1548 onwards she returned to Rome. Here she continued to produce poetry, though it appears in far lesser quantities than previously, including two sonnets, unpublished during her lifetime, and a handful of spiritual poems that were published in a 1553 anthology.</w:t>
      </w:r>
      <w:r w:rsidRPr="00964BB4">
        <w:rPr>
          <w:rStyle w:val="FootnoteReference"/>
          <w:rFonts w:ascii="Times New Roman" w:hAnsi="Times New Roman" w:cs="Times New Roman"/>
          <w:sz w:val="24"/>
          <w:szCs w:val="24"/>
        </w:rPr>
        <w:footnoteReference w:id="448"/>
      </w:r>
      <w:r w:rsidRPr="00964BB4">
        <w:rPr>
          <w:rFonts w:ascii="Times New Roman" w:hAnsi="Times New Roman" w:cs="Times New Roman"/>
          <w:sz w:val="24"/>
          <w:szCs w:val="24"/>
        </w:rPr>
        <w:t xml:space="preserve"> It is possible that at this point Tullia was spending much of her time working on her epic poem, </w:t>
      </w:r>
      <w:r w:rsidRPr="00964BB4">
        <w:rPr>
          <w:rFonts w:ascii="Times New Roman" w:hAnsi="Times New Roman" w:cs="Times New Roman"/>
          <w:i/>
          <w:sz w:val="24"/>
          <w:szCs w:val="24"/>
        </w:rPr>
        <w:t xml:space="preserve">Il </w:t>
      </w:r>
      <w:r w:rsidRPr="00964BB4">
        <w:rPr>
          <w:rFonts w:ascii="Times New Roman" w:hAnsi="Times New Roman" w:cs="Times New Roman"/>
          <w:i/>
          <w:sz w:val="24"/>
          <w:szCs w:val="24"/>
        </w:rPr>
        <w:lastRenderedPageBreak/>
        <w:t>Meschino, altramente detto il Guerrino</w:t>
      </w:r>
      <w:r w:rsidRPr="00964BB4">
        <w:rPr>
          <w:rFonts w:ascii="Times New Roman" w:hAnsi="Times New Roman" w:cs="Times New Roman"/>
          <w:iCs/>
          <w:sz w:val="24"/>
          <w:szCs w:val="24"/>
        </w:rPr>
        <w:t>.</w:t>
      </w:r>
      <w:r w:rsidRPr="00964BB4">
        <w:rPr>
          <w:rFonts w:ascii="Times New Roman" w:hAnsi="Times New Roman" w:cs="Times New Roman"/>
          <w:sz w:val="24"/>
          <w:szCs w:val="24"/>
          <w:vertAlign w:val="superscript"/>
        </w:rPr>
        <w:footnoteReference w:id="449"/>
      </w:r>
      <w:r w:rsidRPr="00964BB4">
        <w:rPr>
          <w:rFonts w:ascii="Times New Roman" w:hAnsi="Times New Roman" w:cs="Times New Roman"/>
          <w:sz w:val="24"/>
          <w:szCs w:val="24"/>
        </w:rPr>
        <w:t xml:space="preserve"> But, after a short bout of illness in 1556, Tullia died before publishing this last work. Instead, it was published posthumously by Giovanni Battista and Melchiorre Sessa, four years later in 1560. This epic poem of Tullia’s has been subject to some degree of controversy, and there has been much debate as to whether Tullia truly authored the text, given its difference in tone and style to her other publications; but the epic poem is now generally accepted as being of her own composition.</w:t>
      </w:r>
      <w:r w:rsidRPr="00964BB4">
        <w:rPr>
          <w:rStyle w:val="FootnoteReference"/>
          <w:rFonts w:ascii="Times New Roman" w:hAnsi="Times New Roman" w:cs="Times New Roman"/>
          <w:sz w:val="24"/>
          <w:szCs w:val="24"/>
        </w:rPr>
        <w:footnoteReference w:id="450"/>
      </w:r>
      <w:r w:rsidRPr="00964BB4">
        <w:rPr>
          <w:rFonts w:ascii="Times New Roman" w:hAnsi="Times New Roman" w:cs="Times New Roman"/>
          <w:sz w:val="24"/>
          <w:szCs w:val="24"/>
        </w:rPr>
        <w:t xml:space="preserve"> </w:t>
      </w:r>
    </w:p>
    <w:p w14:paraId="7418BCF8" w14:textId="77777777" w:rsidR="003566FE" w:rsidRPr="00964BB4" w:rsidRDefault="003566FE" w:rsidP="00FE42FA">
      <w:pPr>
        <w:spacing w:after="0" w:line="360" w:lineRule="auto"/>
        <w:rPr>
          <w:rFonts w:ascii="Times New Roman" w:hAnsi="Times New Roman" w:cs="Times New Roman"/>
          <w:sz w:val="24"/>
          <w:szCs w:val="24"/>
        </w:rPr>
      </w:pPr>
    </w:p>
    <w:p w14:paraId="74167133" w14:textId="77777777" w:rsidR="003566FE" w:rsidRPr="00964BB4" w:rsidRDefault="003566FE" w:rsidP="00FE42FA">
      <w:pPr>
        <w:spacing w:after="0" w:line="360" w:lineRule="auto"/>
        <w:rPr>
          <w:rFonts w:ascii="Times New Roman" w:eastAsia="Calibri" w:hAnsi="Times New Roman" w:cs="Times New Roman"/>
          <w:color w:val="000000"/>
          <w:sz w:val="24"/>
          <w:szCs w:val="24"/>
        </w:rPr>
      </w:pPr>
      <w:r w:rsidRPr="00964BB4">
        <w:rPr>
          <w:rFonts w:ascii="Times New Roman" w:hAnsi="Times New Roman" w:cs="Times New Roman"/>
          <w:sz w:val="24"/>
          <w:szCs w:val="24"/>
        </w:rPr>
        <w:t xml:space="preserve">Tullia’s life bridged a time of uncertainty for the highbrow courtesan. In the early 1500s, Rome was still the centre of the Italian courtesan world, and her mother Guilia was a part of this heyday of Roman courtesanary. That Tullia stayed in Rome for much of her late teens and her twenties, when she would have been in her prime as a courtesan, suggests some level of steadiness to her life and circumstances. After the sack of Rome, in which Tullia and her mother likely suffered a significant loss of wealth, Venice became the courtesan capital of Italy, and this is where Tullia found herself in the early 1530s, at the probable height of her career. The 1540s saw the enacting of multiple laws aimed against the </w:t>
      </w:r>
      <w:r w:rsidRPr="00964BB4">
        <w:rPr>
          <w:rFonts w:ascii="Times New Roman" w:hAnsi="Times New Roman" w:cs="Times New Roman"/>
          <w:i/>
          <w:sz w:val="24"/>
          <w:szCs w:val="24"/>
        </w:rPr>
        <w:t>cortigiana onesta</w:t>
      </w:r>
      <w:r w:rsidRPr="00964BB4">
        <w:rPr>
          <w:rFonts w:ascii="Times New Roman" w:hAnsi="Times New Roman" w:cs="Times New Roman"/>
          <w:sz w:val="24"/>
          <w:szCs w:val="24"/>
        </w:rPr>
        <w:t>, such as those implemented in Siena and in Florence where Tullia faced difficulties, and also in Venice.</w:t>
      </w:r>
      <w:r w:rsidRPr="00964BB4">
        <w:rPr>
          <w:rFonts w:ascii="Times New Roman" w:hAnsi="Times New Roman" w:cs="Times New Roman"/>
          <w:color w:val="000000"/>
          <w:sz w:val="24"/>
          <w:szCs w:val="24"/>
          <w:vertAlign w:val="superscript"/>
        </w:rPr>
        <w:footnoteReference w:id="451"/>
      </w:r>
      <w:r w:rsidRPr="00964BB4">
        <w:rPr>
          <w:rFonts w:ascii="Times New Roman" w:hAnsi="Times New Roman" w:cs="Times New Roman"/>
          <w:sz w:val="24"/>
          <w:szCs w:val="24"/>
        </w:rPr>
        <w:t xml:space="preserve"> Whilst aiming to attack the </w:t>
      </w:r>
      <w:r w:rsidRPr="00964BB4">
        <w:rPr>
          <w:rFonts w:ascii="Times New Roman" w:hAnsi="Times New Roman" w:cs="Times New Roman"/>
          <w:i/>
          <w:iCs/>
          <w:sz w:val="24"/>
          <w:szCs w:val="24"/>
        </w:rPr>
        <w:t>cortigiana onesta</w:t>
      </w:r>
      <w:r w:rsidRPr="00964BB4">
        <w:rPr>
          <w:rFonts w:ascii="Times New Roman" w:hAnsi="Times New Roman" w:cs="Times New Roman"/>
          <w:sz w:val="24"/>
          <w:szCs w:val="24"/>
        </w:rPr>
        <w:t xml:space="preserve">, these legislations struggled to define her clearly, and resorted to making the courtesan indistinguishable from the common prostitute. This continued uncertainty undoubtedly influenced many of Tullia’s decisions concerning her career and the crafting of her public image. </w:t>
      </w:r>
    </w:p>
    <w:p w14:paraId="1C019C27" w14:textId="77777777" w:rsidR="003566FE" w:rsidRPr="00964BB4" w:rsidRDefault="003566FE" w:rsidP="00FE42FA">
      <w:pPr>
        <w:spacing w:after="0" w:line="360" w:lineRule="auto"/>
        <w:rPr>
          <w:rFonts w:ascii="Times New Roman" w:hAnsi="Times New Roman" w:cs="Times New Roman"/>
          <w:i/>
          <w:iCs/>
          <w:sz w:val="24"/>
          <w:szCs w:val="24"/>
        </w:rPr>
      </w:pPr>
    </w:p>
    <w:p w14:paraId="04D049EE" w14:textId="77777777" w:rsidR="003566FE" w:rsidRPr="00964BB4" w:rsidRDefault="003566FE" w:rsidP="00FE42FA">
      <w:pPr>
        <w:spacing w:after="0" w:line="360" w:lineRule="auto"/>
        <w:rPr>
          <w:rFonts w:ascii="Times New Roman" w:hAnsi="Times New Roman" w:cs="Times New Roman"/>
          <w:i/>
          <w:iCs/>
          <w:sz w:val="24"/>
          <w:szCs w:val="24"/>
        </w:rPr>
      </w:pPr>
    </w:p>
    <w:p w14:paraId="45B0E70F" w14:textId="77777777" w:rsidR="003566FE" w:rsidRPr="00964BB4" w:rsidRDefault="003566FE" w:rsidP="00FE42FA">
      <w:pPr>
        <w:spacing w:after="0" w:line="360" w:lineRule="auto"/>
        <w:rPr>
          <w:rFonts w:ascii="Times New Roman" w:hAnsi="Times New Roman" w:cs="Times New Roman"/>
          <w:i/>
          <w:iCs/>
          <w:sz w:val="24"/>
          <w:szCs w:val="24"/>
        </w:rPr>
      </w:pPr>
      <w:bookmarkStart w:id="78" w:name="Chapter_6_Tullia_musician"/>
      <w:bookmarkEnd w:id="78"/>
      <w:r w:rsidRPr="00964BB4">
        <w:rPr>
          <w:rFonts w:ascii="Times New Roman" w:hAnsi="Times New Roman" w:cs="Times New Roman"/>
          <w:sz w:val="24"/>
          <w:szCs w:val="24"/>
        </w:rPr>
        <w:t xml:space="preserve">6.1 </w:t>
      </w:r>
      <w:r w:rsidRPr="00964BB4">
        <w:rPr>
          <w:rFonts w:ascii="Times New Roman" w:hAnsi="Times New Roman" w:cs="Times New Roman"/>
          <w:i/>
          <w:iCs/>
          <w:sz w:val="24"/>
          <w:szCs w:val="24"/>
        </w:rPr>
        <w:t>Tullia as Musician</w:t>
      </w:r>
    </w:p>
    <w:p w14:paraId="2E9CFBBF" w14:textId="77777777" w:rsidR="003566FE" w:rsidRPr="00964BB4" w:rsidRDefault="003566FE" w:rsidP="00FE42FA">
      <w:pPr>
        <w:spacing w:after="0" w:line="360" w:lineRule="auto"/>
        <w:rPr>
          <w:rFonts w:ascii="Times New Roman" w:hAnsi="Times New Roman" w:cs="Times New Roman"/>
          <w:i/>
          <w:iCs/>
          <w:sz w:val="24"/>
          <w:szCs w:val="24"/>
        </w:rPr>
      </w:pPr>
    </w:p>
    <w:p w14:paraId="5772AB4C" w14:textId="33343A4D"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 xml:space="preserve">Given her upbringing and position as a </w:t>
      </w:r>
      <w:r w:rsidRPr="00964BB4">
        <w:rPr>
          <w:rFonts w:ascii="Times New Roman" w:hAnsi="Times New Roman" w:cs="Times New Roman"/>
          <w:i/>
          <w:iCs/>
          <w:sz w:val="24"/>
          <w:szCs w:val="24"/>
        </w:rPr>
        <w:t>cortigiana onesta</w:t>
      </w:r>
      <w:r w:rsidRPr="00964BB4">
        <w:rPr>
          <w:rFonts w:ascii="Times New Roman" w:hAnsi="Times New Roman" w:cs="Times New Roman"/>
          <w:sz w:val="24"/>
          <w:szCs w:val="24"/>
        </w:rPr>
        <w:t xml:space="preserve">, there is no doubt that Tullia was a capable musician. </w:t>
      </w:r>
      <w:r>
        <w:rPr>
          <w:rFonts w:ascii="Times New Roman" w:hAnsi="Times New Roman" w:cs="Times New Roman"/>
          <w:sz w:val="24"/>
          <w:szCs w:val="24"/>
        </w:rPr>
        <w:t xml:space="preserve">As we have already examined in </w:t>
      </w:r>
      <w:r w:rsidR="006E0225">
        <w:rPr>
          <w:rFonts w:ascii="Times New Roman" w:hAnsi="Times New Roman" w:cs="Times New Roman"/>
          <w:sz w:val="24"/>
          <w:szCs w:val="24"/>
        </w:rPr>
        <w:t>C</w:t>
      </w:r>
      <w:r>
        <w:rPr>
          <w:rFonts w:ascii="Times New Roman" w:hAnsi="Times New Roman" w:cs="Times New Roman"/>
          <w:sz w:val="24"/>
          <w:szCs w:val="24"/>
        </w:rPr>
        <w:t>hapter 1, m</w:t>
      </w:r>
      <w:r w:rsidRPr="00964BB4">
        <w:rPr>
          <w:rFonts w:ascii="Times New Roman" w:hAnsi="Times New Roman" w:cs="Times New Roman"/>
          <w:sz w:val="24"/>
          <w:szCs w:val="24"/>
        </w:rPr>
        <w:t xml:space="preserve">usical talent and singing in particular were skills ubiquitous to the </w:t>
      </w:r>
      <w:r w:rsidRPr="00964BB4">
        <w:rPr>
          <w:rFonts w:ascii="Times New Roman" w:hAnsi="Times New Roman" w:cs="Times New Roman"/>
          <w:i/>
          <w:iCs/>
          <w:sz w:val="24"/>
          <w:szCs w:val="24"/>
        </w:rPr>
        <w:t>cortigiane oneste</w:t>
      </w:r>
      <w:r w:rsidRPr="00964BB4">
        <w:rPr>
          <w:rFonts w:ascii="Times New Roman" w:hAnsi="Times New Roman" w:cs="Times New Roman"/>
          <w:sz w:val="24"/>
          <w:szCs w:val="24"/>
        </w:rPr>
        <w:t xml:space="preserve"> and there is no shortage of contemporary references to their musical skills. It is this tradition in which we can place </w:t>
      </w:r>
      <w:r w:rsidRPr="00964BB4">
        <w:rPr>
          <w:rFonts w:ascii="Times New Roman" w:hAnsi="Times New Roman" w:cs="Times New Roman"/>
          <w:sz w:val="24"/>
          <w:szCs w:val="24"/>
        </w:rPr>
        <w:lastRenderedPageBreak/>
        <w:t xml:space="preserve">Tullia, and the brief evidence of her musicality during her lifetime supports this. At the height of her popularity in the late 1520s, Tullia’s use of music to ensnare her clients is remarked upon in a </w:t>
      </w:r>
      <w:r w:rsidRPr="00964BB4">
        <w:rPr>
          <w:rFonts w:ascii="Times New Roman" w:hAnsi="Times New Roman" w:cs="Times New Roman"/>
          <w:i/>
          <w:iCs/>
          <w:sz w:val="24"/>
          <w:szCs w:val="24"/>
        </w:rPr>
        <w:t xml:space="preserve">novella </w:t>
      </w:r>
      <w:r w:rsidRPr="00964BB4">
        <w:rPr>
          <w:rFonts w:ascii="Times New Roman" w:hAnsi="Times New Roman" w:cs="Times New Roman"/>
          <w:sz w:val="24"/>
          <w:szCs w:val="24"/>
        </w:rPr>
        <w:t xml:space="preserve">by Giovanni Battista Giraldi: he speaks of how she convinced older men and intellectual figures to dance barefoot the pavane, </w:t>
      </w:r>
      <w:r w:rsidRPr="00964BB4">
        <w:rPr>
          <w:rFonts w:ascii="Times New Roman" w:hAnsi="Times New Roman" w:cs="Times New Roman"/>
          <w:i/>
          <w:iCs/>
          <w:sz w:val="24"/>
          <w:szCs w:val="24"/>
        </w:rPr>
        <w:t>rossina</w:t>
      </w:r>
      <w:r w:rsidRPr="00964BB4">
        <w:rPr>
          <w:rFonts w:ascii="Times New Roman" w:hAnsi="Times New Roman" w:cs="Times New Roman"/>
          <w:sz w:val="24"/>
          <w:szCs w:val="24"/>
        </w:rPr>
        <w:t>, and any other dance she so wished whilst accompanying them on the lute.</w:t>
      </w:r>
      <w:r w:rsidRPr="00964BB4">
        <w:rPr>
          <w:rStyle w:val="FootnoteReference"/>
          <w:rFonts w:ascii="Times New Roman" w:hAnsi="Times New Roman" w:cs="Times New Roman"/>
          <w:sz w:val="24"/>
          <w:szCs w:val="24"/>
        </w:rPr>
        <w:footnoteReference w:id="452"/>
      </w:r>
      <w:r w:rsidRPr="00964BB4">
        <w:rPr>
          <w:rFonts w:ascii="Times New Roman" w:hAnsi="Times New Roman" w:cs="Times New Roman"/>
          <w:sz w:val="24"/>
          <w:szCs w:val="24"/>
        </w:rPr>
        <w:t xml:space="preserve"> Battista Stambellino, who acted as a secret informant of Isabella d’Este, reported Tullia’s arrival in Ferrara in June 1537, with a description of her and her musical ability: ‘a noble courtesan from Rome has arrived in this land… she knows how to sing every motet or song from a partbook’.</w:t>
      </w:r>
      <w:r w:rsidRPr="00964BB4">
        <w:rPr>
          <w:rFonts w:ascii="Times New Roman" w:hAnsi="Times New Roman" w:cs="Times New Roman"/>
          <w:sz w:val="24"/>
          <w:szCs w:val="24"/>
          <w:vertAlign w:val="superscript"/>
        </w:rPr>
        <w:footnoteReference w:id="453"/>
      </w:r>
      <w:r w:rsidRPr="00964BB4">
        <w:rPr>
          <w:rFonts w:ascii="Times New Roman" w:hAnsi="Times New Roman" w:cs="Times New Roman"/>
          <w:sz w:val="24"/>
          <w:szCs w:val="24"/>
        </w:rPr>
        <w:t xml:space="preserve"> This explicit reference to Tullia’s musical skills shows unambiguously that at this point in her life, when Tullia would have been in her mid to late 30s, her musical abilities were still being recognised and existed alongside if not in partnership with her poetic output. In 1546, while Tullia was in Ferrara, a letter from her then lover Niccolò Martelli mentions Tullia singing and playing a musical instrument: ‘People are amazed when they hear you sing so sweetly, or with your beautiful white hands play any instrument so delicately’.</w:t>
      </w:r>
      <w:r w:rsidRPr="00964BB4">
        <w:rPr>
          <w:rFonts w:ascii="Times New Roman" w:hAnsi="Times New Roman" w:cs="Times New Roman"/>
          <w:sz w:val="24"/>
          <w:szCs w:val="24"/>
          <w:vertAlign w:val="superscript"/>
        </w:rPr>
        <w:footnoteReference w:id="454"/>
      </w:r>
      <w:r w:rsidRPr="00964BB4">
        <w:rPr>
          <w:rFonts w:ascii="Times New Roman" w:hAnsi="Times New Roman" w:cs="Times New Roman"/>
          <w:sz w:val="24"/>
          <w:szCs w:val="24"/>
        </w:rPr>
        <w:t xml:space="preserve"> This suggests Tullia was still performing for others well into her 40s, with Martelli referring to others hearing her voice and not just himself. The continued presence of music in Tullia’s life is confirmed in an itinerary of items left after her death: she had in her possession a harpsichord, a selection of books in Latin and the vernacular, books of music, and a broken lute.</w:t>
      </w:r>
      <w:r w:rsidRPr="00964BB4">
        <w:rPr>
          <w:rStyle w:val="FootnoteReference"/>
          <w:rFonts w:ascii="Times New Roman" w:hAnsi="Times New Roman" w:cs="Times New Roman"/>
          <w:sz w:val="24"/>
          <w:szCs w:val="24"/>
        </w:rPr>
        <w:footnoteReference w:id="455"/>
      </w:r>
      <w:r w:rsidRPr="00964BB4">
        <w:rPr>
          <w:rFonts w:ascii="Times New Roman" w:hAnsi="Times New Roman" w:cs="Times New Roman"/>
          <w:sz w:val="24"/>
          <w:szCs w:val="24"/>
        </w:rPr>
        <w:t xml:space="preserve"> </w:t>
      </w:r>
    </w:p>
    <w:p w14:paraId="65226570" w14:textId="77777777" w:rsidR="003566FE" w:rsidRPr="00964BB4" w:rsidRDefault="003566FE" w:rsidP="00FE42FA">
      <w:pPr>
        <w:spacing w:after="0" w:line="360" w:lineRule="auto"/>
        <w:rPr>
          <w:rFonts w:ascii="Times New Roman" w:hAnsi="Times New Roman" w:cs="Times New Roman"/>
          <w:sz w:val="24"/>
          <w:szCs w:val="24"/>
        </w:rPr>
      </w:pPr>
    </w:p>
    <w:p w14:paraId="739A69ED" w14:textId="3A582540"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color w:val="000000"/>
          <w:sz w:val="24"/>
          <w:szCs w:val="24"/>
        </w:rPr>
        <w:t xml:space="preserve">But </w:t>
      </w:r>
      <w:r w:rsidRPr="00964BB4">
        <w:rPr>
          <w:rFonts w:ascii="Times New Roman" w:hAnsi="Times New Roman" w:cs="Times New Roman"/>
          <w:sz w:val="24"/>
          <w:szCs w:val="24"/>
        </w:rPr>
        <w:t xml:space="preserve">Tullia was also known as a poet for most of her career, and this identity was not one that was independent from her music making. A sonnet by Cardinal Ippolito de’ Medici, which later featured in Tullia’s published </w:t>
      </w:r>
      <w:r w:rsidRPr="00964BB4">
        <w:rPr>
          <w:rFonts w:ascii="Times New Roman" w:hAnsi="Times New Roman" w:cs="Times New Roman"/>
          <w:i/>
          <w:sz w:val="24"/>
          <w:szCs w:val="24"/>
        </w:rPr>
        <w:t>Rime</w:t>
      </w:r>
      <w:r w:rsidRPr="00964BB4">
        <w:rPr>
          <w:rFonts w:ascii="Times New Roman" w:hAnsi="Times New Roman" w:cs="Times New Roman"/>
          <w:iCs/>
          <w:sz w:val="24"/>
          <w:szCs w:val="24"/>
        </w:rPr>
        <w:t xml:space="preserve">, </w:t>
      </w:r>
      <w:r w:rsidRPr="00964BB4">
        <w:rPr>
          <w:rFonts w:ascii="Times New Roman" w:hAnsi="Times New Roman" w:cs="Times New Roman"/>
          <w:sz w:val="24"/>
          <w:szCs w:val="24"/>
        </w:rPr>
        <w:t>makes reference to her ‘sweet song’, a phrase that could indicate both her singing and her poetic abilities.</w:t>
      </w:r>
      <w:r w:rsidRPr="00964BB4">
        <w:rPr>
          <w:rFonts w:ascii="Times New Roman" w:hAnsi="Times New Roman" w:cs="Times New Roman"/>
          <w:sz w:val="24"/>
          <w:szCs w:val="24"/>
          <w:vertAlign w:val="superscript"/>
        </w:rPr>
        <w:footnoteReference w:id="456"/>
      </w:r>
      <w:r w:rsidRPr="00964BB4">
        <w:rPr>
          <w:rFonts w:ascii="Times New Roman" w:hAnsi="Times New Roman" w:cs="Times New Roman"/>
          <w:sz w:val="24"/>
          <w:szCs w:val="24"/>
        </w:rPr>
        <w:t xml:space="preserve"> Ippolito died in 1535, providing a </w:t>
      </w:r>
      <w:r w:rsidRPr="00964BB4">
        <w:rPr>
          <w:rFonts w:ascii="Times New Roman" w:hAnsi="Times New Roman" w:cs="Times New Roman"/>
          <w:i/>
          <w:iCs/>
          <w:sz w:val="24"/>
          <w:szCs w:val="24"/>
        </w:rPr>
        <w:t>terminus ante quem</w:t>
      </w:r>
      <w:r w:rsidRPr="00964BB4">
        <w:rPr>
          <w:rFonts w:ascii="Times New Roman" w:hAnsi="Times New Roman" w:cs="Times New Roman"/>
          <w:sz w:val="24"/>
          <w:szCs w:val="24"/>
        </w:rPr>
        <w:t xml:space="preserve"> for his recognition of Tullia’s skills. Ercole Bentivoglio suggests the duality of her skills when he writes of ‘</w:t>
      </w:r>
      <w:r w:rsidRPr="00964BB4">
        <w:rPr>
          <w:rFonts w:ascii="Times New Roman" w:hAnsi="Times New Roman" w:cs="Times New Roman"/>
          <w:color w:val="000000"/>
          <w:sz w:val="24"/>
          <w:szCs w:val="24"/>
        </w:rPr>
        <w:t xml:space="preserve">the learned pronouncements with which Euterpe </w:t>
      </w:r>
      <w:r w:rsidRPr="00964BB4">
        <w:rPr>
          <w:rFonts w:ascii="Times New Roman" w:hAnsi="Times New Roman" w:cs="Times New Roman"/>
          <w:color w:val="000000"/>
          <w:sz w:val="24"/>
          <w:szCs w:val="24"/>
        </w:rPr>
        <w:lastRenderedPageBreak/>
        <w:t>inspires you’.</w:t>
      </w:r>
      <w:r w:rsidRPr="00964BB4">
        <w:rPr>
          <w:rFonts w:ascii="Times New Roman" w:hAnsi="Times New Roman" w:cs="Times New Roman"/>
          <w:sz w:val="24"/>
          <w:szCs w:val="24"/>
          <w:vertAlign w:val="superscript"/>
        </w:rPr>
        <w:footnoteReference w:id="457"/>
      </w:r>
      <w:r w:rsidRPr="00964BB4">
        <w:rPr>
          <w:rFonts w:ascii="Times New Roman" w:hAnsi="Times New Roman" w:cs="Times New Roman"/>
          <w:sz w:val="24"/>
          <w:szCs w:val="24"/>
          <w:vertAlign w:val="superscript"/>
        </w:rPr>
        <w:t xml:space="preserve"> </w:t>
      </w:r>
      <w:r w:rsidRPr="00964BB4">
        <w:rPr>
          <w:rFonts w:ascii="Times New Roman" w:hAnsi="Times New Roman" w:cs="Times New Roman"/>
          <w:sz w:val="24"/>
          <w:szCs w:val="24"/>
        </w:rPr>
        <w:t xml:space="preserve">In referencing Euterpe, closely associated with lyric poetry and often represented making music, Bentivoglio is calling attention to Tullia’s poetic skills, in a way that can easily be seen as intersecting with her musical abilities. Bentivoglio likely met Tullia soon after her arrival in Ferrara in 1537, suggesting she was known as a poet whilst in Ferrara, in addition to the recognition she received for her singing voice. This celebration of Tullia’s musical and poetic talents continues into the 1540s, with comments on Tullia’s musical skill dating from around the time of her publications in 1547 whilst in Florence, suggesting the continued performance of her work alongside its existence in published form. In one of the multiple sonnets featured by him in the </w:t>
      </w:r>
      <w:r w:rsidRPr="00964BB4">
        <w:rPr>
          <w:rFonts w:ascii="Times New Roman" w:hAnsi="Times New Roman" w:cs="Times New Roman"/>
          <w:i/>
          <w:iCs/>
          <w:sz w:val="24"/>
          <w:szCs w:val="24"/>
        </w:rPr>
        <w:t>Rime</w:t>
      </w:r>
      <w:r w:rsidRPr="00964BB4">
        <w:rPr>
          <w:rFonts w:ascii="Times New Roman" w:hAnsi="Times New Roman" w:cs="Times New Roman"/>
          <w:sz w:val="24"/>
          <w:szCs w:val="24"/>
        </w:rPr>
        <w:t>, Doctor Lattanzio Benucci mentions ‘her, who sings in such a sweet vein to add honour to the nine sisters (muses)’.</w:t>
      </w:r>
      <w:r w:rsidRPr="00964BB4">
        <w:rPr>
          <w:rFonts w:ascii="Times New Roman" w:hAnsi="Times New Roman" w:cs="Times New Roman"/>
          <w:sz w:val="24"/>
          <w:szCs w:val="24"/>
          <w:vertAlign w:val="superscript"/>
        </w:rPr>
        <w:footnoteReference w:id="458"/>
      </w:r>
      <w:r w:rsidRPr="00964BB4">
        <w:rPr>
          <w:rFonts w:ascii="Times New Roman" w:hAnsi="Times New Roman" w:cs="Times New Roman"/>
          <w:sz w:val="24"/>
          <w:szCs w:val="24"/>
        </w:rPr>
        <w:t xml:space="preserve"> Benucci likely first met Tullia when they were both in Siena, but it is more probable the sonnet dates from 1546/7 as Benucci was a visitor to Tullia’s Florentine salon, and a client of hers as this point, as such his remarks in this sonnet suggest Tullia was still singing her verse during her time in Florence. But this reference play</w:t>
      </w:r>
      <w:r w:rsidR="00DD7559">
        <w:rPr>
          <w:rFonts w:ascii="Times New Roman" w:hAnsi="Times New Roman" w:cs="Times New Roman"/>
          <w:sz w:val="24"/>
          <w:szCs w:val="24"/>
        </w:rPr>
        <w:t>s</w:t>
      </w:r>
      <w:r w:rsidRPr="00964BB4">
        <w:rPr>
          <w:rFonts w:ascii="Times New Roman" w:hAnsi="Times New Roman" w:cs="Times New Roman"/>
          <w:sz w:val="24"/>
          <w:szCs w:val="24"/>
        </w:rPr>
        <w:t xml:space="preserve"> with the dual meaning of singing as both the musical act and the process of poetic composition, making it difficult to distinguish if the authors are complimenting either skill or indeed both, as it is likely Tullia was still performing her verse at this time. </w:t>
      </w:r>
    </w:p>
    <w:p w14:paraId="05DEAD0D" w14:textId="77777777" w:rsidR="003566FE" w:rsidRPr="00964BB4" w:rsidRDefault="003566FE" w:rsidP="00FE42FA">
      <w:pPr>
        <w:spacing w:after="0" w:line="360" w:lineRule="auto"/>
        <w:rPr>
          <w:rFonts w:ascii="Times New Roman" w:hAnsi="Times New Roman" w:cs="Times New Roman"/>
          <w:sz w:val="24"/>
          <w:szCs w:val="24"/>
        </w:rPr>
      </w:pPr>
    </w:p>
    <w:p w14:paraId="4AA17A41"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That Tullia’s music should exist both in published form and as song is not surprising. Tullia’s own poetry makes occasional reference to the identity of music and poetry, suggesting that the two were not completely separate entities for her. In an early poem to Cosimo de’ Medici, Tullia asks whether ‘prose or verse might ever be able to sing of your talents’.</w:t>
      </w:r>
      <w:r w:rsidRPr="00964BB4">
        <w:rPr>
          <w:rFonts w:ascii="Times New Roman" w:hAnsi="Times New Roman" w:cs="Times New Roman"/>
          <w:sz w:val="24"/>
          <w:szCs w:val="24"/>
          <w:vertAlign w:val="superscript"/>
        </w:rPr>
        <w:footnoteReference w:id="459"/>
      </w:r>
      <w:r w:rsidRPr="00964BB4">
        <w:rPr>
          <w:rFonts w:ascii="Times New Roman" w:hAnsi="Times New Roman" w:cs="Times New Roman"/>
          <w:sz w:val="24"/>
          <w:szCs w:val="24"/>
        </w:rPr>
        <w:t xml:space="preserve"> A similar formula is seen later in a poem dedicated to Varchi, where Tullia says she ‘would turn [her] every sorrow into a sweet song’.</w:t>
      </w:r>
      <w:r w:rsidRPr="00964BB4">
        <w:rPr>
          <w:rFonts w:ascii="Times New Roman" w:hAnsi="Times New Roman" w:cs="Times New Roman"/>
          <w:sz w:val="24"/>
          <w:szCs w:val="24"/>
          <w:vertAlign w:val="superscript"/>
        </w:rPr>
        <w:footnoteReference w:id="460"/>
      </w:r>
      <w:r w:rsidRPr="00964BB4">
        <w:rPr>
          <w:rFonts w:ascii="Times New Roman" w:hAnsi="Times New Roman" w:cs="Times New Roman"/>
          <w:sz w:val="24"/>
          <w:szCs w:val="24"/>
        </w:rPr>
        <w:t xml:space="preserve">  But these instances could also be construed as Tullia mobilising a metaphorical rather than literal identity of verse and song, a commonplace in contemporary Italian verse. Her understanding of the duality of her verse is clarified in the ninth sonnet of the </w:t>
      </w:r>
      <w:r w:rsidRPr="00964BB4">
        <w:rPr>
          <w:rFonts w:ascii="Times New Roman" w:hAnsi="Times New Roman" w:cs="Times New Roman"/>
          <w:i/>
          <w:iCs/>
          <w:sz w:val="24"/>
          <w:szCs w:val="24"/>
        </w:rPr>
        <w:t>Rime</w:t>
      </w:r>
      <w:r w:rsidRPr="00964BB4">
        <w:rPr>
          <w:rFonts w:ascii="Times New Roman" w:hAnsi="Times New Roman" w:cs="Times New Roman"/>
          <w:sz w:val="24"/>
          <w:szCs w:val="24"/>
        </w:rPr>
        <w:t>,</w:t>
      </w:r>
      <w:r w:rsidRPr="00964BB4">
        <w:rPr>
          <w:rFonts w:ascii="Times New Roman" w:hAnsi="Times New Roman" w:cs="Times New Roman"/>
          <w:i/>
          <w:iCs/>
          <w:sz w:val="24"/>
          <w:szCs w:val="24"/>
        </w:rPr>
        <w:t xml:space="preserve"> </w:t>
      </w:r>
      <w:r w:rsidRPr="00964BB4">
        <w:rPr>
          <w:rFonts w:ascii="Times New Roman" w:hAnsi="Times New Roman" w:cs="Times New Roman"/>
          <w:sz w:val="24"/>
          <w:szCs w:val="24"/>
        </w:rPr>
        <w:t>which speaks of honour that ‘neither pen, nor human voice can reach’.</w:t>
      </w:r>
      <w:r w:rsidRPr="00964BB4">
        <w:rPr>
          <w:rFonts w:ascii="Times New Roman" w:hAnsi="Times New Roman" w:cs="Times New Roman"/>
          <w:sz w:val="24"/>
          <w:szCs w:val="24"/>
          <w:vertAlign w:val="superscript"/>
        </w:rPr>
        <w:footnoteReference w:id="461"/>
      </w:r>
      <w:r w:rsidRPr="00964BB4">
        <w:rPr>
          <w:rFonts w:ascii="Times New Roman" w:hAnsi="Times New Roman" w:cs="Times New Roman"/>
          <w:sz w:val="24"/>
          <w:szCs w:val="24"/>
        </w:rPr>
        <w:t xml:space="preserve"> Here, by separating the acts of writing and performing, we can see Tullia’s understanding of the duality of her work: her poetry is both for publication, and for </w:t>
      </w:r>
      <w:r w:rsidRPr="00964BB4">
        <w:rPr>
          <w:rFonts w:ascii="Times New Roman" w:hAnsi="Times New Roman" w:cs="Times New Roman"/>
          <w:sz w:val="24"/>
          <w:szCs w:val="24"/>
        </w:rPr>
        <w:lastRenderedPageBreak/>
        <w:t xml:space="preserve">performance. As an early </w:t>
      </w:r>
      <w:r w:rsidRPr="00964BB4">
        <w:rPr>
          <w:rFonts w:ascii="Times New Roman" w:hAnsi="Times New Roman" w:cs="Times New Roman"/>
          <w:i/>
          <w:sz w:val="24"/>
          <w:szCs w:val="24"/>
        </w:rPr>
        <w:t>cortigiana onesta</w:t>
      </w:r>
      <w:r w:rsidRPr="00964BB4">
        <w:rPr>
          <w:rFonts w:ascii="Times New Roman" w:hAnsi="Times New Roman" w:cs="Times New Roman"/>
          <w:iCs/>
          <w:sz w:val="24"/>
          <w:szCs w:val="24"/>
        </w:rPr>
        <w:t xml:space="preserve">, </w:t>
      </w:r>
      <w:r w:rsidRPr="00964BB4">
        <w:rPr>
          <w:rFonts w:ascii="Times New Roman" w:hAnsi="Times New Roman" w:cs="Times New Roman"/>
          <w:sz w:val="24"/>
          <w:szCs w:val="24"/>
        </w:rPr>
        <w:t xml:space="preserve">Tullia would have likely seen both skills as entwined and as part of her courtesan nature, exploiting both or each alone as the situation required. </w:t>
      </w:r>
    </w:p>
    <w:p w14:paraId="5810E236" w14:textId="0AAEEC1E" w:rsidR="003566FE" w:rsidRDefault="003566FE" w:rsidP="00FE42FA">
      <w:pPr>
        <w:spacing w:after="0" w:line="360" w:lineRule="auto"/>
        <w:rPr>
          <w:rFonts w:ascii="Times New Roman" w:hAnsi="Times New Roman" w:cs="Times New Roman"/>
          <w:i/>
          <w:iCs/>
          <w:sz w:val="24"/>
          <w:szCs w:val="24"/>
        </w:rPr>
      </w:pPr>
      <w:bookmarkStart w:id="79" w:name="Chapter_6_Tullia_verse"/>
      <w:bookmarkEnd w:id="79"/>
    </w:p>
    <w:p w14:paraId="1AC325FC" w14:textId="77777777" w:rsidR="003566FE" w:rsidRDefault="003566FE" w:rsidP="00FE42FA">
      <w:pPr>
        <w:spacing w:after="0" w:line="360" w:lineRule="auto"/>
        <w:rPr>
          <w:rFonts w:ascii="Times New Roman" w:hAnsi="Times New Roman" w:cs="Times New Roman"/>
          <w:i/>
          <w:iCs/>
          <w:sz w:val="24"/>
          <w:szCs w:val="24"/>
        </w:rPr>
      </w:pPr>
    </w:p>
    <w:p w14:paraId="4B94EB65" w14:textId="27D46869" w:rsidR="003566FE" w:rsidRPr="00964BB4" w:rsidRDefault="003566FE" w:rsidP="00FE42FA">
      <w:pPr>
        <w:spacing w:after="0" w:line="360" w:lineRule="auto"/>
        <w:rPr>
          <w:rFonts w:ascii="Times New Roman" w:hAnsi="Times New Roman" w:cs="Times New Roman"/>
          <w:i/>
          <w:iCs/>
          <w:sz w:val="24"/>
          <w:szCs w:val="24"/>
        </w:rPr>
      </w:pPr>
      <w:r w:rsidRPr="001D0796">
        <w:rPr>
          <w:rFonts w:ascii="Times New Roman" w:hAnsi="Times New Roman" w:cs="Times New Roman"/>
          <w:sz w:val="24"/>
          <w:szCs w:val="24"/>
        </w:rPr>
        <w:t>6.2.</w:t>
      </w:r>
      <w:r w:rsidR="00DE34FF">
        <w:rPr>
          <w:rFonts w:ascii="Times New Roman" w:hAnsi="Times New Roman" w:cs="Times New Roman"/>
          <w:sz w:val="24"/>
          <w:szCs w:val="24"/>
        </w:rPr>
        <w:t xml:space="preserve"> </w:t>
      </w:r>
      <w:r w:rsidRPr="00964BB4">
        <w:rPr>
          <w:rFonts w:ascii="Times New Roman" w:hAnsi="Times New Roman" w:cs="Times New Roman"/>
          <w:i/>
          <w:iCs/>
          <w:sz w:val="24"/>
          <w:szCs w:val="24"/>
        </w:rPr>
        <w:t xml:space="preserve">The </w:t>
      </w:r>
      <w:r w:rsidRPr="00964BB4">
        <w:rPr>
          <w:rFonts w:ascii="Times New Roman" w:hAnsi="Times New Roman" w:cs="Times New Roman"/>
          <w:sz w:val="24"/>
          <w:szCs w:val="24"/>
        </w:rPr>
        <w:t>Rime della Signora Tullia di Aragona; et di diversi a lei</w:t>
      </w:r>
    </w:p>
    <w:p w14:paraId="2B175A09" w14:textId="77777777" w:rsidR="003566FE" w:rsidRPr="00964BB4" w:rsidRDefault="003566FE" w:rsidP="00FE42FA">
      <w:pPr>
        <w:spacing w:after="0" w:line="360" w:lineRule="auto"/>
        <w:rPr>
          <w:rFonts w:ascii="Times New Roman" w:hAnsi="Times New Roman" w:cs="Times New Roman"/>
          <w:i/>
          <w:iCs/>
          <w:sz w:val="24"/>
          <w:szCs w:val="24"/>
        </w:rPr>
      </w:pPr>
    </w:p>
    <w:p w14:paraId="39E5C4AA"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 xml:space="preserve">The publishing of Tullia’s </w:t>
      </w:r>
      <w:r w:rsidRPr="00964BB4">
        <w:rPr>
          <w:rFonts w:ascii="Times New Roman" w:hAnsi="Times New Roman" w:cs="Times New Roman"/>
          <w:i/>
          <w:color w:val="000000"/>
          <w:sz w:val="24"/>
          <w:szCs w:val="24"/>
        </w:rPr>
        <w:t xml:space="preserve">Rime della Signora Tullia di Aragona; et di diversi a lei </w:t>
      </w:r>
      <w:r w:rsidRPr="00964BB4">
        <w:rPr>
          <w:rFonts w:ascii="Times New Roman" w:hAnsi="Times New Roman" w:cs="Times New Roman"/>
          <w:color w:val="000000"/>
          <w:sz w:val="24"/>
          <w:szCs w:val="24"/>
        </w:rPr>
        <w:t>in 1547 has been viewed by some scholars, such as Julia Hairston and Ann Rosalind Jones, as Tullia’s way of cementing her standing as a poet in light of the dispensation given to her after her encounter with Florentine sumptuary law.</w:t>
      </w:r>
      <w:r w:rsidRPr="00964BB4">
        <w:rPr>
          <w:rFonts w:ascii="Times New Roman" w:hAnsi="Times New Roman" w:cs="Times New Roman"/>
          <w:sz w:val="24"/>
          <w:szCs w:val="24"/>
          <w:vertAlign w:val="superscript"/>
        </w:rPr>
        <w:footnoteReference w:id="462"/>
      </w:r>
      <w:r w:rsidRPr="00964BB4">
        <w:rPr>
          <w:rFonts w:ascii="Times New Roman" w:hAnsi="Times New Roman" w:cs="Times New Roman"/>
          <w:color w:val="000000"/>
          <w:sz w:val="24"/>
          <w:szCs w:val="24"/>
        </w:rPr>
        <w:t xml:space="preserve"> Indeed, Hairston argues that after the death of her long-time patron Fillipo Strozzi in 1537, Tullia began to make a conscious shift in her identity away from her status as a </w:t>
      </w:r>
      <w:r w:rsidRPr="00964BB4">
        <w:rPr>
          <w:rFonts w:ascii="Times New Roman" w:hAnsi="Times New Roman" w:cs="Times New Roman"/>
          <w:i/>
          <w:iCs/>
          <w:color w:val="000000"/>
          <w:sz w:val="24"/>
          <w:szCs w:val="24"/>
        </w:rPr>
        <w:t xml:space="preserve">cortigiana onesta </w:t>
      </w:r>
      <w:r w:rsidRPr="00964BB4">
        <w:rPr>
          <w:rFonts w:ascii="Times New Roman" w:hAnsi="Times New Roman" w:cs="Times New Roman"/>
          <w:color w:val="000000"/>
          <w:sz w:val="24"/>
          <w:szCs w:val="24"/>
        </w:rPr>
        <w:t xml:space="preserve">and towards being a woman of letters. </w:t>
      </w:r>
      <w:r w:rsidRPr="00964BB4">
        <w:rPr>
          <w:rFonts w:ascii="Times New Roman" w:hAnsi="Times New Roman" w:cs="Times New Roman"/>
          <w:sz w:val="24"/>
          <w:szCs w:val="24"/>
        </w:rPr>
        <w:t xml:space="preserve">But Tullia’s move to cement her standing as poet and woman of letters does not mean she had completely abandoned her past as a </w:t>
      </w:r>
      <w:r w:rsidRPr="00964BB4">
        <w:rPr>
          <w:rFonts w:ascii="Times New Roman" w:hAnsi="Times New Roman" w:cs="Times New Roman"/>
          <w:i/>
          <w:iCs/>
          <w:sz w:val="24"/>
          <w:szCs w:val="24"/>
        </w:rPr>
        <w:t>cortigiana onesta</w:t>
      </w:r>
      <w:r w:rsidRPr="00964BB4">
        <w:rPr>
          <w:rFonts w:ascii="Times New Roman" w:hAnsi="Times New Roman" w:cs="Times New Roman"/>
          <w:sz w:val="24"/>
          <w:szCs w:val="24"/>
        </w:rPr>
        <w:t>. We have already seen that Tullia was still performing, at least for her close acquaintances, if the letter of Martelli praising her performing abilities is to be believed. Martha Feldman theorises on how a performance by Tullia of one of her poems in praise of her lover and patron Muzio may have sounded. Here, she suggests a growing use of ornamentation throughout the performance, singing for her audience of intellectuals.</w:t>
      </w:r>
      <w:r w:rsidRPr="00964BB4">
        <w:rPr>
          <w:rFonts w:ascii="Times New Roman" w:hAnsi="Times New Roman" w:cs="Times New Roman"/>
          <w:sz w:val="24"/>
          <w:szCs w:val="24"/>
          <w:vertAlign w:val="superscript"/>
        </w:rPr>
        <w:footnoteReference w:id="463"/>
      </w:r>
      <w:r w:rsidRPr="00964BB4">
        <w:rPr>
          <w:rFonts w:ascii="Times New Roman" w:hAnsi="Times New Roman" w:cs="Times New Roman"/>
          <w:sz w:val="24"/>
          <w:szCs w:val="24"/>
        </w:rPr>
        <w:t xml:space="preserve"> Based on the evidence for courtesan performance practices, Tullia likely sang in a highly ornamented style, accompanying herself on the lute. If much of the poetry in the </w:t>
      </w:r>
      <w:r w:rsidRPr="00964BB4">
        <w:rPr>
          <w:rFonts w:ascii="Times New Roman" w:hAnsi="Times New Roman" w:cs="Times New Roman"/>
          <w:i/>
          <w:iCs/>
          <w:sz w:val="24"/>
          <w:szCs w:val="24"/>
        </w:rPr>
        <w:t xml:space="preserve">Rime </w:t>
      </w:r>
      <w:r w:rsidRPr="00964BB4">
        <w:rPr>
          <w:rFonts w:ascii="Times New Roman" w:hAnsi="Times New Roman" w:cs="Times New Roman"/>
          <w:sz w:val="24"/>
          <w:szCs w:val="24"/>
        </w:rPr>
        <w:t xml:space="preserve">was also performed, then the naming of her subject, and singing in a highly ornamented, solo style may have carried erotic undertones otherwise missed when merely reading her poetry. </w:t>
      </w:r>
    </w:p>
    <w:p w14:paraId="3EB68CD8" w14:textId="77777777" w:rsidR="003566FE" w:rsidRPr="00964BB4" w:rsidRDefault="003566FE" w:rsidP="00FE42FA">
      <w:pPr>
        <w:spacing w:after="0" w:line="360" w:lineRule="auto"/>
        <w:rPr>
          <w:rFonts w:ascii="Times New Roman" w:hAnsi="Times New Roman" w:cs="Times New Roman"/>
          <w:color w:val="000000"/>
          <w:sz w:val="24"/>
          <w:szCs w:val="24"/>
        </w:rPr>
      </w:pPr>
    </w:p>
    <w:p w14:paraId="7C460133" w14:textId="77777777" w:rsidR="003566FE" w:rsidRPr="00964BB4" w:rsidRDefault="003566FE" w:rsidP="00FE42FA">
      <w:pPr>
        <w:spacing w:after="0" w:line="360" w:lineRule="auto"/>
        <w:rPr>
          <w:rFonts w:ascii="Times New Roman" w:hAnsi="Times New Roman" w:cs="Times New Roman"/>
          <w:color w:val="000000"/>
          <w:sz w:val="24"/>
          <w:szCs w:val="24"/>
        </w:rPr>
      </w:pPr>
      <w:r w:rsidRPr="00964BB4">
        <w:rPr>
          <w:rFonts w:ascii="Times New Roman" w:hAnsi="Times New Roman" w:cs="Times New Roman"/>
          <w:color w:val="000000"/>
          <w:sz w:val="24"/>
          <w:szCs w:val="24"/>
        </w:rPr>
        <w:t>It</w:t>
      </w:r>
      <w:r w:rsidRPr="00964BB4">
        <w:rPr>
          <w:rFonts w:ascii="Times New Roman" w:hAnsi="Times New Roman" w:cs="Times New Roman"/>
          <w:sz w:val="24"/>
          <w:szCs w:val="24"/>
        </w:rPr>
        <w:t xml:space="preserve"> is likely then that despite the continued performance of her work and recognition of her musical talents, this alone could no longer be relied upon to demonstrate her skill and gain her new patronage. </w:t>
      </w:r>
      <w:r w:rsidRPr="00964BB4">
        <w:rPr>
          <w:rFonts w:ascii="Times New Roman" w:hAnsi="Times New Roman" w:cs="Times New Roman"/>
          <w:color w:val="000000"/>
          <w:sz w:val="24"/>
          <w:szCs w:val="24"/>
        </w:rPr>
        <w:t xml:space="preserve">This would mean the move to publish and be recognised for her poetic skills suggests </w:t>
      </w:r>
      <w:r w:rsidRPr="00964BB4">
        <w:rPr>
          <w:rFonts w:ascii="Times New Roman" w:hAnsi="Times New Roman" w:cs="Times New Roman"/>
          <w:sz w:val="24"/>
          <w:szCs w:val="24"/>
        </w:rPr>
        <w:t xml:space="preserve">Tullia was choosing to shift the emphasis of her public identity towards her poetry and intellect, to remain relevant and to continue to gain patronage as she aged, as she was no longer able to rely on her youth and beauty to influence. This was not a new facet to </w:t>
      </w:r>
      <w:r w:rsidRPr="00964BB4">
        <w:rPr>
          <w:rFonts w:ascii="Times New Roman" w:hAnsi="Times New Roman" w:cs="Times New Roman"/>
          <w:sz w:val="24"/>
          <w:szCs w:val="24"/>
        </w:rPr>
        <w:lastRenderedPageBreak/>
        <w:t>her identity, as Tullia had always been known for her relationships with intellectuals, supported by the slander aimed against her in her youth that claimed she made older men and intellectuals dance to her lute.</w:t>
      </w:r>
      <w:r w:rsidRPr="00964BB4">
        <w:rPr>
          <w:rStyle w:val="FootnoteReference"/>
          <w:rFonts w:ascii="Times New Roman" w:hAnsi="Times New Roman" w:cs="Times New Roman"/>
          <w:sz w:val="24"/>
          <w:szCs w:val="24"/>
        </w:rPr>
        <w:footnoteReference w:id="464"/>
      </w:r>
      <w:r w:rsidRPr="00964BB4">
        <w:rPr>
          <w:rFonts w:ascii="Times New Roman" w:hAnsi="Times New Roman" w:cs="Times New Roman"/>
          <w:sz w:val="24"/>
          <w:szCs w:val="24"/>
        </w:rPr>
        <w:t xml:space="preserve"> But now, as she aged, she felt the need to strengthen this aspect of her identity and exercise greater control over her public persona, to provide protection and to maintain an income. The dangers of aging for the courtesan would not have been lost on Tullia, who would have seen in her lifetime the loss of income and influence suffered by the aging </w:t>
      </w:r>
      <w:r w:rsidRPr="00964BB4">
        <w:rPr>
          <w:rFonts w:ascii="Times New Roman" w:hAnsi="Times New Roman" w:cs="Times New Roman"/>
          <w:i/>
          <w:iCs/>
          <w:sz w:val="24"/>
          <w:szCs w:val="24"/>
        </w:rPr>
        <w:t xml:space="preserve">cortigiana onesta </w:t>
      </w:r>
      <w:r w:rsidRPr="00964BB4">
        <w:rPr>
          <w:rFonts w:ascii="Times New Roman" w:hAnsi="Times New Roman" w:cs="Times New Roman"/>
          <w:sz w:val="24"/>
          <w:szCs w:val="24"/>
        </w:rPr>
        <w:t xml:space="preserve">when she fell from grace, with many courtesans ending their lives in poverty after great success and fame in their youth. That Tullia was pursuing a conscious strategy is particularly suggested by the fact that she chose to claim the status of poet in Florence, even though as a married woman there was another—very likely easier—way for her to </w:t>
      </w:r>
      <w:r w:rsidRPr="00964BB4">
        <w:rPr>
          <w:rFonts w:ascii="Times New Roman" w:hAnsi="Times New Roman" w:cs="Times New Roman"/>
          <w:color w:val="000000"/>
          <w:sz w:val="24"/>
          <w:szCs w:val="24"/>
          <w:highlight w:val="white"/>
        </w:rPr>
        <w:t xml:space="preserve">escape the wearing of the prostitute’s veil. Through the publication of her </w:t>
      </w:r>
      <w:r w:rsidRPr="00964BB4">
        <w:rPr>
          <w:rFonts w:ascii="Times New Roman" w:hAnsi="Times New Roman" w:cs="Times New Roman"/>
          <w:i/>
          <w:color w:val="000000"/>
          <w:sz w:val="24"/>
          <w:szCs w:val="24"/>
          <w:highlight w:val="white"/>
        </w:rPr>
        <w:t>Dialogo</w:t>
      </w:r>
      <w:r w:rsidRPr="00964BB4">
        <w:rPr>
          <w:rFonts w:ascii="Times New Roman" w:hAnsi="Times New Roman" w:cs="Times New Roman"/>
          <w:color w:val="000000"/>
          <w:sz w:val="24"/>
          <w:szCs w:val="24"/>
          <w:highlight w:val="white"/>
        </w:rPr>
        <w:t xml:space="preserve"> as well as her </w:t>
      </w:r>
      <w:r w:rsidRPr="00964BB4">
        <w:rPr>
          <w:rFonts w:ascii="Times New Roman" w:hAnsi="Times New Roman" w:cs="Times New Roman"/>
          <w:i/>
          <w:color w:val="000000"/>
          <w:sz w:val="24"/>
          <w:szCs w:val="24"/>
          <w:highlight w:val="white"/>
        </w:rPr>
        <w:t>Rime</w:t>
      </w:r>
      <w:r w:rsidRPr="00964BB4">
        <w:rPr>
          <w:rFonts w:ascii="Times New Roman" w:hAnsi="Times New Roman" w:cs="Times New Roman"/>
          <w:iCs/>
          <w:color w:val="000000"/>
          <w:sz w:val="24"/>
          <w:szCs w:val="24"/>
          <w:highlight w:val="white"/>
        </w:rPr>
        <w:t>, she laid claim to a status greater than that of either courtesan or wife</w:t>
      </w:r>
      <w:r w:rsidRPr="00964BB4">
        <w:rPr>
          <w:rFonts w:ascii="Times New Roman" w:hAnsi="Times New Roman" w:cs="Times New Roman"/>
          <w:color w:val="000000"/>
          <w:sz w:val="24"/>
          <w:szCs w:val="24"/>
          <w:highlight w:val="white"/>
        </w:rPr>
        <w:t xml:space="preserve">. </w:t>
      </w:r>
      <w:r w:rsidRPr="00964BB4">
        <w:rPr>
          <w:rFonts w:ascii="Times New Roman" w:hAnsi="Times New Roman" w:cs="Times New Roman"/>
          <w:color w:val="000000"/>
          <w:sz w:val="24"/>
          <w:szCs w:val="24"/>
        </w:rPr>
        <w:t xml:space="preserve">This, then, is a crucial factor in understanding how Tullia aimed to shape her perception in the </w:t>
      </w:r>
      <w:r w:rsidRPr="00964BB4">
        <w:rPr>
          <w:rFonts w:ascii="Times New Roman" w:hAnsi="Times New Roman" w:cs="Times New Roman"/>
          <w:i/>
          <w:iCs/>
          <w:color w:val="000000"/>
          <w:sz w:val="24"/>
          <w:szCs w:val="24"/>
        </w:rPr>
        <w:t>Rime</w:t>
      </w:r>
      <w:r w:rsidRPr="00964BB4">
        <w:rPr>
          <w:rFonts w:ascii="Times New Roman" w:hAnsi="Times New Roman" w:cs="Times New Roman"/>
          <w:color w:val="000000"/>
          <w:sz w:val="24"/>
          <w:szCs w:val="24"/>
        </w:rPr>
        <w:t xml:space="preserve">, and how her self-fashioning strategies likely differed between the printed version of her work that was created to serve a greater public, and the private performance of her verse as song, which continued nonetheless.  </w:t>
      </w:r>
    </w:p>
    <w:p w14:paraId="24A8ED5A" w14:textId="77777777" w:rsidR="003566FE" w:rsidRPr="00964BB4" w:rsidRDefault="003566FE" w:rsidP="00FE42FA">
      <w:pPr>
        <w:spacing w:after="0" w:line="360" w:lineRule="auto"/>
        <w:rPr>
          <w:rFonts w:ascii="Times New Roman" w:hAnsi="Times New Roman" w:cs="Times New Roman"/>
          <w:sz w:val="24"/>
          <w:szCs w:val="24"/>
        </w:rPr>
      </w:pPr>
    </w:p>
    <w:p w14:paraId="7FA657DA"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 xml:space="preserve">In analysing Tullia’s </w:t>
      </w:r>
      <w:r w:rsidRPr="00964BB4">
        <w:rPr>
          <w:rFonts w:ascii="Times New Roman" w:hAnsi="Times New Roman" w:cs="Times New Roman"/>
          <w:i/>
          <w:iCs/>
          <w:sz w:val="24"/>
          <w:szCs w:val="24"/>
        </w:rPr>
        <w:t>Rime</w:t>
      </w:r>
      <w:r w:rsidRPr="00964BB4">
        <w:rPr>
          <w:rFonts w:ascii="Times New Roman" w:hAnsi="Times New Roman" w:cs="Times New Roman"/>
          <w:sz w:val="24"/>
          <w:szCs w:val="24"/>
        </w:rPr>
        <w:t>,</w:t>
      </w:r>
      <w:r w:rsidRPr="00964BB4">
        <w:rPr>
          <w:rFonts w:ascii="Times New Roman" w:hAnsi="Times New Roman" w:cs="Times New Roman"/>
          <w:i/>
          <w:iCs/>
          <w:sz w:val="24"/>
          <w:szCs w:val="24"/>
        </w:rPr>
        <w:t xml:space="preserve"> </w:t>
      </w:r>
      <w:r w:rsidRPr="00964BB4">
        <w:rPr>
          <w:rFonts w:ascii="Times New Roman" w:hAnsi="Times New Roman" w:cs="Times New Roman"/>
          <w:sz w:val="24"/>
          <w:szCs w:val="24"/>
        </w:rPr>
        <w:t xml:space="preserve">one of the most striking elements of the work is the inclusion of poetry with direct replies from multiple authors, including those instigated by Tullia but also by her many interlocutors. </w:t>
      </w:r>
      <w:r w:rsidRPr="00964BB4">
        <w:rPr>
          <w:rFonts w:ascii="Times New Roman" w:hAnsi="Times New Roman" w:cs="Times New Roman"/>
          <w:color w:val="000000"/>
          <w:sz w:val="24"/>
          <w:szCs w:val="24"/>
        </w:rPr>
        <w:t xml:space="preserve">This dialogic form she uses in her </w:t>
      </w:r>
      <w:r w:rsidRPr="00964BB4">
        <w:rPr>
          <w:rFonts w:ascii="Times New Roman" w:hAnsi="Times New Roman" w:cs="Times New Roman"/>
          <w:i/>
          <w:iCs/>
          <w:color w:val="000000"/>
          <w:sz w:val="24"/>
          <w:szCs w:val="24"/>
        </w:rPr>
        <w:t>Rime</w:t>
      </w:r>
      <w:r w:rsidRPr="00964BB4">
        <w:rPr>
          <w:rFonts w:ascii="Times New Roman" w:hAnsi="Times New Roman" w:cs="Times New Roman"/>
          <w:color w:val="000000"/>
          <w:sz w:val="24"/>
          <w:szCs w:val="24"/>
        </w:rPr>
        <w:t>, putting poetic responses next to each other in print, renders her a subject as well as the speaker, allowing the men with whom she is in dialogue to sing her praises in a way she cannot. Indeed, by asking for and gaining a response, Tullia is exhibiting her ability to call these powerful men to her aid. This allows her to sing of the men whilst retaining a degree of feminine modesty and humility. In her own poetry, Tullia rarely, if ever, uses erotic turns of phrase, in contrast to some other courtesan-poets.</w:t>
      </w:r>
      <w:r w:rsidRPr="00964BB4">
        <w:rPr>
          <w:rFonts w:ascii="Times New Roman" w:hAnsi="Times New Roman" w:cs="Times New Roman"/>
          <w:sz w:val="24"/>
          <w:szCs w:val="24"/>
          <w:vertAlign w:val="superscript"/>
        </w:rPr>
        <w:footnoteReference w:id="465"/>
      </w:r>
      <w:r w:rsidRPr="00964BB4">
        <w:rPr>
          <w:rFonts w:ascii="Times New Roman" w:hAnsi="Times New Roman" w:cs="Times New Roman"/>
          <w:color w:val="000000"/>
          <w:sz w:val="24"/>
          <w:szCs w:val="24"/>
        </w:rPr>
        <w:t xml:space="preserve"> Instead, any sexualised imagery or phrasing comes from the poetry dedicated to her, and largely appears in the section of the </w:t>
      </w:r>
      <w:r w:rsidRPr="00964BB4">
        <w:rPr>
          <w:rFonts w:ascii="Times New Roman" w:hAnsi="Times New Roman" w:cs="Times New Roman"/>
          <w:i/>
          <w:iCs/>
          <w:color w:val="000000"/>
          <w:sz w:val="24"/>
          <w:szCs w:val="24"/>
        </w:rPr>
        <w:t>Rime</w:t>
      </w:r>
      <w:r w:rsidRPr="00964BB4">
        <w:rPr>
          <w:rFonts w:ascii="Times New Roman" w:hAnsi="Times New Roman" w:cs="Times New Roman"/>
          <w:color w:val="000000"/>
          <w:sz w:val="24"/>
          <w:szCs w:val="24"/>
        </w:rPr>
        <w:t xml:space="preserve"> containing only the poetry of others, without her own responses. In turn, because of their sex and their position as lovers or admirers expressed in Petrarchan style, the men featured remain performatively inferior in their writing, and also emerge enhanced, both by the skill of their own writing, and by the compliments received in return in Tullia’s verse.</w:t>
      </w:r>
      <w:r w:rsidRPr="00964BB4">
        <w:rPr>
          <w:rFonts w:ascii="Times New Roman" w:hAnsi="Times New Roman" w:cs="Times New Roman"/>
          <w:sz w:val="24"/>
          <w:szCs w:val="24"/>
          <w:vertAlign w:val="superscript"/>
        </w:rPr>
        <w:footnoteReference w:id="466"/>
      </w:r>
      <w:r w:rsidRPr="00964BB4">
        <w:rPr>
          <w:rFonts w:ascii="Times New Roman" w:hAnsi="Times New Roman" w:cs="Times New Roman"/>
          <w:color w:val="000000"/>
          <w:sz w:val="24"/>
          <w:szCs w:val="24"/>
        </w:rPr>
        <w:t xml:space="preserve"> This process is highlighted when Tullia’s </w:t>
      </w:r>
      <w:r w:rsidRPr="00964BB4">
        <w:rPr>
          <w:rFonts w:ascii="Times New Roman" w:hAnsi="Times New Roman" w:cs="Times New Roman"/>
          <w:color w:val="000000"/>
          <w:sz w:val="24"/>
          <w:szCs w:val="24"/>
        </w:rPr>
        <w:lastRenderedPageBreak/>
        <w:t>interlocutors seemingly refuse to play her game. In one set of sonnets featuring the satirist</w:t>
      </w:r>
      <w:r w:rsidRPr="00964BB4">
        <w:rPr>
          <w:rFonts w:ascii="Times New Roman" w:hAnsi="Times New Roman" w:cs="Times New Roman"/>
          <w:sz w:val="24"/>
          <w:szCs w:val="24"/>
        </w:rPr>
        <w:t xml:space="preserve"> Luigi Grazzini, we can see how, although he writes respectfully of Tullia in his only known Petrarchan verse, he does not allow himself to be used in the same manner as the other interlocutors featured in the </w:t>
      </w:r>
      <w:r w:rsidRPr="00964BB4">
        <w:rPr>
          <w:rFonts w:ascii="Times New Roman" w:hAnsi="Times New Roman" w:cs="Times New Roman"/>
          <w:i/>
          <w:iCs/>
          <w:sz w:val="24"/>
          <w:szCs w:val="24"/>
        </w:rPr>
        <w:t>Rime</w:t>
      </w:r>
      <w:r w:rsidRPr="00964BB4">
        <w:rPr>
          <w:rFonts w:ascii="Times New Roman" w:hAnsi="Times New Roman" w:cs="Times New Roman"/>
          <w:sz w:val="24"/>
          <w:szCs w:val="24"/>
        </w:rPr>
        <w:t>. As discussed by Jones, Grazzini draws attention to the process by which Tullia’s dialogues of poems work to reflect positively upon Tullia, by suggesting that only Tullia can sing her praises in the manner they deserve, as when he says ‘thus you alone to your own self similar…by singing… make Tullia resound from the Ganges to Thule</w:t>
      </w:r>
      <w:r>
        <w:rPr>
          <w:rFonts w:ascii="Times New Roman" w:hAnsi="Times New Roman" w:cs="Times New Roman"/>
          <w:sz w:val="24"/>
          <w:szCs w:val="24"/>
        </w:rPr>
        <w:t>’.</w:t>
      </w:r>
      <w:r w:rsidRPr="00964BB4">
        <w:rPr>
          <w:rStyle w:val="FootnoteReference"/>
          <w:rFonts w:ascii="Times New Roman" w:hAnsi="Times New Roman" w:cs="Times New Roman"/>
          <w:sz w:val="24"/>
          <w:szCs w:val="24"/>
        </w:rPr>
        <w:footnoteReference w:id="467"/>
      </w:r>
      <w:r w:rsidRPr="00964BB4">
        <w:rPr>
          <w:rFonts w:ascii="Times New Roman" w:hAnsi="Times New Roman" w:cs="Times New Roman"/>
          <w:sz w:val="24"/>
          <w:szCs w:val="24"/>
        </w:rPr>
        <w:t xml:space="preserve"> Whilst complimentary, this passage suggests he will not join the chorus of poets writing in praise of her.</w:t>
      </w:r>
      <w:r w:rsidRPr="00964BB4">
        <w:rPr>
          <w:rStyle w:val="FootnoteReference"/>
          <w:rFonts w:ascii="Times New Roman" w:hAnsi="Times New Roman" w:cs="Times New Roman"/>
          <w:sz w:val="24"/>
          <w:szCs w:val="24"/>
        </w:rPr>
        <w:footnoteReference w:id="468"/>
      </w:r>
      <w:r w:rsidRPr="00964BB4">
        <w:rPr>
          <w:rFonts w:ascii="Times New Roman" w:hAnsi="Times New Roman" w:cs="Times New Roman"/>
          <w:sz w:val="24"/>
          <w:szCs w:val="24"/>
        </w:rPr>
        <w:t xml:space="preserve"> That Tullia formed such a dialogue with one who could evade or at least somewhat subvert her dialogic rhetorical strategies suggests that there was also the opportunity to try to control possible critics, one of the possible routes suggested by Ann Rosalind Jones.</w:t>
      </w:r>
      <w:r w:rsidRPr="00964BB4">
        <w:rPr>
          <w:rStyle w:val="FootnoteReference"/>
          <w:rFonts w:ascii="Times New Roman" w:hAnsi="Times New Roman" w:cs="Times New Roman"/>
          <w:sz w:val="24"/>
          <w:szCs w:val="24"/>
        </w:rPr>
        <w:footnoteReference w:id="469"/>
      </w:r>
      <w:r w:rsidRPr="00964BB4">
        <w:rPr>
          <w:rFonts w:ascii="Times New Roman" w:hAnsi="Times New Roman" w:cs="Times New Roman"/>
          <w:sz w:val="24"/>
          <w:szCs w:val="24"/>
        </w:rPr>
        <w:t xml:space="preserve"> Importantly, </w:t>
      </w:r>
      <w:r w:rsidRPr="00964BB4">
        <w:rPr>
          <w:rFonts w:ascii="Times New Roman" w:hAnsi="Times New Roman" w:cs="Times New Roman"/>
          <w:color w:val="000000"/>
          <w:sz w:val="24"/>
          <w:szCs w:val="24"/>
        </w:rPr>
        <w:t xml:space="preserve">these processes were a printed reflection of the dialogic structures seen in salon culture, and thus are not so far removed from performance as they first appear. In this we see the union between Tullia’s private life as </w:t>
      </w:r>
      <w:r w:rsidRPr="00964BB4">
        <w:rPr>
          <w:rFonts w:ascii="Times New Roman" w:hAnsi="Times New Roman" w:cs="Times New Roman"/>
          <w:i/>
          <w:iCs/>
          <w:color w:val="000000"/>
          <w:sz w:val="24"/>
          <w:szCs w:val="24"/>
        </w:rPr>
        <w:t>cortigiana onesta</w:t>
      </w:r>
      <w:r w:rsidRPr="00964BB4">
        <w:rPr>
          <w:rFonts w:ascii="Times New Roman" w:hAnsi="Times New Roman" w:cs="Times New Roman"/>
          <w:color w:val="000000"/>
          <w:sz w:val="24"/>
          <w:szCs w:val="24"/>
        </w:rPr>
        <w:t xml:space="preserve">, one able to make these connections and later call upon them, and how Tullia is choosing to present this in a new light for the purposes of publication. </w:t>
      </w:r>
    </w:p>
    <w:p w14:paraId="2B85554F" w14:textId="77777777" w:rsidR="003566FE" w:rsidRPr="00964BB4" w:rsidRDefault="003566FE" w:rsidP="00FE42FA">
      <w:pPr>
        <w:spacing w:after="0" w:line="360" w:lineRule="auto"/>
        <w:rPr>
          <w:rFonts w:ascii="Times New Roman" w:hAnsi="Times New Roman" w:cs="Times New Roman"/>
          <w:sz w:val="24"/>
          <w:szCs w:val="24"/>
        </w:rPr>
      </w:pPr>
    </w:p>
    <w:p w14:paraId="35268F24" w14:textId="57FE3429"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 xml:space="preserve">The dialogue form of the </w:t>
      </w:r>
      <w:r w:rsidRPr="00964BB4">
        <w:rPr>
          <w:rFonts w:ascii="Times New Roman" w:hAnsi="Times New Roman" w:cs="Times New Roman"/>
          <w:i/>
          <w:iCs/>
          <w:sz w:val="24"/>
          <w:szCs w:val="24"/>
        </w:rPr>
        <w:t>Rime</w:t>
      </w:r>
      <w:r w:rsidRPr="00964BB4">
        <w:rPr>
          <w:rFonts w:ascii="Times New Roman" w:hAnsi="Times New Roman" w:cs="Times New Roman"/>
          <w:sz w:val="24"/>
          <w:szCs w:val="24"/>
        </w:rPr>
        <w:t xml:space="preserve"> is highly unusual; in other anthologies in which poetry in praise of the author is featured, it is usually found at the end of the edition, and in a much smaller quantity. Laura Terracina was a noblewoman and poet who was a contemporary of Tullia, and whose </w:t>
      </w:r>
      <w:r w:rsidRPr="00964BB4">
        <w:rPr>
          <w:rFonts w:ascii="Times New Roman" w:hAnsi="Times New Roman" w:cs="Times New Roman"/>
          <w:i/>
          <w:iCs/>
          <w:sz w:val="24"/>
          <w:szCs w:val="24"/>
        </w:rPr>
        <w:t xml:space="preserve">Rime </w:t>
      </w:r>
      <w:r w:rsidRPr="00964BB4">
        <w:rPr>
          <w:rFonts w:ascii="Times New Roman" w:hAnsi="Times New Roman" w:cs="Times New Roman"/>
          <w:sz w:val="24"/>
          <w:szCs w:val="24"/>
        </w:rPr>
        <w:t>was published by the same printer a year after Tullia’s. Like Tullia, she too included dedicatory poetry in praise of her in her printed work,</w:t>
      </w:r>
      <w:r w:rsidR="007617FA">
        <w:rPr>
          <w:rFonts w:ascii="Times New Roman" w:hAnsi="Times New Roman" w:cs="Times New Roman"/>
          <w:sz w:val="24"/>
          <w:szCs w:val="24"/>
        </w:rPr>
        <w:t>but</w:t>
      </w:r>
      <w:r w:rsidRPr="00964BB4">
        <w:rPr>
          <w:rFonts w:ascii="Times New Roman" w:hAnsi="Times New Roman" w:cs="Times New Roman"/>
          <w:sz w:val="24"/>
          <w:szCs w:val="24"/>
        </w:rPr>
        <w:t xml:space="preserve"> she included only fourteen such poems positioned at the end of her printed </w:t>
      </w:r>
      <w:r w:rsidRPr="00964BB4">
        <w:rPr>
          <w:rFonts w:ascii="Times New Roman" w:hAnsi="Times New Roman" w:cs="Times New Roman"/>
          <w:i/>
          <w:iCs/>
          <w:sz w:val="24"/>
          <w:szCs w:val="24"/>
        </w:rPr>
        <w:t xml:space="preserve">Rime </w:t>
      </w:r>
      <w:r w:rsidRPr="00964BB4">
        <w:rPr>
          <w:rFonts w:ascii="Times New Roman" w:hAnsi="Times New Roman" w:cs="Times New Roman"/>
          <w:sz w:val="24"/>
          <w:szCs w:val="24"/>
        </w:rPr>
        <w:t>in a separate section of the work, and without the dramatic dialogic arrangement seen in Tullia’s publication.</w:t>
      </w:r>
      <w:r w:rsidRPr="00964BB4">
        <w:rPr>
          <w:rStyle w:val="FootnoteReference"/>
          <w:rFonts w:ascii="Times New Roman" w:hAnsi="Times New Roman" w:cs="Times New Roman"/>
          <w:sz w:val="24"/>
          <w:szCs w:val="24"/>
        </w:rPr>
        <w:footnoteReference w:id="470"/>
      </w:r>
      <w:r w:rsidRPr="00964BB4">
        <w:rPr>
          <w:rFonts w:ascii="Times New Roman" w:hAnsi="Times New Roman" w:cs="Times New Roman"/>
          <w:sz w:val="24"/>
          <w:szCs w:val="24"/>
        </w:rPr>
        <w:t xml:space="preserve"> As Hairston has suggested, the format of Tullia’s </w:t>
      </w:r>
      <w:r w:rsidRPr="00964BB4">
        <w:rPr>
          <w:rFonts w:ascii="Times New Roman" w:hAnsi="Times New Roman" w:cs="Times New Roman"/>
          <w:i/>
          <w:iCs/>
          <w:sz w:val="24"/>
          <w:szCs w:val="24"/>
        </w:rPr>
        <w:t xml:space="preserve">Rime </w:t>
      </w:r>
      <w:r w:rsidRPr="00964BB4">
        <w:rPr>
          <w:rFonts w:ascii="Times New Roman" w:hAnsi="Times New Roman" w:cs="Times New Roman"/>
          <w:sz w:val="24"/>
          <w:szCs w:val="24"/>
        </w:rPr>
        <w:t xml:space="preserve">shows her transition away from the role of active participant: the first section is entirely dedicated to her own poetry, next are dialogues of poetry initiated by her, then dialogues initiated by her interlocutor, and finally her voice falls silent, in a section featuring only poems addressed to her without response. In </w:t>
      </w:r>
      <w:r w:rsidRPr="00964BB4">
        <w:rPr>
          <w:rFonts w:ascii="Times New Roman" w:hAnsi="Times New Roman" w:cs="Times New Roman"/>
          <w:sz w:val="24"/>
          <w:szCs w:val="24"/>
        </w:rPr>
        <w:lastRenderedPageBreak/>
        <w:t xml:space="preserve">so doing, Tullia moves from an active participant in her </w:t>
      </w:r>
      <w:r w:rsidRPr="00964BB4">
        <w:rPr>
          <w:rFonts w:ascii="Times New Roman" w:hAnsi="Times New Roman" w:cs="Times New Roman"/>
          <w:i/>
          <w:iCs/>
          <w:sz w:val="24"/>
          <w:szCs w:val="24"/>
        </w:rPr>
        <w:t>Rime</w:t>
      </w:r>
      <w:r w:rsidRPr="00964BB4">
        <w:rPr>
          <w:rFonts w:ascii="Times New Roman" w:hAnsi="Times New Roman" w:cs="Times New Roman"/>
          <w:sz w:val="24"/>
          <w:szCs w:val="24"/>
        </w:rPr>
        <w:t xml:space="preserve"> to being without vocal presence by the end of the edition.</w:t>
      </w:r>
      <w:r w:rsidRPr="00964BB4">
        <w:rPr>
          <w:rStyle w:val="FootnoteReference"/>
          <w:rFonts w:ascii="Times New Roman" w:hAnsi="Times New Roman" w:cs="Times New Roman"/>
          <w:sz w:val="24"/>
          <w:szCs w:val="24"/>
        </w:rPr>
        <w:footnoteReference w:id="471"/>
      </w:r>
      <w:r w:rsidRPr="00964BB4">
        <w:rPr>
          <w:rFonts w:ascii="Times New Roman" w:hAnsi="Times New Roman" w:cs="Times New Roman"/>
          <w:sz w:val="24"/>
          <w:szCs w:val="24"/>
        </w:rPr>
        <w:t xml:space="preserve"> </w:t>
      </w:r>
      <w:r w:rsidRPr="00964BB4">
        <w:rPr>
          <w:rFonts w:ascii="Times New Roman" w:hAnsi="Times New Roman" w:cs="Times New Roman"/>
          <w:color w:val="000000"/>
          <w:sz w:val="24"/>
          <w:szCs w:val="24"/>
        </w:rPr>
        <w:t xml:space="preserve">Tullia’s increasing dematerialisation throughout her own </w:t>
      </w:r>
      <w:r w:rsidRPr="00964BB4">
        <w:rPr>
          <w:rFonts w:ascii="Times New Roman" w:hAnsi="Times New Roman" w:cs="Times New Roman"/>
          <w:i/>
          <w:iCs/>
          <w:color w:val="000000"/>
          <w:sz w:val="24"/>
          <w:szCs w:val="24"/>
        </w:rPr>
        <w:t xml:space="preserve">Rime </w:t>
      </w:r>
      <w:r w:rsidRPr="00964BB4">
        <w:rPr>
          <w:rFonts w:ascii="Times New Roman" w:hAnsi="Times New Roman" w:cs="Times New Roman"/>
          <w:color w:val="000000"/>
          <w:sz w:val="24"/>
          <w:szCs w:val="24"/>
        </w:rPr>
        <w:t xml:space="preserve">achieves two aims: it counters other unflattering representations </w:t>
      </w:r>
      <w:r w:rsidR="00DE177B">
        <w:rPr>
          <w:rFonts w:ascii="Times New Roman" w:hAnsi="Times New Roman" w:cs="Times New Roman"/>
          <w:color w:val="000000"/>
          <w:sz w:val="24"/>
          <w:szCs w:val="24"/>
        </w:rPr>
        <w:t>o</w:t>
      </w:r>
      <w:r w:rsidRPr="00964BB4">
        <w:rPr>
          <w:rFonts w:ascii="Times New Roman" w:hAnsi="Times New Roman" w:cs="Times New Roman"/>
          <w:color w:val="000000"/>
          <w:sz w:val="24"/>
          <w:szCs w:val="24"/>
        </w:rPr>
        <w:t xml:space="preserve">f her in circulation that portrayed her as a mere </w:t>
      </w:r>
      <w:r w:rsidRPr="00964BB4">
        <w:rPr>
          <w:rFonts w:ascii="Times New Roman" w:hAnsi="Times New Roman" w:cs="Times New Roman"/>
          <w:i/>
          <w:iCs/>
          <w:color w:val="000000"/>
          <w:sz w:val="24"/>
          <w:szCs w:val="24"/>
        </w:rPr>
        <w:t>meretrice</w:t>
      </w:r>
      <w:r w:rsidRPr="00964BB4">
        <w:rPr>
          <w:rFonts w:ascii="Times New Roman" w:hAnsi="Times New Roman" w:cs="Times New Roman"/>
          <w:color w:val="000000"/>
          <w:sz w:val="24"/>
          <w:szCs w:val="24"/>
        </w:rPr>
        <w:t>, a common whore who was all body and no intellect, and it paradoxically enlarges her presence through her absence, emphasising her fame.</w:t>
      </w:r>
    </w:p>
    <w:p w14:paraId="234E30F2" w14:textId="77777777" w:rsidR="003566FE" w:rsidRPr="00964BB4" w:rsidRDefault="003566FE" w:rsidP="00FE42FA">
      <w:pPr>
        <w:spacing w:after="0" w:line="360" w:lineRule="auto"/>
        <w:rPr>
          <w:rFonts w:ascii="Times New Roman" w:hAnsi="Times New Roman" w:cs="Times New Roman"/>
          <w:color w:val="000000"/>
          <w:sz w:val="24"/>
          <w:szCs w:val="24"/>
        </w:rPr>
      </w:pPr>
    </w:p>
    <w:p w14:paraId="09B877BA" w14:textId="77777777" w:rsidR="003566FE" w:rsidRPr="00964BB4" w:rsidRDefault="003566FE" w:rsidP="00FE42FA">
      <w:pPr>
        <w:spacing w:after="0" w:line="360" w:lineRule="auto"/>
        <w:rPr>
          <w:rFonts w:ascii="Times New Roman" w:hAnsi="Times New Roman" w:cs="Times New Roman"/>
          <w:color w:val="000000"/>
          <w:sz w:val="24"/>
          <w:szCs w:val="24"/>
        </w:rPr>
      </w:pPr>
      <w:r w:rsidRPr="00964BB4">
        <w:rPr>
          <w:rFonts w:ascii="Times New Roman" w:hAnsi="Times New Roman" w:cs="Times New Roman"/>
          <w:color w:val="000000"/>
          <w:sz w:val="24"/>
          <w:szCs w:val="24"/>
        </w:rPr>
        <w:t xml:space="preserve">This dematerialisation is interesting to consider in conjunction with the imagined sung performance of the </w:t>
      </w:r>
      <w:r w:rsidRPr="00964BB4">
        <w:rPr>
          <w:rFonts w:ascii="Times New Roman" w:hAnsi="Times New Roman" w:cs="Times New Roman"/>
          <w:i/>
          <w:iCs/>
          <w:color w:val="000000"/>
          <w:sz w:val="24"/>
          <w:szCs w:val="24"/>
        </w:rPr>
        <w:t>Rime</w:t>
      </w:r>
      <w:r w:rsidRPr="00964BB4">
        <w:rPr>
          <w:rFonts w:ascii="Times New Roman" w:hAnsi="Times New Roman" w:cs="Times New Roman"/>
          <w:color w:val="000000"/>
          <w:sz w:val="24"/>
          <w:szCs w:val="24"/>
        </w:rPr>
        <w:t xml:space="preserve">. Tullia’s time in Florence after publication is short; she publishes in 1547, and leaves in 1548. In this, it seems we see the eclipse of her body in real life, in that she is no longer physically present, she can no longer be seen and heard, and the work would no longer exist as musical performance; all that is left in Florence is what she published. That is not to say that Tullia completely cut herself off from her Florentine acquaintances, indeed there is evidence of some continued friendships, such as an ongoing acquaintance with Benedetto Varchi, but there is no obvious motivation for her return to her native Rome, and she does not appear to form any new contacts or </w:t>
      </w:r>
      <w:r>
        <w:rPr>
          <w:rFonts w:ascii="Times New Roman" w:hAnsi="Times New Roman" w:cs="Times New Roman"/>
          <w:color w:val="000000"/>
          <w:sz w:val="24"/>
          <w:szCs w:val="24"/>
        </w:rPr>
        <w:t>maintain an active social life</w:t>
      </w:r>
      <w:r w:rsidRPr="00964BB4">
        <w:rPr>
          <w:rFonts w:ascii="Times New Roman" w:hAnsi="Times New Roman" w:cs="Times New Roman"/>
          <w:color w:val="000000"/>
          <w:sz w:val="24"/>
          <w:szCs w:val="24"/>
        </w:rPr>
        <w:t xml:space="preserve"> after her move. This retreat from public life seems to align with Tullia’s choice of ‘final’ work, in that it appears she spent much of her final years working on her epic poem </w:t>
      </w:r>
      <w:r w:rsidRPr="00964BB4">
        <w:rPr>
          <w:rFonts w:ascii="Times New Roman" w:hAnsi="Times New Roman" w:cs="Times New Roman"/>
          <w:i/>
          <w:sz w:val="24"/>
          <w:szCs w:val="24"/>
        </w:rPr>
        <w:t>Il Meschino, altramente detto il Guerrino</w:t>
      </w:r>
      <w:r w:rsidRPr="00964BB4">
        <w:rPr>
          <w:rFonts w:ascii="Times New Roman" w:hAnsi="Times New Roman" w:cs="Times New Roman"/>
          <w:color w:val="000000"/>
          <w:sz w:val="24"/>
          <w:szCs w:val="24"/>
        </w:rPr>
        <w:t xml:space="preserve">. Although belonging to a tradition of musical performance in itself, there is no evidence to support Tullia’s performance of </w:t>
      </w:r>
      <w:r w:rsidRPr="00964BB4">
        <w:rPr>
          <w:rFonts w:ascii="Times New Roman" w:hAnsi="Times New Roman" w:cs="Times New Roman"/>
          <w:i/>
          <w:iCs/>
          <w:color w:val="000000"/>
          <w:sz w:val="24"/>
          <w:szCs w:val="24"/>
        </w:rPr>
        <w:t xml:space="preserve">Il Meschino </w:t>
      </w:r>
      <w:r w:rsidRPr="00964BB4">
        <w:rPr>
          <w:rFonts w:ascii="Times New Roman" w:hAnsi="Times New Roman" w:cs="Times New Roman"/>
          <w:color w:val="000000"/>
          <w:sz w:val="24"/>
          <w:szCs w:val="24"/>
        </w:rPr>
        <w:t xml:space="preserve">in Rome. In this final work, Tullia loses her voice completely, retelling another story rather than her own and gendering the voice of the poet in the work as masculine, creating such a different poetic voice as to raise concerns over the authorship of the work. Tullia must have been aware of the impact of choosing to work on this project alone, without attempting to maintain the social connections she had relied upon for the success of the publication of her </w:t>
      </w:r>
      <w:r w:rsidRPr="00964BB4">
        <w:rPr>
          <w:rFonts w:ascii="Times New Roman" w:hAnsi="Times New Roman" w:cs="Times New Roman"/>
          <w:i/>
          <w:iCs/>
          <w:color w:val="000000"/>
          <w:sz w:val="24"/>
          <w:szCs w:val="24"/>
        </w:rPr>
        <w:t xml:space="preserve">Rime </w:t>
      </w:r>
      <w:r w:rsidRPr="00964BB4">
        <w:rPr>
          <w:rFonts w:ascii="Times New Roman" w:hAnsi="Times New Roman" w:cs="Times New Roman"/>
          <w:color w:val="000000"/>
          <w:sz w:val="24"/>
          <w:szCs w:val="24"/>
        </w:rPr>
        <w:t xml:space="preserve">and the </w:t>
      </w:r>
      <w:r w:rsidRPr="00964BB4">
        <w:rPr>
          <w:rFonts w:ascii="Times New Roman" w:hAnsi="Times New Roman" w:cs="Times New Roman"/>
          <w:i/>
          <w:iCs/>
          <w:color w:val="000000"/>
          <w:sz w:val="24"/>
          <w:szCs w:val="24"/>
        </w:rPr>
        <w:t>Dialogo</w:t>
      </w:r>
      <w:r w:rsidRPr="00964BB4">
        <w:rPr>
          <w:rFonts w:ascii="Times New Roman" w:hAnsi="Times New Roman" w:cs="Times New Roman"/>
          <w:color w:val="000000"/>
          <w:sz w:val="24"/>
          <w:szCs w:val="24"/>
        </w:rPr>
        <w:t xml:space="preserve">. It seems, then, that as she advanced in age, Tullia realised her continued musical performance would not be beneficial, and indeed the praise for her musical talents and her continued career had already outlasted that enjoyed by many other famed </w:t>
      </w:r>
      <w:r w:rsidRPr="00964BB4">
        <w:rPr>
          <w:rFonts w:ascii="Times New Roman" w:hAnsi="Times New Roman" w:cs="Times New Roman"/>
          <w:i/>
          <w:iCs/>
          <w:color w:val="000000"/>
          <w:sz w:val="24"/>
          <w:szCs w:val="24"/>
        </w:rPr>
        <w:t>cortigiane oneste</w:t>
      </w:r>
      <w:r w:rsidRPr="00964BB4">
        <w:rPr>
          <w:rFonts w:ascii="Times New Roman" w:hAnsi="Times New Roman" w:cs="Times New Roman"/>
          <w:color w:val="000000"/>
          <w:sz w:val="24"/>
          <w:szCs w:val="24"/>
        </w:rPr>
        <w:t xml:space="preserve"> which may largely be due to Tullia’s status as an intellectual. </w:t>
      </w:r>
    </w:p>
    <w:p w14:paraId="04D5DCD0" w14:textId="77777777" w:rsidR="003566FE" w:rsidRPr="00964BB4" w:rsidRDefault="003566FE" w:rsidP="00FE42FA">
      <w:pPr>
        <w:spacing w:after="0" w:line="360" w:lineRule="auto"/>
        <w:rPr>
          <w:rFonts w:ascii="Times New Roman" w:hAnsi="Times New Roman" w:cs="Times New Roman"/>
          <w:sz w:val="24"/>
          <w:szCs w:val="24"/>
        </w:rPr>
      </w:pPr>
    </w:p>
    <w:p w14:paraId="1B84BA8E"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 xml:space="preserve">Beyond Tullia’s use of publication and the ordering of the </w:t>
      </w:r>
      <w:r w:rsidRPr="00964BB4">
        <w:rPr>
          <w:rFonts w:ascii="Times New Roman" w:hAnsi="Times New Roman" w:cs="Times New Roman"/>
          <w:i/>
          <w:iCs/>
          <w:sz w:val="24"/>
          <w:szCs w:val="24"/>
        </w:rPr>
        <w:t xml:space="preserve">Rime </w:t>
      </w:r>
      <w:r w:rsidRPr="00964BB4">
        <w:rPr>
          <w:rFonts w:ascii="Times New Roman" w:hAnsi="Times New Roman" w:cs="Times New Roman"/>
          <w:sz w:val="24"/>
          <w:szCs w:val="24"/>
        </w:rPr>
        <w:t xml:space="preserve">as a whole, we must delve deeper into the poetic content of the </w:t>
      </w:r>
      <w:r w:rsidRPr="00964BB4">
        <w:rPr>
          <w:rFonts w:ascii="Times New Roman" w:hAnsi="Times New Roman" w:cs="Times New Roman"/>
          <w:i/>
          <w:iCs/>
          <w:sz w:val="24"/>
          <w:szCs w:val="24"/>
        </w:rPr>
        <w:t xml:space="preserve">Rime </w:t>
      </w:r>
      <w:r w:rsidRPr="00964BB4">
        <w:rPr>
          <w:rFonts w:ascii="Times New Roman" w:hAnsi="Times New Roman" w:cs="Times New Roman"/>
          <w:sz w:val="24"/>
          <w:szCs w:val="24"/>
        </w:rPr>
        <w:t xml:space="preserve">to see how Tullia was working to portray herself </w:t>
      </w:r>
      <w:r w:rsidRPr="00964BB4">
        <w:rPr>
          <w:rFonts w:ascii="Times New Roman" w:hAnsi="Times New Roman" w:cs="Times New Roman"/>
          <w:sz w:val="24"/>
          <w:szCs w:val="24"/>
        </w:rPr>
        <w:lastRenderedPageBreak/>
        <w:t xml:space="preserve">on a smaller scale. Though the format of the work is unusual, the content of the individual poems is not, drawing frequently upon Petrarchan and Pastoral tropes that we would expect to see in verse of this period. Many of these elements can be seen demonstrated in this sonnet to Ugolino Martelli, featured in the first section of the </w:t>
      </w:r>
      <w:r w:rsidRPr="00964BB4">
        <w:rPr>
          <w:rFonts w:ascii="Times New Roman" w:hAnsi="Times New Roman" w:cs="Times New Roman"/>
          <w:i/>
          <w:iCs/>
          <w:sz w:val="24"/>
          <w:szCs w:val="24"/>
        </w:rPr>
        <w:t xml:space="preserve">Rime </w:t>
      </w:r>
      <w:r w:rsidRPr="00964BB4">
        <w:rPr>
          <w:rFonts w:ascii="Times New Roman" w:hAnsi="Times New Roman" w:cs="Times New Roman"/>
          <w:sz w:val="24"/>
          <w:szCs w:val="24"/>
        </w:rPr>
        <w:t xml:space="preserve">containing only poetry by Tullia: </w:t>
      </w:r>
    </w:p>
    <w:p w14:paraId="4DF5ACC1" w14:textId="77777777" w:rsidR="003566FE" w:rsidRPr="00964BB4" w:rsidRDefault="003566FE" w:rsidP="00FE42FA">
      <w:pPr>
        <w:spacing w:after="0" w:line="360" w:lineRule="auto"/>
        <w:rPr>
          <w:rFonts w:ascii="Times New Roman" w:hAnsi="Times New Roman" w:cs="Times New Roman"/>
          <w:sz w:val="24"/>
          <w:szCs w:val="24"/>
        </w:rPr>
      </w:pPr>
    </w:p>
    <w:p w14:paraId="64F159C7"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While with the sound of your learned ornate verses</w:t>
      </w:r>
    </w:p>
    <w:p w14:paraId="1A0E1631"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You make the wide banks of the Arno resound,</w:t>
      </w:r>
    </w:p>
    <w:p w14:paraId="297602AF"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Singing together through more than one age</w:t>
      </w:r>
    </w:p>
    <w:p w14:paraId="2F51C5D9"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With the virtues, which to you are so friendly,</w:t>
      </w:r>
    </w:p>
    <w:p w14:paraId="6F1FDA3D"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To me, dear MARTEL, so adverse</w:t>
      </w:r>
    </w:p>
    <w:p w14:paraId="34045025"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Are the fates that all goodness from my heart falls;</w:t>
      </w:r>
    </w:p>
    <w:p w14:paraId="24836A31"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And through secluded solitary streets</w:t>
      </w:r>
    </w:p>
    <w:p w14:paraId="608DAFF7"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I go, bewailing the day that I opened my eyes.</w:t>
      </w:r>
    </w:p>
    <w:p w14:paraId="36A49296"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So much that of my crying, of my languishing,</w:t>
      </w:r>
    </w:p>
    <w:p w14:paraId="629867FF"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Every twig and every rock languishes and weeps</w:t>
      </w:r>
    </w:p>
    <w:p w14:paraId="0BDA83DF"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And the beasts and the birds everywhere.</w:t>
      </w:r>
    </w:p>
    <w:p w14:paraId="5901BA82"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You while ungodly suffering afflicts me,</w:t>
      </w:r>
    </w:p>
    <w:p w14:paraId="325CE56B"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Ah, console my feeble spirit</w:t>
      </w:r>
    </w:p>
    <w:p w14:paraId="30DA0BB2"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 xml:space="preserve">With your eternal, and honoured pages. </w:t>
      </w:r>
    </w:p>
    <w:p w14:paraId="37FF6CA1" w14:textId="77777777" w:rsidR="003566FE" w:rsidRPr="00964BB4" w:rsidRDefault="003566FE" w:rsidP="00FE42FA">
      <w:pPr>
        <w:spacing w:after="0" w:line="360" w:lineRule="auto"/>
        <w:rPr>
          <w:rFonts w:ascii="Times New Roman" w:hAnsi="Times New Roman" w:cs="Times New Roman"/>
          <w:sz w:val="24"/>
          <w:szCs w:val="24"/>
        </w:rPr>
      </w:pPr>
    </w:p>
    <w:p w14:paraId="5CF72278" w14:textId="367658EF"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 xml:space="preserve">Mentre ch’al suon de </w:t>
      </w:r>
      <w:r w:rsidR="006506DF">
        <w:rPr>
          <w:rFonts w:ascii="Times New Roman" w:hAnsi="Times New Roman" w:cs="Times New Roman"/>
          <w:sz w:val="24"/>
          <w:szCs w:val="24"/>
        </w:rPr>
        <w:t>i</w:t>
      </w:r>
      <w:r w:rsidRPr="00964BB4">
        <w:rPr>
          <w:rFonts w:ascii="Times New Roman" w:hAnsi="Times New Roman" w:cs="Times New Roman"/>
          <w:sz w:val="24"/>
          <w:szCs w:val="24"/>
        </w:rPr>
        <w:t xml:space="preserve"> dotti ornati versi</w:t>
      </w:r>
    </w:p>
    <w:p w14:paraId="0FF24876"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Fate d’arno suonar l’ampie contrade</w:t>
      </w:r>
    </w:p>
    <w:p w14:paraId="5CD29BCD" w14:textId="7B444FD8"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Cantando insieme a pi</w:t>
      </w:r>
      <w:r w:rsidR="006506DF">
        <w:rPr>
          <w:rFonts w:ascii="Times New Roman" w:hAnsi="Times New Roman" w:cs="Times New Roman"/>
          <w:sz w:val="24"/>
          <w:szCs w:val="24"/>
        </w:rPr>
        <w:t>ù</w:t>
      </w:r>
      <w:r w:rsidRPr="00964BB4">
        <w:rPr>
          <w:rFonts w:ascii="Times New Roman" w:hAnsi="Times New Roman" w:cs="Times New Roman"/>
          <w:sz w:val="24"/>
          <w:szCs w:val="24"/>
        </w:rPr>
        <w:t xml:space="preserve"> ch’ad una etade</w:t>
      </w:r>
    </w:p>
    <w:p w14:paraId="16AFE583" w14:textId="5FD8363A"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Con le virt</w:t>
      </w:r>
      <w:r w:rsidR="006506DF">
        <w:rPr>
          <w:rFonts w:ascii="Times New Roman" w:hAnsi="Times New Roman" w:cs="Times New Roman"/>
          <w:sz w:val="24"/>
          <w:szCs w:val="24"/>
        </w:rPr>
        <w:t>ù</w:t>
      </w:r>
      <w:r w:rsidRPr="00964BB4">
        <w:rPr>
          <w:rFonts w:ascii="Times New Roman" w:hAnsi="Times New Roman" w:cs="Times New Roman"/>
          <w:sz w:val="24"/>
          <w:szCs w:val="24"/>
        </w:rPr>
        <w:t>, ch’a voi si amiche fersi</w:t>
      </w:r>
    </w:p>
    <w:p w14:paraId="7504847D"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A me caro MARTEL son tanto adversi</w:t>
      </w:r>
    </w:p>
    <w:p w14:paraId="495BAE90"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I fati, ch’ogni ben dal cor mi cade</w:t>
      </w:r>
    </w:p>
    <w:p w14:paraId="5D44AD97"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Et per occulte, solitarie strade</w:t>
      </w:r>
    </w:p>
    <w:p w14:paraId="2EC46D8C" w14:textId="5332B55F"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Vo lagrimando il d</w:t>
      </w:r>
      <w:r w:rsidR="006506DF">
        <w:rPr>
          <w:rFonts w:ascii="Times New Roman" w:hAnsi="Times New Roman" w:cs="Times New Roman"/>
          <w:sz w:val="24"/>
          <w:szCs w:val="24"/>
        </w:rPr>
        <w:t>ì</w:t>
      </w:r>
      <w:r w:rsidRPr="00964BB4">
        <w:rPr>
          <w:rFonts w:ascii="Times New Roman" w:hAnsi="Times New Roman" w:cs="Times New Roman"/>
          <w:sz w:val="24"/>
          <w:szCs w:val="24"/>
        </w:rPr>
        <w:t>, che gli occhi apersi</w:t>
      </w:r>
    </w:p>
    <w:p w14:paraId="40AB58B8"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Tal che del pianto mio, del mio languire</w:t>
      </w:r>
    </w:p>
    <w:p w14:paraId="087761EA"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Languiscem e piagne ogni sterpo e ogni sasso</w:t>
      </w:r>
    </w:p>
    <w:p w14:paraId="66F40407"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E le fiere, e gli augelli in ogni parte.</w:t>
      </w:r>
    </w:p>
    <w:p w14:paraId="3A4B7F53"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Voi, mentre afflige me l’empio martire,</w:t>
      </w:r>
    </w:p>
    <w:p w14:paraId="7D605383"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Deh consolate lo mio spirto lasso</w:t>
      </w:r>
    </w:p>
    <w:p w14:paraId="7370C9EA"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lastRenderedPageBreak/>
        <w:t>Con vostre eterne, e honorate carte.</w:t>
      </w:r>
      <w:r w:rsidRPr="00964BB4">
        <w:rPr>
          <w:rStyle w:val="FootnoteReference"/>
          <w:rFonts w:ascii="Times New Roman" w:hAnsi="Times New Roman" w:cs="Times New Roman"/>
          <w:sz w:val="24"/>
          <w:szCs w:val="24"/>
        </w:rPr>
        <w:footnoteReference w:id="472"/>
      </w:r>
    </w:p>
    <w:p w14:paraId="48FF03A1" w14:textId="77777777" w:rsidR="003566FE" w:rsidRPr="00964BB4" w:rsidRDefault="003566FE" w:rsidP="00FE42FA">
      <w:pPr>
        <w:spacing w:after="0" w:line="360" w:lineRule="auto"/>
        <w:rPr>
          <w:rFonts w:ascii="Times New Roman" w:hAnsi="Times New Roman" w:cs="Times New Roman"/>
          <w:sz w:val="24"/>
          <w:szCs w:val="24"/>
        </w:rPr>
      </w:pPr>
    </w:p>
    <w:p w14:paraId="7A3B076F"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 xml:space="preserve">Tullia begins the sonnet by complimenting Martelli’s poetic abilities, identifying him as one of the many poet ‘shepherds’ of Florence through the pastoral conceit of linking the sonic landscape to the real-life urban landscape, using the river Arno as an identifier. The location of Florence here indicates that this poem dates from late 1546 to early 1547. Whilst Martelli is identified through his singing that resounds throughout her imagined landscape, Tullia’s own sonic contribution in this work is not her song, but her cries, as she returns the reader to the urban landscape of the city through her mention of ‘solitary streets’, perhaps suggesting her feeling of isolation from her fellow poets. However, we are very quickly returned to the pastoral realm through the mention of landscape and nature elements, which Tullia moves with her verse: the twigs, and the rocks, as well as animals, beasts, and birds, are moved to despair alongside the author as a result of the sound of her pain. By imbuing her verse with Orphic power, Tullia suggests its musical nature by highlighting the parallels between Orpheus’ song and its power over the landscape, and her own verse. But despite this Orphic power ascribed to the sound of Tullia, she does not move to song—her own sonic contributions are cries and weeping. </w:t>
      </w:r>
    </w:p>
    <w:p w14:paraId="45992642" w14:textId="77777777" w:rsidR="003566FE" w:rsidRPr="00964BB4" w:rsidRDefault="003566FE" w:rsidP="00FE42FA">
      <w:pPr>
        <w:spacing w:after="0" w:line="360" w:lineRule="auto"/>
        <w:rPr>
          <w:rFonts w:ascii="Times New Roman" w:hAnsi="Times New Roman" w:cs="Times New Roman"/>
          <w:sz w:val="24"/>
          <w:szCs w:val="24"/>
        </w:rPr>
      </w:pPr>
    </w:p>
    <w:p w14:paraId="1F5D9269"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 xml:space="preserve">This tendency to restrain herself from song is common, and it is Tullia’s cries and tears that are most frequently heard throughout her work, as opposed to the traditional conceit of singing that we have seen so frequently in the verse of other poet-performers. This is not to say that Tullia never refers to her verse as song—as we have seen above, there are clear instances where Tullia makes reference to her verse in a manner reflective of its performance. However, crying is often the precursor to the mention of song by many Petrarchan poets, whose tears and great emotion prompted by their beloved cause them to turn to song as the only avenue for expressing their pain. Tullia’s crying, then, cannot be understood as totally removed from song; there is a strong link between crying and singing, making Tullia’s choice to characterise her verse in this manner not as far removed from </w:t>
      </w:r>
      <w:r>
        <w:rPr>
          <w:rFonts w:ascii="Times New Roman" w:hAnsi="Times New Roman" w:cs="Times New Roman"/>
          <w:sz w:val="24"/>
          <w:szCs w:val="24"/>
        </w:rPr>
        <w:t>performance</w:t>
      </w:r>
      <w:r w:rsidRPr="00964BB4">
        <w:rPr>
          <w:rFonts w:ascii="Times New Roman" w:hAnsi="Times New Roman" w:cs="Times New Roman"/>
          <w:sz w:val="24"/>
          <w:szCs w:val="24"/>
        </w:rPr>
        <w:t xml:space="preserve"> as it may first appear. </w:t>
      </w:r>
    </w:p>
    <w:p w14:paraId="63C69737" w14:textId="77777777" w:rsidR="003566FE" w:rsidRDefault="003566FE" w:rsidP="00FE42FA">
      <w:pPr>
        <w:spacing w:after="0" w:line="360" w:lineRule="auto"/>
        <w:rPr>
          <w:rFonts w:ascii="Times New Roman" w:hAnsi="Times New Roman" w:cs="Times New Roman"/>
          <w:sz w:val="24"/>
          <w:szCs w:val="24"/>
        </w:rPr>
      </w:pPr>
    </w:p>
    <w:p w14:paraId="67EE9370" w14:textId="77777777" w:rsidR="00E84131" w:rsidRDefault="00E84131" w:rsidP="00FE42FA">
      <w:pPr>
        <w:spacing w:after="0" w:line="360" w:lineRule="auto"/>
        <w:rPr>
          <w:rFonts w:ascii="Times New Roman" w:hAnsi="Times New Roman" w:cs="Times New Roman"/>
          <w:sz w:val="24"/>
          <w:szCs w:val="24"/>
        </w:rPr>
      </w:pPr>
    </w:p>
    <w:p w14:paraId="7072E36D" w14:textId="77777777" w:rsidR="00B50543" w:rsidRPr="00964BB4" w:rsidRDefault="00B50543" w:rsidP="00FE42FA">
      <w:pPr>
        <w:spacing w:after="0" w:line="360" w:lineRule="auto"/>
        <w:rPr>
          <w:rFonts w:ascii="Times New Roman" w:hAnsi="Times New Roman" w:cs="Times New Roman"/>
          <w:sz w:val="24"/>
          <w:szCs w:val="24"/>
        </w:rPr>
      </w:pPr>
    </w:p>
    <w:p w14:paraId="54A40759" w14:textId="77777777" w:rsidR="003566FE" w:rsidRPr="00964BB4" w:rsidRDefault="003566FE" w:rsidP="00FE42FA">
      <w:pPr>
        <w:spacing w:after="0" w:line="360" w:lineRule="auto"/>
        <w:rPr>
          <w:rFonts w:ascii="Times New Roman" w:hAnsi="Times New Roman" w:cs="Times New Roman"/>
          <w:i/>
          <w:iCs/>
          <w:sz w:val="24"/>
          <w:szCs w:val="24"/>
        </w:rPr>
      </w:pPr>
      <w:r w:rsidRPr="00964BB4">
        <w:rPr>
          <w:rFonts w:ascii="Times New Roman" w:hAnsi="Times New Roman" w:cs="Times New Roman"/>
          <w:sz w:val="24"/>
          <w:szCs w:val="24"/>
        </w:rPr>
        <w:lastRenderedPageBreak/>
        <w:t>6.2.</w:t>
      </w:r>
      <w:r>
        <w:rPr>
          <w:rFonts w:ascii="Times New Roman" w:hAnsi="Times New Roman" w:cs="Times New Roman"/>
          <w:sz w:val="24"/>
          <w:szCs w:val="24"/>
        </w:rPr>
        <w:t>2</w:t>
      </w:r>
      <w:r w:rsidRPr="00964BB4">
        <w:rPr>
          <w:rFonts w:ascii="Times New Roman" w:hAnsi="Times New Roman" w:cs="Times New Roman"/>
          <w:sz w:val="24"/>
          <w:szCs w:val="24"/>
        </w:rPr>
        <w:t xml:space="preserve"> </w:t>
      </w:r>
      <w:r w:rsidRPr="00964BB4">
        <w:rPr>
          <w:rFonts w:ascii="Times New Roman" w:hAnsi="Times New Roman" w:cs="Times New Roman"/>
          <w:i/>
          <w:iCs/>
          <w:sz w:val="24"/>
          <w:szCs w:val="24"/>
        </w:rPr>
        <w:t xml:space="preserve">Tullia as Philomena </w:t>
      </w:r>
    </w:p>
    <w:p w14:paraId="33BAD087" w14:textId="77777777" w:rsidR="003566FE" w:rsidRPr="00964BB4" w:rsidRDefault="003566FE" w:rsidP="00FE42FA">
      <w:pPr>
        <w:spacing w:after="0" w:line="360" w:lineRule="auto"/>
        <w:rPr>
          <w:rFonts w:ascii="Times New Roman" w:hAnsi="Times New Roman" w:cs="Times New Roman"/>
          <w:sz w:val="24"/>
          <w:szCs w:val="24"/>
        </w:rPr>
      </w:pPr>
    </w:p>
    <w:p w14:paraId="20DE93CD" w14:textId="77777777" w:rsidR="003566FE" w:rsidRPr="00964BB4" w:rsidRDefault="003566FE" w:rsidP="00FE42FA">
      <w:pPr>
        <w:spacing w:after="0" w:line="360" w:lineRule="auto"/>
        <w:rPr>
          <w:rFonts w:ascii="Times New Roman" w:hAnsi="Times New Roman" w:cs="Times New Roman"/>
          <w:i/>
          <w:iCs/>
          <w:sz w:val="24"/>
          <w:szCs w:val="24"/>
        </w:rPr>
      </w:pPr>
      <w:r w:rsidRPr="00964BB4">
        <w:rPr>
          <w:rFonts w:ascii="Times New Roman" w:hAnsi="Times New Roman" w:cs="Times New Roman"/>
          <w:sz w:val="24"/>
          <w:szCs w:val="24"/>
        </w:rPr>
        <w:t>Beyond the reference to the Orphic powers of her verse, there is almost no use of classical characters as comparators by Tullia, and she instead leaves it to her interlocutors to suggest such comparisons.</w:t>
      </w:r>
      <w:r w:rsidRPr="00964BB4">
        <w:rPr>
          <w:rStyle w:val="FootnoteReference"/>
          <w:rFonts w:ascii="Times New Roman" w:hAnsi="Times New Roman" w:cs="Times New Roman"/>
          <w:sz w:val="24"/>
          <w:szCs w:val="24"/>
        </w:rPr>
        <w:footnoteReference w:id="473"/>
      </w:r>
      <w:r w:rsidRPr="00964BB4">
        <w:rPr>
          <w:rFonts w:ascii="Times New Roman" w:hAnsi="Times New Roman" w:cs="Times New Roman"/>
          <w:sz w:val="24"/>
          <w:szCs w:val="24"/>
        </w:rPr>
        <w:t xml:space="preserve"> There is only one case of Tullia making a direct reference by name to a classical character for comparison to herself in her own writing: in a sonnet without a dedicatee she makes a continuous parallel to the character of Philomena. In characterising her sound as largely one of sadness, her choice of comparison to this tragic character is interesting, and unlike the use of Philomena seen previously by male poets, Tullia takes full advantage of Philomena as a sympathetic comparator through reference to the darker elements of Philomena’s story.</w:t>
      </w:r>
      <w:r w:rsidRPr="00964BB4">
        <w:rPr>
          <w:rStyle w:val="FootnoteReference"/>
          <w:rFonts w:ascii="Times New Roman" w:hAnsi="Times New Roman" w:cs="Times New Roman"/>
          <w:sz w:val="24"/>
          <w:szCs w:val="24"/>
        </w:rPr>
        <w:footnoteReference w:id="474"/>
      </w:r>
      <w:r w:rsidRPr="00964BB4">
        <w:rPr>
          <w:rFonts w:ascii="Times New Roman" w:hAnsi="Times New Roman" w:cs="Times New Roman"/>
          <w:sz w:val="24"/>
          <w:szCs w:val="24"/>
        </w:rPr>
        <w:t xml:space="preserve"> The sonnet is as follows:</w:t>
      </w:r>
    </w:p>
    <w:p w14:paraId="15D8E143" w14:textId="77777777" w:rsidR="003566FE" w:rsidRPr="00964BB4" w:rsidRDefault="003566FE" w:rsidP="00FE42FA">
      <w:pPr>
        <w:spacing w:after="0" w:line="360" w:lineRule="auto"/>
        <w:rPr>
          <w:rFonts w:ascii="Times New Roman" w:hAnsi="Times New Roman" w:cs="Times New Roman"/>
          <w:sz w:val="24"/>
          <w:szCs w:val="24"/>
        </w:rPr>
      </w:pPr>
    </w:p>
    <w:p w14:paraId="3C468D40"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Just as the beautiful Philomena who having escaped</w:t>
      </w:r>
    </w:p>
    <w:p w14:paraId="79A595C8"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From her hated cage, and in supreme</w:t>
      </w:r>
    </w:p>
    <w:p w14:paraId="60700913"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View goes out among the saplings and grass</w:t>
      </w:r>
    </w:p>
    <w:p w14:paraId="4518FBA3"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Returned to freedom, and to a happy life,</w:t>
      </w:r>
    </w:p>
    <w:p w14:paraId="6A7A7EF8"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So was I from the amorous snares freed,</w:t>
      </w:r>
    </w:p>
    <w:p w14:paraId="7865D95D"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Mocking all pain and bitter suffering</w:t>
      </w:r>
    </w:p>
    <w:p w14:paraId="7650CCDA"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Of the incredible agony it reserves</w:t>
      </w:r>
    </w:p>
    <w:p w14:paraId="14CFC201"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For whoever by loving too much has lost her soul.</w:t>
      </w:r>
    </w:p>
    <w:p w14:paraId="01526F1E"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Indeed I have taken back (alas cruel star)</w:t>
      </w:r>
    </w:p>
    <w:p w14:paraId="527D81B4"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My spoils from the temple of the Cyprian goddess,</w:t>
      </w:r>
    </w:p>
    <w:p w14:paraId="33E5ABE3"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And of their worth I went proudly</w:t>
      </w:r>
    </w:p>
    <w:p w14:paraId="0CFFEC13"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 xml:space="preserve">When love said to me, I shall change </w:t>
      </w:r>
    </w:p>
    <w:p w14:paraId="511048C1"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Your secret desires and he made me prisoner</w:t>
      </w:r>
    </w:p>
    <w:p w14:paraId="78C3E243"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Of your virtue to renew my torment.</w:t>
      </w:r>
    </w:p>
    <w:p w14:paraId="0DCC0F7E" w14:textId="77777777" w:rsidR="003566FE" w:rsidRPr="00964BB4" w:rsidRDefault="003566FE" w:rsidP="00FE42FA">
      <w:pPr>
        <w:spacing w:after="0" w:line="360" w:lineRule="auto"/>
        <w:rPr>
          <w:rFonts w:ascii="Times New Roman" w:hAnsi="Times New Roman" w:cs="Times New Roman"/>
          <w:sz w:val="24"/>
          <w:szCs w:val="24"/>
        </w:rPr>
      </w:pPr>
    </w:p>
    <w:p w14:paraId="687AFEA8"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Qual vaga Philomena, che fuggita</w:t>
      </w:r>
    </w:p>
    <w:p w14:paraId="5188617A"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E da la odiata gabbia, e in superba</w:t>
      </w:r>
    </w:p>
    <w:p w14:paraId="7810551E"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Vista sen’va tra gli arboscelli, e l’herba</w:t>
      </w:r>
    </w:p>
    <w:p w14:paraId="259E4AE6" w14:textId="2D273BB0"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lastRenderedPageBreak/>
        <w:t>Tornata in libertate, e io</w:t>
      </w:r>
      <w:r w:rsidR="00F85643">
        <w:rPr>
          <w:rFonts w:ascii="Times New Roman" w:hAnsi="Times New Roman" w:cs="Times New Roman"/>
          <w:sz w:val="24"/>
          <w:szCs w:val="24"/>
        </w:rPr>
        <w:t>’</w:t>
      </w:r>
      <w:r w:rsidRPr="00964BB4">
        <w:rPr>
          <w:rFonts w:ascii="Times New Roman" w:hAnsi="Times New Roman" w:cs="Times New Roman"/>
          <w:sz w:val="24"/>
          <w:szCs w:val="24"/>
        </w:rPr>
        <w:t>n lieta vita</w:t>
      </w:r>
    </w:p>
    <w:p w14:paraId="44AC1BB7" w14:textId="14AF5F02"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E</w:t>
      </w:r>
      <w:r w:rsidR="00F85643">
        <w:rPr>
          <w:rFonts w:ascii="Times New Roman" w:hAnsi="Times New Roman" w:cs="Times New Roman"/>
          <w:sz w:val="24"/>
          <w:szCs w:val="24"/>
        </w:rPr>
        <w:t>d</w:t>
      </w:r>
      <w:r w:rsidRPr="00964BB4">
        <w:rPr>
          <w:rFonts w:ascii="Times New Roman" w:hAnsi="Times New Roman" w:cs="Times New Roman"/>
          <w:sz w:val="24"/>
          <w:szCs w:val="24"/>
        </w:rPr>
        <w:t>’io da gli amorosi lacci uscita</w:t>
      </w:r>
    </w:p>
    <w:p w14:paraId="19B0243C"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Schernendo ogni martire, e pena acerba</w:t>
      </w:r>
    </w:p>
    <w:p w14:paraId="156AC2BA"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De l’incredibil duol, ch’in se riserba</w:t>
      </w:r>
    </w:p>
    <w:p w14:paraId="3BBD2480"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Qual ha per troppo amar l’alma smarrita</w:t>
      </w:r>
    </w:p>
    <w:p w14:paraId="622E0E8D"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Ben havev’io ritolte (ahi Stella fera)</w:t>
      </w:r>
    </w:p>
    <w:p w14:paraId="1BF11F13" w14:textId="1D9B41FD"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Dal temp</w:t>
      </w:r>
      <w:r w:rsidR="00F85643">
        <w:rPr>
          <w:rFonts w:ascii="Times New Roman" w:hAnsi="Times New Roman" w:cs="Times New Roman"/>
          <w:sz w:val="24"/>
          <w:szCs w:val="24"/>
        </w:rPr>
        <w:t>io</w:t>
      </w:r>
      <w:r w:rsidRPr="00964BB4">
        <w:rPr>
          <w:rFonts w:ascii="Times New Roman" w:hAnsi="Times New Roman" w:cs="Times New Roman"/>
          <w:sz w:val="24"/>
          <w:szCs w:val="24"/>
        </w:rPr>
        <w:t xml:space="preserve"> di Ciprigna le mie spoglie</w:t>
      </w:r>
    </w:p>
    <w:p w14:paraId="0C41EC4E"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Et di lor pregio me n’andava altera</w:t>
      </w:r>
    </w:p>
    <w:p w14:paraId="58131BFD"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Quand’a me Amor, le tue ritrose voglie</w:t>
      </w:r>
    </w:p>
    <w:p w14:paraId="7025A6D4" w14:textId="7B3D13F2"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Mutero, disse e femmi pr</w:t>
      </w:r>
      <w:r w:rsidR="00F85643">
        <w:rPr>
          <w:rFonts w:ascii="Times New Roman" w:hAnsi="Times New Roman" w:cs="Times New Roman"/>
          <w:sz w:val="24"/>
          <w:szCs w:val="24"/>
        </w:rPr>
        <w:t>i</w:t>
      </w:r>
      <w:r w:rsidRPr="00964BB4">
        <w:rPr>
          <w:rFonts w:ascii="Times New Roman" w:hAnsi="Times New Roman" w:cs="Times New Roman"/>
          <w:sz w:val="24"/>
          <w:szCs w:val="24"/>
        </w:rPr>
        <w:t>gioniera</w:t>
      </w:r>
    </w:p>
    <w:p w14:paraId="6F7DFEC3" w14:textId="60F6E85D"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Di tua virt</w:t>
      </w:r>
      <w:r w:rsidR="00F85643">
        <w:rPr>
          <w:rFonts w:ascii="Times New Roman" w:hAnsi="Times New Roman" w:cs="Times New Roman"/>
          <w:sz w:val="24"/>
          <w:szCs w:val="24"/>
        </w:rPr>
        <w:t>ù</w:t>
      </w:r>
      <w:r w:rsidRPr="00964BB4">
        <w:rPr>
          <w:rFonts w:ascii="Times New Roman" w:hAnsi="Times New Roman" w:cs="Times New Roman"/>
          <w:sz w:val="24"/>
          <w:szCs w:val="24"/>
        </w:rPr>
        <w:t>, per rinovar mie doglie.</w:t>
      </w:r>
      <w:r w:rsidRPr="00964BB4">
        <w:rPr>
          <w:rStyle w:val="FootnoteReference"/>
          <w:rFonts w:ascii="Times New Roman" w:hAnsi="Times New Roman" w:cs="Times New Roman"/>
          <w:sz w:val="24"/>
          <w:szCs w:val="24"/>
        </w:rPr>
        <w:footnoteReference w:id="475"/>
      </w:r>
      <w:r w:rsidRPr="00964BB4">
        <w:rPr>
          <w:rFonts w:ascii="Times New Roman" w:hAnsi="Times New Roman" w:cs="Times New Roman"/>
          <w:sz w:val="24"/>
          <w:szCs w:val="24"/>
        </w:rPr>
        <w:t xml:space="preserve"> </w:t>
      </w:r>
    </w:p>
    <w:p w14:paraId="4FA36079" w14:textId="77777777" w:rsidR="003566FE" w:rsidRPr="00964BB4" w:rsidRDefault="003566FE" w:rsidP="00FE42FA">
      <w:pPr>
        <w:spacing w:after="0" w:line="360" w:lineRule="auto"/>
        <w:rPr>
          <w:rFonts w:ascii="Times New Roman" w:hAnsi="Times New Roman" w:cs="Times New Roman"/>
          <w:sz w:val="24"/>
          <w:szCs w:val="24"/>
        </w:rPr>
      </w:pPr>
    </w:p>
    <w:p w14:paraId="49B8CF82"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Sound is notably absent from the sonnet— though Tullia goes on to discuss her great pains in love, she is without the characteristic cries and sighs we most frequently hear from her, even though the comparison with Philomena would seem to call for them. Philomena breaks from her cage in silence, just as Tullia describes pain and agony with no sonic component. This sonnet is discussed in great detail by Ann Rosalind Jones, who highlights Tullia’s choice to capture Philomena at her point of escape, suggesting the ‘fantasy of freedom’ for both Philomena from Tereus, and also Tullia from the psychic constraints of love.</w:t>
      </w:r>
      <w:r w:rsidRPr="00964BB4">
        <w:rPr>
          <w:rStyle w:val="FootnoteReference"/>
          <w:rFonts w:ascii="Times New Roman" w:hAnsi="Times New Roman" w:cs="Times New Roman"/>
          <w:sz w:val="24"/>
          <w:szCs w:val="24"/>
        </w:rPr>
        <w:footnoteReference w:id="476"/>
      </w:r>
      <w:r w:rsidRPr="00964BB4">
        <w:rPr>
          <w:rFonts w:ascii="Times New Roman" w:hAnsi="Times New Roman" w:cs="Times New Roman"/>
          <w:sz w:val="24"/>
          <w:szCs w:val="24"/>
        </w:rPr>
        <w:t xml:space="preserve"> But in the absence of sound, the focus of the beginning of the sonnet is on the sight of the bird in her escape, which Jones suggests to imply the focus of the gaze of the listener is on both the bird and Tullia, and the visual desirability of the scene.</w:t>
      </w:r>
      <w:r w:rsidRPr="00964BB4">
        <w:rPr>
          <w:rStyle w:val="FootnoteReference"/>
          <w:rFonts w:ascii="Times New Roman" w:hAnsi="Times New Roman" w:cs="Times New Roman"/>
          <w:sz w:val="24"/>
          <w:szCs w:val="24"/>
        </w:rPr>
        <w:footnoteReference w:id="477"/>
      </w:r>
      <w:r w:rsidRPr="00964BB4">
        <w:rPr>
          <w:rFonts w:ascii="Times New Roman" w:hAnsi="Times New Roman" w:cs="Times New Roman"/>
          <w:sz w:val="24"/>
          <w:szCs w:val="24"/>
        </w:rPr>
        <w:t xml:space="preserve"> This, in combination with the lack of dedicatee - one of only a handful of poems we see in the </w:t>
      </w:r>
      <w:r w:rsidRPr="00964BB4">
        <w:rPr>
          <w:rFonts w:ascii="Times New Roman" w:hAnsi="Times New Roman" w:cs="Times New Roman"/>
          <w:i/>
          <w:iCs/>
          <w:sz w:val="24"/>
          <w:szCs w:val="24"/>
        </w:rPr>
        <w:t xml:space="preserve">Rime </w:t>
      </w:r>
      <w:r w:rsidRPr="00964BB4">
        <w:rPr>
          <w:rFonts w:ascii="Times New Roman" w:hAnsi="Times New Roman" w:cs="Times New Roman"/>
          <w:sz w:val="24"/>
          <w:szCs w:val="24"/>
        </w:rPr>
        <w:t>lacking a dedication - could suggest the sonnet is talking more generally about Tullia’s own thoughts on her courtesanary, strengthened by the later mention of the ‘spoils from the temple of the Cyprian goddess’, which is a reference to the ancient practice of prostitutes dedicating offerings in the temple of Venus.</w:t>
      </w:r>
      <w:r w:rsidRPr="00964BB4">
        <w:rPr>
          <w:rStyle w:val="FootnoteReference"/>
          <w:rFonts w:ascii="Times New Roman" w:hAnsi="Times New Roman" w:cs="Times New Roman"/>
          <w:sz w:val="24"/>
          <w:szCs w:val="24"/>
        </w:rPr>
        <w:footnoteReference w:id="478"/>
      </w:r>
      <w:r w:rsidRPr="00964BB4">
        <w:rPr>
          <w:rFonts w:ascii="Times New Roman" w:hAnsi="Times New Roman" w:cs="Times New Roman"/>
          <w:sz w:val="24"/>
          <w:szCs w:val="24"/>
        </w:rPr>
        <w:t xml:space="preserve"> If this sonnet is to be read as a wish by Tullia to escape the demands of her courtesanary, the absence of sound then could reflect Tullia’s wish to break free, avoiding the musicianship that may characterise her baser appeal to highlight instead her words on the page, and her elevated philosophical understanding of love as reflected in her </w:t>
      </w:r>
      <w:r w:rsidRPr="00964BB4">
        <w:rPr>
          <w:rFonts w:ascii="Times New Roman" w:hAnsi="Times New Roman" w:cs="Times New Roman"/>
          <w:i/>
          <w:iCs/>
          <w:sz w:val="24"/>
          <w:szCs w:val="24"/>
        </w:rPr>
        <w:t>Di</w:t>
      </w:r>
      <w:r>
        <w:rPr>
          <w:rFonts w:ascii="Times New Roman" w:hAnsi="Times New Roman" w:cs="Times New Roman"/>
          <w:i/>
          <w:iCs/>
          <w:sz w:val="24"/>
          <w:szCs w:val="24"/>
        </w:rPr>
        <w:t>a</w:t>
      </w:r>
      <w:r w:rsidRPr="00964BB4">
        <w:rPr>
          <w:rFonts w:ascii="Times New Roman" w:hAnsi="Times New Roman" w:cs="Times New Roman"/>
          <w:i/>
          <w:iCs/>
          <w:sz w:val="24"/>
          <w:szCs w:val="24"/>
        </w:rPr>
        <w:t>logo</w:t>
      </w:r>
      <w:r w:rsidRPr="00964BB4">
        <w:rPr>
          <w:rFonts w:ascii="Times New Roman" w:hAnsi="Times New Roman" w:cs="Times New Roman"/>
          <w:sz w:val="24"/>
          <w:szCs w:val="24"/>
        </w:rPr>
        <w:t>,</w:t>
      </w:r>
      <w:r w:rsidRPr="00964BB4">
        <w:rPr>
          <w:rFonts w:ascii="Times New Roman" w:hAnsi="Times New Roman" w:cs="Times New Roman"/>
          <w:i/>
          <w:iCs/>
          <w:sz w:val="24"/>
          <w:szCs w:val="24"/>
        </w:rPr>
        <w:t xml:space="preserve"> </w:t>
      </w:r>
      <w:r w:rsidRPr="00964BB4">
        <w:rPr>
          <w:rFonts w:ascii="Times New Roman" w:hAnsi="Times New Roman" w:cs="Times New Roman"/>
          <w:sz w:val="24"/>
          <w:szCs w:val="24"/>
        </w:rPr>
        <w:t xml:space="preserve">where </w:t>
      </w:r>
      <w:r w:rsidRPr="00964BB4">
        <w:rPr>
          <w:rFonts w:ascii="Times New Roman" w:hAnsi="Times New Roman" w:cs="Times New Roman"/>
          <w:sz w:val="24"/>
          <w:szCs w:val="24"/>
        </w:rPr>
        <w:lastRenderedPageBreak/>
        <w:t>we also see the absence of music</w:t>
      </w:r>
      <w:r>
        <w:rPr>
          <w:rFonts w:ascii="Times New Roman" w:hAnsi="Times New Roman" w:cs="Times New Roman"/>
          <w:sz w:val="24"/>
          <w:szCs w:val="24"/>
        </w:rPr>
        <w:t>al references</w:t>
      </w:r>
      <w:r w:rsidRPr="00964BB4">
        <w:rPr>
          <w:rFonts w:ascii="Times New Roman" w:hAnsi="Times New Roman" w:cs="Times New Roman"/>
          <w:sz w:val="24"/>
          <w:szCs w:val="24"/>
        </w:rPr>
        <w:t xml:space="preserve">. However, although there is no express reference to the sonic element of Philomena here, the common notion of Philomena as crying or singing would not be lost on a reader, and so Tullia’s usual focus on her own cries can also be related to the transformed heroine. If we consider the sonnet within its printed setting, the work’s position in the </w:t>
      </w:r>
      <w:r w:rsidRPr="00964BB4">
        <w:rPr>
          <w:rFonts w:ascii="Times New Roman" w:hAnsi="Times New Roman" w:cs="Times New Roman"/>
          <w:i/>
          <w:iCs/>
          <w:sz w:val="24"/>
          <w:szCs w:val="24"/>
        </w:rPr>
        <w:t xml:space="preserve">Rime </w:t>
      </w:r>
      <w:r w:rsidRPr="00964BB4">
        <w:rPr>
          <w:rFonts w:ascii="Times New Roman" w:hAnsi="Times New Roman" w:cs="Times New Roman"/>
          <w:sz w:val="24"/>
          <w:szCs w:val="24"/>
        </w:rPr>
        <w:t xml:space="preserve">in the first section containing only work by Tullia would mean that the reader would arrive at this poem already equipped with a strong sense of the characteristic sound of Tullia within her poetic soundscape. If Philomena’s weeping is often construed as song, it is not a great stretch to suggest that Tullia’s cries and weeping too may be understood as such. </w:t>
      </w:r>
    </w:p>
    <w:p w14:paraId="51FD87FD" w14:textId="77777777" w:rsidR="003566FE" w:rsidRPr="00964BB4" w:rsidRDefault="003566FE" w:rsidP="00FE42FA">
      <w:pPr>
        <w:spacing w:after="0" w:line="360" w:lineRule="auto"/>
        <w:rPr>
          <w:rFonts w:ascii="Times New Roman" w:hAnsi="Times New Roman" w:cs="Times New Roman"/>
          <w:sz w:val="24"/>
          <w:szCs w:val="24"/>
        </w:rPr>
      </w:pPr>
    </w:p>
    <w:p w14:paraId="0656E5FB" w14:textId="68A83460" w:rsidR="003566FE" w:rsidRPr="00964BB4" w:rsidRDefault="003566FE" w:rsidP="00FE42FA">
      <w:pPr>
        <w:spacing w:after="0" w:line="360" w:lineRule="auto"/>
        <w:rPr>
          <w:rFonts w:ascii="Times New Roman" w:hAnsi="Times New Roman" w:cs="Times New Roman"/>
          <w:i/>
          <w:iCs/>
          <w:sz w:val="24"/>
          <w:szCs w:val="24"/>
        </w:rPr>
      </w:pPr>
      <w:r w:rsidRPr="00964BB4">
        <w:rPr>
          <w:rFonts w:ascii="Times New Roman" w:hAnsi="Times New Roman" w:cs="Times New Roman"/>
          <w:sz w:val="24"/>
          <w:szCs w:val="24"/>
        </w:rPr>
        <w:t>6.2.</w:t>
      </w:r>
      <w:r>
        <w:rPr>
          <w:rFonts w:ascii="Times New Roman" w:hAnsi="Times New Roman" w:cs="Times New Roman"/>
          <w:sz w:val="24"/>
          <w:szCs w:val="24"/>
        </w:rPr>
        <w:t>3</w:t>
      </w:r>
      <w:r w:rsidRPr="00964BB4">
        <w:rPr>
          <w:rFonts w:ascii="Times New Roman" w:hAnsi="Times New Roman" w:cs="Times New Roman"/>
          <w:sz w:val="24"/>
          <w:szCs w:val="24"/>
        </w:rPr>
        <w:t xml:space="preserve"> </w:t>
      </w:r>
      <w:r w:rsidRPr="00964BB4">
        <w:rPr>
          <w:rFonts w:ascii="Times New Roman" w:hAnsi="Times New Roman" w:cs="Times New Roman"/>
          <w:i/>
          <w:iCs/>
          <w:sz w:val="24"/>
          <w:szCs w:val="24"/>
        </w:rPr>
        <w:t xml:space="preserve">Tullia as </w:t>
      </w:r>
      <w:r w:rsidR="00B50543">
        <w:rPr>
          <w:rFonts w:ascii="Times New Roman" w:hAnsi="Times New Roman" w:cs="Times New Roman"/>
          <w:i/>
          <w:iCs/>
          <w:sz w:val="24"/>
          <w:szCs w:val="24"/>
        </w:rPr>
        <w:t>P</w:t>
      </w:r>
      <w:r w:rsidRPr="00964BB4">
        <w:rPr>
          <w:rFonts w:ascii="Times New Roman" w:hAnsi="Times New Roman" w:cs="Times New Roman"/>
          <w:i/>
          <w:iCs/>
          <w:sz w:val="24"/>
          <w:szCs w:val="24"/>
        </w:rPr>
        <w:t xml:space="preserve">astoral </w:t>
      </w:r>
      <w:r w:rsidR="00B50543">
        <w:rPr>
          <w:rFonts w:ascii="Times New Roman" w:hAnsi="Times New Roman" w:cs="Times New Roman"/>
          <w:i/>
          <w:iCs/>
          <w:sz w:val="24"/>
          <w:szCs w:val="24"/>
        </w:rPr>
        <w:t>P</w:t>
      </w:r>
      <w:r w:rsidRPr="00964BB4">
        <w:rPr>
          <w:rFonts w:ascii="Times New Roman" w:hAnsi="Times New Roman" w:cs="Times New Roman"/>
          <w:i/>
          <w:iCs/>
          <w:sz w:val="24"/>
          <w:szCs w:val="24"/>
        </w:rPr>
        <w:t>oet</w:t>
      </w:r>
    </w:p>
    <w:p w14:paraId="4EC18555" w14:textId="77777777" w:rsidR="003566FE" w:rsidRPr="00964BB4" w:rsidRDefault="003566FE" w:rsidP="00FE42FA">
      <w:pPr>
        <w:spacing w:after="0" w:line="360" w:lineRule="auto"/>
        <w:rPr>
          <w:rFonts w:ascii="Times New Roman" w:hAnsi="Times New Roman" w:cs="Times New Roman"/>
          <w:i/>
          <w:iCs/>
          <w:sz w:val="24"/>
          <w:szCs w:val="24"/>
        </w:rPr>
      </w:pPr>
    </w:p>
    <w:p w14:paraId="7124DBBA"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Another key element of Tullia’s poetic soundscape is her pastoral imagery, and in particular her sonic contribution to her imagined pastoral landscape. In Muzio’s eclogues, we see him refer to her as ‘Tirrhenia’, but this is not a pastoral avatar that she herself identifies with in her own works.</w:t>
      </w:r>
      <w:r w:rsidRPr="00964BB4">
        <w:rPr>
          <w:rStyle w:val="FootnoteReference"/>
          <w:rFonts w:ascii="Times New Roman" w:hAnsi="Times New Roman" w:cs="Times New Roman"/>
          <w:sz w:val="24"/>
          <w:szCs w:val="24"/>
        </w:rPr>
        <w:footnoteReference w:id="479"/>
      </w:r>
      <w:r w:rsidRPr="00964BB4">
        <w:rPr>
          <w:rFonts w:ascii="Times New Roman" w:hAnsi="Times New Roman" w:cs="Times New Roman"/>
          <w:sz w:val="24"/>
          <w:szCs w:val="24"/>
        </w:rPr>
        <w:t xml:space="preserve"> Indeed, Tullia never describes herself as singing in the manner of shepherds or creates for herself a pastoral character which she can inhabit. Rather, the sound of Tullia in this landscape is an instrumental one: she only ever describes herself as playing the </w:t>
      </w:r>
      <w:r w:rsidRPr="00964BB4">
        <w:rPr>
          <w:rFonts w:ascii="Times New Roman" w:hAnsi="Times New Roman" w:cs="Times New Roman"/>
          <w:i/>
          <w:iCs/>
          <w:sz w:val="24"/>
          <w:szCs w:val="24"/>
        </w:rPr>
        <w:t>zampogna</w:t>
      </w:r>
      <w:r w:rsidRPr="00964BB4">
        <w:rPr>
          <w:rFonts w:ascii="Times New Roman" w:hAnsi="Times New Roman" w:cs="Times New Roman"/>
          <w:sz w:val="24"/>
          <w:szCs w:val="24"/>
        </w:rPr>
        <w:t xml:space="preserve">, a form of Italian bagpipes. Notably, this is not an uncommon conceit, and the issue of finding a feminine voice in a pastoral landscape is a difficult one, as will be seen again in the case of Gaspara Stampa. We see the use of the </w:t>
      </w:r>
      <w:r w:rsidRPr="00964BB4">
        <w:rPr>
          <w:rFonts w:ascii="Times New Roman" w:hAnsi="Times New Roman" w:cs="Times New Roman"/>
          <w:i/>
          <w:iCs/>
          <w:sz w:val="24"/>
          <w:szCs w:val="24"/>
        </w:rPr>
        <w:t>zampogna</w:t>
      </w:r>
      <w:r w:rsidRPr="00964BB4">
        <w:rPr>
          <w:rFonts w:ascii="Times New Roman" w:hAnsi="Times New Roman" w:cs="Times New Roman"/>
          <w:sz w:val="24"/>
          <w:szCs w:val="24"/>
        </w:rPr>
        <w:t xml:space="preserve"> first in her </w:t>
      </w:r>
      <w:r w:rsidRPr="00964BB4">
        <w:rPr>
          <w:rFonts w:ascii="Times New Roman" w:hAnsi="Times New Roman" w:cs="Times New Roman"/>
          <w:i/>
          <w:iCs/>
          <w:sz w:val="24"/>
          <w:szCs w:val="24"/>
        </w:rPr>
        <w:t xml:space="preserve">Rime </w:t>
      </w:r>
      <w:r w:rsidRPr="00964BB4">
        <w:rPr>
          <w:rFonts w:ascii="Times New Roman" w:hAnsi="Times New Roman" w:cs="Times New Roman"/>
          <w:sz w:val="24"/>
          <w:szCs w:val="24"/>
        </w:rPr>
        <w:t>during her selection of sonnets dedicated to Cosimo de Medici:</w:t>
      </w:r>
    </w:p>
    <w:p w14:paraId="2E0E6436" w14:textId="77777777" w:rsidR="003566FE" w:rsidRPr="00964BB4" w:rsidRDefault="003566FE" w:rsidP="00FE42FA">
      <w:pPr>
        <w:spacing w:after="0" w:line="360" w:lineRule="auto"/>
        <w:rPr>
          <w:rFonts w:ascii="Times New Roman" w:hAnsi="Times New Roman" w:cs="Times New Roman"/>
          <w:sz w:val="24"/>
          <w:szCs w:val="24"/>
        </w:rPr>
      </w:pPr>
    </w:p>
    <w:p w14:paraId="792725FC"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 xml:space="preserve">Thus I might one day make myself heard— </w:t>
      </w:r>
    </w:p>
    <w:p w14:paraId="6DE9217D"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Not elegant, no, but grateful—with my</w:t>
      </w:r>
    </w:p>
    <w:p w14:paraId="23B6BCCF"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Bagpipe, which to you alone, I, although unworthy, raise.</w:t>
      </w:r>
    </w:p>
    <w:p w14:paraId="3476298A" w14:textId="77777777" w:rsidR="003566FE" w:rsidRPr="00964BB4" w:rsidRDefault="003566FE" w:rsidP="00FE42FA">
      <w:pPr>
        <w:spacing w:after="0" w:line="360" w:lineRule="auto"/>
        <w:rPr>
          <w:rFonts w:ascii="Times New Roman" w:hAnsi="Times New Roman" w:cs="Times New Roman"/>
          <w:sz w:val="24"/>
          <w:szCs w:val="24"/>
        </w:rPr>
      </w:pPr>
    </w:p>
    <w:p w14:paraId="342472E4"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Così potessi un dì farmi sentire</w:t>
      </w:r>
    </w:p>
    <w:p w14:paraId="755873E9"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Cortese no, ma grata con la mia</w:t>
      </w:r>
    </w:p>
    <w:p w14:paraId="5D639EBD"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Zampogna, ch’a te sol, bench’indegna, ergo.</w:t>
      </w:r>
      <w:r w:rsidRPr="00964BB4">
        <w:rPr>
          <w:rStyle w:val="FootnoteReference"/>
          <w:rFonts w:ascii="Times New Roman" w:hAnsi="Times New Roman" w:cs="Times New Roman"/>
          <w:sz w:val="24"/>
          <w:szCs w:val="24"/>
        </w:rPr>
        <w:footnoteReference w:id="480"/>
      </w:r>
    </w:p>
    <w:p w14:paraId="51CDA47B" w14:textId="77777777" w:rsidR="003566FE" w:rsidRPr="00964BB4" w:rsidRDefault="003566FE" w:rsidP="00FE42FA">
      <w:pPr>
        <w:spacing w:after="0" w:line="360" w:lineRule="auto"/>
        <w:rPr>
          <w:rFonts w:ascii="Times New Roman" w:hAnsi="Times New Roman" w:cs="Times New Roman"/>
          <w:i/>
          <w:iCs/>
          <w:sz w:val="24"/>
          <w:szCs w:val="24"/>
        </w:rPr>
      </w:pPr>
    </w:p>
    <w:p w14:paraId="592BEB22"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 xml:space="preserve">The </w:t>
      </w:r>
      <w:r w:rsidRPr="00964BB4">
        <w:rPr>
          <w:rFonts w:ascii="Times New Roman" w:hAnsi="Times New Roman" w:cs="Times New Roman"/>
          <w:i/>
          <w:iCs/>
          <w:sz w:val="24"/>
          <w:szCs w:val="24"/>
        </w:rPr>
        <w:t xml:space="preserve">zampogna </w:t>
      </w:r>
      <w:r w:rsidRPr="00964BB4">
        <w:rPr>
          <w:rFonts w:ascii="Times New Roman" w:hAnsi="Times New Roman" w:cs="Times New Roman"/>
          <w:sz w:val="24"/>
          <w:szCs w:val="24"/>
        </w:rPr>
        <w:t xml:space="preserve">is an instrument often connected to bucolic poetry, and it is used by Tullia as a sign of the pastoral landscape she intends to inhabit, characterising Tullia in this setting as the female equivalent of the shepherd, performing her poetry as song. Although pastoral shepherds often play </w:t>
      </w:r>
      <w:r w:rsidRPr="00964BB4">
        <w:rPr>
          <w:rFonts w:ascii="Times New Roman" w:hAnsi="Times New Roman" w:cs="Times New Roman"/>
          <w:i/>
          <w:iCs/>
          <w:sz w:val="24"/>
          <w:szCs w:val="24"/>
        </w:rPr>
        <w:t>zampogna</w:t>
      </w:r>
      <w:r w:rsidRPr="00964BB4">
        <w:rPr>
          <w:rFonts w:ascii="Times New Roman" w:hAnsi="Times New Roman" w:cs="Times New Roman"/>
          <w:sz w:val="24"/>
          <w:szCs w:val="24"/>
        </w:rPr>
        <w:t>, Tullia’s choice feels like a conscious move, continuing the strategy that holds her at the point falling just before expressing her verse as song. As we will later see, although she suggests herself as being the equivalent of the male shepherd, Tullia maintains her distance and purposefully separates herself from the other ‘shepherds’, which when combined with her lack of singing, means though she suggests herself as being their equivalent, she does not fully inhabit the role of shepherd. Additionally, by using an instrument rather than a pastoral avatar, Tullia’s character in her more pastoral works is still Tullia; she does not create for herself a pastoral persona in which she can wander Arcadia as the female equivalent of the shepherd, rather, it is Tullia herself that we see there. She chooses not to make herself a shepherdess, which would come with the implications of the character which were perhaps too close to home for a courtesan, and nor does it seem she feels she can choose the role of chaste nymph, possibly for a similar reason. By using the instrument rather than an identifying character to define her pastoral self, there is no separation between Tullia as pastoral poet and Tullia the women.</w:t>
      </w:r>
      <w:r w:rsidRPr="00964BB4">
        <w:rPr>
          <w:rFonts w:ascii="Times New Roman" w:hAnsi="Times New Roman" w:cs="Times New Roman"/>
          <w:i/>
          <w:iCs/>
          <w:sz w:val="24"/>
          <w:szCs w:val="24"/>
        </w:rPr>
        <w:t xml:space="preserve"> </w:t>
      </w:r>
    </w:p>
    <w:p w14:paraId="04E85923" w14:textId="77777777" w:rsidR="003566FE" w:rsidRPr="00964BB4" w:rsidRDefault="003566FE" w:rsidP="00FE42FA">
      <w:pPr>
        <w:spacing w:after="0" w:line="360" w:lineRule="auto"/>
        <w:rPr>
          <w:rFonts w:ascii="Times New Roman" w:hAnsi="Times New Roman" w:cs="Times New Roman"/>
          <w:sz w:val="24"/>
          <w:szCs w:val="24"/>
        </w:rPr>
      </w:pPr>
    </w:p>
    <w:p w14:paraId="60B048C3" w14:textId="77777777" w:rsidR="003566FE" w:rsidRPr="00964BB4" w:rsidRDefault="003566FE" w:rsidP="00FE42FA">
      <w:pPr>
        <w:spacing w:after="0" w:line="360" w:lineRule="auto"/>
        <w:rPr>
          <w:rFonts w:ascii="Times New Roman" w:hAnsi="Times New Roman" w:cs="Times New Roman"/>
          <w:i/>
          <w:iCs/>
          <w:sz w:val="24"/>
          <w:szCs w:val="24"/>
        </w:rPr>
      </w:pPr>
      <w:r w:rsidRPr="00964BB4">
        <w:rPr>
          <w:rFonts w:ascii="Times New Roman" w:hAnsi="Times New Roman" w:cs="Times New Roman"/>
          <w:sz w:val="24"/>
          <w:szCs w:val="24"/>
        </w:rPr>
        <w:t xml:space="preserve">We see this again in a sonnet written to Ugolino Martelli printed later in the </w:t>
      </w:r>
      <w:r w:rsidRPr="00964BB4">
        <w:rPr>
          <w:rFonts w:ascii="Times New Roman" w:hAnsi="Times New Roman" w:cs="Times New Roman"/>
          <w:i/>
          <w:iCs/>
          <w:sz w:val="24"/>
          <w:szCs w:val="24"/>
        </w:rPr>
        <w:t>Rime:</w:t>
      </w:r>
    </w:p>
    <w:p w14:paraId="65E451C1" w14:textId="77777777" w:rsidR="003566FE" w:rsidRPr="00964BB4" w:rsidRDefault="003566FE" w:rsidP="00FE42FA">
      <w:pPr>
        <w:spacing w:after="0" w:line="360" w:lineRule="auto"/>
        <w:rPr>
          <w:rFonts w:ascii="Times New Roman" w:hAnsi="Times New Roman" w:cs="Times New Roman"/>
          <w:i/>
          <w:iCs/>
          <w:sz w:val="24"/>
          <w:szCs w:val="24"/>
        </w:rPr>
      </w:pPr>
    </w:p>
    <w:p w14:paraId="03214F0E" w14:textId="7FD93001"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Many times</w:t>
      </w:r>
      <w:r w:rsidR="00CF4027">
        <w:rPr>
          <w:rFonts w:ascii="Times New Roman" w:hAnsi="Times New Roman" w:cs="Times New Roman"/>
          <w:sz w:val="24"/>
          <w:szCs w:val="24"/>
        </w:rPr>
        <w:t>,</w:t>
      </w:r>
      <w:r w:rsidRPr="00964BB4">
        <w:rPr>
          <w:rFonts w:ascii="Times New Roman" w:hAnsi="Times New Roman" w:cs="Times New Roman"/>
          <w:sz w:val="24"/>
          <w:szCs w:val="24"/>
        </w:rPr>
        <w:t xml:space="preserve"> my dear UGOLINO</w:t>
      </w:r>
      <w:r w:rsidR="00CF4027">
        <w:rPr>
          <w:rFonts w:ascii="Times New Roman" w:hAnsi="Times New Roman" w:cs="Times New Roman"/>
          <w:sz w:val="24"/>
          <w:szCs w:val="24"/>
        </w:rPr>
        <w:t>,</w:t>
      </w:r>
      <w:r w:rsidRPr="00964BB4">
        <w:rPr>
          <w:rFonts w:ascii="Times New Roman" w:hAnsi="Times New Roman" w:cs="Times New Roman"/>
          <w:sz w:val="24"/>
          <w:szCs w:val="24"/>
        </w:rPr>
        <w:t xml:space="preserve"> have I thought</w:t>
      </w:r>
    </w:p>
    <w:p w14:paraId="2FE27BD1"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To resound with my bagpipe</w:t>
      </w:r>
    </w:p>
    <w:p w14:paraId="1EB4CF75"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Your rare virtue and courtesy</w:t>
      </w:r>
    </w:p>
    <w:p w14:paraId="19876D69"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Ascending to the skies with such a lofty subject.</w:t>
      </w:r>
    </w:p>
    <w:p w14:paraId="7B7D0791"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But (alas) in vain I struggle (o cruel destiny)</w:t>
      </w:r>
    </w:p>
    <w:p w14:paraId="06984F3F"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For rasping is the sound, and my fortune grim,</w:t>
      </w:r>
    </w:p>
    <w:p w14:paraId="1C24EA3F"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So fully does it send me in pursuit of my sorrows</w:t>
      </w:r>
    </w:p>
    <w:p w14:paraId="4F3B3BDE"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That to rise from the ground I hope no longer.</w:t>
      </w:r>
    </w:p>
    <w:p w14:paraId="2E748A58"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May they sing of you the many other shepherds</w:t>
      </w:r>
    </w:p>
    <w:p w14:paraId="47EC0B83"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Who graze their flocks near the Arno</w:t>
      </w:r>
    </w:p>
    <w:p w14:paraId="45828D9C"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To whom the Muses and fortune are friendly</w:t>
      </w:r>
    </w:p>
    <w:p w14:paraId="3C7F7E87" w14:textId="4A138EFF"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I</w:t>
      </w:r>
      <w:r w:rsidR="00CF4027">
        <w:rPr>
          <w:rFonts w:ascii="Times New Roman" w:hAnsi="Times New Roman" w:cs="Times New Roman"/>
          <w:sz w:val="24"/>
          <w:szCs w:val="24"/>
        </w:rPr>
        <w:t>,</w:t>
      </w:r>
      <w:r w:rsidRPr="00964BB4">
        <w:rPr>
          <w:rFonts w:ascii="Times New Roman" w:hAnsi="Times New Roman" w:cs="Times New Roman"/>
          <w:sz w:val="24"/>
          <w:szCs w:val="24"/>
        </w:rPr>
        <w:t xml:space="preserve"> if ever to my happy state shall return</w:t>
      </w:r>
    </w:p>
    <w:p w14:paraId="0225C741"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Not only will I not silence my holy passions</w:t>
      </w:r>
    </w:p>
    <w:p w14:paraId="7E59C3A7"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lastRenderedPageBreak/>
        <w:t xml:space="preserve">But you will be my greatest undertaking. </w:t>
      </w:r>
    </w:p>
    <w:p w14:paraId="54B3E2F8" w14:textId="77777777" w:rsidR="003566FE" w:rsidRPr="00964BB4" w:rsidRDefault="003566FE" w:rsidP="00FE42FA">
      <w:pPr>
        <w:spacing w:after="0" w:line="360" w:lineRule="auto"/>
        <w:rPr>
          <w:rFonts w:ascii="Times New Roman" w:hAnsi="Times New Roman" w:cs="Times New Roman"/>
          <w:sz w:val="24"/>
          <w:szCs w:val="24"/>
        </w:rPr>
      </w:pPr>
    </w:p>
    <w:p w14:paraId="141713E5" w14:textId="056D9F0C"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Pi</w:t>
      </w:r>
      <w:r w:rsidR="00CF4027">
        <w:rPr>
          <w:rFonts w:ascii="Times New Roman" w:hAnsi="Times New Roman" w:cs="Times New Roman"/>
          <w:sz w:val="24"/>
          <w:szCs w:val="24"/>
        </w:rPr>
        <w:t>ù</w:t>
      </w:r>
      <w:r w:rsidRPr="00964BB4">
        <w:rPr>
          <w:rFonts w:ascii="Times New Roman" w:hAnsi="Times New Roman" w:cs="Times New Roman"/>
          <w:sz w:val="24"/>
          <w:szCs w:val="24"/>
        </w:rPr>
        <w:t xml:space="preserve"> v</w:t>
      </w:r>
      <w:r w:rsidR="00CF4027">
        <w:rPr>
          <w:rFonts w:ascii="Times New Roman" w:hAnsi="Times New Roman" w:cs="Times New Roman"/>
          <w:sz w:val="24"/>
          <w:szCs w:val="24"/>
        </w:rPr>
        <w:t>o</w:t>
      </w:r>
      <w:r w:rsidRPr="00964BB4">
        <w:rPr>
          <w:rFonts w:ascii="Times New Roman" w:hAnsi="Times New Roman" w:cs="Times New Roman"/>
          <w:sz w:val="24"/>
          <w:szCs w:val="24"/>
        </w:rPr>
        <w:t>lte</w:t>
      </w:r>
      <w:r w:rsidR="00F63308">
        <w:rPr>
          <w:rFonts w:ascii="Times New Roman" w:hAnsi="Times New Roman" w:cs="Times New Roman"/>
          <w:sz w:val="24"/>
          <w:szCs w:val="24"/>
        </w:rPr>
        <w:t>,</w:t>
      </w:r>
      <w:r w:rsidRPr="00964BB4">
        <w:rPr>
          <w:rFonts w:ascii="Times New Roman" w:hAnsi="Times New Roman" w:cs="Times New Roman"/>
          <w:sz w:val="24"/>
          <w:szCs w:val="24"/>
        </w:rPr>
        <w:t xml:space="preserve"> UGLOIN mio, mossi il pensiero</w:t>
      </w:r>
    </w:p>
    <w:p w14:paraId="5462FCD3"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Per risonar con la zampogna mia</w:t>
      </w:r>
    </w:p>
    <w:p w14:paraId="748A132D"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Vostra rare virtute, e cortesia</w:t>
      </w:r>
    </w:p>
    <w:p w14:paraId="700E8E18"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Poggiando al ciel col bel suggestto altero</w:t>
      </w:r>
    </w:p>
    <w:p w14:paraId="796E2C85"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Ma (lassa) in van m’affanno (o destin fero)</w:t>
      </w:r>
    </w:p>
    <w:p w14:paraId="12AEE99F" w14:textId="68EDDB58" w:rsidR="003566FE" w:rsidRPr="00964BB4" w:rsidRDefault="00F63308" w:rsidP="00FE42F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w:t>
      </w:r>
      <w:r w:rsidR="003566FE" w:rsidRPr="00964BB4">
        <w:rPr>
          <w:rFonts w:ascii="Times New Roman" w:hAnsi="Times New Roman" w:cs="Times New Roman"/>
          <w:sz w:val="24"/>
          <w:szCs w:val="24"/>
        </w:rPr>
        <w:t>he roco e’l suono, e la mia sorte ria</w:t>
      </w:r>
    </w:p>
    <w:p w14:paraId="5B45439D" w14:textId="03662BA1"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S</w:t>
      </w:r>
      <w:r w:rsidR="00F63308">
        <w:rPr>
          <w:rFonts w:ascii="Times New Roman" w:hAnsi="Times New Roman" w:cs="Times New Roman"/>
          <w:sz w:val="24"/>
          <w:szCs w:val="24"/>
        </w:rPr>
        <w:t>ì</w:t>
      </w:r>
      <w:r w:rsidRPr="00964BB4">
        <w:rPr>
          <w:rFonts w:ascii="Times New Roman" w:hAnsi="Times New Roman" w:cs="Times New Roman"/>
          <w:sz w:val="24"/>
          <w:szCs w:val="24"/>
        </w:rPr>
        <w:t xml:space="preserve"> dietro a </w:t>
      </w:r>
      <w:r w:rsidR="00F63308">
        <w:rPr>
          <w:rFonts w:ascii="Times New Roman" w:hAnsi="Times New Roman" w:cs="Times New Roman"/>
          <w:sz w:val="24"/>
          <w:szCs w:val="24"/>
        </w:rPr>
        <w:t>i</w:t>
      </w:r>
      <w:r w:rsidRPr="00964BB4">
        <w:rPr>
          <w:rFonts w:ascii="Times New Roman" w:hAnsi="Times New Roman" w:cs="Times New Roman"/>
          <w:sz w:val="24"/>
          <w:szCs w:val="24"/>
        </w:rPr>
        <w:t xml:space="preserve"> miei dolor tutta m’invia</w:t>
      </w:r>
    </w:p>
    <w:p w14:paraId="0B3FC97C"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Che levarmi da terra unqua non spero</w:t>
      </w:r>
    </w:p>
    <w:p w14:paraId="29215FA8"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Cantino altri di voi tanti pastori</w:t>
      </w:r>
    </w:p>
    <w:p w14:paraId="005F800F"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Che pascon le lor gregge a l’Arno intorno</w:t>
      </w:r>
    </w:p>
    <w:p w14:paraId="6AC0729F"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A cui le Muse, a cui fortuna e amica</w:t>
      </w:r>
    </w:p>
    <w:p w14:paraId="73FA4049"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Io, s’unqua al mio felice stato torno</w:t>
      </w:r>
    </w:p>
    <w:p w14:paraId="628128C7" w14:textId="1CA781BC"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Non pur non tacer</w:t>
      </w:r>
      <w:r w:rsidR="00F63308">
        <w:rPr>
          <w:rFonts w:ascii="Times New Roman" w:hAnsi="Times New Roman" w:cs="Times New Roman"/>
          <w:sz w:val="24"/>
          <w:szCs w:val="24"/>
        </w:rPr>
        <w:t>ò</w:t>
      </w:r>
      <w:r w:rsidRPr="00964BB4">
        <w:rPr>
          <w:rFonts w:ascii="Times New Roman" w:hAnsi="Times New Roman" w:cs="Times New Roman"/>
          <w:sz w:val="24"/>
          <w:szCs w:val="24"/>
        </w:rPr>
        <w:t xml:space="preserve"> miei santi ardori</w:t>
      </w:r>
    </w:p>
    <w:p w14:paraId="100648AA" w14:textId="77777777" w:rsidR="003566FE" w:rsidRPr="00964BB4" w:rsidRDefault="003566FE" w:rsidP="00FE42FA">
      <w:pPr>
        <w:spacing w:after="0" w:line="360" w:lineRule="auto"/>
        <w:ind w:firstLine="720"/>
        <w:rPr>
          <w:rFonts w:ascii="Times New Roman" w:hAnsi="Times New Roman" w:cs="Times New Roman"/>
          <w:sz w:val="24"/>
          <w:szCs w:val="24"/>
        </w:rPr>
      </w:pPr>
      <w:r w:rsidRPr="00964BB4">
        <w:rPr>
          <w:rFonts w:ascii="Times New Roman" w:hAnsi="Times New Roman" w:cs="Times New Roman"/>
          <w:sz w:val="24"/>
          <w:szCs w:val="24"/>
        </w:rPr>
        <w:t>Ma voi sarete mia maggior fatica.</w:t>
      </w:r>
      <w:r w:rsidRPr="00964BB4">
        <w:rPr>
          <w:rStyle w:val="FootnoteReference"/>
          <w:rFonts w:ascii="Times New Roman" w:hAnsi="Times New Roman" w:cs="Times New Roman"/>
          <w:sz w:val="24"/>
          <w:szCs w:val="24"/>
        </w:rPr>
        <w:footnoteReference w:id="481"/>
      </w:r>
    </w:p>
    <w:p w14:paraId="5C1E6A96" w14:textId="77777777" w:rsidR="003566FE" w:rsidRPr="00964BB4" w:rsidRDefault="003566FE" w:rsidP="00FE42FA">
      <w:pPr>
        <w:spacing w:after="0" w:line="360" w:lineRule="auto"/>
        <w:rPr>
          <w:rFonts w:ascii="Times New Roman" w:hAnsi="Times New Roman" w:cs="Times New Roman"/>
          <w:sz w:val="24"/>
          <w:szCs w:val="24"/>
        </w:rPr>
      </w:pPr>
    </w:p>
    <w:p w14:paraId="15EBEB9D"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 xml:space="preserve">Here Tullia describes the sound of her </w:t>
      </w:r>
      <w:r w:rsidRPr="00964BB4">
        <w:rPr>
          <w:rFonts w:ascii="Times New Roman" w:hAnsi="Times New Roman" w:cs="Times New Roman"/>
          <w:i/>
          <w:iCs/>
          <w:sz w:val="24"/>
          <w:szCs w:val="24"/>
        </w:rPr>
        <w:t>zampogna</w:t>
      </w:r>
      <w:r w:rsidRPr="00964BB4">
        <w:rPr>
          <w:rFonts w:ascii="Times New Roman" w:hAnsi="Times New Roman" w:cs="Times New Roman"/>
          <w:sz w:val="24"/>
          <w:szCs w:val="24"/>
        </w:rPr>
        <w:t>, which is rasping or hoarse (</w:t>
      </w:r>
      <w:r w:rsidRPr="00964BB4">
        <w:rPr>
          <w:rFonts w:ascii="Times New Roman" w:hAnsi="Times New Roman" w:cs="Times New Roman"/>
          <w:i/>
          <w:iCs/>
          <w:sz w:val="24"/>
          <w:szCs w:val="24"/>
        </w:rPr>
        <w:t>roco</w:t>
      </w:r>
      <w:r w:rsidRPr="00964BB4">
        <w:rPr>
          <w:rFonts w:ascii="Times New Roman" w:hAnsi="Times New Roman" w:cs="Times New Roman"/>
          <w:sz w:val="24"/>
          <w:szCs w:val="24"/>
        </w:rPr>
        <w:t>), but the other shepherds are said to be singing. Whilst this works to situate Tullia alongside the shepherds of the Arno she consciously contrasts their sound to hers, playing into the trope of her verse being unworthy as is expected of such Petrarchan manoeuvres, but also drawing attention to herself as an individual whose sound is notably different, not simply worse. This drawing of attention to herself in isolation from the other shepherds of Florence is something that was also seen in the first sonnet dedicated to Martelli previously discussed. In both these cases, Tullia’s separation helps her show herself as being unworthy of a place among the other poets of Florence but could also suggest her feeling of isolation from them and newness to their ranks, having to fight for her position among them after being labelled as a common prostitute by Florentine sumptuary law.</w:t>
      </w:r>
    </w:p>
    <w:p w14:paraId="16BAA7D3" w14:textId="77777777" w:rsidR="003566FE" w:rsidRPr="00964BB4" w:rsidRDefault="003566FE" w:rsidP="00FE42FA">
      <w:pPr>
        <w:spacing w:after="0" w:line="360" w:lineRule="auto"/>
        <w:rPr>
          <w:rFonts w:ascii="Times New Roman" w:hAnsi="Times New Roman" w:cs="Times New Roman"/>
          <w:sz w:val="24"/>
          <w:szCs w:val="24"/>
        </w:rPr>
      </w:pPr>
    </w:p>
    <w:p w14:paraId="11C50F90"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 xml:space="preserve">Notably, in the poetry dedicated to Tullia by her closest companions, Muzio and Varchi, she takes on a variety of pastoral identities. As previously mentioned, in Muzio’s eclogue Tullia is named as ‘Tirrhenia’. This name refers to Etruria, referencing southern Tuscany the area </w:t>
      </w:r>
      <w:r w:rsidRPr="00964BB4">
        <w:rPr>
          <w:rFonts w:ascii="Times New Roman" w:hAnsi="Times New Roman" w:cs="Times New Roman"/>
          <w:sz w:val="24"/>
          <w:szCs w:val="24"/>
        </w:rPr>
        <w:lastRenderedPageBreak/>
        <w:t>North of Rome in which Tullia spent some time as a child. However, it seems Tullia herself expressed a wish for Muzio to refer to her as Thalia, instead of Tirrhenia, ‘in such a way that it’s apparent that Tirrhenia and Thalia are the same thing’.</w:t>
      </w:r>
      <w:r w:rsidRPr="00964BB4">
        <w:rPr>
          <w:rStyle w:val="FootnoteReference"/>
          <w:rFonts w:ascii="Times New Roman" w:hAnsi="Times New Roman" w:cs="Times New Roman"/>
          <w:sz w:val="24"/>
          <w:szCs w:val="24"/>
        </w:rPr>
        <w:footnoteReference w:id="482"/>
      </w:r>
      <w:r w:rsidRPr="00964BB4">
        <w:rPr>
          <w:rFonts w:ascii="Times New Roman" w:hAnsi="Times New Roman" w:cs="Times New Roman"/>
          <w:sz w:val="24"/>
          <w:szCs w:val="24"/>
        </w:rPr>
        <w:t xml:space="preserve"> It seems, then, that Tullia wished for Muzio’s pastoral identity for her to refer to the muse associated with bucolic poetry and comedy, perhaps a more flattering comparator than a toponym. Muzio would go on to use the identifier of ‘Thalia’ for Tullia is some of his later eclogues.</w:t>
      </w:r>
    </w:p>
    <w:p w14:paraId="4FF2CCD8" w14:textId="77777777" w:rsidR="003566FE" w:rsidRPr="00964BB4" w:rsidRDefault="003566FE" w:rsidP="00FE42FA">
      <w:pPr>
        <w:spacing w:after="0" w:line="360" w:lineRule="auto"/>
        <w:rPr>
          <w:rFonts w:ascii="Times New Roman" w:hAnsi="Times New Roman" w:cs="Times New Roman"/>
          <w:sz w:val="24"/>
          <w:szCs w:val="24"/>
        </w:rPr>
      </w:pPr>
    </w:p>
    <w:p w14:paraId="30A969E3"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We see Tullia seemingly ask Varchi to identify her within a pastoral setting in a sonnet exchange between the two. In Tullia’s sonnet to Varchi,</w:t>
      </w:r>
      <w:r w:rsidRPr="00964BB4">
        <w:rPr>
          <w:rFonts w:ascii="Times New Roman" w:hAnsi="Times New Roman" w:cs="Times New Roman"/>
          <w:i/>
          <w:iCs/>
          <w:sz w:val="24"/>
          <w:szCs w:val="24"/>
        </w:rPr>
        <w:t xml:space="preserve"> </w:t>
      </w:r>
      <w:r w:rsidRPr="00964BB4">
        <w:rPr>
          <w:rFonts w:ascii="Times New Roman" w:hAnsi="Times New Roman" w:cs="Times New Roman"/>
          <w:sz w:val="24"/>
          <w:szCs w:val="24"/>
        </w:rPr>
        <w:t>she sets up the pastoral nature of their correspondence by addressing Varchi as a ‘sweet shepherd’ who is ‘the honour of Arcadia, and of Tuscany’.</w:t>
      </w:r>
      <w:r w:rsidRPr="00964BB4">
        <w:rPr>
          <w:rStyle w:val="FootnoteReference"/>
          <w:rFonts w:ascii="Times New Roman" w:hAnsi="Times New Roman" w:cs="Times New Roman"/>
          <w:sz w:val="24"/>
          <w:szCs w:val="24"/>
        </w:rPr>
        <w:footnoteReference w:id="483"/>
      </w:r>
      <w:r w:rsidRPr="00964BB4">
        <w:rPr>
          <w:rFonts w:ascii="Times New Roman" w:hAnsi="Times New Roman" w:cs="Times New Roman"/>
          <w:sz w:val="24"/>
          <w:szCs w:val="24"/>
        </w:rPr>
        <w:t xml:space="preserve"> She also references Varchi’s known pastoral appellative ‘Damon’, and in doing so she is prompting him to identify her in return in his reply. In answer to this sonnet, Varchi opens by identifying Tullia as a nymph:</w:t>
      </w:r>
    </w:p>
    <w:p w14:paraId="6E50071F" w14:textId="77777777" w:rsidR="003566FE" w:rsidRPr="00964BB4" w:rsidRDefault="003566FE" w:rsidP="00FE42FA">
      <w:pPr>
        <w:spacing w:after="0" w:line="360" w:lineRule="auto"/>
        <w:rPr>
          <w:rFonts w:ascii="Times New Roman" w:hAnsi="Times New Roman" w:cs="Times New Roman"/>
          <w:sz w:val="24"/>
          <w:szCs w:val="24"/>
        </w:rPr>
      </w:pPr>
    </w:p>
    <w:p w14:paraId="0F2E326A" w14:textId="77777777" w:rsidR="003566FE" w:rsidRPr="00964BB4" w:rsidRDefault="003566FE" w:rsidP="00FE42FA">
      <w:pPr>
        <w:spacing w:after="0" w:line="360" w:lineRule="auto"/>
        <w:ind w:left="720"/>
        <w:rPr>
          <w:rFonts w:ascii="Times New Roman" w:hAnsi="Times New Roman" w:cs="Times New Roman"/>
          <w:sz w:val="24"/>
          <w:szCs w:val="24"/>
        </w:rPr>
      </w:pPr>
      <w:r w:rsidRPr="00964BB4">
        <w:rPr>
          <w:rFonts w:ascii="Times New Roman" w:hAnsi="Times New Roman" w:cs="Times New Roman"/>
          <w:sz w:val="24"/>
          <w:szCs w:val="24"/>
        </w:rPr>
        <w:t>nymph, tha</w:t>
      </w:r>
      <w:r>
        <w:rPr>
          <w:rFonts w:ascii="Times New Roman" w:hAnsi="Times New Roman" w:cs="Times New Roman"/>
          <w:sz w:val="24"/>
          <w:szCs w:val="24"/>
        </w:rPr>
        <w:t>t</w:t>
      </w:r>
      <w:r w:rsidRPr="00964BB4">
        <w:rPr>
          <w:rFonts w:ascii="Times New Roman" w:hAnsi="Times New Roman" w:cs="Times New Roman"/>
          <w:sz w:val="24"/>
          <w:szCs w:val="24"/>
        </w:rPr>
        <w:t xml:space="preserve"> whom in the forests, fountains, or fields</w:t>
      </w:r>
    </w:p>
    <w:p w14:paraId="7A50D39D" w14:textId="77777777" w:rsidR="003566FE" w:rsidRPr="00964BB4" w:rsidRDefault="003566FE" w:rsidP="00FE42FA">
      <w:pPr>
        <w:spacing w:after="0" w:line="360" w:lineRule="auto"/>
        <w:ind w:left="720"/>
        <w:rPr>
          <w:rFonts w:ascii="Times New Roman" w:hAnsi="Times New Roman" w:cs="Times New Roman"/>
          <w:sz w:val="24"/>
          <w:szCs w:val="24"/>
        </w:rPr>
      </w:pPr>
      <w:r w:rsidRPr="00964BB4">
        <w:rPr>
          <w:rFonts w:ascii="Times New Roman" w:hAnsi="Times New Roman" w:cs="Times New Roman"/>
          <w:sz w:val="24"/>
          <w:szCs w:val="24"/>
        </w:rPr>
        <w:t>no shepherd has ever seen any more beautiful</w:t>
      </w:r>
    </w:p>
    <w:p w14:paraId="09D31657" w14:textId="77777777" w:rsidR="003566FE" w:rsidRPr="00964BB4" w:rsidRDefault="003566FE" w:rsidP="00FE42FA">
      <w:pPr>
        <w:spacing w:after="0" w:line="360" w:lineRule="auto"/>
        <w:ind w:left="720"/>
        <w:rPr>
          <w:rFonts w:ascii="Times New Roman" w:hAnsi="Times New Roman" w:cs="Times New Roman"/>
          <w:sz w:val="24"/>
          <w:szCs w:val="24"/>
        </w:rPr>
      </w:pPr>
      <w:r w:rsidRPr="00964BB4">
        <w:rPr>
          <w:rFonts w:ascii="Times New Roman" w:hAnsi="Times New Roman" w:cs="Times New Roman"/>
          <w:sz w:val="24"/>
          <w:szCs w:val="24"/>
        </w:rPr>
        <w:t>other than Diana, and the honoured Muses,</w:t>
      </w:r>
    </w:p>
    <w:p w14:paraId="020CB517" w14:textId="77777777" w:rsidR="003566FE" w:rsidRPr="00964BB4" w:rsidRDefault="003566FE" w:rsidP="00FE42FA">
      <w:pPr>
        <w:spacing w:after="0" w:line="360" w:lineRule="auto"/>
        <w:ind w:left="720"/>
        <w:rPr>
          <w:rFonts w:ascii="Times New Roman" w:hAnsi="Times New Roman" w:cs="Times New Roman"/>
          <w:sz w:val="24"/>
          <w:szCs w:val="24"/>
        </w:rPr>
      </w:pPr>
      <w:r w:rsidRPr="00964BB4">
        <w:rPr>
          <w:rFonts w:ascii="Times New Roman" w:hAnsi="Times New Roman" w:cs="Times New Roman"/>
          <w:sz w:val="24"/>
          <w:szCs w:val="24"/>
        </w:rPr>
        <w:t>to whom bow ever more often the most worthy.</w:t>
      </w:r>
    </w:p>
    <w:p w14:paraId="3C8BF0A6" w14:textId="77777777" w:rsidR="003566FE" w:rsidRPr="00964BB4" w:rsidRDefault="003566FE" w:rsidP="00FE42FA">
      <w:pPr>
        <w:spacing w:after="0" w:line="360" w:lineRule="auto"/>
        <w:ind w:left="720"/>
        <w:rPr>
          <w:rFonts w:ascii="Times New Roman" w:hAnsi="Times New Roman" w:cs="Times New Roman"/>
          <w:sz w:val="24"/>
          <w:szCs w:val="24"/>
        </w:rPr>
      </w:pPr>
    </w:p>
    <w:p w14:paraId="5F9BDA1C" w14:textId="77777777" w:rsidR="003566FE" w:rsidRPr="00964BB4" w:rsidRDefault="003566FE" w:rsidP="00FE42FA">
      <w:pPr>
        <w:spacing w:after="0" w:line="360" w:lineRule="auto"/>
        <w:ind w:left="720"/>
        <w:rPr>
          <w:rFonts w:ascii="Times New Roman" w:hAnsi="Times New Roman" w:cs="Times New Roman"/>
          <w:sz w:val="24"/>
          <w:szCs w:val="24"/>
        </w:rPr>
      </w:pPr>
      <w:r w:rsidRPr="00964BB4">
        <w:rPr>
          <w:rFonts w:ascii="Times New Roman" w:hAnsi="Times New Roman" w:cs="Times New Roman"/>
          <w:sz w:val="24"/>
          <w:szCs w:val="24"/>
        </w:rPr>
        <w:t>nimpha, di cui per boschi o fonti o prati</w:t>
      </w:r>
    </w:p>
    <w:p w14:paraId="790B51CA" w14:textId="726BDA46" w:rsidR="003566FE" w:rsidRPr="00964BB4" w:rsidRDefault="003566FE" w:rsidP="00FE42FA">
      <w:pPr>
        <w:spacing w:after="0" w:line="360" w:lineRule="auto"/>
        <w:ind w:left="720"/>
        <w:rPr>
          <w:rFonts w:ascii="Times New Roman" w:hAnsi="Times New Roman" w:cs="Times New Roman"/>
          <w:sz w:val="24"/>
          <w:szCs w:val="24"/>
        </w:rPr>
      </w:pPr>
      <w:r w:rsidRPr="00964BB4">
        <w:rPr>
          <w:rFonts w:ascii="Times New Roman" w:hAnsi="Times New Roman" w:cs="Times New Roman"/>
          <w:sz w:val="24"/>
          <w:szCs w:val="24"/>
        </w:rPr>
        <w:t>non vide mai pi</w:t>
      </w:r>
      <w:r w:rsidR="00F63308">
        <w:rPr>
          <w:rFonts w:ascii="Times New Roman" w:hAnsi="Times New Roman" w:cs="Times New Roman"/>
          <w:sz w:val="24"/>
          <w:szCs w:val="24"/>
        </w:rPr>
        <w:t>ù</w:t>
      </w:r>
      <w:r w:rsidRPr="00964BB4">
        <w:rPr>
          <w:rFonts w:ascii="Times New Roman" w:hAnsi="Times New Roman" w:cs="Times New Roman"/>
          <w:sz w:val="24"/>
          <w:szCs w:val="24"/>
        </w:rPr>
        <w:t xml:space="preserve"> bella alcun pastore</w:t>
      </w:r>
    </w:p>
    <w:p w14:paraId="424DA89F" w14:textId="77777777" w:rsidR="003566FE" w:rsidRPr="00964BB4" w:rsidRDefault="003566FE" w:rsidP="00FE42FA">
      <w:pPr>
        <w:spacing w:after="0" w:line="360" w:lineRule="auto"/>
        <w:ind w:left="720"/>
        <w:rPr>
          <w:rFonts w:ascii="Times New Roman" w:hAnsi="Times New Roman" w:cs="Times New Roman"/>
          <w:sz w:val="24"/>
          <w:szCs w:val="24"/>
        </w:rPr>
      </w:pPr>
      <w:r w:rsidRPr="00964BB4">
        <w:rPr>
          <w:rFonts w:ascii="Times New Roman" w:hAnsi="Times New Roman" w:cs="Times New Roman"/>
          <w:sz w:val="24"/>
          <w:szCs w:val="24"/>
        </w:rPr>
        <w:t>ver di Diana, e de le Muse honore</w:t>
      </w:r>
    </w:p>
    <w:p w14:paraId="384AA784" w14:textId="642746A3" w:rsidR="003566FE" w:rsidRPr="00964BB4" w:rsidRDefault="003566FE" w:rsidP="00FE42FA">
      <w:pPr>
        <w:spacing w:after="0" w:line="360" w:lineRule="auto"/>
        <w:ind w:left="720"/>
        <w:rPr>
          <w:rFonts w:ascii="Times New Roman" w:hAnsi="Times New Roman" w:cs="Times New Roman"/>
          <w:sz w:val="24"/>
          <w:szCs w:val="24"/>
        </w:rPr>
      </w:pPr>
      <w:r w:rsidRPr="00964BB4">
        <w:rPr>
          <w:rFonts w:ascii="Times New Roman" w:hAnsi="Times New Roman" w:cs="Times New Roman"/>
          <w:sz w:val="24"/>
          <w:szCs w:val="24"/>
        </w:rPr>
        <w:t>c</w:t>
      </w:r>
      <w:r w:rsidR="00F63308">
        <w:rPr>
          <w:rFonts w:ascii="Times New Roman" w:hAnsi="Times New Roman" w:cs="Times New Roman"/>
          <w:sz w:val="24"/>
          <w:szCs w:val="24"/>
        </w:rPr>
        <w:t>ui</w:t>
      </w:r>
      <w:r w:rsidRPr="00964BB4">
        <w:rPr>
          <w:rFonts w:ascii="Times New Roman" w:hAnsi="Times New Roman" w:cs="Times New Roman"/>
          <w:sz w:val="24"/>
          <w:szCs w:val="24"/>
        </w:rPr>
        <w:t xml:space="preserve"> pi</w:t>
      </w:r>
      <w:r w:rsidR="00F63308">
        <w:rPr>
          <w:rFonts w:ascii="Times New Roman" w:hAnsi="Times New Roman" w:cs="Times New Roman"/>
          <w:sz w:val="24"/>
          <w:szCs w:val="24"/>
        </w:rPr>
        <w:t>ù</w:t>
      </w:r>
      <w:r w:rsidRPr="00964BB4">
        <w:rPr>
          <w:rFonts w:ascii="Times New Roman" w:hAnsi="Times New Roman" w:cs="Times New Roman"/>
          <w:sz w:val="24"/>
          <w:szCs w:val="24"/>
        </w:rPr>
        <w:t xml:space="preserve"> inchinano se</w:t>
      </w:r>
      <w:r w:rsidR="00F63308">
        <w:rPr>
          <w:rFonts w:ascii="Times New Roman" w:hAnsi="Times New Roman" w:cs="Times New Roman"/>
          <w:sz w:val="24"/>
          <w:szCs w:val="24"/>
        </w:rPr>
        <w:t>m</w:t>
      </w:r>
      <w:r w:rsidRPr="00964BB4">
        <w:rPr>
          <w:rFonts w:ascii="Times New Roman" w:hAnsi="Times New Roman" w:cs="Times New Roman"/>
          <w:sz w:val="24"/>
          <w:szCs w:val="24"/>
        </w:rPr>
        <w:t xml:space="preserve">pre </w:t>
      </w:r>
      <w:r w:rsidR="00F63308">
        <w:rPr>
          <w:rFonts w:ascii="Times New Roman" w:hAnsi="Times New Roman" w:cs="Times New Roman"/>
          <w:sz w:val="24"/>
          <w:szCs w:val="24"/>
        </w:rPr>
        <w:t>i</w:t>
      </w:r>
      <w:r w:rsidRPr="00964BB4">
        <w:rPr>
          <w:rFonts w:ascii="Times New Roman" w:hAnsi="Times New Roman" w:cs="Times New Roman"/>
          <w:sz w:val="24"/>
          <w:szCs w:val="24"/>
        </w:rPr>
        <w:t xml:space="preserve"> pi</w:t>
      </w:r>
      <w:r w:rsidR="00F63308">
        <w:rPr>
          <w:rFonts w:ascii="Times New Roman" w:hAnsi="Times New Roman" w:cs="Times New Roman"/>
          <w:sz w:val="24"/>
          <w:szCs w:val="24"/>
        </w:rPr>
        <w:t>ù</w:t>
      </w:r>
      <w:r w:rsidRPr="00964BB4">
        <w:rPr>
          <w:rFonts w:ascii="Times New Roman" w:hAnsi="Times New Roman" w:cs="Times New Roman"/>
          <w:sz w:val="24"/>
          <w:szCs w:val="24"/>
        </w:rPr>
        <w:t xml:space="preserve"> pregiati.</w:t>
      </w:r>
      <w:r w:rsidRPr="00964BB4">
        <w:rPr>
          <w:rStyle w:val="FootnoteReference"/>
          <w:rFonts w:ascii="Times New Roman" w:hAnsi="Times New Roman" w:cs="Times New Roman"/>
          <w:sz w:val="24"/>
          <w:szCs w:val="24"/>
        </w:rPr>
        <w:footnoteReference w:id="484"/>
      </w:r>
    </w:p>
    <w:p w14:paraId="23093EEF" w14:textId="77777777" w:rsidR="003566FE" w:rsidRPr="00964BB4" w:rsidRDefault="003566FE" w:rsidP="00FE42FA">
      <w:pPr>
        <w:spacing w:after="0" w:line="360" w:lineRule="auto"/>
        <w:rPr>
          <w:rFonts w:ascii="Times New Roman" w:hAnsi="Times New Roman" w:cs="Times New Roman"/>
          <w:i/>
          <w:iCs/>
          <w:sz w:val="24"/>
          <w:szCs w:val="24"/>
        </w:rPr>
      </w:pPr>
    </w:p>
    <w:p w14:paraId="34C01158" w14:textId="77777777" w:rsidR="003566FE"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Varchi’s choice of nymph is an interesting one, as within pastoral poetry the nymph was a notably chaste figure, and she served as the counterpart to the Laura of Petrarchan poetry in this setting.</w:t>
      </w:r>
      <w:r w:rsidRPr="00964BB4">
        <w:rPr>
          <w:rStyle w:val="FootnoteReference"/>
          <w:rFonts w:ascii="Times New Roman" w:hAnsi="Times New Roman" w:cs="Times New Roman"/>
          <w:sz w:val="24"/>
          <w:szCs w:val="24"/>
        </w:rPr>
        <w:footnoteReference w:id="485"/>
      </w:r>
      <w:r w:rsidRPr="00964BB4">
        <w:rPr>
          <w:rFonts w:ascii="Times New Roman" w:hAnsi="Times New Roman" w:cs="Times New Roman"/>
          <w:sz w:val="24"/>
          <w:szCs w:val="24"/>
        </w:rPr>
        <w:t xml:space="preserve"> As a chaste character, then, it seems unlikely that Tullia would have felt able to identify herself in this manner. Instead, she deliberately leaves room for her close </w:t>
      </w:r>
      <w:r w:rsidRPr="00964BB4">
        <w:rPr>
          <w:rFonts w:ascii="Times New Roman" w:hAnsi="Times New Roman" w:cs="Times New Roman"/>
          <w:sz w:val="24"/>
          <w:szCs w:val="24"/>
        </w:rPr>
        <w:lastRenderedPageBreak/>
        <w:t xml:space="preserve">acquaintance to do so, allowing her to benefit from the association without courting controversy by claiming the identity for herself. </w:t>
      </w:r>
    </w:p>
    <w:p w14:paraId="2A43A649" w14:textId="77777777" w:rsidR="00B50543" w:rsidRDefault="00B50543" w:rsidP="00FE42FA">
      <w:pPr>
        <w:spacing w:after="0" w:line="360" w:lineRule="auto"/>
        <w:rPr>
          <w:rFonts w:ascii="Times New Roman" w:hAnsi="Times New Roman" w:cs="Times New Roman"/>
          <w:sz w:val="24"/>
          <w:szCs w:val="24"/>
        </w:rPr>
      </w:pPr>
    </w:p>
    <w:p w14:paraId="72FF2EC4" w14:textId="77777777" w:rsidR="00B50543" w:rsidRPr="00964BB4" w:rsidRDefault="00B50543" w:rsidP="00FE42FA">
      <w:pPr>
        <w:spacing w:after="0" w:line="360" w:lineRule="auto"/>
        <w:rPr>
          <w:rFonts w:ascii="Times New Roman" w:hAnsi="Times New Roman" w:cs="Times New Roman"/>
          <w:i/>
          <w:iCs/>
          <w:sz w:val="24"/>
          <w:szCs w:val="24"/>
        </w:rPr>
      </w:pPr>
    </w:p>
    <w:p w14:paraId="35760A2A" w14:textId="77777777" w:rsidR="003566FE" w:rsidRPr="00964BB4" w:rsidRDefault="003566FE" w:rsidP="00FE42FA">
      <w:pPr>
        <w:tabs>
          <w:tab w:val="left" w:pos="7688"/>
        </w:tabs>
        <w:spacing w:after="0" w:line="360" w:lineRule="auto"/>
        <w:rPr>
          <w:rFonts w:ascii="Times New Roman" w:hAnsi="Times New Roman" w:cs="Times New Roman"/>
          <w:sz w:val="24"/>
          <w:szCs w:val="24"/>
        </w:rPr>
      </w:pPr>
      <w:r w:rsidRPr="00964BB4">
        <w:rPr>
          <w:rFonts w:ascii="Times New Roman" w:hAnsi="Times New Roman" w:cs="Times New Roman"/>
          <w:sz w:val="24"/>
          <w:szCs w:val="24"/>
        </w:rPr>
        <w:t>6.</w:t>
      </w:r>
      <w:r>
        <w:rPr>
          <w:rFonts w:ascii="Times New Roman" w:hAnsi="Times New Roman" w:cs="Times New Roman"/>
          <w:sz w:val="24"/>
          <w:szCs w:val="24"/>
        </w:rPr>
        <w:t xml:space="preserve">3 </w:t>
      </w:r>
      <w:r w:rsidRPr="00964BB4">
        <w:rPr>
          <w:rFonts w:ascii="Times New Roman" w:hAnsi="Times New Roman" w:cs="Times New Roman"/>
          <w:i/>
          <w:iCs/>
          <w:sz w:val="24"/>
          <w:szCs w:val="24"/>
        </w:rPr>
        <w:t xml:space="preserve">The absence of Music – Tullia’s </w:t>
      </w:r>
      <w:r w:rsidRPr="00964BB4">
        <w:rPr>
          <w:rFonts w:ascii="Times New Roman" w:hAnsi="Times New Roman" w:cs="Times New Roman"/>
          <w:sz w:val="24"/>
          <w:szCs w:val="24"/>
        </w:rPr>
        <w:t>Dialogo dell’infinita d’amore</w:t>
      </w:r>
      <w:r w:rsidRPr="00964BB4">
        <w:rPr>
          <w:rFonts w:ascii="Times New Roman" w:hAnsi="Times New Roman" w:cs="Times New Roman"/>
          <w:sz w:val="24"/>
          <w:szCs w:val="24"/>
        </w:rPr>
        <w:tab/>
      </w:r>
    </w:p>
    <w:p w14:paraId="0C70C740" w14:textId="77777777" w:rsidR="003566FE" w:rsidRPr="00964BB4" w:rsidRDefault="003566FE" w:rsidP="00FE42FA">
      <w:pPr>
        <w:spacing w:after="0" w:line="360" w:lineRule="auto"/>
        <w:rPr>
          <w:rFonts w:ascii="Times New Roman" w:hAnsi="Times New Roman" w:cs="Times New Roman"/>
          <w:sz w:val="24"/>
          <w:szCs w:val="24"/>
        </w:rPr>
      </w:pPr>
    </w:p>
    <w:p w14:paraId="5D989B7E"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 xml:space="preserve">One of the most striking things about Tullia’s </w:t>
      </w:r>
      <w:r w:rsidRPr="00964BB4">
        <w:rPr>
          <w:rFonts w:ascii="Times New Roman" w:hAnsi="Times New Roman" w:cs="Times New Roman"/>
          <w:i/>
          <w:iCs/>
          <w:sz w:val="24"/>
          <w:szCs w:val="24"/>
        </w:rPr>
        <w:t xml:space="preserve">Dialogo, </w:t>
      </w:r>
      <w:r w:rsidRPr="00964BB4">
        <w:rPr>
          <w:rFonts w:ascii="Times New Roman" w:hAnsi="Times New Roman" w:cs="Times New Roman"/>
          <w:sz w:val="24"/>
          <w:szCs w:val="24"/>
        </w:rPr>
        <w:t xml:space="preserve">published in the same year as her </w:t>
      </w:r>
      <w:r w:rsidRPr="00964BB4">
        <w:rPr>
          <w:rFonts w:ascii="Times New Roman" w:hAnsi="Times New Roman" w:cs="Times New Roman"/>
          <w:i/>
          <w:iCs/>
          <w:sz w:val="24"/>
          <w:szCs w:val="24"/>
        </w:rPr>
        <w:t>Rime</w:t>
      </w:r>
      <w:r w:rsidRPr="00964BB4">
        <w:rPr>
          <w:rFonts w:ascii="Times New Roman" w:hAnsi="Times New Roman" w:cs="Times New Roman"/>
          <w:sz w:val="24"/>
          <w:szCs w:val="24"/>
        </w:rPr>
        <w:t>,</w:t>
      </w:r>
      <w:r w:rsidRPr="00964BB4">
        <w:rPr>
          <w:rFonts w:ascii="Times New Roman" w:hAnsi="Times New Roman" w:cs="Times New Roman"/>
          <w:i/>
          <w:iCs/>
          <w:sz w:val="24"/>
          <w:szCs w:val="24"/>
        </w:rPr>
        <w:t xml:space="preserve"> </w:t>
      </w:r>
      <w:r w:rsidRPr="00964BB4">
        <w:rPr>
          <w:rFonts w:ascii="Times New Roman" w:hAnsi="Times New Roman" w:cs="Times New Roman"/>
          <w:sz w:val="24"/>
          <w:szCs w:val="24"/>
        </w:rPr>
        <w:t xml:space="preserve">is the complete absence of any mention of music, even in opposition to its role in seduction. Though there is no explicit reference to Tullia being a courtesan, it is mentioned that she is experienced in love; but any reference to musical skills is avoided throughout. Through her performance, the </w:t>
      </w:r>
      <w:r w:rsidRPr="00964BB4">
        <w:rPr>
          <w:rFonts w:ascii="Times New Roman" w:hAnsi="Times New Roman" w:cs="Times New Roman"/>
          <w:i/>
          <w:iCs/>
          <w:sz w:val="24"/>
          <w:szCs w:val="24"/>
        </w:rPr>
        <w:t xml:space="preserve">cortigiana onesta </w:t>
      </w:r>
      <w:r w:rsidRPr="00964BB4">
        <w:rPr>
          <w:rFonts w:ascii="Times New Roman" w:hAnsi="Times New Roman" w:cs="Times New Roman"/>
          <w:sz w:val="24"/>
          <w:szCs w:val="24"/>
        </w:rPr>
        <w:t>was not only inciting desire in her listener, but giving them greater access to her body, both visually and audibly. Though, in general, love theories saw music as a positive asset, and even as a metaphor for beauty and divine love, it was also a liability for the women who used it. Whilst love was seen as a chance for the intellectual man to prove his philosophical mettle and reach for the highest spiritual forms of love, it was also a potential pitfall, robbing him of his senses and his mind of reason, and rendering him effeminate.</w:t>
      </w:r>
      <w:r w:rsidRPr="00964BB4">
        <w:rPr>
          <w:rFonts w:ascii="Times New Roman" w:hAnsi="Times New Roman" w:cs="Times New Roman"/>
          <w:sz w:val="24"/>
          <w:szCs w:val="24"/>
          <w:vertAlign w:val="superscript"/>
        </w:rPr>
        <w:footnoteReference w:id="486"/>
      </w:r>
      <w:r w:rsidRPr="00964BB4">
        <w:rPr>
          <w:rFonts w:ascii="Times New Roman" w:hAnsi="Times New Roman" w:cs="Times New Roman"/>
          <w:sz w:val="24"/>
          <w:szCs w:val="24"/>
        </w:rPr>
        <w:t xml:space="preserve"> This would mean the discussion of music and love by a courtesan would have likely been very difficult to execute without opening Tullia to critique. Paired with the </w:t>
      </w:r>
      <w:r w:rsidRPr="00964BB4">
        <w:rPr>
          <w:rFonts w:ascii="Times New Roman" w:hAnsi="Times New Roman" w:cs="Times New Roman"/>
          <w:i/>
          <w:iCs/>
          <w:sz w:val="24"/>
          <w:szCs w:val="24"/>
        </w:rPr>
        <w:t>Rime</w:t>
      </w:r>
      <w:r w:rsidRPr="00964BB4">
        <w:rPr>
          <w:rFonts w:ascii="Times New Roman" w:hAnsi="Times New Roman" w:cs="Times New Roman"/>
          <w:sz w:val="24"/>
          <w:szCs w:val="24"/>
        </w:rPr>
        <w:t xml:space="preserve">, her </w:t>
      </w:r>
      <w:r w:rsidRPr="00964BB4">
        <w:rPr>
          <w:rFonts w:ascii="Times New Roman" w:hAnsi="Times New Roman" w:cs="Times New Roman"/>
          <w:i/>
          <w:iCs/>
          <w:sz w:val="24"/>
          <w:szCs w:val="24"/>
        </w:rPr>
        <w:t xml:space="preserve">Dialogo </w:t>
      </w:r>
      <w:r w:rsidRPr="00964BB4">
        <w:rPr>
          <w:rFonts w:ascii="Times New Roman" w:hAnsi="Times New Roman" w:cs="Times New Roman"/>
          <w:sz w:val="24"/>
          <w:szCs w:val="24"/>
        </w:rPr>
        <w:t xml:space="preserve">instead works to add to the picture of public self-representation for which Tullia worked so hard. </w:t>
      </w:r>
    </w:p>
    <w:p w14:paraId="42922849" w14:textId="77777777" w:rsidR="003566FE" w:rsidRPr="00964BB4" w:rsidRDefault="003566FE" w:rsidP="00FE42FA">
      <w:pPr>
        <w:spacing w:after="0" w:line="360" w:lineRule="auto"/>
        <w:rPr>
          <w:rFonts w:ascii="Times New Roman" w:hAnsi="Times New Roman" w:cs="Times New Roman"/>
          <w:sz w:val="24"/>
          <w:szCs w:val="24"/>
        </w:rPr>
      </w:pPr>
    </w:p>
    <w:p w14:paraId="7C20477E"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 xml:space="preserve">Similar to the format of the </w:t>
      </w:r>
      <w:r w:rsidRPr="00964BB4">
        <w:rPr>
          <w:rFonts w:ascii="Times New Roman" w:hAnsi="Times New Roman" w:cs="Times New Roman"/>
          <w:i/>
          <w:iCs/>
          <w:sz w:val="24"/>
          <w:szCs w:val="24"/>
        </w:rPr>
        <w:t>Rime</w:t>
      </w:r>
      <w:r w:rsidRPr="00964BB4">
        <w:rPr>
          <w:rFonts w:ascii="Times New Roman" w:hAnsi="Times New Roman" w:cs="Times New Roman"/>
          <w:sz w:val="24"/>
          <w:szCs w:val="24"/>
        </w:rPr>
        <w:t xml:space="preserve">, the </w:t>
      </w:r>
      <w:r w:rsidRPr="00964BB4">
        <w:rPr>
          <w:rFonts w:ascii="Times New Roman" w:hAnsi="Times New Roman" w:cs="Times New Roman"/>
          <w:i/>
          <w:iCs/>
          <w:sz w:val="24"/>
          <w:szCs w:val="24"/>
        </w:rPr>
        <w:t xml:space="preserve">Dialogo </w:t>
      </w:r>
      <w:r w:rsidRPr="00964BB4">
        <w:rPr>
          <w:rFonts w:ascii="Times New Roman" w:hAnsi="Times New Roman" w:cs="Times New Roman"/>
          <w:sz w:val="24"/>
          <w:szCs w:val="24"/>
        </w:rPr>
        <w:t>is another reflection of the salon culture in which Tullia was a participant. As Smarr remarks, Tullia writes with the ‘sophisticated wit of women experienced in salon conversation… [her] writing reflects the tone necessary to keep a woman’s arguments with men on the edge between the serious and the socially entertaining’.</w:t>
      </w:r>
      <w:r w:rsidRPr="00964BB4">
        <w:rPr>
          <w:rStyle w:val="FootnoteReference"/>
          <w:rFonts w:ascii="Times New Roman" w:hAnsi="Times New Roman" w:cs="Times New Roman"/>
          <w:sz w:val="24"/>
          <w:szCs w:val="24"/>
        </w:rPr>
        <w:footnoteReference w:id="487"/>
      </w:r>
      <w:r w:rsidRPr="00964BB4">
        <w:rPr>
          <w:rFonts w:ascii="Times New Roman" w:hAnsi="Times New Roman" w:cs="Times New Roman"/>
          <w:sz w:val="24"/>
          <w:szCs w:val="24"/>
        </w:rPr>
        <w:t xml:space="preserve"> Her </w:t>
      </w:r>
      <w:r w:rsidRPr="00964BB4">
        <w:rPr>
          <w:rFonts w:ascii="Times New Roman" w:hAnsi="Times New Roman" w:cs="Times New Roman"/>
          <w:i/>
          <w:sz w:val="24"/>
          <w:szCs w:val="24"/>
        </w:rPr>
        <w:t xml:space="preserve">Dialogo </w:t>
      </w:r>
      <w:r w:rsidRPr="00964BB4">
        <w:rPr>
          <w:rFonts w:ascii="Times New Roman" w:hAnsi="Times New Roman" w:cs="Times New Roman"/>
          <w:sz w:val="24"/>
          <w:szCs w:val="24"/>
        </w:rPr>
        <w:t xml:space="preserve">added to the spate of love treatises that had appeared from the 1500s through the 30s in Italy, but significantly, Tullia’s stands as the only love treatise written by a woman. As has been discussed in previous chapters, love as an ethical topic was fashionable, and central to the debates surrounding Neo-Platonism. Dialogues in this vein include </w:t>
      </w:r>
      <w:r w:rsidRPr="00964BB4">
        <w:rPr>
          <w:rFonts w:ascii="Times New Roman" w:hAnsi="Times New Roman" w:cs="Times New Roman"/>
          <w:color w:val="000000"/>
          <w:sz w:val="24"/>
          <w:szCs w:val="24"/>
        </w:rPr>
        <w:t xml:space="preserve">Bembo’s </w:t>
      </w:r>
      <w:r w:rsidRPr="00964BB4">
        <w:rPr>
          <w:rFonts w:ascii="Times New Roman" w:hAnsi="Times New Roman" w:cs="Times New Roman"/>
          <w:i/>
          <w:color w:val="000000"/>
          <w:sz w:val="24"/>
          <w:szCs w:val="24"/>
        </w:rPr>
        <w:t xml:space="preserve">Gli Asolani </w:t>
      </w:r>
      <w:r w:rsidRPr="00964BB4">
        <w:rPr>
          <w:rFonts w:ascii="Times New Roman" w:hAnsi="Times New Roman" w:cs="Times New Roman"/>
          <w:iCs/>
          <w:color w:val="000000"/>
          <w:sz w:val="24"/>
          <w:szCs w:val="24"/>
        </w:rPr>
        <w:t>(1505)</w:t>
      </w:r>
      <w:r w:rsidRPr="00964BB4">
        <w:rPr>
          <w:rFonts w:ascii="Times New Roman" w:hAnsi="Times New Roman" w:cs="Times New Roman"/>
          <w:color w:val="000000"/>
          <w:sz w:val="24"/>
          <w:szCs w:val="24"/>
        </w:rPr>
        <w:t xml:space="preserve">, Bembo’s discourse on love in Castiglione’s </w:t>
      </w:r>
      <w:r w:rsidRPr="00964BB4">
        <w:rPr>
          <w:rFonts w:ascii="Times New Roman" w:hAnsi="Times New Roman" w:cs="Times New Roman"/>
          <w:i/>
          <w:color w:val="000000"/>
          <w:sz w:val="24"/>
          <w:szCs w:val="24"/>
        </w:rPr>
        <w:t xml:space="preserve">Cortigiano </w:t>
      </w:r>
      <w:r w:rsidRPr="00964BB4">
        <w:rPr>
          <w:rFonts w:ascii="Times New Roman" w:hAnsi="Times New Roman" w:cs="Times New Roman"/>
          <w:iCs/>
          <w:color w:val="000000"/>
          <w:sz w:val="24"/>
          <w:szCs w:val="24"/>
        </w:rPr>
        <w:lastRenderedPageBreak/>
        <w:t>(1528)</w:t>
      </w:r>
      <w:r w:rsidRPr="00964BB4">
        <w:rPr>
          <w:rFonts w:ascii="Times New Roman" w:hAnsi="Times New Roman" w:cs="Times New Roman"/>
          <w:color w:val="000000"/>
          <w:sz w:val="24"/>
          <w:szCs w:val="24"/>
        </w:rPr>
        <w:t xml:space="preserve">, Equicola’s </w:t>
      </w:r>
      <w:r w:rsidRPr="00964BB4">
        <w:rPr>
          <w:rFonts w:ascii="Times New Roman" w:hAnsi="Times New Roman" w:cs="Times New Roman"/>
          <w:i/>
          <w:color w:val="000000"/>
          <w:sz w:val="24"/>
          <w:szCs w:val="24"/>
        </w:rPr>
        <w:t xml:space="preserve">Libro de natura de amore </w:t>
      </w:r>
      <w:r w:rsidRPr="00964BB4">
        <w:rPr>
          <w:rFonts w:ascii="Times New Roman" w:hAnsi="Times New Roman" w:cs="Times New Roman"/>
          <w:iCs/>
          <w:color w:val="000000"/>
          <w:sz w:val="24"/>
          <w:szCs w:val="24"/>
        </w:rPr>
        <w:t>(1525),</w:t>
      </w:r>
      <w:r w:rsidRPr="00964BB4">
        <w:rPr>
          <w:rFonts w:ascii="Times New Roman" w:hAnsi="Times New Roman" w:cs="Times New Roman"/>
          <w:color w:val="000000"/>
          <w:sz w:val="24"/>
          <w:szCs w:val="24"/>
        </w:rPr>
        <w:t xml:space="preserve"> Leone Ebreo’s </w:t>
      </w:r>
      <w:r w:rsidRPr="00964BB4">
        <w:rPr>
          <w:rFonts w:ascii="Times New Roman" w:hAnsi="Times New Roman" w:cs="Times New Roman"/>
          <w:i/>
          <w:color w:val="000000"/>
          <w:sz w:val="24"/>
          <w:szCs w:val="24"/>
        </w:rPr>
        <w:t>Dialoghi d’amore</w:t>
      </w:r>
      <w:r w:rsidRPr="00964BB4">
        <w:rPr>
          <w:rFonts w:ascii="Times New Roman" w:hAnsi="Times New Roman" w:cs="Times New Roman"/>
          <w:iCs/>
          <w:color w:val="000000"/>
          <w:sz w:val="24"/>
          <w:szCs w:val="24"/>
        </w:rPr>
        <w:t xml:space="preserve"> (1535) and Giuseppe Betussi’s </w:t>
      </w:r>
      <w:r w:rsidRPr="00964BB4">
        <w:rPr>
          <w:rFonts w:ascii="Times New Roman" w:hAnsi="Times New Roman" w:cs="Times New Roman"/>
          <w:i/>
          <w:color w:val="000000"/>
          <w:sz w:val="24"/>
          <w:szCs w:val="24"/>
        </w:rPr>
        <w:t xml:space="preserve">Raverta </w:t>
      </w:r>
      <w:r w:rsidRPr="00964BB4">
        <w:rPr>
          <w:rFonts w:ascii="Times New Roman" w:hAnsi="Times New Roman" w:cs="Times New Roman"/>
          <w:iCs/>
          <w:color w:val="000000"/>
          <w:sz w:val="24"/>
          <w:szCs w:val="24"/>
        </w:rPr>
        <w:t>(1544)</w:t>
      </w:r>
      <w:r w:rsidRPr="00964BB4">
        <w:rPr>
          <w:rFonts w:ascii="Times New Roman" w:hAnsi="Times New Roman" w:cs="Times New Roman"/>
          <w:i/>
          <w:color w:val="000000"/>
          <w:sz w:val="24"/>
          <w:szCs w:val="24"/>
        </w:rPr>
        <w:t>.</w:t>
      </w:r>
    </w:p>
    <w:p w14:paraId="7D6397D8" w14:textId="77777777" w:rsidR="003566FE" w:rsidRPr="00964BB4" w:rsidRDefault="003566FE" w:rsidP="00FE42FA">
      <w:pPr>
        <w:spacing w:after="0" w:line="360" w:lineRule="auto"/>
        <w:rPr>
          <w:rFonts w:ascii="Times New Roman" w:hAnsi="Times New Roman" w:cs="Times New Roman"/>
          <w:sz w:val="24"/>
          <w:szCs w:val="24"/>
        </w:rPr>
      </w:pPr>
    </w:p>
    <w:p w14:paraId="70C52909" w14:textId="22C85991"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color w:val="000000"/>
          <w:sz w:val="24"/>
          <w:szCs w:val="24"/>
        </w:rPr>
        <w:t xml:space="preserve">Perhaps the most significant of these when considering Tullia’s own love treatise is Sperone Speroni’s </w:t>
      </w:r>
      <w:r w:rsidRPr="00964BB4">
        <w:rPr>
          <w:rFonts w:ascii="Times New Roman" w:hAnsi="Times New Roman" w:cs="Times New Roman"/>
          <w:i/>
          <w:sz w:val="24"/>
          <w:szCs w:val="24"/>
        </w:rPr>
        <w:t xml:space="preserve">Dialogo di Amore </w:t>
      </w:r>
      <w:r w:rsidRPr="00964BB4">
        <w:rPr>
          <w:rFonts w:ascii="Times New Roman" w:hAnsi="Times New Roman" w:cs="Times New Roman"/>
          <w:iCs/>
          <w:sz w:val="24"/>
          <w:szCs w:val="24"/>
        </w:rPr>
        <w:t>(1542), which</w:t>
      </w:r>
      <w:r w:rsidRPr="00964BB4">
        <w:rPr>
          <w:rFonts w:ascii="Times New Roman" w:hAnsi="Times New Roman" w:cs="Times New Roman"/>
          <w:i/>
          <w:iCs/>
          <w:sz w:val="24"/>
          <w:szCs w:val="24"/>
        </w:rPr>
        <w:t xml:space="preserve"> </w:t>
      </w:r>
      <w:r w:rsidRPr="00964BB4">
        <w:rPr>
          <w:rFonts w:ascii="Times New Roman" w:hAnsi="Times New Roman" w:cs="Times New Roman"/>
          <w:sz w:val="24"/>
          <w:szCs w:val="24"/>
        </w:rPr>
        <w:t xml:space="preserve">featured the courtesan character of Tullia as an interlocutor. The publishing of Tullia’s </w:t>
      </w:r>
      <w:r w:rsidRPr="00964BB4">
        <w:rPr>
          <w:rFonts w:ascii="Times New Roman" w:hAnsi="Times New Roman" w:cs="Times New Roman"/>
          <w:i/>
          <w:iCs/>
          <w:sz w:val="24"/>
          <w:szCs w:val="24"/>
        </w:rPr>
        <w:t>Dialog</w:t>
      </w:r>
      <w:r>
        <w:rPr>
          <w:rFonts w:ascii="Times New Roman" w:hAnsi="Times New Roman" w:cs="Times New Roman"/>
          <w:i/>
          <w:iCs/>
          <w:sz w:val="24"/>
          <w:szCs w:val="24"/>
        </w:rPr>
        <w:t>o</w:t>
      </w:r>
      <w:r w:rsidRPr="00964BB4">
        <w:rPr>
          <w:rFonts w:ascii="Times New Roman" w:hAnsi="Times New Roman" w:cs="Times New Roman"/>
          <w:i/>
          <w:iCs/>
          <w:sz w:val="24"/>
          <w:szCs w:val="24"/>
        </w:rPr>
        <w:t xml:space="preserve"> </w:t>
      </w:r>
      <w:r w:rsidRPr="00964BB4">
        <w:rPr>
          <w:rFonts w:ascii="Times New Roman" w:hAnsi="Times New Roman" w:cs="Times New Roman"/>
          <w:sz w:val="24"/>
          <w:szCs w:val="24"/>
        </w:rPr>
        <w:t>in response has led to the pair being described as a ‘dialogue of dialogues’.</w:t>
      </w:r>
      <w:r w:rsidRPr="00964BB4">
        <w:rPr>
          <w:rStyle w:val="FootnoteReference"/>
          <w:rFonts w:ascii="Times New Roman" w:hAnsi="Times New Roman" w:cs="Times New Roman"/>
          <w:sz w:val="24"/>
          <w:szCs w:val="24"/>
        </w:rPr>
        <w:footnoteReference w:id="488"/>
      </w:r>
      <w:r w:rsidRPr="00964BB4">
        <w:rPr>
          <w:rFonts w:ascii="Times New Roman" w:hAnsi="Times New Roman" w:cs="Times New Roman"/>
          <w:sz w:val="24"/>
          <w:szCs w:val="24"/>
        </w:rPr>
        <w:t xml:space="preserve"> Speroni</w:t>
      </w:r>
      <w:r w:rsidR="002E1C73">
        <w:rPr>
          <w:rFonts w:ascii="Times New Roman" w:hAnsi="Times New Roman" w:cs="Times New Roman"/>
          <w:sz w:val="24"/>
          <w:szCs w:val="24"/>
        </w:rPr>
        <w:t>,</w:t>
      </w:r>
      <w:r w:rsidRPr="00964BB4">
        <w:rPr>
          <w:rFonts w:ascii="Times New Roman" w:hAnsi="Times New Roman" w:cs="Times New Roman"/>
          <w:sz w:val="24"/>
          <w:szCs w:val="24"/>
        </w:rPr>
        <w:t xml:space="preserve"> a lecturer on Philosophy at the University of Padua and a member of the Paduan </w:t>
      </w:r>
      <w:hyperlink r:id="rId16">
        <w:r w:rsidRPr="00964BB4">
          <w:rPr>
            <w:rFonts w:ascii="Times New Roman" w:hAnsi="Times New Roman" w:cs="Times New Roman"/>
            <w:i/>
            <w:sz w:val="24"/>
            <w:szCs w:val="24"/>
          </w:rPr>
          <w:t>Accademia degli Infiammati</w:t>
        </w:r>
      </w:hyperlink>
      <w:r w:rsidRPr="00964BB4">
        <w:rPr>
          <w:rFonts w:ascii="Times New Roman" w:hAnsi="Times New Roman" w:cs="Times New Roman"/>
          <w:iCs/>
          <w:sz w:val="24"/>
          <w:szCs w:val="24"/>
        </w:rPr>
        <w:t>,</w:t>
      </w:r>
      <w:r w:rsidRPr="00964BB4">
        <w:rPr>
          <w:rFonts w:ascii="Times New Roman" w:hAnsi="Times New Roman" w:cs="Times New Roman"/>
          <w:sz w:val="24"/>
          <w:szCs w:val="24"/>
        </w:rPr>
        <w:t xml:space="preserve"> is thought likely </w:t>
      </w:r>
      <w:r w:rsidR="002E1C73">
        <w:rPr>
          <w:rFonts w:ascii="Times New Roman" w:hAnsi="Times New Roman" w:cs="Times New Roman"/>
          <w:sz w:val="24"/>
          <w:szCs w:val="24"/>
        </w:rPr>
        <w:t>to have</w:t>
      </w:r>
      <w:r w:rsidRPr="00964BB4">
        <w:rPr>
          <w:rFonts w:ascii="Times New Roman" w:hAnsi="Times New Roman" w:cs="Times New Roman"/>
          <w:sz w:val="24"/>
          <w:szCs w:val="24"/>
        </w:rPr>
        <w:t xml:space="preserve"> met Tullia whilst they were both in Venice in the early 1530s. </w:t>
      </w:r>
      <w:r w:rsidRPr="00964BB4">
        <w:rPr>
          <w:rFonts w:ascii="Times New Roman" w:hAnsi="Times New Roman" w:cs="Times New Roman"/>
          <w:color w:val="000000"/>
          <w:sz w:val="24"/>
          <w:szCs w:val="24"/>
        </w:rPr>
        <w:t xml:space="preserve">Speroni’s dialogue was apparently written before this in 1528, and when he later decided on the names for his interlocutors, Tullia featured as the courtesan character. </w:t>
      </w:r>
      <w:r w:rsidRPr="00964BB4">
        <w:rPr>
          <w:rFonts w:ascii="Times New Roman" w:hAnsi="Times New Roman" w:cs="Times New Roman"/>
          <w:color w:val="000000"/>
          <w:sz w:val="24"/>
          <w:szCs w:val="24"/>
          <w:highlight w:val="white"/>
        </w:rPr>
        <w:t xml:space="preserve">The presence of courtesan characters in dialogues concerning love, including Speroni’s but also Betussi’s </w:t>
      </w:r>
      <w:r w:rsidRPr="00964BB4">
        <w:rPr>
          <w:rFonts w:ascii="Times New Roman" w:hAnsi="Times New Roman" w:cs="Times New Roman"/>
          <w:i/>
          <w:iCs/>
          <w:color w:val="000000"/>
          <w:sz w:val="24"/>
          <w:szCs w:val="24"/>
          <w:highlight w:val="white"/>
        </w:rPr>
        <w:t>Raverta</w:t>
      </w:r>
      <w:r w:rsidRPr="00964BB4">
        <w:rPr>
          <w:rFonts w:ascii="Times New Roman" w:hAnsi="Times New Roman" w:cs="Times New Roman"/>
          <w:color w:val="000000"/>
          <w:sz w:val="24"/>
          <w:szCs w:val="24"/>
          <w:highlight w:val="white"/>
        </w:rPr>
        <w:t>, suggests that these discussions of love, specifically sexuality and natural love, were the concerns of only a specific category of woman.</w:t>
      </w:r>
      <w:r w:rsidRPr="00964BB4">
        <w:rPr>
          <w:rFonts w:ascii="Times New Roman" w:hAnsi="Times New Roman" w:cs="Times New Roman"/>
          <w:color w:val="000000"/>
          <w:sz w:val="24"/>
          <w:szCs w:val="24"/>
          <w:highlight w:val="white"/>
          <w:vertAlign w:val="superscript"/>
        </w:rPr>
        <w:footnoteReference w:id="489"/>
      </w:r>
      <w:r w:rsidRPr="00964BB4">
        <w:rPr>
          <w:rFonts w:ascii="Times New Roman" w:hAnsi="Times New Roman" w:cs="Times New Roman"/>
          <w:color w:val="000000"/>
          <w:sz w:val="24"/>
          <w:szCs w:val="24"/>
          <w:highlight w:val="white"/>
        </w:rPr>
        <w:t xml:space="preserve"> In Speroni’s dialogue, the courtesan character Tullia is identified with carnal and sexual love, deeming such types of love and those who practice it as irrational.</w:t>
      </w:r>
      <w:r w:rsidRPr="00964BB4">
        <w:rPr>
          <w:rFonts w:ascii="Times New Roman" w:hAnsi="Times New Roman" w:cs="Times New Roman"/>
          <w:color w:val="000000"/>
          <w:sz w:val="24"/>
          <w:szCs w:val="24"/>
          <w:highlight w:val="white"/>
          <w:vertAlign w:val="superscript"/>
        </w:rPr>
        <w:footnoteReference w:id="490"/>
      </w:r>
      <w:r w:rsidRPr="00964BB4">
        <w:rPr>
          <w:rFonts w:ascii="Times New Roman" w:hAnsi="Times New Roman" w:cs="Times New Roman"/>
          <w:color w:val="000000"/>
          <w:sz w:val="24"/>
          <w:szCs w:val="24"/>
          <w:highlight w:val="white"/>
        </w:rPr>
        <w:t xml:space="preserve"> Her presence in the conversation keeps the tone light, and the character does not contribute much</w:t>
      </w:r>
      <w:r w:rsidRPr="00964BB4">
        <w:rPr>
          <w:rFonts w:ascii="Times New Roman" w:hAnsi="Times New Roman" w:cs="Times New Roman"/>
          <w:color w:val="000000"/>
          <w:sz w:val="24"/>
          <w:szCs w:val="24"/>
        </w:rPr>
        <w:t xml:space="preserve"> intellectually. Although this might seem to belittle and insult Tullia, Speroni himself saw her inclusion as a great compliment, and likely expected her to see it as such as well. However, it seems Tullia’s dialogue worked to reform the character of her that Speroni had </w:t>
      </w:r>
      <w:r>
        <w:rPr>
          <w:rFonts w:ascii="Times New Roman" w:hAnsi="Times New Roman" w:cs="Times New Roman"/>
          <w:color w:val="000000"/>
          <w:sz w:val="24"/>
          <w:szCs w:val="24"/>
        </w:rPr>
        <w:t>created</w:t>
      </w:r>
      <w:r w:rsidRPr="00964BB4">
        <w:rPr>
          <w:rFonts w:ascii="Times New Roman" w:hAnsi="Times New Roman" w:cs="Times New Roman"/>
          <w:color w:val="000000"/>
          <w:sz w:val="24"/>
          <w:szCs w:val="24"/>
        </w:rPr>
        <w:t xml:space="preserve">, and the notable absence of music </w:t>
      </w:r>
      <w:r>
        <w:rPr>
          <w:rFonts w:ascii="Times New Roman" w:hAnsi="Times New Roman" w:cs="Times New Roman"/>
          <w:color w:val="000000"/>
          <w:sz w:val="24"/>
          <w:szCs w:val="24"/>
        </w:rPr>
        <w:t xml:space="preserve">in the discourse </w:t>
      </w:r>
      <w:r w:rsidRPr="00964BB4">
        <w:rPr>
          <w:rFonts w:ascii="Times New Roman" w:hAnsi="Times New Roman" w:cs="Times New Roman"/>
          <w:color w:val="000000"/>
          <w:sz w:val="24"/>
          <w:szCs w:val="24"/>
        </w:rPr>
        <w:t xml:space="preserve">may also have worked to help differentiate her from Speroni’s Tullia by avoiding any discussion of its use in seduction. </w:t>
      </w:r>
    </w:p>
    <w:p w14:paraId="56C429F1"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sz w:val="24"/>
          <w:szCs w:val="24"/>
        </w:rPr>
        <w:t xml:space="preserve"> </w:t>
      </w:r>
    </w:p>
    <w:p w14:paraId="3E89DD24" w14:textId="77777777" w:rsidR="003566FE" w:rsidRPr="00964BB4" w:rsidRDefault="003566FE" w:rsidP="00FE42FA">
      <w:pPr>
        <w:spacing w:after="0" w:line="360" w:lineRule="auto"/>
        <w:rPr>
          <w:rFonts w:ascii="Times New Roman" w:hAnsi="Times New Roman" w:cs="Times New Roman"/>
          <w:sz w:val="24"/>
          <w:szCs w:val="24"/>
        </w:rPr>
      </w:pPr>
      <w:r w:rsidRPr="00964BB4">
        <w:rPr>
          <w:rFonts w:ascii="Times New Roman" w:hAnsi="Times New Roman" w:cs="Times New Roman"/>
          <w:color w:val="000000"/>
          <w:sz w:val="24"/>
          <w:szCs w:val="24"/>
          <w:highlight w:val="white"/>
        </w:rPr>
        <w:t xml:space="preserve">In the first few pages of Tullia’s </w:t>
      </w:r>
      <w:r>
        <w:rPr>
          <w:rFonts w:ascii="Times New Roman" w:hAnsi="Times New Roman" w:cs="Times New Roman"/>
          <w:i/>
          <w:iCs/>
          <w:color w:val="000000"/>
          <w:sz w:val="24"/>
          <w:szCs w:val="24"/>
          <w:highlight w:val="white"/>
        </w:rPr>
        <w:t>Dialogo</w:t>
      </w:r>
      <w:r w:rsidRPr="00964BB4">
        <w:rPr>
          <w:rFonts w:ascii="Times New Roman" w:hAnsi="Times New Roman" w:cs="Times New Roman"/>
          <w:color w:val="000000"/>
          <w:sz w:val="24"/>
          <w:szCs w:val="24"/>
          <w:highlight w:val="white"/>
        </w:rPr>
        <w:t xml:space="preserve">, the Varchi character says he ‘does not want to set [himself] up in any way as the equal of our </w:t>
      </w:r>
      <w:r w:rsidRPr="00964BB4">
        <w:rPr>
          <w:rFonts w:ascii="Times New Roman" w:hAnsi="Times New Roman" w:cs="Times New Roman"/>
          <w:sz w:val="24"/>
          <w:szCs w:val="24"/>
          <w:highlight w:val="white"/>
        </w:rPr>
        <w:t xml:space="preserve">very learned, refined and gracious Signor Sperone... unless it be in the matter of appreciating your own worth’, singling him out for his </w:t>
      </w:r>
      <w:r w:rsidRPr="00964BB4">
        <w:rPr>
          <w:rFonts w:ascii="Times New Roman" w:hAnsi="Times New Roman" w:cs="Times New Roman"/>
          <w:sz w:val="24"/>
          <w:szCs w:val="24"/>
          <w:highlight w:val="white"/>
        </w:rPr>
        <w:lastRenderedPageBreak/>
        <w:t>underestimation of Tullia’s abilities.</w:t>
      </w:r>
      <w:r w:rsidRPr="00964BB4">
        <w:rPr>
          <w:rFonts w:ascii="Times New Roman" w:hAnsi="Times New Roman" w:cs="Times New Roman"/>
          <w:sz w:val="24"/>
          <w:szCs w:val="24"/>
          <w:highlight w:val="white"/>
          <w:vertAlign w:val="superscript"/>
        </w:rPr>
        <w:footnoteReference w:id="491"/>
      </w:r>
      <w:r w:rsidRPr="00964BB4">
        <w:rPr>
          <w:rFonts w:ascii="Times New Roman" w:hAnsi="Times New Roman" w:cs="Times New Roman"/>
          <w:sz w:val="24"/>
          <w:szCs w:val="24"/>
        </w:rPr>
        <w:t xml:space="preserve"> </w:t>
      </w:r>
      <w:r w:rsidRPr="00964BB4">
        <w:rPr>
          <w:rFonts w:ascii="Times New Roman" w:hAnsi="Times New Roman" w:cs="Times New Roman"/>
          <w:color w:val="000000"/>
          <w:sz w:val="24"/>
          <w:szCs w:val="24"/>
        </w:rPr>
        <w:t xml:space="preserve">The presence of this at the very beginning of the </w:t>
      </w:r>
      <w:r w:rsidRPr="00964BB4">
        <w:rPr>
          <w:rFonts w:ascii="Times New Roman" w:hAnsi="Times New Roman" w:cs="Times New Roman"/>
          <w:i/>
          <w:color w:val="000000"/>
          <w:sz w:val="24"/>
          <w:szCs w:val="24"/>
        </w:rPr>
        <w:t xml:space="preserve">Dialogo </w:t>
      </w:r>
      <w:r w:rsidRPr="00964BB4">
        <w:rPr>
          <w:rFonts w:ascii="Times New Roman" w:hAnsi="Times New Roman" w:cs="Times New Roman"/>
          <w:color w:val="000000"/>
          <w:sz w:val="24"/>
          <w:szCs w:val="24"/>
        </w:rPr>
        <w:t xml:space="preserve">is a declaration of intent by Tullia: she used the opportunity not only to reply to her characterisation by Speroni, but to define herself and her viewpoint on her own terms. </w:t>
      </w:r>
      <w:r w:rsidRPr="00964BB4">
        <w:rPr>
          <w:rFonts w:ascii="Times New Roman" w:hAnsi="Times New Roman" w:cs="Times New Roman"/>
          <w:sz w:val="24"/>
          <w:szCs w:val="24"/>
        </w:rPr>
        <w:t xml:space="preserve">Tullia presents herself as a </w:t>
      </w:r>
      <w:r w:rsidRPr="00964BB4">
        <w:rPr>
          <w:rFonts w:ascii="Times New Roman" w:hAnsi="Times New Roman" w:cs="Times New Roman"/>
          <w:i/>
          <w:color w:val="000000"/>
          <w:sz w:val="24"/>
          <w:szCs w:val="24"/>
          <w:highlight w:val="white"/>
        </w:rPr>
        <w:t xml:space="preserve">virtuosa </w:t>
      </w:r>
      <w:r w:rsidRPr="00964BB4">
        <w:rPr>
          <w:rFonts w:ascii="Times New Roman" w:hAnsi="Times New Roman" w:cs="Times New Roman"/>
          <w:color w:val="000000"/>
          <w:sz w:val="24"/>
          <w:szCs w:val="24"/>
          <w:highlight w:val="white"/>
        </w:rPr>
        <w:t>of love</w:t>
      </w:r>
      <w:r w:rsidRPr="00964BB4">
        <w:rPr>
          <w:rFonts w:ascii="Times New Roman" w:hAnsi="Times New Roman" w:cs="Times New Roman"/>
          <w:sz w:val="24"/>
          <w:szCs w:val="24"/>
        </w:rPr>
        <w:t>, joining both Aristotelian and Platonic views, without reference to her profession or to music. Her argument seems to unfold in direct counterpoint with that of the courtesan character of Speroni’s dialogue, who was clearly both intelligent and articulate, but celebrated the irrational and passionate nature of love.</w:t>
      </w:r>
      <w:r w:rsidRPr="00964BB4">
        <w:rPr>
          <w:rFonts w:ascii="Times New Roman" w:hAnsi="Times New Roman" w:cs="Times New Roman"/>
          <w:sz w:val="24"/>
          <w:szCs w:val="24"/>
          <w:vertAlign w:val="superscript"/>
        </w:rPr>
        <w:footnoteReference w:id="492"/>
      </w:r>
      <w:r w:rsidRPr="00964BB4">
        <w:rPr>
          <w:rFonts w:ascii="Times New Roman" w:hAnsi="Times New Roman" w:cs="Times New Roman"/>
          <w:sz w:val="24"/>
          <w:szCs w:val="24"/>
        </w:rPr>
        <w:t xml:space="preserve"> In her own dialogue, Tullia proposes a love that is grounded in reason and morality, with a desire to know if women too can be the intellectual lovers of men.</w:t>
      </w:r>
      <w:r w:rsidRPr="00964BB4">
        <w:rPr>
          <w:rFonts w:ascii="Times New Roman" w:hAnsi="Times New Roman" w:cs="Times New Roman"/>
          <w:sz w:val="24"/>
          <w:szCs w:val="24"/>
          <w:vertAlign w:val="superscript"/>
        </w:rPr>
        <w:footnoteReference w:id="493"/>
      </w:r>
      <w:r w:rsidRPr="00964BB4">
        <w:rPr>
          <w:rFonts w:ascii="Times New Roman" w:hAnsi="Times New Roman" w:cs="Times New Roman"/>
          <w:sz w:val="24"/>
          <w:szCs w:val="24"/>
        </w:rPr>
        <w:t xml:space="preserve"> By advocating an intellectual kind of love requiring the rational facilities of both lovers, she is also implicitly arguing for the intellectual ability of women, and freeing them from their ties to the physical side of human nature.</w:t>
      </w:r>
      <w:r w:rsidRPr="00964BB4">
        <w:rPr>
          <w:rFonts w:ascii="Times New Roman" w:hAnsi="Times New Roman" w:cs="Times New Roman"/>
          <w:sz w:val="24"/>
          <w:szCs w:val="24"/>
          <w:vertAlign w:val="superscript"/>
        </w:rPr>
        <w:footnoteReference w:id="494"/>
      </w:r>
      <w:r w:rsidRPr="00964BB4">
        <w:rPr>
          <w:rFonts w:ascii="Times New Roman" w:hAnsi="Times New Roman" w:cs="Times New Roman"/>
          <w:sz w:val="24"/>
          <w:szCs w:val="24"/>
        </w:rPr>
        <w:t xml:space="preserve"> But the text is not attempting to change the outlook on all women, just Tullia. Through her dialogue, Tullia is highlighting her intellect, and emphasising love that is neither physical nor erotic, showing that this is the type of love of which she is a master.</w:t>
      </w:r>
    </w:p>
    <w:p w14:paraId="49F578B5" w14:textId="77777777" w:rsidR="003566FE" w:rsidRPr="00964BB4" w:rsidRDefault="003566FE" w:rsidP="00FE42FA">
      <w:pPr>
        <w:spacing w:after="0" w:line="360" w:lineRule="auto"/>
        <w:rPr>
          <w:rFonts w:ascii="Times New Roman" w:hAnsi="Times New Roman" w:cs="Times New Roman"/>
          <w:sz w:val="24"/>
          <w:szCs w:val="24"/>
        </w:rPr>
      </w:pPr>
    </w:p>
    <w:p w14:paraId="69248E4B" w14:textId="77777777" w:rsidR="003566FE" w:rsidRPr="00964BB4" w:rsidRDefault="003566FE" w:rsidP="00FE42FA">
      <w:pPr>
        <w:spacing w:after="0" w:line="360" w:lineRule="auto"/>
        <w:rPr>
          <w:rFonts w:ascii="Times New Roman" w:hAnsi="Times New Roman" w:cs="Times New Roman"/>
          <w:i/>
          <w:iCs/>
          <w:sz w:val="24"/>
          <w:szCs w:val="24"/>
        </w:rPr>
      </w:pPr>
    </w:p>
    <w:p w14:paraId="3A73CB95" w14:textId="77777777" w:rsidR="003566FE" w:rsidRPr="00A52AEC" w:rsidRDefault="003566FE" w:rsidP="00FE42FA">
      <w:pPr>
        <w:spacing w:after="0" w:line="360" w:lineRule="auto"/>
        <w:rPr>
          <w:rFonts w:ascii="Times New Roman" w:hAnsi="Times New Roman" w:cs="Times New Roman"/>
          <w:i/>
          <w:iCs/>
          <w:sz w:val="24"/>
          <w:szCs w:val="24"/>
        </w:rPr>
      </w:pPr>
      <w:r w:rsidRPr="00A52AEC">
        <w:rPr>
          <w:rFonts w:ascii="Times New Roman" w:hAnsi="Times New Roman" w:cs="Times New Roman"/>
          <w:sz w:val="24"/>
          <w:szCs w:val="24"/>
        </w:rPr>
        <w:t>6.</w:t>
      </w:r>
      <w:r>
        <w:rPr>
          <w:rFonts w:ascii="Times New Roman" w:hAnsi="Times New Roman" w:cs="Times New Roman"/>
          <w:sz w:val="24"/>
          <w:szCs w:val="24"/>
        </w:rPr>
        <w:t>4</w:t>
      </w:r>
      <w:r w:rsidRPr="00A52AEC">
        <w:rPr>
          <w:rFonts w:ascii="Times New Roman" w:hAnsi="Times New Roman" w:cs="Times New Roman"/>
          <w:sz w:val="24"/>
          <w:szCs w:val="24"/>
        </w:rPr>
        <w:t xml:space="preserve"> </w:t>
      </w:r>
      <w:r w:rsidRPr="00A52AEC">
        <w:rPr>
          <w:rFonts w:ascii="Times New Roman" w:hAnsi="Times New Roman" w:cs="Times New Roman"/>
          <w:i/>
          <w:iCs/>
          <w:sz w:val="24"/>
          <w:szCs w:val="24"/>
        </w:rPr>
        <w:t>Conclusions</w:t>
      </w:r>
    </w:p>
    <w:p w14:paraId="0755E208" w14:textId="77777777" w:rsidR="003566FE" w:rsidRPr="00A52AEC" w:rsidRDefault="003566FE" w:rsidP="00FE42FA">
      <w:pPr>
        <w:spacing w:after="0" w:line="360" w:lineRule="auto"/>
        <w:rPr>
          <w:rFonts w:ascii="Times New Roman" w:hAnsi="Times New Roman" w:cs="Times New Roman"/>
          <w:i/>
          <w:iCs/>
          <w:sz w:val="24"/>
          <w:szCs w:val="24"/>
        </w:rPr>
      </w:pPr>
    </w:p>
    <w:p w14:paraId="04CD0AA7" w14:textId="77777777" w:rsidR="003566FE" w:rsidRPr="00A52AEC" w:rsidRDefault="003566FE" w:rsidP="00FE42FA">
      <w:pPr>
        <w:spacing w:after="0" w:line="360" w:lineRule="auto"/>
        <w:rPr>
          <w:rFonts w:ascii="Times New Roman" w:hAnsi="Times New Roman" w:cs="Times New Roman"/>
          <w:sz w:val="24"/>
          <w:szCs w:val="24"/>
        </w:rPr>
      </w:pPr>
      <w:r w:rsidRPr="00A52AEC">
        <w:rPr>
          <w:rFonts w:ascii="Times New Roman" w:hAnsi="Times New Roman" w:cs="Times New Roman"/>
          <w:sz w:val="24"/>
          <w:szCs w:val="24"/>
        </w:rPr>
        <w:t xml:space="preserve">Tullia’s poetic output demonstrates her ability to highlight and elide aspects of her public self to suit her changing situations, and her ability to respond to the social climate around her. Thanks to these efforts, Tullia maintained some form of career right up to her death in 1556, although it cannot be denied that in her later years, she saw a lower income in what appears to be almost self-isolation in her native Rome. As the protection afforded by her ‘honest’ status and labelling as ‘courtesan to the intellectuals’ diminished, demonstrated by the legal threats she faced in Siena and Florence, Tullia chose to highlight certain aspects of her skills in print to articulate the difference between the </w:t>
      </w:r>
      <w:r w:rsidRPr="00A52AEC">
        <w:rPr>
          <w:rFonts w:ascii="Times New Roman" w:hAnsi="Times New Roman" w:cs="Times New Roman"/>
          <w:i/>
          <w:iCs/>
          <w:sz w:val="24"/>
          <w:szCs w:val="24"/>
        </w:rPr>
        <w:t xml:space="preserve">cortigiana onesta </w:t>
      </w:r>
      <w:r w:rsidRPr="00A52AEC">
        <w:rPr>
          <w:rFonts w:ascii="Times New Roman" w:hAnsi="Times New Roman" w:cs="Times New Roman"/>
          <w:sz w:val="24"/>
          <w:szCs w:val="24"/>
        </w:rPr>
        <w:t xml:space="preserve">and the common prostitute. Though the analysis of her verse supports the idea that her public persona was one that attempted to distance her from her musicianship, the continued performance of her verse and </w:t>
      </w:r>
      <w:r w:rsidRPr="00A52AEC">
        <w:rPr>
          <w:rFonts w:ascii="Times New Roman" w:hAnsi="Times New Roman" w:cs="Times New Roman"/>
          <w:sz w:val="24"/>
          <w:szCs w:val="24"/>
        </w:rPr>
        <w:lastRenderedPageBreak/>
        <w:t>work as a courtesan suggests that this facet of her public identity was so entwined with her courtesan nature she did not feel the need to separate them in private.</w:t>
      </w:r>
    </w:p>
    <w:p w14:paraId="491E4F8E" w14:textId="77777777" w:rsidR="003566FE" w:rsidRPr="00A52AEC" w:rsidRDefault="003566FE" w:rsidP="00FE42FA">
      <w:pPr>
        <w:spacing w:after="0" w:line="360" w:lineRule="auto"/>
        <w:rPr>
          <w:rFonts w:ascii="Times New Roman" w:hAnsi="Times New Roman" w:cs="Times New Roman"/>
          <w:sz w:val="24"/>
          <w:szCs w:val="24"/>
        </w:rPr>
      </w:pPr>
    </w:p>
    <w:p w14:paraId="2ADEDED7" w14:textId="77777777" w:rsidR="003566FE" w:rsidRPr="00A52AEC" w:rsidRDefault="003566FE" w:rsidP="00FE42FA">
      <w:pPr>
        <w:spacing w:after="0" w:line="360" w:lineRule="auto"/>
        <w:rPr>
          <w:rFonts w:ascii="Times New Roman" w:hAnsi="Times New Roman" w:cs="Times New Roman"/>
          <w:sz w:val="24"/>
          <w:szCs w:val="24"/>
        </w:rPr>
      </w:pPr>
      <w:bookmarkStart w:id="81" w:name="Chapter_6_Stampa"/>
      <w:bookmarkEnd w:id="81"/>
      <w:r w:rsidRPr="00A52AEC">
        <w:rPr>
          <w:rFonts w:ascii="Times New Roman" w:hAnsi="Times New Roman" w:cs="Times New Roman"/>
          <w:sz w:val="24"/>
          <w:szCs w:val="24"/>
        </w:rPr>
        <w:t xml:space="preserve">Tullia’s manipulation of her soundscape reflects these struggles. She presents us with a narrative that is deeply connected to the salon culture in which she participated and rooted in her own poetic performance, but careful controls her own poetry to avoid expressions of her own musicianship. We have seen how the structure of the </w:t>
      </w:r>
      <w:r w:rsidRPr="00A52AEC">
        <w:rPr>
          <w:rFonts w:ascii="Times New Roman" w:hAnsi="Times New Roman" w:cs="Times New Roman"/>
          <w:i/>
          <w:iCs/>
          <w:sz w:val="24"/>
          <w:szCs w:val="24"/>
        </w:rPr>
        <w:t xml:space="preserve">Rime </w:t>
      </w:r>
      <w:r w:rsidRPr="00A52AEC">
        <w:rPr>
          <w:rFonts w:ascii="Times New Roman" w:hAnsi="Times New Roman" w:cs="Times New Roman"/>
          <w:sz w:val="24"/>
          <w:szCs w:val="24"/>
        </w:rPr>
        <w:t xml:space="preserve">results in Tullia slowly removing her own voice, from the work as a whole but even in her own verse; her soundscape is one in which we rarely hear her describe herself as singing, even if the context of her verse suggests its presence as song. This process by which Tullia avoids creating a sonic aspect to her poetry is highlighted in her use of Philomena, where she takes a character that is so frequently used for her song and presents her as silent, yet we still understand the innate musicality of the poetic content despite the lack of a constructed soundscape. </w:t>
      </w:r>
    </w:p>
    <w:p w14:paraId="4317B94B" w14:textId="77777777" w:rsidR="003566FE" w:rsidRPr="00A52AEC" w:rsidRDefault="003566FE" w:rsidP="00FE42FA">
      <w:pPr>
        <w:spacing w:after="0" w:line="360" w:lineRule="auto"/>
        <w:rPr>
          <w:rFonts w:ascii="Times New Roman" w:hAnsi="Times New Roman" w:cs="Times New Roman"/>
          <w:sz w:val="24"/>
          <w:szCs w:val="24"/>
        </w:rPr>
      </w:pPr>
    </w:p>
    <w:p w14:paraId="002C4E43" w14:textId="77777777" w:rsidR="003566FE" w:rsidRPr="00A52AEC" w:rsidRDefault="003566FE" w:rsidP="00FE42FA">
      <w:pPr>
        <w:spacing w:after="0" w:line="360" w:lineRule="auto"/>
        <w:rPr>
          <w:rFonts w:ascii="Times New Roman" w:hAnsi="Times New Roman" w:cs="Times New Roman"/>
          <w:sz w:val="24"/>
          <w:szCs w:val="24"/>
        </w:rPr>
      </w:pPr>
      <w:r w:rsidRPr="00A52AEC">
        <w:rPr>
          <w:rFonts w:ascii="Times New Roman" w:hAnsi="Times New Roman" w:cs="Times New Roman"/>
          <w:sz w:val="24"/>
          <w:szCs w:val="24"/>
        </w:rPr>
        <w:t xml:space="preserve">She instead uses her interlocutors to create an image of herself through the words of others rather than through her own construction, and it is here we hear of the beauty of her voice; but Tullia’s self-construction is built carefully around this, and she cries and weeps in the face of her woes instead of ‘singing’. This is seen also in Tullia’s manipulation of the pastoral elements of her verse; just as she allows her interlocutors to describe her song, she allows them once again to create for her a pastoral identity that is far more flattering than the one she could create for herself. </w:t>
      </w:r>
    </w:p>
    <w:p w14:paraId="3EC315EA" w14:textId="77777777" w:rsidR="003566FE" w:rsidRDefault="003566FE" w:rsidP="00FE42FA">
      <w:pPr>
        <w:spacing w:after="0" w:line="360" w:lineRule="auto"/>
        <w:rPr>
          <w:rFonts w:ascii="Times New Roman" w:hAnsi="Times New Roman" w:cs="Times New Roman"/>
          <w:sz w:val="24"/>
          <w:szCs w:val="24"/>
        </w:rPr>
      </w:pPr>
    </w:p>
    <w:p w14:paraId="5D2C86FA" w14:textId="77777777" w:rsidR="003566FE" w:rsidRDefault="003566FE" w:rsidP="00FE42FA">
      <w:pPr>
        <w:spacing w:after="0" w:line="360" w:lineRule="auto"/>
        <w:rPr>
          <w:rFonts w:ascii="Times New Roman" w:hAnsi="Times New Roman" w:cs="Times New Roman"/>
          <w:sz w:val="24"/>
          <w:szCs w:val="24"/>
        </w:rPr>
      </w:pPr>
    </w:p>
    <w:p w14:paraId="10430C4D" w14:textId="77777777" w:rsidR="003566FE" w:rsidRPr="00BB0094" w:rsidRDefault="003566FE" w:rsidP="00FE42FA">
      <w:pPr>
        <w:spacing w:after="0" w:line="360" w:lineRule="auto"/>
        <w:rPr>
          <w:rFonts w:ascii="Times New Roman" w:hAnsi="Times New Roman" w:cs="Times New Roman"/>
          <w:sz w:val="24"/>
          <w:szCs w:val="24"/>
        </w:rPr>
        <w:sectPr w:rsidR="003566FE" w:rsidRPr="00BB0094" w:rsidSect="004F5D05">
          <w:footnotePr>
            <w:numRestart w:val="eachSect"/>
          </w:footnotePr>
          <w:pgSz w:w="11906" w:h="16838"/>
          <w:pgMar w:top="1440" w:right="1440" w:bottom="1440" w:left="1440" w:header="708" w:footer="708" w:gutter="0"/>
          <w:cols w:space="708"/>
          <w:docGrid w:linePitch="360"/>
        </w:sectPr>
      </w:pPr>
    </w:p>
    <w:p w14:paraId="773B9387" w14:textId="77777777" w:rsidR="003566FE" w:rsidRPr="00053CEA" w:rsidRDefault="003566FE" w:rsidP="00FE42FA">
      <w:pPr>
        <w:spacing w:after="0" w:line="360" w:lineRule="auto"/>
        <w:jc w:val="center"/>
        <w:rPr>
          <w:rFonts w:ascii="Times New Roman" w:hAnsi="Times New Roman" w:cs="Times New Roman"/>
          <w:b/>
          <w:bCs/>
          <w:sz w:val="28"/>
          <w:szCs w:val="28"/>
        </w:rPr>
      </w:pPr>
      <w:r w:rsidRPr="00053CEA">
        <w:rPr>
          <w:rFonts w:ascii="Times New Roman" w:hAnsi="Times New Roman" w:cs="Times New Roman"/>
          <w:b/>
          <w:bCs/>
          <w:sz w:val="28"/>
          <w:szCs w:val="28"/>
        </w:rPr>
        <w:lastRenderedPageBreak/>
        <w:t>Chapter 7: Gaspara Stampa</w:t>
      </w:r>
    </w:p>
    <w:p w14:paraId="43978CAB" w14:textId="77777777" w:rsidR="003566FE" w:rsidRDefault="003566FE" w:rsidP="00FE42FA">
      <w:pPr>
        <w:spacing w:after="0" w:line="360" w:lineRule="auto"/>
        <w:rPr>
          <w:rFonts w:ascii="Times New Roman" w:hAnsi="Times New Roman" w:cs="Times New Roman"/>
          <w:i/>
          <w:iCs/>
        </w:rPr>
      </w:pPr>
    </w:p>
    <w:p w14:paraId="6F7FF892" w14:textId="77777777" w:rsidR="00E574A8" w:rsidRDefault="00E574A8" w:rsidP="00FE42FA">
      <w:pPr>
        <w:spacing w:after="0" w:line="360" w:lineRule="auto"/>
        <w:rPr>
          <w:rFonts w:ascii="Times New Roman" w:hAnsi="Times New Roman" w:cs="Times New Roman"/>
          <w:i/>
          <w:iCs/>
        </w:rPr>
      </w:pPr>
    </w:p>
    <w:p w14:paraId="27FC41E2" w14:textId="12E99123"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Gaspara Stampa is now known as one the great female poets of the Renaissance, </w:t>
      </w:r>
      <w:r w:rsidR="002C74CB">
        <w:rPr>
          <w:rFonts w:ascii="Times New Roman" w:hAnsi="Times New Roman" w:cs="Times New Roman"/>
          <w:sz w:val="24"/>
          <w:szCs w:val="24"/>
        </w:rPr>
        <w:t>but</w:t>
      </w:r>
      <w:r w:rsidRPr="007C3138">
        <w:rPr>
          <w:rFonts w:ascii="Times New Roman" w:hAnsi="Times New Roman" w:cs="Times New Roman"/>
          <w:sz w:val="24"/>
          <w:szCs w:val="24"/>
        </w:rPr>
        <w:t xml:space="preserve"> during her lifetime in the mid-sixteenth century she was better recognised as a </w:t>
      </w:r>
      <w:r w:rsidRPr="007C3138">
        <w:rPr>
          <w:rFonts w:ascii="Times New Roman" w:hAnsi="Times New Roman" w:cs="Times New Roman"/>
          <w:i/>
          <w:iCs/>
          <w:sz w:val="24"/>
          <w:szCs w:val="24"/>
        </w:rPr>
        <w:t xml:space="preserve">virtuosa </w:t>
      </w:r>
      <w:r w:rsidRPr="007C3138">
        <w:rPr>
          <w:rFonts w:ascii="Times New Roman" w:hAnsi="Times New Roman" w:cs="Times New Roman"/>
          <w:sz w:val="24"/>
          <w:szCs w:val="24"/>
        </w:rPr>
        <w:t xml:space="preserve">singer than for her poetic output. She was active in the Venetian salons of the mid-1540s, particularly at the residence of her mother, Cecilia Stampa, and—most notably—in the illustrious salon of Domenico Venier, </w:t>
      </w:r>
      <w:r w:rsidRPr="007C3138">
        <w:rPr>
          <w:rFonts w:ascii="Times New Roman" w:hAnsi="Times New Roman" w:cs="Times New Roman"/>
          <w:color w:val="000000"/>
          <w:sz w:val="24"/>
          <w:szCs w:val="24"/>
        </w:rPr>
        <w:t>which would later host the famous courtesan poet Veronica Franco, and included the likes of Girolamo Parabosco, Sperone Speroni, Ludovico Dolce, and Girolamo Molino.</w:t>
      </w:r>
      <w:r w:rsidRPr="007C3138">
        <w:rPr>
          <w:rFonts w:ascii="Times New Roman" w:hAnsi="Times New Roman" w:cs="Times New Roman"/>
          <w:sz w:val="24"/>
          <w:szCs w:val="24"/>
        </w:rPr>
        <w:t xml:space="preserve"> In the performance of her verse, Stampa would fashion herself as the river nymph, Anassilla, at a time when the adoption of poetic pseudonyms was a widespread practice among the salons and academies. As Anassilla, Stampa would invoke the sights and sounds of the water around her to transport her listeners to the site of her imagined suffering, in the pastoral mode so popular at the time. As could later be seen in her </w:t>
      </w:r>
      <w:r w:rsidRPr="007C3138">
        <w:rPr>
          <w:rFonts w:ascii="Times New Roman" w:hAnsi="Times New Roman" w:cs="Times New Roman"/>
          <w:i/>
          <w:iCs/>
          <w:sz w:val="24"/>
          <w:szCs w:val="24"/>
        </w:rPr>
        <w:t>Rime</w:t>
      </w:r>
      <w:r w:rsidRPr="007C3138">
        <w:rPr>
          <w:rFonts w:ascii="Times New Roman" w:hAnsi="Times New Roman" w:cs="Times New Roman"/>
          <w:sz w:val="24"/>
          <w:szCs w:val="24"/>
        </w:rPr>
        <w:t xml:space="preserve">, the only record we have of her work and the basis for the present study, Stampa created a rich and developed pastoral world in which to stage for her eager audience both her imagined triumphs and her suffering in love. </w:t>
      </w:r>
    </w:p>
    <w:p w14:paraId="137832B4" w14:textId="77777777" w:rsidR="003566FE" w:rsidRPr="007C3138" w:rsidRDefault="003566FE" w:rsidP="00FE42FA">
      <w:pPr>
        <w:spacing w:after="0" w:line="360" w:lineRule="auto"/>
        <w:rPr>
          <w:rFonts w:ascii="Times New Roman" w:hAnsi="Times New Roman" w:cs="Times New Roman"/>
          <w:color w:val="000000"/>
          <w:sz w:val="24"/>
          <w:szCs w:val="24"/>
        </w:rPr>
      </w:pPr>
    </w:p>
    <w:p w14:paraId="053DCE54" w14:textId="77777777" w:rsidR="003566FE" w:rsidRPr="007C3138" w:rsidRDefault="003566FE" w:rsidP="00FE42FA">
      <w:pPr>
        <w:spacing w:after="0" w:line="360" w:lineRule="auto"/>
        <w:rPr>
          <w:rFonts w:ascii="Times New Roman" w:hAnsi="Times New Roman" w:cs="Times New Roman"/>
          <w:color w:val="000000"/>
          <w:sz w:val="24"/>
          <w:szCs w:val="24"/>
        </w:rPr>
      </w:pPr>
      <w:r w:rsidRPr="007C3138">
        <w:rPr>
          <w:rFonts w:ascii="Times New Roman" w:hAnsi="Times New Roman" w:cs="Times New Roman"/>
          <w:color w:val="000000"/>
          <w:sz w:val="24"/>
          <w:szCs w:val="24"/>
        </w:rPr>
        <w:t>Stampa was born around 1523 in Padua, to a relatively wealthy merchant family. Her father was a jewel merchant, and saw that all his children—Gaspara, her sister Cassandra and brother Baldassare—received a well-rounded humanist education.</w:t>
      </w:r>
      <w:r w:rsidRPr="007C3138">
        <w:rPr>
          <w:rFonts w:ascii="Times New Roman" w:hAnsi="Times New Roman" w:cs="Times New Roman"/>
          <w:color w:val="000000"/>
          <w:sz w:val="24"/>
          <w:szCs w:val="24"/>
          <w:vertAlign w:val="superscript"/>
        </w:rPr>
        <w:footnoteReference w:id="495"/>
      </w:r>
      <w:r w:rsidRPr="007C3138">
        <w:rPr>
          <w:rFonts w:ascii="Times New Roman" w:hAnsi="Times New Roman" w:cs="Times New Roman"/>
          <w:color w:val="000000"/>
          <w:sz w:val="24"/>
          <w:szCs w:val="24"/>
        </w:rPr>
        <w:t xml:space="preserve"> Upon her father’s death in the early 1530s, the family moved to their mother’s native Venice, where the children’s education continued.</w:t>
      </w:r>
      <w:r w:rsidRPr="007C3138">
        <w:rPr>
          <w:rFonts w:ascii="Times New Roman" w:hAnsi="Times New Roman" w:cs="Times New Roman"/>
          <w:color w:val="000000"/>
          <w:sz w:val="24"/>
          <w:szCs w:val="24"/>
          <w:vertAlign w:val="superscript"/>
        </w:rPr>
        <w:footnoteReference w:id="496"/>
      </w:r>
      <w:r w:rsidRPr="007C3138">
        <w:rPr>
          <w:rFonts w:ascii="Times New Roman" w:hAnsi="Times New Roman" w:cs="Times New Roman"/>
          <w:color w:val="000000"/>
          <w:sz w:val="24"/>
          <w:szCs w:val="24"/>
        </w:rPr>
        <w:t xml:space="preserve"> By mid-1545, both Gaspara and Cassandra were acclaimed for their musical abilities. It was during her participation in the salons of Venice that Gaspara would meet one of the pivotal figures of her life, Count Collaltino di Collalto, perhaps during a Christmas season, as suggested in her poetry: </w:t>
      </w:r>
      <w:r>
        <w:rPr>
          <w:rFonts w:ascii="Times New Roman" w:hAnsi="Times New Roman" w:cs="Times New Roman"/>
          <w:color w:val="000000"/>
          <w:sz w:val="24"/>
          <w:szCs w:val="24"/>
        </w:rPr>
        <w:t>‘</w:t>
      </w:r>
      <w:r w:rsidRPr="007C3138">
        <w:rPr>
          <w:rFonts w:ascii="Times New Roman" w:hAnsi="Times New Roman" w:cs="Times New Roman"/>
          <w:color w:val="000000"/>
          <w:sz w:val="24"/>
          <w:szCs w:val="24"/>
        </w:rPr>
        <w:t>it was near the day that the creator came… forth from the virginal womb</w:t>
      </w:r>
      <w:r>
        <w:rPr>
          <w:rFonts w:ascii="Times New Roman" w:hAnsi="Times New Roman" w:cs="Times New Roman"/>
          <w:color w:val="000000"/>
          <w:sz w:val="24"/>
          <w:szCs w:val="24"/>
        </w:rPr>
        <w:t>’.</w:t>
      </w:r>
      <w:r w:rsidRPr="007C3138">
        <w:rPr>
          <w:rFonts w:ascii="Times New Roman" w:hAnsi="Times New Roman" w:cs="Times New Roman"/>
          <w:color w:val="000000"/>
          <w:sz w:val="24"/>
          <w:szCs w:val="24"/>
          <w:vertAlign w:val="superscript"/>
        </w:rPr>
        <w:footnoteReference w:id="497"/>
      </w:r>
      <w:r w:rsidRPr="007C3138">
        <w:rPr>
          <w:rFonts w:ascii="Times New Roman" w:hAnsi="Times New Roman" w:cs="Times New Roman"/>
          <w:color w:val="000000"/>
          <w:sz w:val="24"/>
          <w:szCs w:val="24"/>
        </w:rPr>
        <w:t xml:space="preserve">  Their affair would be the driving inspiration for most of Stampa’s poetic output. After this, Gaspara is believed to have had a second affair with the wealthy Venetian Bartolomeo Zen, identified in acrostics in poem 216 of the original Rime.</w:t>
      </w:r>
      <w:r w:rsidRPr="007C3138">
        <w:rPr>
          <w:rFonts w:ascii="Times New Roman" w:hAnsi="Times New Roman" w:cs="Times New Roman"/>
          <w:color w:val="000000"/>
          <w:sz w:val="24"/>
          <w:szCs w:val="24"/>
          <w:vertAlign w:val="superscript"/>
        </w:rPr>
        <w:footnoteReference w:id="498"/>
      </w:r>
      <w:r w:rsidRPr="007C3138">
        <w:rPr>
          <w:rFonts w:ascii="Times New Roman" w:hAnsi="Times New Roman" w:cs="Times New Roman"/>
          <w:color w:val="000000"/>
          <w:sz w:val="24"/>
          <w:szCs w:val="24"/>
        </w:rPr>
        <w:t xml:space="preserve"> Then, aged only 31, </w:t>
      </w:r>
      <w:r>
        <w:rPr>
          <w:rFonts w:ascii="Times New Roman" w:hAnsi="Times New Roman" w:cs="Times New Roman"/>
          <w:color w:val="000000"/>
          <w:sz w:val="24"/>
          <w:szCs w:val="24"/>
        </w:rPr>
        <w:t>‘</w:t>
      </w:r>
      <w:r w:rsidRPr="007C3138">
        <w:rPr>
          <w:rFonts w:ascii="Times New Roman" w:hAnsi="Times New Roman" w:cs="Times New Roman"/>
          <w:color w:val="000000"/>
          <w:sz w:val="24"/>
          <w:szCs w:val="24"/>
        </w:rPr>
        <w:t>on the 23</w:t>
      </w:r>
      <w:r w:rsidRPr="007C3138">
        <w:rPr>
          <w:rFonts w:ascii="Times New Roman" w:hAnsi="Times New Roman" w:cs="Times New Roman"/>
          <w:color w:val="000000"/>
          <w:sz w:val="24"/>
          <w:szCs w:val="24"/>
          <w:vertAlign w:val="superscript"/>
        </w:rPr>
        <w:t>rd</w:t>
      </w:r>
      <w:r w:rsidRPr="007C3138">
        <w:rPr>
          <w:rFonts w:ascii="Times New Roman" w:hAnsi="Times New Roman" w:cs="Times New Roman"/>
          <w:color w:val="000000"/>
          <w:sz w:val="24"/>
          <w:szCs w:val="24"/>
        </w:rPr>
        <w:t xml:space="preserve"> day of April 1554, Gasparina Stampa, taken ill from fever, </w:t>
      </w:r>
      <w:r w:rsidRPr="007C3138">
        <w:rPr>
          <w:rFonts w:ascii="Times New Roman" w:hAnsi="Times New Roman" w:cs="Times New Roman"/>
          <w:color w:val="000000"/>
          <w:sz w:val="24"/>
          <w:szCs w:val="24"/>
        </w:rPr>
        <w:lastRenderedPageBreak/>
        <w:t>colic and matrix sickness for fifteen days, died … in the house of Geronimo Morosini</w:t>
      </w:r>
      <w:r>
        <w:rPr>
          <w:rFonts w:ascii="Times New Roman" w:hAnsi="Times New Roman" w:cs="Times New Roman"/>
          <w:color w:val="000000"/>
          <w:sz w:val="24"/>
          <w:szCs w:val="24"/>
        </w:rPr>
        <w:t>’</w:t>
      </w:r>
      <w:r w:rsidRPr="007C3138">
        <w:rPr>
          <w:rFonts w:ascii="Times New Roman" w:hAnsi="Times New Roman" w:cs="Times New Roman"/>
          <w:color w:val="000000"/>
          <w:sz w:val="24"/>
          <w:szCs w:val="24"/>
        </w:rPr>
        <w:t>.</w:t>
      </w:r>
      <w:r w:rsidRPr="007C3138">
        <w:rPr>
          <w:rFonts w:ascii="Times New Roman" w:hAnsi="Times New Roman" w:cs="Times New Roman"/>
          <w:color w:val="000000"/>
          <w:sz w:val="24"/>
          <w:szCs w:val="24"/>
          <w:vertAlign w:val="superscript"/>
        </w:rPr>
        <w:footnoteReference w:id="499"/>
      </w:r>
      <w:r w:rsidRPr="007C3138">
        <w:rPr>
          <w:rFonts w:ascii="Times New Roman" w:hAnsi="Times New Roman" w:cs="Times New Roman"/>
          <w:color w:val="000000"/>
          <w:sz w:val="24"/>
          <w:szCs w:val="24"/>
        </w:rPr>
        <w:t xml:space="preserve"> After her death, all of her known poetic output, including that dedicated to her romance with Collaltino, was collated into her </w:t>
      </w:r>
      <w:r w:rsidRPr="007C3138">
        <w:rPr>
          <w:rFonts w:ascii="Times New Roman" w:hAnsi="Times New Roman" w:cs="Times New Roman"/>
          <w:i/>
          <w:color w:val="000000"/>
          <w:sz w:val="24"/>
          <w:szCs w:val="24"/>
        </w:rPr>
        <w:t>Rime</w:t>
      </w:r>
      <w:r w:rsidRPr="007C3138">
        <w:rPr>
          <w:rFonts w:ascii="Times New Roman" w:hAnsi="Times New Roman" w:cs="Times New Roman"/>
          <w:color w:val="000000"/>
          <w:sz w:val="24"/>
          <w:szCs w:val="24"/>
        </w:rPr>
        <w:t xml:space="preserve"> and published by her sister the same year.</w:t>
      </w:r>
    </w:p>
    <w:p w14:paraId="2F212311" w14:textId="77777777" w:rsidR="003566FE" w:rsidRPr="007C3138" w:rsidRDefault="003566FE" w:rsidP="00FE42FA">
      <w:pPr>
        <w:spacing w:after="0" w:line="360" w:lineRule="auto"/>
        <w:rPr>
          <w:rFonts w:ascii="Times New Roman" w:hAnsi="Times New Roman" w:cs="Times New Roman"/>
          <w:color w:val="000000"/>
          <w:sz w:val="24"/>
          <w:szCs w:val="24"/>
        </w:rPr>
      </w:pPr>
    </w:p>
    <w:p w14:paraId="254AFFA5" w14:textId="61A3067E" w:rsidR="003566FE" w:rsidRPr="007C3138" w:rsidRDefault="003566FE" w:rsidP="00FE42FA">
      <w:pPr>
        <w:spacing w:after="0" w:line="360" w:lineRule="auto"/>
        <w:rPr>
          <w:rFonts w:ascii="Times New Roman" w:hAnsi="Times New Roman" w:cs="Times New Roman"/>
          <w:color w:val="000000"/>
          <w:sz w:val="24"/>
          <w:szCs w:val="24"/>
        </w:rPr>
      </w:pPr>
      <w:r w:rsidRPr="007C3138">
        <w:rPr>
          <w:rFonts w:ascii="Times New Roman" w:hAnsi="Times New Roman" w:cs="Times New Roman"/>
          <w:color w:val="000000"/>
          <w:sz w:val="24"/>
          <w:szCs w:val="24"/>
        </w:rPr>
        <w:t xml:space="preserve">Gaspara Stampa’s supposed status as a </w:t>
      </w:r>
      <w:r w:rsidRPr="007C3138">
        <w:rPr>
          <w:rFonts w:ascii="Times New Roman" w:hAnsi="Times New Roman" w:cs="Times New Roman"/>
          <w:i/>
          <w:color w:val="000000"/>
          <w:sz w:val="24"/>
          <w:szCs w:val="24"/>
        </w:rPr>
        <w:t xml:space="preserve">cortigiana onesta </w:t>
      </w:r>
      <w:r w:rsidRPr="007C3138">
        <w:rPr>
          <w:rFonts w:ascii="Times New Roman" w:hAnsi="Times New Roman" w:cs="Times New Roman"/>
          <w:iCs/>
          <w:color w:val="000000"/>
          <w:sz w:val="24"/>
          <w:szCs w:val="24"/>
        </w:rPr>
        <w:t xml:space="preserve">is one that </w:t>
      </w:r>
      <w:r w:rsidRPr="007C3138">
        <w:rPr>
          <w:rFonts w:ascii="Times New Roman" w:hAnsi="Times New Roman" w:cs="Times New Roman"/>
          <w:color w:val="000000"/>
          <w:sz w:val="24"/>
          <w:szCs w:val="24"/>
        </w:rPr>
        <w:t xml:space="preserve">has been frequently questioned. She was first categorised as a courtesan in the 1910s by Abdelkader Salza; but more modern interpretations, such as that of Fiora Bassanese, view her as an unmarried singer and poet, suggesting that with the education she received, her parents hoped for her to be a </w:t>
      </w:r>
      <w:r w:rsidRPr="007C3138">
        <w:rPr>
          <w:rFonts w:ascii="Times New Roman" w:hAnsi="Times New Roman" w:cs="Times New Roman"/>
          <w:i/>
          <w:color w:val="000000"/>
          <w:sz w:val="24"/>
          <w:szCs w:val="24"/>
        </w:rPr>
        <w:t>virtuosa</w:t>
      </w:r>
      <w:r w:rsidRPr="007C3138">
        <w:rPr>
          <w:rFonts w:ascii="Times New Roman" w:hAnsi="Times New Roman" w:cs="Times New Roman"/>
          <w:color w:val="000000"/>
          <w:sz w:val="24"/>
          <w:szCs w:val="24"/>
        </w:rPr>
        <w:t>, a talented singer, and not a courtesan.</w:t>
      </w:r>
      <w:r w:rsidRPr="007C3138">
        <w:rPr>
          <w:rFonts w:ascii="Times New Roman" w:hAnsi="Times New Roman" w:cs="Times New Roman"/>
          <w:color w:val="000000"/>
          <w:sz w:val="24"/>
          <w:szCs w:val="24"/>
          <w:vertAlign w:val="superscript"/>
        </w:rPr>
        <w:footnoteReference w:id="500"/>
      </w:r>
      <w:r w:rsidRPr="007C3138">
        <w:rPr>
          <w:rFonts w:ascii="Times New Roman" w:hAnsi="Times New Roman" w:cs="Times New Roman"/>
          <w:color w:val="000000"/>
          <w:sz w:val="24"/>
          <w:szCs w:val="24"/>
        </w:rPr>
        <w:t xml:space="preserve"> Indeed, in a letter written by Lucrezia Gonzaga to Ortensio Lando in 1552, she describes Gaspara as a </w:t>
      </w:r>
      <w:r w:rsidRPr="007C3138">
        <w:rPr>
          <w:rFonts w:ascii="Times New Roman" w:hAnsi="Times New Roman" w:cs="Times New Roman"/>
          <w:i/>
          <w:color w:val="000000"/>
          <w:sz w:val="24"/>
          <w:szCs w:val="24"/>
        </w:rPr>
        <w:t>virtuosa</w:t>
      </w:r>
      <w:r w:rsidRPr="007C3138">
        <w:rPr>
          <w:rFonts w:ascii="Times New Roman" w:hAnsi="Times New Roman" w:cs="Times New Roman"/>
          <w:color w:val="000000"/>
          <w:sz w:val="24"/>
          <w:szCs w:val="24"/>
        </w:rPr>
        <w:t>.</w:t>
      </w:r>
      <w:r w:rsidRPr="007C3138">
        <w:rPr>
          <w:rFonts w:ascii="Times New Roman" w:hAnsi="Times New Roman" w:cs="Times New Roman"/>
          <w:color w:val="000000"/>
          <w:sz w:val="24"/>
          <w:szCs w:val="24"/>
          <w:vertAlign w:val="superscript"/>
        </w:rPr>
        <w:footnoteReference w:id="501"/>
      </w:r>
      <w:r w:rsidRPr="007C3138">
        <w:rPr>
          <w:rFonts w:ascii="Times New Roman" w:hAnsi="Times New Roman" w:cs="Times New Roman"/>
          <w:color w:val="000000"/>
          <w:sz w:val="24"/>
          <w:szCs w:val="24"/>
        </w:rPr>
        <w:t xml:space="preserve"> However, Gaspara’s lifestyle and use of musical performance mirrors that of the </w:t>
      </w:r>
      <w:r w:rsidRPr="007C3138">
        <w:rPr>
          <w:rFonts w:ascii="Times New Roman" w:hAnsi="Times New Roman" w:cs="Times New Roman"/>
          <w:i/>
          <w:color w:val="000000"/>
          <w:sz w:val="24"/>
          <w:szCs w:val="24"/>
        </w:rPr>
        <w:t>cortigiana onesta</w:t>
      </w:r>
      <w:r w:rsidRPr="007C3138">
        <w:rPr>
          <w:rFonts w:ascii="Times New Roman" w:hAnsi="Times New Roman" w:cs="Times New Roman"/>
          <w:color w:val="000000"/>
          <w:sz w:val="24"/>
          <w:szCs w:val="24"/>
        </w:rPr>
        <w:t xml:space="preserve">: Gaspara was unmarried, well educated, and very publicly had more than one lover, all whilst participating in the salon culture of Venice. Her very public relationship meant she fell under the category of ‘whore’ as defined by the Venetian government, </w:t>
      </w:r>
      <w:r>
        <w:rPr>
          <w:rFonts w:ascii="Times New Roman" w:hAnsi="Times New Roman" w:cs="Times New Roman"/>
          <w:color w:val="000000"/>
          <w:sz w:val="24"/>
          <w:szCs w:val="24"/>
        </w:rPr>
        <w:t>‘</w:t>
      </w:r>
      <w:r w:rsidRPr="007C3138">
        <w:rPr>
          <w:rFonts w:ascii="Times New Roman" w:hAnsi="Times New Roman" w:cs="Times New Roman"/>
          <w:color w:val="000000"/>
          <w:sz w:val="24"/>
          <w:szCs w:val="24"/>
        </w:rPr>
        <w:t>being unmarried, [and having] dealings and intercourse with one man or more</w:t>
      </w:r>
      <w:r>
        <w:rPr>
          <w:rFonts w:ascii="Times New Roman" w:hAnsi="Times New Roman" w:cs="Times New Roman"/>
          <w:color w:val="000000"/>
          <w:sz w:val="24"/>
          <w:szCs w:val="24"/>
        </w:rPr>
        <w:t>’</w:t>
      </w:r>
      <w:r w:rsidRPr="007C3138">
        <w:rPr>
          <w:rFonts w:ascii="Times New Roman" w:hAnsi="Times New Roman" w:cs="Times New Roman"/>
          <w:color w:val="000000"/>
          <w:sz w:val="24"/>
          <w:szCs w:val="24"/>
        </w:rPr>
        <w:t>.</w:t>
      </w:r>
      <w:r w:rsidRPr="007C3138">
        <w:rPr>
          <w:rFonts w:ascii="Times New Roman" w:hAnsi="Times New Roman" w:cs="Times New Roman"/>
          <w:color w:val="000000"/>
          <w:sz w:val="24"/>
          <w:szCs w:val="24"/>
          <w:vertAlign w:val="superscript"/>
        </w:rPr>
        <w:footnoteReference w:id="502"/>
      </w:r>
      <w:r w:rsidRPr="007C3138">
        <w:rPr>
          <w:rFonts w:ascii="Times New Roman" w:hAnsi="Times New Roman" w:cs="Times New Roman"/>
          <w:color w:val="000000"/>
          <w:sz w:val="24"/>
          <w:szCs w:val="24"/>
        </w:rPr>
        <w:t xml:space="preserve"> Not only this, but she used solo singing as a vehicle for social advancement, with the contents of her songs being highly erotic in nature. As a result, there is strong evidence either way in the question of </w:t>
      </w:r>
      <w:r>
        <w:rPr>
          <w:rFonts w:ascii="Times New Roman" w:hAnsi="Times New Roman" w:cs="Times New Roman"/>
          <w:sz w:val="24"/>
          <w:szCs w:val="24"/>
        </w:rPr>
        <w:t>Gaspar</w:t>
      </w:r>
      <w:r w:rsidRPr="007C3138">
        <w:rPr>
          <w:rFonts w:ascii="Times New Roman" w:hAnsi="Times New Roman" w:cs="Times New Roman"/>
          <w:sz w:val="24"/>
          <w:szCs w:val="24"/>
        </w:rPr>
        <w:t>a</w:t>
      </w:r>
      <w:r w:rsidRPr="007C3138">
        <w:rPr>
          <w:rFonts w:ascii="Times New Roman" w:hAnsi="Times New Roman" w:cs="Times New Roman"/>
          <w:color w:val="000000"/>
          <w:sz w:val="24"/>
          <w:szCs w:val="24"/>
        </w:rPr>
        <w:t xml:space="preserve">’s courtesan status, the ambiguities of the public sphere at the time making the distinction between professional unmarried women and </w:t>
      </w:r>
      <w:r w:rsidRPr="007C3138">
        <w:rPr>
          <w:rFonts w:ascii="Times New Roman" w:hAnsi="Times New Roman" w:cs="Times New Roman"/>
          <w:i/>
          <w:iCs/>
          <w:color w:val="000000"/>
          <w:sz w:val="24"/>
          <w:szCs w:val="24"/>
        </w:rPr>
        <w:t xml:space="preserve">cortigiane oneste </w:t>
      </w:r>
      <w:r w:rsidRPr="007C3138">
        <w:rPr>
          <w:rFonts w:ascii="Times New Roman" w:hAnsi="Times New Roman" w:cs="Times New Roman"/>
          <w:color w:val="000000"/>
          <w:sz w:val="24"/>
          <w:szCs w:val="24"/>
        </w:rPr>
        <w:t>near impossible.</w:t>
      </w:r>
      <w:r w:rsidRPr="007C3138">
        <w:rPr>
          <w:rStyle w:val="FootnoteReference"/>
          <w:rFonts w:ascii="Times New Roman" w:hAnsi="Times New Roman" w:cs="Times New Roman"/>
          <w:color w:val="000000"/>
          <w:sz w:val="24"/>
          <w:szCs w:val="24"/>
        </w:rPr>
        <w:footnoteReference w:id="503"/>
      </w:r>
      <w:r w:rsidRPr="007C3138">
        <w:rPr>
          <w:rFonts w:ascii="Times New Roman" w:hAnsi="Times New Roman" w:cs="Times New Roman"/>
          <w:color w:val="000000"/>
          <w:sz w:val="24"/>
          <w:szCs w:val="24"/>
        </w:rPr>
        <w:t xml:space="preserve"> For the purposes of this study, </w:t>
      </w:r>
      <w:r>
        <w:rPr>
          <w:rFonts w:ascii="Times New Roman" w:hAnsi="Times New Roman" w:cs="Times New Roman"/>
          <w:sz w:val="24"/>
          <w:szCs w:val="24"/>
        </w:rPr>
        <w:t>Gaspar</w:t>
      </w:r>
      <w:r w:rsidRPr="007C3138">
        <w:rPr>
          <w:rFonts w:ascii="Times New Roman" w:hAnsi="Times New Roman" w:cs="Times New Roman"/>
          <w:sz w:val="24"/>
          <w:szCs w:val="24"/>
        </w:rPr>
        <w:t>a</w:t>
      </w:r>
      <w:r w:rsidRPr="007C3138">
        <w:rPr>
          <w:rFonts w:ascii="Times New Roman" w:hAnsi="Times New Roman" w:cs="Times New Roman"/>
          <w:color w:val="000000"/>
          <w:sz w:val="24"/>
          <w:szCs w:val="24"/>
        </w:rPr>
        <w:t xml:space="preserve">’s status is not of any great significance </w:t>
      </w:r>
      <w:r>
        <w:rPr>
          <w:rFonts w:ascii="Times New Roman" w:hAnsi="Times New Roman" w:cs="Times New Roman"/>
          <w:color w:val="000000"/>
          <w:sz w:val="24"/>
          <w:szCs w:val="24"/>
        </w:rPr>
        <w:t xml:space="preserve">in the analysis of her work </w:t>
      </w:r>
      <w:r w:rsidRPr="007C3138">
        <w:rPr>
          <w:rFonts w:ascii="Times New Roman" w:hAnsi="Times New Roman" w:cs="Times New Roman"/>
          <w:color w:val="000000"/>
          <w:sz w:val="24"/>
          <w:szCs w:val="24"/>
        </w:rPr>
        <w:t>as her musical talents are well established</w:t>
      </w:r>
      <w:r>
        <w:rPr>
          <w:rFonts w:ascii="Times New Roman" w:hAnsi="Times New Roman" w:cs="Times New Roman"/>
          <w:color w:val="000000"/>
          <w:sz w:val="24"/>
          <w:szCs w:val="24"/>
        </w:rPr>
        <w:t xml:space="preserve">, and </w:t>
      </w:r>
      <w:r>
        <w:rPr>
          <w:rFonts w:ascii="Times New Roman" w:hAnsi="Times New Roman" w:cs="Times New Roman"/>
          <w:sz w:val="24"/>
          <w:szCs w:val="24"/>
        </w:rPr>
        <w:t>Gaspar</w:t>
      </w:r>
      <w:r w:rsidRPr="007C3138">
        <w:rPr>
          <w:rFonts w:ascii="Times New Roman" w:hAnsi="Times New Roman" w:cs="Times New Roman"/>
          <w:sz w:val="24"/>
          <w:szCs w:val="24"/>
        </w:rPr>
        <w:t>a</w:t>
      </w:r>
      <w:r>
        <w:rPr>
          <w:rFonts w:ascii="Times New Roman" w:hAnsi="Times New Roman" w:cs="Times New Roman"/>
          <w:color w:val="000000"/>
          <w:sz w:val="24"/>
          <w:szCs w:val="24"/>
        </w:rPr>
        <w:t xml:space="preserve"> herself does not appear to have needed to negate these issues in her verse. </w:t>
      </w:r>
    </w:p>
    <w:p w14:paraId="493E26D2" w14:textId="77777777" w:rsidR="003566FE" w:rsidRPr="007C3138" w:rsidRDefault="003566FE" w:rsidP="00FE42FA">
      <w:pPr>
        <w:spacing w:after="0" w:line="360" w:lineRule="auto"/>
        <w:rPr>
          <w:rFonts w:ascii="Times New Roman" w:hAnsi="Times New Roman" w:cs="Times New Roman"/>
          <w:i/>
          <w:iCs/>
          <w:sz w:val="24"/>
          <w:szCs w:val="24"/>
        </w:rPr>
      </w:pPr>
    </w:p>
    <w:p w14:paraId="706423DF" w14:textId="77777777" w:rsidR="003566FE" w:rsidRDefault="003566FE" w:rsidP="00FE42FA">
      <w:pPr>
        <w:spacing w:after="0" w:line="360" w:lineRule="auto"/>
        <w:rPr>
          <w:rFonts w:ascii="Times New Roman" w:hAnsi="Times New Roman" w:cs="Times New Roman"/>
          <w:i/>
          <w:iCs/>
          <w:sz w:val="24"/>
          <w:szCs w:val="24"/>
        </w:rPr>
      </w:pPr>
    </w:p>
    <w:p w14:paraId="58E8CAC5" w14:textId="77777777" w:rsidR="00753F21" w:rsidRDefault="00753F21" w:rsidP="00FE42FA">
      <w:pPr>
        <w:spacing w:after="0" w:line="360" w:lineRule="auto"/>
        <w:rPr>
          <w:rFonts w:ascii="Times New Roman" w:hAnsi="Times New Roman" w:cs="Times New Roman"/>
          <w:i/>
          <w:iCs/>
          <w:sz w:val="24"/>
          <w:szCs w:val="24"/>
        </w:rPr>
      </w:pPr>
    </w:p>
    <w:p w14:paraId="29B0D458" w14:textId="77777777" w:rsidR="00753F21" w:rsidRPr="007C3138" w:rsidRDefault="00753F21" w:rsidP="00FE42FA">
      <w:pPr>
        <w:spacing w:after="0" w:line="360" w:lineRule="auto"/>
        <w:rPr>
          <w:rFonts w:ascii="Times New Roman" w:hAnsi="Times New Roman" w:cs="Times New Roman"/>
          <w:i/>
          <w:iCs/>
          <w:sz w:val="24"/>
          <w:szCs w:val="24"/>
        </w:rPr>
      </w:pPr>
    </w:p>
    <w:p w14:paraId="4CC11D32" w14:textId="25D78721" w:rsidR="003566FE" w:rsidRPr="007C3138" w:rsidRDefault="003566FE" w:rsidP="00FE42FA">
      <w:pPr>
        <w:spacing w:after="0" w:line="360" w:lineRule="auto"/>
        <w:rPr>
          <w:rFonts w:ascii="Times New Roman" w:hAnsi="Times New Roman" w:cs="Times New Roman"/>
          <w:i/>
          <w:iCs/>
          <w:sz w:val="24"/>
          <w:szCs w:val="24"/>
        </w:rPr>
      </w:pPr>
      <w:r>
        <w:rPr>
          <w:rFonts w:ascii="Times New Roman" w:hAnsi="Times New Roman" w:cs="Times New Roman"/>
          <w:sz w:val="24"/>
          <w:szCs w:val="24"/>
        </w:rPr>
        <w:lastRenderedPageBreak/>
        <w:t xml:space="preserve">7.1. </w:t>
      </w:r>
      <w:r w:rsidR="00C11AAA">
        <w:rPr>
          <w:rFonts w:ascii="Times New Roman" w:hAnsi="Times New Roman" w:cs="Times New Roman"/>
          <w:i/>
          <w:iCs/>
          <w:sz w:val="24"/>
          <w:szCs w:val="24"/>
        </w:rPr>
        <w:t>Gaspara</w:t>
      </w:r>
      <w:r w:rsidRPr="007C3138">
        <w:rPr>
          <w:rFonts w:ascii="Times New Roman" w:hAnsi="Times New Roman" w:cs="Times New Roman"/>
          <w:i/>
          <w:iCs/>
          <w:sz w:val="24"/>
          <w:szCs w:val="24"/>
        </w:rPr>
        <w:t xml:space="preserve"> as Musician </w:t>
      </w:r>
    </w:p>
    <w:p w14:paraId="2789D252" w14:textId="77777777" w:rsidR="003566FE" w:rsidRPr="007C3138" w:rsidRDefault="003566FE" w:rsidP="00FE42FA">
      <w:pPr>
        <w:spacing w:after="0" w:line="360" w:lineRule="auto"/>
        <w:rPr>
          <w:rFonts w:ascii="Times New Roman" w:hAnsi="Times New Roman" w:cs="Times New Roman"/>
          <w:i/>
          <w:iCs/>
          <w:sz w:val="24"/>
          <w:szCs w:val="24"/>
        </w:rPr>
      </w:pPr>
    </w:p>
    <w:p w14:paraId="6D564E61" w14:textId="77777777" w:rsidR="003566FE" w:rsidRPr="007C3138" w:rsidRDefault="003566FE" w:rsidP="00FE42FA">
      <w:pPr>
        <w:spacing w:after="0" w:line="360" w:lineRule="auto"/>
        <w:rPr>
          <w:rFonts w:ascii="Times New Roman" w:hAnsi="Times New Roman" w:cs="Times New Roman"/>
          <w:color w:val="000000"/>
          <w:sz w:val="24"/>
          <w:szCs w:val="24"/>
        </w:rPr>
      </w:pPr>
      <w:r w:rsidRPr="007C3138">
        <w:rPr>
          <w:rFonts w:ascii="Times New Roman" w:hAnsi="Times New Roman" w:cs="Times New Roman"/>
          <w:color w:val="000000"/>
          <w:sz w:val="24"/>
          <w:szCs w:val="24"/>
        </w:rPr>
        <w:t>That Stampa was renowned as a singer and that she used her own verse in performance is made clear in the original printing of her work</w:t>
      </w:r>
      <w:r w:rsidRPr="007C3138">
        <w:rPr>
          <w:rFonts w:ascii="Times New Roman" w:hAnsi="Times New Roman" w:cs="Times New Roman"/>
          <w:i/>
          <w:iCs/>
          <w:color w:val="000000"/>
          <w:sz w:val="24"/>
          <w:szCs w:val="24"/>
        </w:rPr>
        <w:t>.</w:t>
      </w:r>
      <w:r w:rsidRPr="007C3138">
        <w:rPr>
          <w:rFonts w:ascii="Times New Roman" w:hAnsi="Times New Roman" w:cs="Times New Roman"/>
          <w:color w:val="000000"/>
          <w:sz w:val="24"/>
          <w:szCs w:val="24"/>
        </w:rPr>
        <w:t xml:space="preserve"> In its first published form, Gaspara’s </w:t>
      </w:r>
      <w:r w:rsidRPr="007C3138">
        <w:rPr>
          <w:rFonts w:ascii="Times New Roman" w:hAnsi="Times New Roman" w:cs="Times New Roman"/>
          <w:i/>
          <w:color w:val="000000"/>
          <w:sz w:val="24"/>
          <w:szCs w:val="24"/>
        </w:rPr>
        <w:t xml:space="preserve">Rime </w:t>
      </w:r>
      <w:r w:rsidRPr="007C3138">
        <w:rPr>
          <w:rFonts w:ascii="Times New Roman" w:hAnsi="Times New Roman" w:cs="Times New Roman"/>
          <w:color w:val="000000"/>
          <w:sz w:val="24"/>
          <w:szCs w:val="24"/>
        </w:rPr>
        <w:t xml:space="preserve">was ordered to reflect the way that Gaspara had been recognised in her life, that is, as a </w:t>
      </w:r>
      <w:r w:rsidRPr="007C3138">
        <w:rPr>
          <w:rFonts w:ascii="Times New Roman" w:hAnsi="Times New Roman" w:cs="Times New Roman"/>
          <w:i/>
          <w:iCs/>
          <w:color w:val="000000"/>
          <w:sz w:val="24"/>
          <w:szCs w:val="24"/>
        </w:rPr>
        <w:t>virtuosa</w:t>
      </w:r>
      <w:r w:rsidRPr="007C3138">
        <w:rPr>
          <w:rFonts w:ascii="Times New Roman" w:hAnsi="Times New Roman" w:cs="Times New Roman"/>
          <w:color w:val="000000"/>
          <w:sz w:val="24"/>
          <w:szCs w:val="24"/>
        </w:rPr>
        <w:t xml:space="preserve">. The poems in the </w:t>
      </w:r>
      <w:r w:rsidRPr="007C3138">
        <w:rPr>
          <w:rFonts w:ascii="Times New Roman" w:hAnsi="Times New Roman" w:cs="Times New Roman"/>
          <w:i/>
          <w:color w:val="000000"/>
          <w:sz w:val="24"/>
          <w:szCs w:val="24"/>
        </w:rPr>
        <w:t>Rime</w:t>
      </w:r>
      <w:r w:rsidRPr="007C3138">
        <w:rPr>
          <w:rFonts w:ascii="Times New Roman" w:hAnsi="Times New Roman" w:cs="Times New Roman"/>
          <w:color w:val="000000"/>
          <w:sz w:val="24"/>
          <w:szCs w:val="24"/>
        </w:rPr>
        <w:t xml:space="preserve"> are grouped by genre, separating the 285 sonnets, six </w:t>
      </w:r>
      <w:r w:rsidRPr="007C3138">
        <w:rPr>
          <w:rFonts w:ascii="Times New Roman" w:hAnsi="Times New Roman" w:cs="Times New Roman"/>
          <w:i/>
          <w:iCs/>
          <w:color w:val="000000"/>
          <w:sz w:val="24"/>
          <w:szCs w:val="24"/>
        </w:rPr>
        <w:t>capitoli</w:t>
      </w:r>
      <w:r w:rsidRPr="007C3138">
        <w:rPr>
          <w:rFonts w:ascii="Times New Roman" w:hAnsi="Times New Roman" w:cs="Times New Roman"/>
          <w:color w:val="000000"/>
          <w:sz w:val="24"/>
          <w:szCs w:val="24"/>
        </w:rPr>
        <w:t>, and 19 madrigals. This choice may be an indication of its intended use as a songbook, alluding to Gaspara’s musical skills: as John Walter Hill has suggested in relation to a slightly later period in Italy, singing pupils may have first learnt to improvise sonnets, before moving onto madrigals.</w:t>
      </w:r>
      <w:r w:rsidRPr="007C3138">
        <w:rPr>
          <w:rFonts w:ascii="Times New Roman" w:hAnsi="Times New Roman" w:cs="Times New Roman"/>
          <w:color w:val="000000"/>
          <w:sz w:val="24"/>
          <w:szCs w:val="24"/>
          <w:vertAlign w:val="superscript"/>
        </w:rPr>
        <w:footnoteReference w:id="504"/>
      </w:r>
      <w:r w:rsidRPr="007C31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This ordering is in stark contrast to the ordering of the work of </w:t>
      </w:r>
      <w:r>
        <w:rPr>
          <w:rFonts w:ascii="Times New Roman" w:hAnsi="Times New Roman" w:cs="Times New Roman"/>
          <w:sz w:val="24"/>
          <w:szCs w:val="24"/>
        </w:rPr>
        <w:t>Gaspar</w:t>
      </w:r>
      <w:r w:rsidRPr="007C3138">
        <w:rPr>
          <w:rFonts w:ascii="Times New Roman" w:hAnsi="Times New Roman" w:cs="Times New Roman"/>
          <w:sz w:val="24"/>
          <w:szCs w:val="24"/>
        </w:rPr>
        <w:t>a</w:t>
      </w:r>
      <w:r>
        <w:rPr>
          <w:rFonts w:ascii="Times New Roman" w:hAnsi="Times New Roman" w:cs="Times New Roman"/>
          <w:color w:val="000000"/>
          <w:sz w:val="24"/>
          <w:szCs w:val="24"/>
        </w:rPr>
        <w:t xml:space="preserve">’s contemporaries, which frequently imitated Petrarch’s </w:t>
      </w:r>
      <w:r>
        <w:rPr>
          <w:rFonts w:ascii="Times New Roman" w:hAnsi="Times New Roman" w:cs="Times New Roman"/>
          <w:i/>
          <w:iCs/>
          <w:color w:val="000000"/>
          <w:sz w:val="24"/>
          <w:szCs w:val="24"/>
        </w:rPr>
        <w:t xml:space="preserve">Canzoniere </w:t>
      </w:r>
      <w:r>
        <w:rPr>
          <w:rFonts w:ascii="Times New Roman" w:hAnsi="Times New Roman" w:cs="Times New Roman"/>
          <w:color w:val="000000"/>
          <w:sz w:val="24"/>
          <w:szCs w:val="24"/>
        </w:rPr>
        <w:t>in their structure.</w:t>
      </w:r>
      <w:r>
        <w:rPr>
          <w:rStyle w:val="FootnoteReference"/>
          <w:rFonts w:ascii="Times New Roman" w:hAnsi="Times New Roman" w:cs="Times New Roman"/>
          <w:color w:val="000000"/>
          <w:sz w:val="24"/>
          <w:szCs w:val="24"/>
        </w:rPr>
        <w:footnoteReference w:id="505"/>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This choice seems unlikely to have been Stampa’s own, and instead </w:t>
      </w:r>
      <w:r w:rsidRPr="007C3138">
        <w:rPr>
          <w:rFonts w:ascii="Times New Roman" w:hAnsi="Times New Roman" w:cs="Times New Roman"/>
          <w:color w:val="000000"/>
          <w:sz w:val="24"/>
          <w:szCs w:val="24"/>
        </w:rPr>
        <w:t>the decision of the editor or her sister who oversaw the publishing,</w:t>
      </w:r>
      <w:r>
        <w:rPr>
          <w:rFonts w:ascii="Times New Roman" w:hAnsi="Times New Roman" w:cs="Times New Roman"/>
          <w:color w:val="000000"/>
          <w:sz w:val="24"/>
          <w:szCs w:val="24"/>
        </w:rPr>
        <w:t xml:space="preserve"> suggesting</w:t>
      </w:r>
      <w:r w:rsidRPr="007C3138">
        <w:rPr>
          <w:rFonts w:ascii="Times New Roman" w:hAnsi="Times New Roman" w:cs="Times New Roman"/>
          <w:color w:val="000000"/>
          <w:sz w:val="24"/>
          <w:szCs w:val="24"/>
        </w:rPr>
        <w:t xml:space="preserve"> the arrangement of the </w:t>
      </w:r>
      <w:r w:rsidRPr="007C3138">
        <w:rPr>
          <w:rFonts w:ascii="Times New Roman" w:hAnsi="Times New Roman" w:cs="Times New Roman"/>
          <w:i/>
          <w:color w:val="000000"/>
          <w:sz w:val="24"/>
          <w:szCs w:val="24"/>
        </w:rPr>
        <w:t xml:space="preserve">Rime </w:t>
      </w:r>
      <w:r w:rsidRPr="007C3138">
        <w:rPr>
          <w:rFonts w:ascii="Times New Roman" w:hAnsi="Times New Roman" w:cs="Times New Roman"/>
          <w:color w:val="000000"/>
          <w:sz w:val="24"/>
          <w:szCs w:val="24"/>
        </w:rPr>
        <w:t>in this manner was an attempt to capitalise on Gaspara’s musical status at the time of her death</w:t>
      </w:r>
      <w:r>
        <w:rPr>
          <w:rFonts w:ascii="Times New Roman" w:hAnsi="Times New Roman" w:cs="Times New Roman"/>
          <w:color w:val="000000"/>
          <w:sz w:val="24"/>
          <w:szCs w:val="24"/>
        </w:rPr>
        <w:t>, rather than her immortalisation into the poetic canon</w:t>
      </w:r>
      <w:r w:rsidRPr="007C3138">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506"/>
      </w:r>
      <w:r>
        <w:rPr>
          <w:rFonts w:ascii="Times New Roman" w:hAnsi="Times New Roman" w:cs="Times New Roman"/>
          <w:color w:val="000000"/>
          <w:sz w:val="24"/>
          <w:szCs w:val="24"/>
        </w:rPr>
        <w:t xml:space="preserve"> </w:t>
      </w:r>
    </w:p>
    <w:p w14:paraId="2309E117" w14:textId="77777777" w:rsidR="003566FE" w:rsidRPr="007C3138" w:rsidRDefault="003566FE" w:rsidP="00FE42FA">
      <w:pPr>
        <w:spacing w:after="0" w:line="360" w:lineRule="auto"/>
        <w:rPr>
          <w:rFonts w:ascii="Times New Roman" w:hAnsi="Times New Roman" w:cs="Times New Roman"/>
          <w:color w:val="000000"/>
          <w:sz w:val="24"/>
          <w:szCs w:val="24"/>
        </w:rPr>
      </w:pPr>
    </w:p>
    <w:p w14:paraId="4D0D00F4" w14:textId="7EBF1C61" w:rsidR="003566FE" w:rsidRDefault="003566FE" w:rsidP="00FE42FA">
      <w:pPr>
        <w:spacing w:after="0" w:line="360" w:lineRule="auto"/>
        <w:rPr>
          <w:rFonts w:ascii="Times New Roman" w:hAnsi="Times New Roman" w:cs="Times New Roman"/>
          <w:color w:val="000000"/>
          <w:sz w:val="24"/>
          <w:szCs w:val="24"/>
        </w:rPr>
      </w:pPr>
      <w:r w:rsidRPr="007C3138">
        <w:rPr>
          <w:rFonts w:ascii="Times New Roman" w:hAnsi="Times New Roman" w:cs="Times New Roman"/>
          <w:sz w:val="24"/>
          <w:szCs w:val="24"/>
        </w:rPr>
        <w:t xml:space="preserve">This musical fame is widely documented, in the form of praise penned by members of the salons she attended. Girolamo Parabosco commends </w:t>
      </w:r>
      <w:r>
        <w:rPr>
          <w:rFonts w:ascii="Times New Roman" w:hAnsi="Times New Roman" w:cs="Times New Roman"/>
          <w:sz w:val="24"/>
          <w:szCs w:val="24"/>
        </w:rPr>
        <w:t>Gaspar</w:t>
      </w:r>
      <w:r w:rsidRPr="007C3138">
        <w:rPr>
          <w:rFonts w:ascii="Times New Roman" w:hAnsi="Times New Roman" w:cs="Times New Roman"/>
          <w:sz w:val="24"/>
          <w:szCs w:val="24"/>
        </w:rPr>
        <w:t xml:space="preserve">a for her poetic and musical abilities in one of his </w:t>
      </w:r>
      <w:r w:rsidRPr="007C3138">
        <w:rPr>
          <w:rFonts w:ascii="Times New Roman" w:hAnsi="Times New Roman" w:cs="Times New Roman"/>
          <w:i/>
          <w:iCs/>
          <w:sz w:val="24"/>
          <w:szCs w:val="24"/>
        </w:rPr>
        <w:t xml:space="preserve">Lettere amorose </w:t>
      </w:r>
      <w:r w:rsidRPr="007C3138">
        <w:rPr>
          <w:rFonts w:ascii="Times New Roman" w:hAnsi="Times New Roman" w:cs="Times New Roman"/>
          <w:sz w:val="24"/>
          <w:szCs w:val="24"/>
        </w:rPr>
        <w:t>written in 1545, speaking of Stampa’s ‘delightful and sweet words… [and] angelic voice, which, whenever it strikes the air with its divine accents, makes such sweet harmony</w:t>
      </w:r>
      <w:r>
        <w:rPr>
          <w:rFonts w:ascii="Times New Roman" w:hAnsi="Times New Roman" w:cs="Times New Roman"/>
          <w:sz w:val="24"/>
          <w:szCs w:val="24"/>
        </w:rPr>
        <w:t>’.</w:t>
      </w:r>
      <w:r w:rsidRPr="007C3138">
        <w:rPr>
          <w:rFonts w:ascii="Times New Roman" w:hAnsi="Times New Roman" w:cs="Times New Roman"/>
          <w:color w:val="000000"/>
          <w:sz w:val="24"/>
          <w:szCs w:val="24"/>
          <w:vertAlign w:val="superscript"/>
        </w:rPr>
        <w:footnoteReference w:id="507"/>
      </w:r>
      <w:r w:rsidRPr="007C3138">
        <w:rPr>
          <w:rFonts w:ascii="Times New Roman" w:hAnsi="Times New Roman" w:cs="Times New Roman"/>
          <w:sz w:val="24"/>
          <w:szCs w:val="24"/>
        </w:rPr>
        <w:t xml:space="preserve"> The mention of both sweet words, and </w:t>
      </w:r>
      <w:r>
        <w:rPr>
          <w:rFonts w:ascii="Times New Roman" w:hAnsi="Times New Roman" w:cs="Times New Roman"/>
          <w:sz w:val="24"/>
          <w:szCs w:val="24"/>
        </w:rPr>
        <w:t>Gaspar</w:t>
      </w:r>
      <w:r w:rsidRPr="007C3138">
        <w:rPr>
          <w:rFonts w:ascii="Times New Roman" w:hAnsi="Times New Roman" w:cs="Times New Roman"/>
          <w:sz w:val="24"/>
          <w:szCs w:val="24"/>
        </w:rPr>
        <w:t xml:space="preserve">a’s singing voice suggests that Stampa was already performing her own verse at this time, notably before her affair with Count Collaltino which is believed to have begun three years later in 1548. In addition to Parabosco’s compliments, the likes of Girolamo Molino, Giorgio Benzone, and the composer Perissone Cambio commended her musical skills. </w:t>
      </w:r>
      <w:r w:rsidRPr="007C3138">
        <w:rPr>
          <w:rFonts w:ascii="Times New Roman" w:hAnsi="Times New Roman" w:cs="Times New Roman"/>
          <w:color w:val="000000"/>
          <w:sz w:val="24"/>
          <w:szCs w:val="24"/>
        </w:rPr>
        <w:t xml:space="preserve">In 1547, when Gaspara was </w:t>
      </w:r>
      <w:r w:rsidRPr="007C3138">
        <w:rPr>
          <w:rFonts w:ascii="Times New Roman" w:hAnsi="Times New Roman" w:cs="Times New Roman"/>
          <w:color w:val="000000"/>
          <w:sz w:val="24"/>
          <w:szCs w:val="24"/>
        </w:rPr>
        <w:lastRenderedPageBreak/>
        <w:t xml:space="preserve">around 24, Cambio chose to dedicate his </w:t>
      </w:r>
      <w:r w:rsidRPr="007C3138">
        <w:rPr>
          <w:rFonts w:ascii="Times New Roman" w:hAnsi="Times New Roman" w:cs="Times New Roman"/>
          <w:i/>
          <w:iCs/>
          <w:color w:val="000000"/>
          <w:sz w:val="24"/>
          <w:szCs w:val="24"/>
        </w:rPr>
        <w:t xml:space="preserve">Primo di madrigali a quatro voci </w:t>
      </w:r>
      <w:r w:rsidRPr="007C3138">
        <w:rPr>
          <w:rFonts w:ascii="Times New Roman" w:hAnsi="Times New Roman" w:cs="Times New Roman"/>
          <w:color w:val="000000"/>
          <w:sz w:val="24"/>
          <w:szCs w:val="24"/>
        </w:rPr>
        <w:t>to her. The dedicatory letter is extremely complimentary of Stampa’s musical talents in particular: ‘no woman in the world loves music as much as you do, nor possesses it to such a rare degree’.</w:t>
      </w:r>
      <w:r w:rsidRPr="007C3138">
        <w:rPr>
          <w:rFonts w:ascii="Times New Roman" w:hAnsi="Times New Roman" w:cs="Times New Roman"/>
          <w:color w:val="000000"/>
          <w:sz w:val="24"/>
          <w:szCs w:val="24"/>
          <w:vertAlign w:val="superscript"/>
        </w:rPr>
        <w:footnoteReference w:id="508"/>
      </w:r>
      <w:r w:rsidRPr="007C3138">
        <w:rPr>
          <w:rFonts w:ascii="Times New Roman" w:hAnsi="Times New Roman" w:cs="Times New Roman"/>
          <w:color w:val="000000"/>
          <w:sz w:val="24"/>
          <w:szCs w:val="24"/>
        </w:rPr>
        <w:t xml:space="preserve"> She is a ‘divine siren’</w:t>
      </w:r>
      <w:r w:rsidR="005A7ED2">
        <w:rPr>
          <w:rFonts w:ascii="Times New Roman" w:hAnsi="Times New Roman" w:cs="Times New Roman"/>
          <w:color w:val="000000"/>
          <w:sz w:val="24"/>
          <w:szCs w:val="24"/>
        </w:rPr>
        <w:t>,</w:t>
      </w:r>
      <w:r w:rsidRPr="007C3138">
        <w:rPr>
          <w:rFonts w:ascii="Times New Roman" w:hAnsi="Times New Roman" w:cs="Times New Roman"/>
          <w:color w:val="000000"/>
          <w:sz w:val="24"/>
          <w:szCs w:val="24"/>
        </w:rPr>
        <w:t xml:space="preserve"> and Perissone hopes to be placed among her adoring throng.</w:t>
      </w:r>
      <w:r w:rsidRPr="007C3138">
        <w:rPr>
          <w:rFonts w:ascii="Times New Roman" w:hAnsi="Times New Roman" w:cs="Times New Roman"/>
          <w:color w:val="000000"/>
          <w:sz w:val="24"/>
          <w:szCs w:val="24"/>
          <w:vertAlign w:val="superscript"/>
        </w:rPr>
        <w:footnoteReference w:id="509"/>
      </w:r>
      <w:r w:rsidRPr="007C3138">
        <w:rPr>
          <w:rFonts w:ascii="Times New Roman" w:hAnsi="Times New Roman" w:cs="Times New Roman"/>
          <w:color w:val="000000"/>
          <w:sz w:val="24"/>
          <w:szCs w:val="24"/>
        </w:rPr>
        <w:t xml:space="preserve"> </w:t>
      </w:r>
      <w:r w:rsidR="00EB7E14">
        <w:rPr>
          <w:rFonts w:ascii="Times New Roman" w:hAnsi="Times New Roman" w:cs="Times New Roman"/>
          <w:color w:val="000000"/>
          <w:sz w:val="24"/>
          <w:szCs w:val="24"/>
        </w:rPr>
        <w:t>As we have already briefly examined, b</w:t>
      </w:r>
      <w:r w:rsidRPr="007C3138">
        <w:rPr>
          <w:rFonts w:ascii="Times New Roman" w:hAnsi="Times New Roman" w:cs="Times New Roman"/>
          <w:color w:val="000000"/>
          <w:sz w:val="24"/>
          <w:szCs w:val="24"/>
        </w:rPr>
        <w:t>oth Dawn De Ryke and Martha Feldman have interpreted this as Perissone’s hope that Stampa will perform his music. Both suggest that the treble-dominated character of the work, as well as the phraseology, point to the work’s suitability to be adapted for solo song with lute accompaniment, suggesting the work was written to serve for solo, as well as polyphonic, performances.</w:t>
      </w:r>
      <w:r w:rsidRPr="007C3138">
        <w:rPr>
          <w:rFonts w:ascii="Times New Roman" w:hAnsi="Times New Roman" w:cs="Times New Roman"/>
          <w:color w:val="000000"/>
          <w:sz w:val="24"/>
          <w:szCs w:val="24"/>
          <w:vertAlign w:val="superscript"/>
        </w:rPr>
        <w:footnoteReference w:id="510"/>
      </w:r>
      <w:r w:rsidRPr="007C3138">
        <w:rPr>
          <w:rFonts w:ascii="Times New Roman" w:hAnsi="Times New Roman" w:cs="Times New Roman"/>
          <w:color w:val="000000"/>
          <w:sz w:val="24"/>
          <w:szCs w:val="24"/>
        </w:rPr>
        <w:t xml:space="preserve"> </w:t>
      </w:r>
      <w:r w:rsidRPr="007C3138">
        <w:rPr>
          <w:rFonts w:ascii="Times New Roman" w:hAnsi="Times New Roman" w:cs="Times New Roman"/>
          <w:sz w:val="24"/>
          <w:szCs w:val="24"/>
        </w:rPr>
        <w:t xml:space="preserve">Molino, in a poem published after </w:t>
      </w:r>
      <w:r>
        <w:rPr>
          <w:rFonts w:ascii="Times New Roman" w:hAnsi="Times New Roman" w:cs="Times New Roman"/>
          <w:sz w:val="24"/>
          <w:szCs w:val="24"/>
        </w:rPr>
        <w:t>Gaspar</w:t>
      </w:r>
      <w:r w:rsidRPr="007C3138">
        <w:rPr>
          <w:rFonts w:ascii="Times New Roman" w:hAnsi="Times New Roman" w:cs="Times New Roman"/>
          <w:sz w:val="24"/>
          <w:szCs w:val="24"/>
        </w:rPr>
        <w:t>a’s death, describes how ‘a new siren, singing, climbed the high hill and on its summit made the green eternal and the air always serene</w:t>
      </w:r>
      <w:r>
        <w:rPr>
          <w:rFonts w:ascii="Times New Roman" w:hAnsi="Times New Roman" w:cs="Times New Roman"/>
          <w:sz w:val="24"/>
          <w:szCs w:val="24"/>
        </w:rPr>
        <w:t>’.</w:t>
      </w:r>
      <w:r w:rsidRPr="007C3138">
        <w:rPr>
          <w:rFonts w:ascii="Times New Roman" w:hAnsi="Times New Roman" w:cs="Times New Roman"/>
          <w:color w:val="000000"/>
          <w:sz w:val="24"/>
          <w:szCs w:val="24"/>
          <w:vertAlign w:val="superscript"/>
        </w:rPr>
        <w:footnoteReference w:id="511"/>
      </w:r>
      <w:r w:rsidRPr="007C3138">
        <w:rPr>
          <w:rFonts w:ascii="Times New Roman" w:hAnsi="Times New Roman" w:cs="Times New Roman"/>
          <w:sz w:val="24"/>
          <w:szCs w:val="24"/>
        </w:rPr>
        <w:t xml:space="preserve"> Interestingly Molino’s reference to a ‘hill’ serves to connect </w:t>
      </w:r>
      <w:r>
        <w:rPr>
          <w:rFonts w:ascii="Times New Roman" w:hAnsi="Times New Roman" w:cs="Times New Roman"/>
          <w:sz w:val="24"/>
          <w:szCs w:val="24"/>
        </w:rPr>
        <w:t>Gaspar</w:t>
      </w:r>
      <w:r w:rsidRPr="007C3138">
        <w:rPr>
          <w:rFonts w:ascii="Times New Roman" w:hAnsi="Times New Roman" w:cs="Times New Roman"/>
          <w:sz w:val="24"/>
          <w:szCs w:val="24"/>
        </w:rPr>
        <w:t xml:space="preserve">a to both the ancient home of the Muses, Parnassus, a place that also reflects her poetic output as well as her musical talents, and also employs a pun upon Count Collaltino’s name that features throughout </w:t>
      </w:r>
      <w:r>
        <w:rPr>
          <w:rFonts w:ascii="Times New Roman" w:hAnsi="Times New Roman" w:cs="Times New Roman"/>
          <w:sz w:val="24"/>
          <w:szCs w:val="24"/>
        </w:rPr>
        <w:t>Gaspar</w:t>
      </w:r>
      <w:r w:rsidRPr="007C3138">
        <w:rPr>
          <w:rFonts w:ascii="Times New Roman" w:hAnsi="Times New Roman" w:cs="Times New Roman"/>
          <w:sz w:val="24"/>
          <w:szCs w:val="24"/>
        </w:rPr>
        <w:t>a’s poetry.</w:t>
      </w:r>
      <w:r w:rsidRPr="007C3138">
        <w:rPr>
          <w:rFonts w:ascii="Times New Roman" w:hAnsi="Times New Roman" w:cs="Times New Roman"/>
          <w:color w:val="000000"/>
          <w:sz w:val="24"/>
          <w:szCs w:val="24"/>
        </w:rPr>
        <w:t xml:space="preserve"> Similar to Parabosco’s comments nearly a decade earlier, Molino chooses to reference both Stampa’s musical and poetic talents, highlighting her renown as a poetess and </w:t>
      </w:r>
      <w:r w:rsidRPr="007C3138">
        <w:rPr>
          <w:rFonts w:ascii="Times New Roman" w:hAnsi="Times New Roman" w:cs="Times New Roman"/>
          <w:i/>
          <w:iCs/>
          <w:color w:val="000000"/>
          <w:sz w:val="24"/>
          <w:szCs w:val="24"/>
        </w:rPr>
        <w:t>virtuosa</w:t>
      </w:r>
      <w:r w:rsidRPr="007C3138">
        <w:rPr>
          <w:rFonts w:ascii="Times New Roman" w:hAnsi="Times New Roman" w:cs="Times New Roman"/>
          <w:color w:val="000000"/>
          <w:sz w:val="24"/>
          <w:szCs w:val="24"/>
        </w:rPr>
        <w:t>, and the performance of her own verse,</w:t>
      </w:r>
      <w:r w:rsidRPr="007C3138">
        <w:rPr>
          <w:rFonts w:ascii="Times New Roman" w:hAnsi="Times New Roman" w:cs="Times New Roman"/>
          <w:i/>
          <w:iCs/>
          <w:color w:val="000000"/>
          <w:sz w:val="24"/>
          <w:szCs w:val="24"/>
        </w:rPr>
        <w:t xml:space="preserve"> </w:t>
      </w:r>
      <w:r w:rsidRPr="007C3138">
        <w:rPr>
          <w:rFonts w:ascii="Times New Roman" w:hAnsi="Times New Roman" w:cs="Times New Roman"/>
          <w:color w:val="000000"/>
          <w:sz w:val="24"/>
          <w:szCs w:val="24"/>
        </w:rPr>
        <w:t xml:space="preserve">that lasted right up to her untimely death.  </w:t>
      </w:r>
    </w:p>
    <w:p w14:paraId="06EA6311" w14:textId="77777777" w:rsidR="003566FE" w:rsidRDefault="003566FE" w:rsidP="00FE42FA">
      <w:pPr>
        <w:spacing w:after="0" w:line="360" w:lineRule="auto"/>
        <w:rPr>
          <w:rFonts w:ascii="Times New Roman" w:hAnsi="Times New Roman" w:cs="Times New Roman"/>
          <w:color w:val="000000"/>
          <w:sz w:val="24"/>
          <w:szCs w:val="24"/>
        </w:rPr>
      </w:pPr>
    </w:p>
    <w:p w14:paraId="68E72F28" w14:textId="06E692E9" w:rsidR="003566FE" w:rsidRPr="007D776E" w:rsidRDefault="003566FE" w:rsidP="00FE42FA">
      <w:pPr>
        <w:spacing w:line="360" w:lineRule="auto"/>
        <w:rPr>
          <w:rFonts w:ascii="Times New Roman" w:hAnsi="Times New Roman" w:cs="Times New Roman"/>
          <w:b/>
          <w:bCs/>
          <w:sz w:val="24"/>
          <w:szCs w:val="24"/>
        </w:rPr>
      </w:pPr>
      <w:r>
        <w:rPr>
          <w:rFonts w:ascii="Times New Roman" w:hAnsi="Times New Roman" w:cs="Times New Roman"/>
          <w:color w:val="000000"/>
          <w:sz w:val="24"/>
          <w:szCs w:val="24"/>
        </w:rPr>
        <w:t>There</w:t>
      </w:r>
      <w:r w:rsidRPr="009B0DE8">
        <w:rPr>
          <w:rFonts w:ascii="Times New Roman" w:hAnsi="Times New Roman" w:cs="Times New Roman"/>
          <w:color w:val="000000"/>
          <w:sz w:val="24"/>
          <w:szCs w:val="24"/>
        </w:rPr>
        <w:t xml:space="preserve"> have also been arguments made in contemporary scholarship that Gaspara Stampa composed original music to accompany her verse. </w:t>
      </w:r>
      <w:r>
        <w:rPr>
          <w:rFonts w:ascii="Times New Roman" w:hAnsi="Times New Roman" w:cs="Times New Roman"/>
          <w:color w:val="000000"/>
          <w:sz w:val="24"/>
          <w:szCs w:val="24"/>
        </w:rPr>
        <w:t xml:space="preserve">As has previously been examined, </w:t>
      </w:r>
      <w:r w:rsidRPr="009B0DE8">
        <w:rPr>
          <w:rFonts w:ascii="Times New Roman" w:hAnsi="Times New Roman" w:cs="Times New Roman"/>
          <w:color w:val="000000"/>
          <w:sz w:val="24"/>
          <w:szCs w:val="24"/>
        </w:rPr>
        <w:t xml:space="preserve">Lynn Hooker suggests that the similarities between Stampa’s two </w:t>
      </w:r>
      <w:r w:rsidRPr="009B0DE8">
        <w:rPr>
          <w:rFonts w:ascii="Times New Roman" w:hAnsi="Times New Roman" w:cs="Times New Roman"/>
          <w:i/>
          <w:color w:val="000000"/>
          <w:sz w:val="24"/>
          <w:szCs w:val="24"/>
        </w:rPr>
        <w:t xml:space="preserve">cansoni, </w:t>
      </w:r>
      <w:r w:rsidRPr="009B0DE8">
        <w:rPr>
          <w:rFonts w:ascii="Times New Roman" w:hAnsi="Times New Roman" w:cs="Times New Roman"/>
          <w:color w:val="000000"/>
          <w:sz w:val="24"/>
          <w:szCs w:val="24"/>
        </w:rPr>
        <w:t xml:space="preserve">which share an identical versification scheme to Petrarch’s </w:t>
      </w:r>
      <w:r>
        <w:rPr>
          <w:rFonts w:ascii="Times New Roman" w:hAnsi="Times New Roman" w:cs="Times New Roman"/>
          <w:color w:val="000000"/>
          <w:sz w:val="24"/>
          <w:szCs w:val="24"/>
        </w:rPr>
        <w:t>‘</w:t>
      </w:r>
      <w:r w:rsidRPr="009B0DE8">
        <w:rPr>
          <w:rFonts w:ascii="Times New Roman" w:hAnsi="Times New Roman" w:cs="Times New Roman"/>
          <w:iCs/>
          <w:color w:val="000000"/>
          <w:sz w:val="24"/>
          <w:szCs w:val="24"/>
        </w:rPr>
        <w:t>Chiare fresche et dolce acque</w:t>
      </w:r>
      <w:r>
        <w:rPr>
          <w:rFonts w:ascii="Times New Roman" w:hAnsi="Times New Roman" w:cs="Times New Roman"/>
          <w:iCs/>
          <w:color w:val="000000"/>
          <w:sz w:val="24"/>
          <w:szCs w:val="24"/>
        </w:rPr>
        <w:t>’</w:t>
      </w:r>
      <w:r w:rsidRPr="009B0DE8">
        <w:rPr>
          <w:rFonts w:ascii="Times New Roman" w:hAnsi="Times New Roman" w:cs="Times New Roman"/>
          <w:iCs/>
          <w:color w:val="000000"/>
          <w:sz w:val="24"/>
          <w:szCs w:val="24"/>
        </w:rPr>
        <w:t>,</w:t>
      </w:r>
      <w:r w:rsidRPr="009B0DE8">
        <w:rPr>
          <w:rFonts w:ascii="Times New Roman" w:hAnsi="Times New Roman" w:cs="Times New Roman"/>
          <w:i/>
          <w:color w:val="000000"/>
          <w:sz w:val="24"/>
          <w:szCs w:val="24"/>
        </w:rPr>
        <w:t xml:space="preserve"> </w:t>
      </w:r>
      <w:r w:rsidRPr="009B0DE8">
        <w:rPr>
          <w:rFonts w:ascii="Times New Roman" w:hAnsi="Times New Roman" w:cs="Times New Roman"/>
          <w:color w:val="000000"/>
          <w:sz w:val="24"/>
          <w:szCs w:val="24"/>
        </w:rPr>
        <w:t>indicates they were to be sung to the same basic melodic material.</w:t>
      </w:r>
      <w:r w:rsidRPr="009B0DE8">
        <w:rPr>
          <w:rFonts w:ascii="Times New Roman" w:hAnsi="Times New Roman" w:cs="Times New Roman"/>
          <w:color w:val="000000"/>
          <w:sz w:val="24"/>
          <w:szCs w:val="24"/>
          <w:vertAlign w:val="superscript"/>
        </w:rPr>
        <w:footnoteReference w:id="512"/>
      </w:r>
      <w:r w:rsidRPr="009B0DE8">
        <w:rPr>
          <w:rFonts w:ascii="Times New Roman" w:hAnsi="Times New Roman" w:cs="Times New Roman"/>
          <w:color w:val="000000"/>
          <w:sz w:val="24"/>
          <w:szCs w:val="24"/>
        </w:rPr>
        <w:t xml:space="preserve"> The </w:t>
      </w:r>
      <w:r w:rsidRPr="009B0DE8">
        <w:rPr>
          <w:rFonts w:ascii="Times New Roman" w:hAnsi="Times New Roman" w:cs="Times New Roman"/>
          <w:i/>
          <w:iCs/>
          <w:color w:val="000000"/>
          <w:sz w:val="24"/>
          <w:szCs w:val="24"/>
        </w:rPr>
        <w:t xml:space="preserve">cansoni </w:t>
      </w:r>
      <w:r w:rsidRPr="009B0DE8">
        <w:rPr>
          <w:rFonts w:ascii="Times New Roman" w:hAnsi="Times New Roman" w:cs="Times New Roman"/>
          <w:color w:val="000000"/>
          <w:sz w:val="24"/>
          <w:szCs w:val="24"/>
        </w:rPr>
        <w:t xml:space="preserve">form of all three works feature one of the least fixed poetic forms, and as such they would be the least applicable to stock repetitive melodic formula, as a result, the similarities between the three - containing the </w:t>
      </w:r>
      <w:r w:rsidR="00BB3688">
        <w:rPr>
          <w:rFonts w:ascii="Times New Roman" w:hAnsi="Times New Roman" w:cs="Times New Roman"/>
          <w:color w:val="000000"/>
          <w:sz w:val="24"/>
          <w:szCs w:val="24"/>
        </w:rPr>
        <w:t xml:space="preserve">same </w:t>
      </w:r>
      <w:r w:rsidRPr="009B0DE8">
        <w:rPr>
          <w:rFonts w:ascii="Times New Roman" w:hAnsi="Times New Roman" w:cs="Times New Roman"/>
          <w:color w:val="000000"/>
          <w:sz w:val="24"/>
          <w:szCs w:val="24"/>
        </w:rPr>
        <w:t xml:space="preserve">number of syllables and rhyme scheme -  was so they could be performed to the same basic music by </w:t>
      </w:r>
      <w:r>
        <w:rPr>
          <w:rFonts w:ascii="Times New Roman" w:hAnsi="Times New Roman" w:cs="Times New Roman"/>
          <w:sz w:val="24"/>
          <w:szCs w:val="24"/>
        </w:rPr>
        <w:lastRenderedPageBreak/>
        <w:t>Gaspar</w:t>
      </w:r>
      <w:r w:rsidRPr="007C3138">
        <w:rPr>
          <w:rFonts w:ascii="Times New Roman" w:hAnsi="Times New Roman" w:cs="Times New Roman"/>
          <w:sz w:val="24"/>
          <w:szCs w:val="24"/>
        </w:rPr>
        <w:t>a</w:t>
      </w:r>
      <w:r w:rsidRPr="009B0DE8">
        <w:rPr>
          <w:rFonts w:ascii="Times New Roman" w:hAnsi="Times New Roman" w:cs="Times New Roman"/>
          <w:color w:val="000000"/>
          <w:sz w:val="24"/>
          <w:szCs w:val="24"/>
        </w:rPr>
        <w:t xml:space="preserve">. This could be done by combining stock melodic phrases of varying lengths to fit which, as a result of the special requirements of the form, may have been of </w:t>
      </w:r>
      <w:r>
        <w:rPr>
          <w:rFonts w:ascii="Times New Roman" w:hAnsi="Times New Roman" w:cs="Times New Roman"/>
          <w:sz w:val="24"/>
          <w:szCs w:val="24"/>
        </w:rPr>
        <w:t>Gaspar</w:t>
      </w:r>
      <w:r w:rsidRPr="007C3138">
        <w:rPr>
          <w:rFonts w:ascii="Times New Roman" w:hAnsi="Times New Roman" w:cs="Times New Roman"/>
          <w:sz w:val="24"/>
          <w:szCs w:val="24"/>
        </w:rPr>
        <w:t>a</w:t>
      </w:r>
      <w:r w:rsidRPr="009B0DE8">
        <w:rPr>
          <w:rFonts w:ascii="Times New Roman" w:hAnsi="Times New Roman" w:cs="Times New Roman"/>
          <w:color w:val="000000"/>
          <w:sz w:val="24"/>
          <w:szCs w:val="24"/>
        </w:rPr>
        <w:t>’s own composition.</w:t>
      </w:r>
      <w:r w:rsidRPr="009B0DE8">
        <w:rPr>
          <w:rFonts w:ascii="Times New Roman" w:hAnsi="Times New Roman" w:cs="Times New Roman"/>
          <w:color w:val="000000"/>
          <w:sz w:val="24"/>
          <w:szCs w:val="24"/>
          <w:highlight w:val="white"/>
        </w:rPr>
        <w:t xml:space="preserve"> </w:t>
      </w:r>
      <w:r w:rsidRPr="009B0DE8">
        <w:rPr>
          <w:rFonts w:ascii="Times New Roman" w:hAnsi="Times New Roman" w:cs="Times New Roman"/>
          <w:color w:val="000000"/>
          <w:sz w:val="24"/>
          <w:szCs w:val="24"/>
        </w:rPr>
        <w:t xml:space="preserve">This theory is supported by comments on </w:t>
      </w:r>
      <w:r>
        <w:rPr>
          <w:rFonts w:ascii="Times New Roman" w:hAnsi="Times New Roman" w:cs="Times New Roman"/>
          <w:sz w:val="24"/>
          <w:szCs w:val="24"/>
        </w:rPr>
        <w:t>Gaspar</w:t>
      </w:r>
      <w:r w:rsidRPr="007C3138">
        <w:rPr>
          <w:rFonts w:ascii="Times New Roman" w:hAnsi="Times New Roman" w:cs="Times New Roman"/>
          <w:sz w:val="24"/>
          <w:szCs w:val="24"/>
        </w:rPr>
        <w:t>a</w:t>
      </w:r>
      <w:r w:rsidRPr="009B0DE8">
        <w:rPr>
          <w:rFonts w:ascii="Times New Roman" w:hAnsi="Times New Roman" w:cs="Times New Roman"/>
          <w:color w:val="000000"/>
          <w:sz w:val="24"/>
          <w:szCs w:val="24"/>
        </w:rPr>
        <w:t>’s performance of Petrarch’s work made by the eventual editor of her work Giorgio Benzone, who upon unsuccessfully seeking admission to the salon held in Gaspara’s home</w:t>
      </w:r>
      <w:r>
        <w:rPr>
          <w:rFonts w:ascii="Times New Roman" w:hAnsi="Times New Roman" w:cs="Times New Roman"/>
          <w:color w:val="000000"/>
          <w:sz w:val="24"/>
          <w:szCs w:val="24"/>
        </w:rPr>
        <w:t>,</w:t>
      </w:r>
      <w:r w:rsidRPr="009B0DE8">
        <w:rPr>
          <w:rFonts w:ascii="Times New Roman" w:hAnsi="Times New Roman" w:cs="Times New Roman"/>
          <w:color w:val="000000"/>
          <w:sz w:val="24"/>
          <w:szCs w:val="24"/>
        </w:rPr>
        <w:t xml:space="preserve"> claimed he could not read </w:t>
      </w:r>
      <w:r>
        <w:rPr>
          <w:rFonts w:ascii="Times New Roman" w:hAnsi="Times New Roman" w:cs="Times New Roman"/>
          <w:color w:val="000000"/>
          <w:sz w:val="24"/>
          <w:szCs w:val="24"/>
        </w:rPr>
        <w:t>‘</w:t>
      </w:r>
      <w:r w:rsidRPr="009B0DE8">
        <w:rPr>
          <w:rFonts w:ascii="Times New Roman" w:hAnsi="Times New Roman" w:cs="Times New Roman"/>
          <w:color w:val="000000"/>
          <w:sz w:val="24"/>
          <w:szCs w:val="24"/>
        </w:rPr>
        <w:t>Chiare, fresche et dolci acque</w:t>
      </w:r>
      <w:r>
        <w:rPr>
          <w:rFonts w:ascii="Times New Roman" w:hAnsi="Times New Roman" w:cs="Times New Roman"/>
          <w:color w:val="000000"/>
          <w:sz w:val="24"/>
          <w:szCs w:val="24"/>
        </w:rPr>
        <w:t>’</w:t>
      </w:r>
      <w:r w:rsidRPr="009B0DE8">
        <w:rPr>
          <w:rFonts w:ascii="Times New Roman" w:hAnsi="Times New Roman" w:cs="Times New Roman"/>
          <w:color w:val="000000"/>
          <w:sz w:val="24"/>
          <w:szCs w:val="24"/>
        </w:rPr>
        <w:t xml:space="preserve"> without hearing Stampa’s rendition of it. This would su</w:t>
      </w:r>
      <w:r>
        <w:rPr>
          <w:rFonts w:ascii="Times New Roman" w:hAnsi="Times New Roman" w:cs="Times New Roman"/>
          <w:color w:val="000000"/>
          <w:sz w:val="24"/>
          <w:szCs w:val="24"/>
        </w:rPr>
        <w:t>ggest</w:t>
      </w:r>
      <w:r w:rsidRPr="009B0DE8">
        <w:rPr>
          <w:rFonts w:ascii="Times New Roman" w:hAnsi="Times New Roman" w:cs="Times New Roman"/>
          <w:color w:val="000000"/>
          <w:sz w:val="24"/>
          <w:szCs w:val="24"/>
        </w:rPr>
        <w:t xml:space="preserve"> that the performance was is some way especially memorable, and unique to </w:t>
      </w:r>
      <w:r>
        <w:rPr>
          <w:rFonts w:ascii="Times New Roman" w:hAnsi="Times New Roman" w:cs="Times New Roman"/>
          <w:sz w:val="24"/>
          <w:szCs w:val="24"/>
        </w:rPr>
        <w:t>Gaspar</w:t>
      </w:r>
      <w:r w:rsidRPr="007C3138">
        <w:rPr>
          <w:rFonts w:ascii="Times New Roman" w:hAnsi="Times New Roman" w:cs="Times New Roman"/>
          <w:sz w:val="24"/>
          <w:szCs w:val="24"/>
        </w:rPr>
        <w:t>a</w:t>
      </w:r>
      <w:r w:rsidRPr="009B0DE8">
        <w:rPr>
          <w:rFonts w:ascii="Times New Roman" w:hAnsi="Times New Roman" w:cs="Times New Roman"/>
          <w:color w:val="000000"/>
          <w:sz w:val="24"/>
          <w:szCs w:val="24"/>
        </w:rPr>
        <w:t xml:space="preserve">, supporting Hooker’s theory that the music may have been </w:t>
      </w:r>
      <w:r>
        <w:rPr>
          <w:rFonts w:ascii="Times New Roman" w:hAnsi="Times New Roman" w:cs="Times New Roman"/>
          <w:sz w:val="24"/>
          <w:szCs w:val="24"/>
        </w:rPr>
        <w:t>Gaspar</w:t>
      </w:r>
      <w:r w:rsidRPr="007C3138">
        <w:rPr>
          <w:rFonts w:ascii="Times New Roman" w:hAnsi="Times New Roman" w:cs="Times New Roman"/>
          <w:sz w:val="24"/>
          <w:szCs w:val="24"/>
        </w:rPr>
        <w:t>a</w:t>
      </w:r>
      <w:r w:rsidRPr="009B0DE8">
        <w:rPr>
          <w:rFonts w:ascii="Times New Roman" w:hAnsi="Times New Roman" w:cs="Times New Roman"/>
          <w:color w:val="000000"/>
          <w:sz w:val="24"/>
          <w:szCs w:val="24"/>
        </w:rPr>
        <w:t>’s own composition.</w:t>
      </w:r>
      <w:r w:rsidRPr="009B0DE8">
        <w:rPr>
          <w:rFonts w:ascii="Times New Roman" w:hAnsi="Times New Roman" w:cs="Times New Roman"/>
          <w:color w:val="000000"/>
          <w:sz w:val="24"/>
          <w:szCs w:val="24"/>
          <w:vertAlign w:val="superscript"/>
        </w:rPr>
        <w:footnoteReference w:id="513"/>
      </w:r>
    </w:p>
    <w:p w14:paraId="08090347" w14:textId="77777777" w:rsidR="003566FE" w:rsidRPr="007C3138" w:rsidRDefault="003566FE" w:rsidP="00FE42FA">
      <w:pPr>
        <w:spacing w:after="0" w:line="360" w:lineRule="auto"/>
        <w:rPr>
          <w:rFonts w:ascii="Times New Roman" w:hAnsi="Times New Roman" w:cs="Times New Roman"/>
          <w:color w:val="000000"/>
          <w:sz w:val="24"/>
          <w:szCs w:val="24"/>
        </w:rPr>
      </w:pPr>
      <w:r>
        <w:rPr>
          <w:rFonts w:ascii="Times New Roman" w:hAnsi="Times New Roman" w:cs="Times New Roman"/>
          <w:sz w:val="24"/>
          <w:szCs w:val="24"/>
        </w:rPr>
        <w:t>Gaspar</w:t>
      </w:r>
      <w:r w:rsidRPr="007C3138">
        <w:rPr>
          <w:rFonts w:ascii="Times New Roman" w:hAnsi="Times New Roman" w:cs="Times New Roman"/>
          <w:sz w:val="24"/>
          <w:szCs w:val="24"/>
        </w:rPr>
        <w:t xml:space="preserve">a herself makes clear the connections between her work and its performance. In her poetry she frequently makes reference to the duality of her work as both written and performed, in the same way that the </w:t>
      </w:r>
      <w:r w:rsidRPr="002E2CE7">
        <w:rPr>
          <w:rFonts w:ascii="Times New Roman" w:hAnsi="Times New Roman" w:cs="Times New Roman"/>
          <w:i/>
          <w:iCs/>
          <w:sz w:val="24"/>
          <w:szCs w:val="24"/>
        </w:rPr>
        <w:t>strambotto</w:t>
      </w:r>
      <w:r w:rsidRPr="007C3138">
        <w:rPr>
          <w:rFonts w:ascii="Times New Roman" w:hAnsi="Times New Roman" w:cs="Times New Roman"/>
          <w:sz w:val="24"/>
          <w:szCs w:val="24"/>
        </w:rPr>
        <w:t xml:space="preserve"> culture of the late fifteenth and early sixteenth century did not distinguish between music and poetry; poetry was innately musical and meant to be heard, not read. Though ‘singing’ was frequently used as a metaphor for poetic writing in the work of </w:t>
      </w:r>
      <w:r>
        <w:rPr>
          <w:rFonts w:ascii="Times New Roman" w:hAnsi="Times New Roman" w:cs="Times New Roman"/>
          <w:sz w:val="24"/>
          <w:szCs w:val="24"/>
        </w:rPr>
        <w:t>Gaspar</w:t>
      </w:r>
      <w:r w:rsidRPr="007C3138">
        <w:rPr>
          <w:rFonts w:ascii="Times New Roman" w:hAnsi="Times New Roman" w:cs="Times New Roman"/>
          <w:sz w:val="24"/>
          <w:szCs w:val="24"/>
        </w:rPr>
        <w:t xml:space="preserve">a’s contemporaries, </w:t>
      </w:r>
      <w:r>
        <w:rPr>
          <w:rFonts w:ascii="Times New Roman" w:hAnsi="Times New Roman" w:cs="Times New Roman"/>
          <w:sz w:val="24"/>
          <w:szCs w:val="24"/>
        </w:rPr>
        <w:t>Gaspar</w:t>
      </w:r>
      <w:r w:rsidRPr="007C3138">
        <w:rPr>
          <w:rFonts w:ascii="Times New Roman" w:hAnsi="Times New Roman" w:cs="Times New Roman"/>
          <w:sz w:val="24"/>
          <w:szCs w:val="24"/>
        </w:rPr>
        <w:t xml:space="preserve">a does not follow suit; in the sonnets in which Stampa makes herself the clear speaker, </w:t>
      </w:r>
      <w:r w:rsidRPr="007C3138">
        <w:rPr>
          <w:rFonts w:ascii="Times New Roman" w:hAnsi="Times New Roman" w:cs="Times New Roman"/>
          <w:color w:val="000000"/>
          <w:sz w:val="24"/>
          <w:szCs w:val="24"/>
        </w:rPr>
        <w:t xml:space="preserve">she frequently configures her poetic abilities as a dialogue of writing and singing, clearly differentiating rather than conflating the acts of writing and performance. The published </w:t>
      </w:r>
      <w:r w:rsidRPr="007C3138">
        <w:rPr>
          <w:rFonts w:ascii="Times New Roman" w:hAnsi="Times New Roman" w:cs="Times New Roman"/>
          <w:i/>
          <w:iCs/>
          <w:color w:val="000000"/>
          <w:sz w:val="24"/>
          <w:szCs w:val="24"/>
        </w:rPr>
        <w:t>Rime</w:t>
      </w:r>
      <w:r w:rsidRPr="007C3138">
        <w:rPr>
          <w:rFonts w:ascii="Times New Roman" w:hAnsi="Times New Roman" w:cs="Times New Roman"/>
          <w:color w:val="000000"/>
          <w:sz w:val="24"/>
          <w:szCs w:val="24"/>
        </w:rPr>
        <w:t xml:space="preserve"> furnishes numerous examples, such as in sonnet 16, where she wishes to record her lover’s beauty, trying to find the right words ‘so [she] might write them down and sing them’, which is followed in the next poem with ‘as long as those calm lights are before me, of which it suits me always to write and sing</w:t>
      </w:r>
      <w:r>
        <w:rPr>
          <w:rFonts w:ascii="Times New Roman" w:hAnsi="Times New Roman" w:cs="Times New Roman"/>
          <w:color w:val="000000"/>
          <w:sz w:val="24"/>
          <w:szCs w:val="24"/>
        </w:rPr>
        <w:t>’.</w:t>
      </w:r>
      <w:r w:rsidRPr="007C3138">
        <w:rPr>
          <w:rFonts w:ascii="Times New Roman" w:hAnsi="Times New Roman" w:cs="Times New Roman"/>
          <w:color w:val="000000"/>
          <w:sz w:val="24"/>
          <w:szCs w:val="24"/>
          <w:vertAlign w:val="superscript"/>
        </w:rPr>
        <w:footnoteReference w:id="514"/>
      </w:r>
      <w:r w:rsidRPr="007C3138">
        <w:rPr>
          <w:rFonts w:ascii="Times New Roman" w:hAnsi="Times New Roman" w:cs="Times New Roman"/>
          <w:color w:val="000000"/>
          <w:sz w:val="24"/>
          <w:szCs w:val="24"/>
        </w:rPr>
        <w:t xml:space="preserve"> Later she speaks of her rage and sorrow, ‘that [she] sometimes vents in song and writing</w:t>
      </w:r>
      <w:r>
        <w:rPr>
          <w:rFonts w:ascii="Times New Roman" w:hAnsi="Times New Roman" w:cs="Times New Roman"/>
          <w:color w:val="000000"/>
          <w:sz w:val="24"/>
          <w:szCs w:val="24"/>
        </w:rPr>
        <w:t>’.</w:t>
      </w:r>
      <w:r w:rsidRPr="007C3138">
        <w:rPr>
          <w:rFonts w:ascii="Times New Roman" w:hAnsi="Times New Roman" w:cs="Times New Roman"/>
          <w:color w:val="000000"/>
          <w:sz w:val="24"/>
          <w:szCs w:val="24"/>
          <w:vertAlign w:val="superscript"/>
        </w:rPr>
        <w:footnoteReference w:id="515"/>
      </w:r>
      <w:r w:rsidRPr="007C3138">
        <w:rPr>
          <w:rFonts w:ascii="Times New Roman" w:hAnsi="Times New Roman" w:cs="Times New Roman"/>
          <w:color w:val="000000"/>
          <w:sz w:val="24"/>
          <w:szCs w:val="24"/>
        </w:rPr>
        <w:t xml:space="preserve"> These lines make clear the existence of </w:t>
      </w:r>
      <w:r>
        <w:rPr>
          <w:rFonts w:ascii="Times New Roman" w:hAnsi="Times New Roman" w:cs="Times New Roman"/>
          <w:sz w:val="24"/>
          <w:szCs w:val="24"/>
        </w:rPr>
        <w:t>Gaspar</w:t>
      </w:r>
      <w:r w:rsidRPr="007C3138">
        <w:rPr>
          <w:rFonts w:ascii="Times New Roman" w:hAnsi="Times New Roman" w:cs="Times New Roman"/>
          <w:sz w:val="24"/>
          <w:szCs w:val="24"/>
        </w:rPr>
        <w:t>a</w:t>
      </w:r>
      <w:r w:rsidRPr="007C3138">
        <w:rPr>
          <w:rFonts w:ascii="Times New Roman" w:hAnsi="Times New Roman" w:cs="Times New Roman"/>
          <w:color w:val="000000"/>
          <w:sz w:val="24"/>
          <w:szCs w:val="24"/>
        </w:rPr>
        <w:t xml:space="preserve">’s verse as both written word and song. </w:t>
      </w:r>
    </w:p>
    <w:p w14:paraId="5CCF63ED" w14:textId="77777777" w:rsidR="003566FE" w:rsidRDefault="003566FE" w:rsidP="00FE42FA">
      <w:pPr>
        <w:spacing w:after="0" w:line="360" w:lineRule="auto"/>
        <w:rPr>
          <w:rFonts w:ascii="Times New Roman" w:hAnsi="Times New Roman" w:cs="Times New Roman"/>
          <w:color w:val="000000"/>
          <w:sz w:val="24"/>
          <w:szCs w:val="24"/>
        </w:rPr>
      </w:pPr>
    </w:p>
    <w:p w14:paraId="3635ACFD" w14:textId="77777777" w:rsidR="00182EF4" w:rsidRDefault="00182EF4" w:rsidP="00FE42FA">
      <w:pPr>
        <w:spacing w:after="0" w:line="360" w:lineRule="auto"/>
        <w:rPr>
          <w:rFonts w:ascii="Times New Roman" w:hAnsi="Times New Roman" w:cs="Times New Roman"/>
          <w:color w:val="000000"/>
          <w:sz w:val="24"/>
          <w:szCs w:val="24"/>
        </w:rPr>
      </w:pPr>
    </w:p>
    <w:p w14:paraId="542CA473" w14:textId="77777777" w:rsidR="00182EF4" w:rsidRDefault="00182EF4" w:rsidP="00FE42FA">
      <w:pPr>
        <w:spacing w:after="0" w:line="360" w:lineRule="auto"/>
        <w:rPr>
          <w:rFonts w:ascii="Times New Roman" w:hAnsi="Times New Roman" w:cs="Times New Roman"/>
          <w:color w:val="000000"/>
          <w:sz w:val="24"/>
          <w:szCs w:val="24"/>
        </w:rPr>
      </w:pPr>
    </w:p>
    <w:p w14:paraId="5775BFDC" w14:textId="77777777" w:rsidR="00182EF4" w:rsidRDefault="00182EF4" w:rsidP="00FE42FA">
      <w:pPr>
        <w:spacing w:after="0" w:line="360" w:lineRule="auto"/>
        <w:rPr>
          <w:rFonts w:ascii="Times New Roman" w:hAnsi="Times New Roman" w:cs="Times New Roman"/>
          <w:color w:val="000000"/>
          <w:sz w:val="24"/>
          <w:szCs w:val="24"/>
        </w:rPr>
      </w:pPr>
    </w:p>
    <w:p w14:paraId="61C6B475" w14:textId="77777777" w:rsidR="00182EF4" w:rsidRDefault="00182EF4" w:rsidP="00FE42FA">
      <w:pPr>
        <w:spacing w:after="0" w:line="360" w:lineRule="auto"/>
        <w:rPr>
          <w:rFonts w:ascii="Times New Roman" w:hAnsi="Times New Roman" w:cs="Times New Roman"/>
          <w:color w:val="000000"/>
          <w:sz w:val="24"/>
          <w:szCs w:val="24"/>
        </w:rPr>
      </w:pPr>
    </w:p>
    <w:p w14:paraId="40EF3215" w14:textId="77777777" w:rsidR="00182EF4" w:rsidRDefault="00182EF4" w:rsidP="00FE42FA">
      <w:pPr>
        <w:spacing w:after="0" w:line="360" w:lineRule="auto"/>
        <w:rPr>
          <w:rFonts w:ascii="Times New Roman" w:hAnsi="Times New Roman" w:cs="Times New Roman"/>
          <w:color w:val="000000"/>
          <w:sz w:val="24"/>
          <w:szCs w:val="24"/>
        </w:rPr>
      </w:pPr>
    </w:p>
    <w:p w14:paraId="30ABFBD6" w14:textId="77777777" w:rsidR="00182EF4" w:rsidRDefault="00182EF4" w:rsidP="00FE42FA">
      <w:pPr>
        <w:spacing w:after="0" w:line="360" w:lineRule="auto"/>
        <w:rPr>
          <w:rFonts w:ascii="Times New Roman" w:hAnsi="Times New Roman" w:cs="Times New Roman"/>
          <w:color w:val="000000"/>
          <w:sz w:val="24"/>
          <w:szCs w:val="24"/>
        </w:rPr>
      </w:pPr>
    </w:p>
    <w:p w14:paraId="0C1C0EF8" w14:textId="6CC15BA6" w:rsidR="003566FE" w:rsidRPr="0016721B" w:rsidRDefault="003566FE" w:rsidP="00FE42FA">
      <w:pPr>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lastRenderedPageBreak/>
        <w:t xml:space="preserve">7.2 </w:t>
      </w:r>
      <w:r w:rsidRPr="0016721B">
        <w:rPr>
          <w:rFonts w:ascii="Times New Roman" w:hAnsi="Times New Roman" w:cs="Times New Roman"/>
          <w:i/>
          <w:iCs/>
          <w:color w:val="000000"/>
          <w:sz w:val="24"/>
          <w:szCs w:val="24"/>
        </w:rPr>
        <w:t xml:space="preserve">Verse Analysis </w:t>
      </w:r>
    </w:p>
    <w:p w14:paraId="2B76FF1C" w14:textId="77777777" w:rsidR="003566FE" w:rsidRDefault="003566FE" w:rsidP="00FE42FA">
      <w:pPr>
        <w:spacing w:after="0" w:line="360" w:lineRule="auto"/>
        <w:rPr>
          <w:rFonts w:ascii="Times New Roman" w:hAnsi="Times New Roman" w:cs="Times New Roman"/>
          <w:color w:val="000000"/>
          <w:sz w:val="24"/>
          <w:szCs w:val="24"/>
        </w:rPr>
      </w:pPr>
    </w:p>
    <w:p w14:paraId="0F25A5CC" w14:textId="77777777" w:rsidR="003566FE" w:rsidRPr="007C3138" w:rsidRDefault="003566FE" w:rsidP="00FE42FA">
      <w:pPr>
        <w:spacing w:after="0" w:line="360" w:lineRule="auto"/>
        <w:rPr>
          <w:rFonts w:ascii="Times New Roman" w:hAnsi="Times New Roman" w:cs="Times New Roman"/>
          <w:i/>
          <w:iCs/>
          <w:sz w:val="24"/>
          <w:szCs w:val="24"/>
        </w:rPr>
      </w:pPr>
      <w:r>
        <w:rPr>
          <w:rFonts w:ascii="Times New Roman" w:hAnsi="Times New Roman" w:cs="Times New Roman"/>
          <w:sz w:val="24"/>
          <w:szCs w:val="24"/>
        </w:rPr>
        <w:t xml:space="preserve">7.2.1 </w:t>
      </w:r>
      <w:r w:rsidRPr="007C3138">
        <w:rPr>
          <w:rFonts w:ascii="Times New Roman" w:hAnsi="Times New Roman" w:cs="Times New Roman"/>
          <w:i/>
          <w:iCs/>
          <w:sz w:val="24"/>
          <w:szCs w:val="24"/>
        </w:rPr>
        <w:t>Character: Stampa as Anassilla</w:t>
      </w:r>
    </w:p>
    <w:p w14:paraId="325647AC" w14:textId="77777777" w:rsidR="003566FE" w:rsidRPr="007C3138" w:rsidRDefault="003566FE" w:rsidP="00FE42FA">
      <w:pPr>
        <w:spacing w:after="0" w:line="360" w:lineRule="auto"/>
        <w:rPr>
          <w:rFonts w:ascii="Times New Roman" w:hAnsi="Times New Roman" w:cs="Times New Roman"/>
          <w:i/>
          <w:iCs/>
          <w:sz w:val="24"/>
          <w:szCs w:val="24"/>
        </w:rPr>
      </w:pPr>
    </w:p>
    <w:p w14:paraId="33084CAE"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r w:rsidRPr="007C3138">
        <w:rPr>
          <w:rFonts w:ascii="Times New Roman" w:hAnsi="Times New Roman" w:cs="Times New Roman"/>
          <w:sz w:val="24"/>
          <w:szCs w:val="24"/>
        </w:rPr>
        <w:t xml:space="preserve">At the centre of Stampa’s </w:t>
      </w:r>
      <w:r w:rsidRPr="007C3138">
        <w:rPr>
          <w:rFonts w:ascii="Times New Roman" w:hAnsi="Times New Roman" w:cs="Times New Roman"/>
          <w:i/>
          <w:iCs/>
          <w:sz w:val="24"/>
          <w:szCs w:val="24"/>
        </w:rPr>
        <w:t xml:space="preserve">Rime </w:t>
      </w:r>
      <w:r w:rsidRPr="007C3138">
        <w:rPr>
          <w:rFonts w:ascii="Times New Roman" w:hAnsi="Times New Roman" w:cs="Times New Roman"/>
          <w:sz w:val="24"/>
          <w:szCs w:val="24"/>
        </w:rPr>
        <w:t xml:space="preserve">is the character of Anassilla, the poet’s imagined pastoral avatar, who features heavily throughout </w:t>
      </w:r>
      <w:r>
        <w:rPr>
          <w:rFonts w:ascii="Times New Roman" w:hAnsi="Times New Roman" w:cs="Times New Roman"/>
          <w:sz w:val="24"/>
          <w:szCs w:val="24"/>
        </w:rPr>
        <w:t>Gaspar</w:t>
      </w:r>
      <w:r w:rsidRPr="007C3138">
        <w:rPr>
          <w:rFonts w:ascii="Times New Roman" w:hAnsi="Times New Roman" w:cs="Times New Roman"/>
          <w:sz w:val="24"/>
          <w:szCs w:val="24"/>
        </w:rPr>
        <w:t xml:space="preserve">a’s work. The choice of this name intrinsically connects Stampa to the Count on a physical level, deriving from Anaxus, the Latin name for the River Piave that ran through the Collaltino estate in the Veneto region of Collalto. This linked </w:t>
      </w:r>
      <w:r>
        <w:rPr>
          <w:rFonts w:ascii="Times New Roman" w:hAnsi="Times New Roman" w:cs="Times New Roman"/>
          <w:sz w:val="24"/>
          <w:szCs w:val="24"/>
        </w:rPr>
        <w:t>Gaspar</w:t>
      </w:r>
      <w:r w:rsidRPr="007C3138">
        <w:rPr>
          <w:rFonts w:ascii="Times New Roman" w:hAnsi="Times New Roman" w:cs="Times New Roman"/>
          <w:sz w:val="24"/>
          <w:szCs w:val="24"/>
        </w:rPr>
        <w:t>a’s persona directly to the landscape as the place of her suffering, but also publicly with the wealth and prestige of the Collaltino family.</w:t>
      </w:r>
      <w:r w:rsidRPr="007C3138">
        <w:rPr>
          <w:rStyle w:val="FootnoteReference"/>
          <w:rFonts w:ascii="Times New Roman" w:hAnsi="Times New Roman" w:cs="Times New Roman"/>
          <w:sz w:val="24"/>
          <w:szCs w:val="24"/>
        </w:rPr>
        <w:footnoteReference w:id="516"/>
      </w:r>
      <w:r w:rsidRPr="007C3138">
        <w:rPr>
          <w:rFonts w:ascii="Times New Roman" w:hAnsi="Times New Roman" w:cs="Times New Roman"/>
          <w:sz w:val="24"/>
          <w:szCs w:val="24"/>
        </w:rPr>
        <w:t xml:space="preserve"> Her watery identity as a river nymph native to this particular landscape is used extensively in the language of her poetry, a point explored in more depth below</w:t>
      </w:r>
      <w:r w:rsidRPr="007C3138">
        <w:rPr>
          <w:rFonts w:ascii="Times New Roman" w:hAnsi="Times New Roman" w:cs="Times New Roman"/>
          <w:i/>
          <w:iCs/>
          <w:sz w:val="24"/>
          <w:szCs w:val="24"/>
        </w:rPr>
        <w:t>.</w:t>
      </w:r>
      <w:r w:rsidRPr="007C3138">
        <w:rPr>
          <w:rFonts w:ascii="Times New Roman" w:eastAsia="Times New Roman" w:hAnsi="Times New Roman" w:cs="Times New Roman"/>
          <w:sz w:val="24"/>
          <w:szCs w:val="24"/>
          <w:lang w:eastAsia="en-GB"/>
        </w:rPr>
        <w:t xml:space="preserve"> Giorgio Benzone, the editor of her posthumous </w:t>
      </w:r>
      <w:r w:rsidRPr="007C3138">
        <w:rPr>
          <w:rFonts w:ascii="Times New Roman" w:eastAsia="Times New Roman" w:hAnsi="Times New Roman" w:cs="Times New Roman"/>
          <w:i/>
          <w:iCs/>
          <w:sz w:val="24"/>
          <w:szCs w:val="24"/>
          <w:lang w:eastAsia="en-GB"/>
        </w:rPr>
        <w:t>Rime</w:t>
      </w:r>
      <w:r w:rsidRPr="007C3138">
        <w:rPr>
          <w:rFonts w:ascii="Times New Roman" w:eastAsia="Times New Roman" w:hAnsi="Times New Roman" w:cs="Times New Roman"/>
          <w:sz w:val="24"/>
          <w:szCs w:val="24"/>
          <w:lang w:eastAsia="en-GB"/>
        </w:rPr>
        <w:t>, addressed her as ‘Anassilla’ in his verse opening the anthology, suggesting that</w:t>
      </w:r>
      <w:r w:rsidRPr="007C3138">
        <w:rPr>
          <w:rFonts w:ascii="Times New Roman" w:hAnsi="Times New Roman" w:cs="Times New Roman"/>
          <w:i/>
          <w:iCs/>
          <w:sz w:val="24"/>
          <w:szCs w:val="24"/>
        </w:rPr>
        <w:t xml:space="preserve"> </w:t>
      </w:r>
      <w:r w:rsidRPr="007C3138">
        <w:rPr>
          <w:rFonts w:ascii="Times New Roman" w:hAnsi="Times New Roman" w:cs="Times New Roman"/>
          <w:sz w:val="24"/>
          <w:szCs w:val="24"/>
        </w:rPr>
        <w:t xml:space="preserve">‘Anassilla’ became an identifier for </w:t>
      </w:r>
      <w:r>
        <w:rPr>
          <w:rFonts w:ascii="Times New Roman" w:hAnsi="Times New Roman" w:cs="Times New Roman"/>
          <w:sz w:val="24"/>
          <w:szCs w:val="24"/>
        </w:rPr>
        <w:t>Gaspar</w:t>
      </w:r>
      <w:r w:rsidRPr="007C3138">
        <w:rPr>
          <w:rFonts w:ascii="Times New Roman" w:hAnsi="Times New Roman" w:cs="Times New Roman"/>
          <w:sz w:val="24"/>
          <w:szCs w:val="24"/>
        </w:rPr>
        <w:t>a within the academic circles of Venice in which she would have performed</w:t>
      </w:r>
      <w:r w:rsidRPr="007C3138">
        <w:rPr>
          <w:rFonts w:ascii="Times New Roman" w:eastAsia="Times New Roman" w:hAnsi="Times New Roman" w:cs="Times New Roman"/>
          <w:sz w:val="24"/>
          <w:szCs w:val="24"/>
          <w:lang w:eastAsia="en-GB"/>
        </w:rPr>
        <w:t>.</w:t>
      </w:r>
      <w:r w:rsidRPr="007C3138">
        <w:rPr>
          <w:rStyle w:val="FootnoteReference"/>
          <w:rFonts w:ascii="Times New Roman" w:eastAsia="Times New Roman" w:hAnsi="Times New Roman" w:cs="Times New Roman"/>
          <w:sz w:val="24"/>
          <w:szCs w:val="24"/>
          <w:lang w:eastAsia="en-GB"/>
        </w:rPr>
        <w:footnoteReference w:id="517"/>
      </w:r>
    </w:p>
    <w:p w14:paraId="607275B8"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221AEAC3"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 xml:space="preserve">Anassilla most frequently appears in the third person; though </w:t>
      </w:r>
      <w:r>
        <w:rPr>
          <w:rFonts w:ascii="Times New Roman" w:hAnsi="Times New Roman" w:cs="Times New Roman"/>
          <w:sz w:val="24"/>
          <w:szCs w:val="24"/>
        </w:rPr>
        <w:t>Gaspar</w:t>
      </w:r>
      <w:r w:rsidRPr="007C3138">
        <w:rPr>
          <w:rFonts w:ascii="Times New Roman" w:hAnsi="Times New Roman" w:cs="Times New Roman"/>
          <w:sz w:val="24"/>
          <w:szCs w:val="24"/>
        </w:rPr>
        <w:t>a</w:t>
      </w:r>
      <w:r w:rsidRPr="007C3138">
        <w:rPr>
          <w:rFonts w:ascii="Times New Roman" w:eastAsia="Times New Roman" w:hAnsi="Times New Roman" w:cs="Times New Roman"/>
          <w:sz w:val="24"/>
          <w:szCs w:val="24"/>
          <w:lang w:eastAsia="en-GB"/>
        </w:rPr>
        <w:t xml:space="preserve"> and Anassilla are one and the same, she creates a degree of separation between the two, presenting Anassilla as a distinct character within herself. We can see this in the different points of view presented in the </w:t>
      </w:r>
      <w:r w:rsidRPr="007C3138">
        <w:rPr>
          <w:rFonts w:ascii="Times New Roman" w:eastAsia="Times New Roman" w:hAnsi="Times New Roman" w:cs="Times New Roman"/>
          <w:i/>
          <w:iCs/>
          <w:sz w:val="24"/>
          <w:szCs w:val="24"/>
          <w:lang w:eastAsia="en-GB"/>
        </w:rPr>
        <w:t>Rime</w:t>
      </w:r>
      <w:r w:rsidRPr="007C3138">
        <w:rPr>
          <w:rFonts w:ascii="Times New Roman" w:eastAsia="Times New Roman" w:hAnsi="Times New Roman" w:cs="Times New Roman"/>
          <w:sz w:val="24"/>
          <w:szCs w:val="24"/>
          <w:lang w:eastAsia="en-GB"/>
        </w:rPr>
        <w:t xml:space="preserve">; for example, we know that the speaker is Stampa in sonnet 82, as Anassilla is described in the third person here: </w:t>
      </w:r>
    </w:p>
    <w:p w14:paraId="7DAD0949"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724A3C8A"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Count, your wretched Anassilla,</w:t>
      </w:r>
    </w:p>
    <w:p w14:paraId="25016043"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When the moon ices over and the sun sparkles,</w:t>
      </w:r>
    </w:p>
    <w:p w14:paraId="40D6B3FF"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Weeping and tormented, on you alone she calls.</w:t>
      </w:r>
    </w:p>
    <w:p w14:paraId="07C40652" w14:textId="77777777" w:rsidR="003566FE" w:rsidRPr="007C3138" w:rsidRDefault="003566FE" w:rsidP="00FE42FA">
      <w:pPr>
        <w:spacing w:after="0" w:line="360" w:lineRule="auto"/>
        <w:ind w:left="720" w:firstLine="720"/>
        <w:rPr>
          <w:rFonts w:ascii="Times New Roman" w:eastAsia="Times New Roman" w:hAnsi="Times New Roman" w:cs="Times New Roman"/>
          <w:sz w:val="24"/>
          <w:szCs w:val="24"/>
          <w:lang w:eastAsia="en-GB"/>
        </w:rPr>
      </w:pPr>
    </w:p>
    <w:p w14:paraId="0633329D"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Conte la vostra misera Anassilla,</w:t>
      </w:r>
    </w:p>
    <w:p w14:paraId="752954B3"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Quando la Luna agghiaccia, e’l Sol favilla,</w:t>
      </w:r>
    </w:p>
    <w:p w14:paraId="4DA3428D" w14:textId="77777777" w:rsidR="003566FE" w:rsidRPr="007C3138" w:rsidRDefault="003566FE" w:rsidP="00FE42FA">
      <w:pPr>
        <w:spacing w:after="0" w:line="360" w:lineRule="auto"/>
        <w:ind w:left="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Pur voi chiamando, si lamenta &amp; agne.</w:t>
      </w:r>
      <w:r w:rsidRPr="007C3138">
        <w:rPr>
          <w:rStyle w:val="FootnoteReference"/>
          <w:rFonts w:ascii="Times New Roman" w:eastAsia="Times New Roman" w:hAnsi="Times New Roman" w:cs="Times New Roman"/>
          <w:sz w:val="24"/>
          <w:szCs w:val="24"/>
          <w:lang w:eastAsia="en-GB"/>
        </w:rPr>
        <w:footnoteReference w:id="518"/>
      </w:r>
    </w:p>
    <w:p w14:paraId="0B3CE7E1"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3A984F3F" w14:textId="74C42AF4" w:rsidR="003566FE" w:rsidRPr="007C3138" w:rsidRDefault="003566FE" w:rsidP="00FE42FA">
      <w:pPr>
        <w:spacing w:after="0" w:line="360" w:lineRule="auto"/>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lastRenderedPageBreak/>
        <w:t xml:space="preserve">In these instances, </w:t>
      </w:r>
      <w:r>
        <w:rPr>
          <w:rFonts w:ascii="Times New Roman" w:hAnsi="Times New Roman" w:cs="Times New Roman"/>
          <w:sz w:val="24"/>
          <w:szCs w:val="24"/>
        </w:rPr>
        <w:t>Gaspar</w:t>
      </w:r>
      <w:r w:rsidRPr="007C3138">
        <w:rPr>
          <w:rFonts w:ascii="Times New Roman" w:hAnsi="Times New Roman" w:cs="Times New Roman"/>
          <w:sz w:val="24"/>
          <w:szCs w:val="24"/>
        </w:rPr>
        <w:t>a</w:t>
      </w:r>
      <w:r w:rsidRPr="007C3138">
        <w:rPr>
          <w:rFonts w:ascii="Times New Roman" w:eastAsia="Times New Roman" w:hAnsi="Times New Roman" w:cs="Times New Roman"/>
          <w:sz w:val="24"/>
          <w:szCs w:val="24"/>
          <w:lang w:eastAsia="en-GB"/>
        </w:rPr>
        <w:t xml:space="preserve"> the performer is able to tell the story of Anassilla as an onlooker</w:t>
      </w:r>
      <w:r>
        <w:rPr>
          <w:rFonts w:ascii="Times New Roman" w:eastAsia="Times New Roman" w:hAnsi="Times New Roman" w:cs="Times New Roman"/>
          <w:sz w:val="24"/>
          <w:szCs w:val="24"/>
          <w:lang w:eastAsia="en-GB"/>
        </w:rPr>
        <w:t xml:space="preserve"> by consciously separating the sound of Ana</w:t>
      </w:r>
      <w:r w:rsidR="009E5C69">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silla in her torment from her own voice as author</w:t>
      </w:r>
      <w:r w:rsidRPr="007C3138">
        <w:rPr>
          <w:rFonts w:ascii="Times New Roman" w:eastAsia="Times New Roman" w:hAnsi="Times New Roman" w:cs="Times New Roman"/>
          <w:sz w:val="24"/>
          <w:szCs w:val="24"/>
          <w:lang w:eastAsia="en-GB"/>
        </w:rPr>
        <w:t>. In contrast, Anassilla is sometimes identified as the speaker using the first person, as we can see in this extract from sonnet 146:</w:t>
      </w:r>
    </w:p>
    <w:p w14:paraId="0024F9AF"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258B613A"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Thus here among the divine haunts of Adria,</w:t>
      </w:r>
    </w:p>
    <w:p w14:paraId="6F1DBFD1"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I, Anassilla, prey to love, call out,</w:t>
      </w:r>
    </w:p>
    <w:p w14:paraId="6354A3AB"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Night and day for my two lovely lights.</w:t>
      </w:r>
    </w:p>
    <w:p w14:paraId="4117C2F1"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479E8000"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Tal qui fra questi d’Adria almi soggiorni,</w:t>
      </w:r>
    </w:p>
    <w:p w14:paraId="26A161C9"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Io misera Anassilla d’Amor preda</w:t>
      </w:r>
    </w:p>
    <w:p w14:paraId="18311112" w14:textId="77777777" w:rsidR="003566FE" w:rsidRPr="007C3138" w:rsidRDefault="003566FE" w:rsidP="00FE42FA">
      <w:pPr>
        <w:spacing w:after="0" w:line="360" w:lineRule="auto"/>
        <w:ind w:firstLine="720"/>
        <w:rPr>
          <w:rFonts w:ascii="Times New Roman" w:eastAsia="Times New Roman" w:hAnsi="Times New Roman" w:cs="Times New Roman"/>
          <w:sz w:val="24"/>
          <w:szCs w:val="24"/>
          <w:lang w:eastAsia="en-GB"/>
        </w:rPr>
      </w:pPr>
      <w:r w:rsidRPr="007C3138">
        <w:rPr>
          <w:rFonts w:ascii="Times New Roman" w:eastAsia="Times New Roman" w:hAnsi="Times New Roman" w:cs="Times New Roman"/>
          <w:sz w:val="24"/>
          <w:szCs w:val="24"/>
          <w:lang w:eastAsia="en-GB"/>
        </w:rPr>
        <w:t>Notte e dì chiamo i miei due lumi adorni.</w:t>
      </w:r>
      <w:r w:rsidRPr="007C3138">
        <w:rPr>
          <w:rStyle w:val="FootnoteReference"/>
          <w:rFonts w:ascii="Times New Roman" w:eastAsia="Times New Roman" w:hAnsi="Times New Roman" w:cs="Times New Roman"/>
          <w:sz w:val="24"/>
          <w:szCs w:val="24"/>
          <w:lang w:eastAsia="en-GB"/>
        </w:rPr>
        <w:footnoteReference w:id="519"/>
      </w:r>
    </w:p>
    <w:p w14:paraId="2D68AA18" w14:textId="77777777" w:rsidR="003566FE" w:rsidRPr="007C3138" w:rsidRDefault="003566FE" w:rsidP="00FE42FA">
      <w:pPr>
        <w:spacing w:after="0" w:line="360" w:lineRule="auto"/>
        <w:rPr>
          <w:rFonts w:ascii="Times New Roman" w:eastAsia="Times New Roman" w:hAnsi="Times New Roman" w:cs="Times New Roman"/>
          <w:sz w:val="24"/>
          <w:szCs w:val="24"/>
          <w:lang w:eastAsia="en-GB"/>
        </w:rPr>
      </w:pPr>
    </w:p>
    <w:p w14:paraId="7DFA8383" w14:textId="0D5BE73D" w:rsidR="00EB1666" w:rsidRPr="007C3138" w:rsidRDefault="003566FE" w:rsidP="00EB1666">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In this case, the line between </w:t>
      </w:r>
      <w:r>
        <w:rPr>
          <w:rFonts w:ascii="Times New Roman" w:hAnsi="Times New Roman" w:cs="Times New Roman"/>
          <w:sz w:val="24"/>
          <w:szCs w:val="24"/>
        </w:rPr>
        <w:t>Gaspar</w:t>
      </w:r>
      <w:r w:rsidRPr="007C3138">
        <w:rPr>
          <w:rFonts w:ascii="Times New Roman" w:hAnsi="Times New Roman" w:cs="Times New Roman"/>
          <w:sz w:val="24"/>
          <w:szCs w:val="24"/>
        </w:rPr>
        <w:t xml:space="preserve">a and Anassilla becomes more blurred, as we see </w:t>
      </w:r>
      <w:r>
        <w:rPr>
          <w:rFonts w:ascii="Times New Roman" w:hAnsi="Times New Roman" w:cs="Times New Roman"/>
          <w:sz w:val="24"/>
          <w:szCs w:val="24"/>
        </w:rPr>
        <w:t>Gaspar</w:t>
      </w:r>
      <w:r w:rsidRPr="007C3138">
        <w:rPr>
          <w:rFonts w:ascii="Times New Roman" w:hAnsi="Times New Roman" w:cs="Times New Roman"/>
          <w:sz w:val="24"/>
          <w:szCs w:val="24"/>
        </w:rPr>
        <w:t xml:space="preserve">a the performer and Anassilla the character as one and the same. </w:t>
      </w:r>
      <w:r>
        <w:rPr>
          <w:rFonts w:ascii="Times New Roman" w:hAnsi="Times New Roman" w:cs="Times New Roman"/>
          <w:sz w:val="24"/>
          <w:szCs w:val="24"/>
        </w:rPr>
        <w:t>In this manner, the boundaries between Anassilla as character and Gaspara as performer are also blurred, showing the intentional merging of the internal and performed soundscapes of the work through the conflation of Anassilla’s sonic contribution to the narrative of the story being tied to Gaspar</w:t>
      </w:r>
      <w:r w:rsidRPr="007C3138">
        <w:rPr>
          <w:rFonts w:ascii="Times New Roman" w:hAnsi="Times New Roman" w:cs="Times New Roman"/>
          <w:sz w:val="24"/>
          <w:szCs w:val="24"/>
        </w:rPr>
        <w:t>a</w:t>
      </w:r>
      <w:r>
        <w:rPr>
          <w:rFonts w:ascii="Times New Roman" w:hAnsi="Times New Roman" w:cs="Times New Roman"/>
          <w:sz w:val="24"/>
          <w:szCs w:val="24"/>
        </w:rPr>
        <w:t>’s sound in performance. But Gaspar</w:t>
      </w:r>
      <w:r w:rsidRPr="007C3138">
        <w:rPr>
          <w:rFonts w:ascii="Times New Roman" w:hAnsi="Times New Roman" w:cs="Times New Roman"/>
          <w:sz w:val="24"/>
          <w:szCs w:val="24"/>
        </w:rPr>
        <w:t>a</w:t>
      </w:r>
      <w:r>
        <w:rPr>
          <w:rFonts w:ascii="Times New Roman" w:hAnsi="Times New Roman" w:cs="Times New Roman"/>
          <w:sz w:val="24"/>
          <w:szCs w:val="24"/>
        </w:rPr>
        <w:t>’s decision to create a character that is both understood as an extension of the poet herself but also as a character can be seen in the narrative she is able to develop as a result</w:t>
      </w:r>
      <w:r w:rsidR="007908BC">
        <w:rPr>
          <w:rFonts w:ascii="Times New Roman" w:hAnsi="Times New Roman" w:cs="Times New Roman"/>
          <w:sz w:val="24"/>
          <w:szCs w:val="24"/>
        </w:rPr>
        <w:t>.</w:t>
      </w:r>
    </w:p>
    <w:p w14:paraId="4984E9E5" w14:textId="77777777" w:rsidR="00EB1666" w:rsidRDefault="003566FE" w:rsidP="00FE42F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3522A4B" w14:textId="3F76BEDD"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As the central character of the </w:t>
      </w:r>
      <w:r w:rsidRPr="007C3138">
        <w:rPr>
          <w:rFonts w:ascii="Times New Roman" w:hAnsi="Times New Roman" w:cs="Times New Roman"/>
          <w:i/>
          <w:iCs/>
          <w:sz w:val="24"/>
          <w:szCs w:val="24"/>
        </w:rPr>
        <w:t>Rime</w:t>
      </w:r>
      <w:r w:rsidRPr="007C3138">
        <w:rPr>
          <w:rFonts w:ascii="Times New Roman" w:hAnsi="Times New Roman" w:cs="Times New Roman"/>
          <w:sz w:val="24"/>
          <w:szCs w:val="24"/>
        </w:rPr>
        <w:t xml:space="preserve">, Anassilla appears from the very beginning in a sympathetic light as one who suffers from the unjust neglect of her beloved Count. In </w:t>
      </w:r>
      <w:r>
        <w:rPr>
          <w:rFonts w:ascii="Times New Roman" w:hAnsi="Times New Roman" w:cs="Times New Roman"/>
          <w:sz w:val="24"/>
          <w:szCs w:val="24"/>
        </w:rPr>
        <w:t>Gaspar</w:t>
      </w:r>
      <w:r w:rsidRPr="007C3138">
        <w:rPr>
          <w:rFonts w:ascii="Times New Roman" w:hAnsi="Times New Roman" w:cs="Times New Roman"/>
          <w:sz w:val="24"/>
          <w:szCs w:val="24"/>
        </w:rPr>
        <w:t>a’s opening dedication, she identifies Anassilla as the voice we are hearing, and as ‘forgotten and abandoned’ by her lover the Count, opening a narrative that will continue throughout her poetry:</w:t>
      </w:r>
      <w:r w:rsidRPr="007C3138">
        <w:rPr>
          <w:rStyle w:val="FootnoteReference"/>
          <w:rFonts w:ascii="Times New Roman" w:hAnsi="Times New Roman" w:cs="Times New Roman"/>
          <w:sz w:val="24"/>
          <w:szCs w:val="24"/>
        </w:rPr>
        <w:footnoteReference w:id="520"/>
      </w:r>
    </w:p>
    <w:p w14:paraId="222D5557" w14:textId="77777777" w:rsidR="003566FE" w:rsidRPr="007C3138" w:rsidRDefault="003566FE" w:rsidP="00FE42FA">
      <w:pPr>
        <w:spacing w:after="0" w:line="360" w:lineRule="auto"/>
        <w:rPr>
          <w:rFonts w:ascii="Times New Roman" w:hAnsi="Times New Roman" w:cs="Times New Roman"/>
          <w:sz w:val="24"/>
          <w:szCs w:val="24"/>
        </w:rPr>
      </w:pPr>
    </w:p>
    <w:p w14:paraId="402FB921" w14:textId="77777777" w:rsidR="003566FE" w:rsidRPr="007C3138" w:rsidRDefault="003566FE" w:rsidP="00FE42FA">
      <w:pPr>
        <w:spacing w:after="0" w:line="360" w:lineRule="auto"/>
        <w:ind w:left="720"/>
        <w:rPr>
          <w:rFonts w:ascii="Times New Roman" w:hAnsi="Times New Roman" w:cs="Times New Roman"/>
          <w:sz w:val="24"/>
          <w:szCs w:val="24"/>
        </w:rPr>
      </w:pPr>
      <w:r w:rsidRPr="007C3138">
        <w:rPr>
          <w:rFonts w:ascii="Times New Roman" w:hAnsi="Times New Roman" w:cs="Times New Roman"/>
          <w:sz w:val="24"/>
          <w:szCs w:val="24"/>
        </w:rPr>
        <w:t>Thus, your lordship, when you chance to have a moment of relief from more pressing occupations closer to your heart, read these notes of the burdensome and passionate cares of your most faithful, most unhappy Anassilla.</w:t>
      </w:r>
    </w:p>
    <w:p w14:paraId="01DE0E9E" w14:textId="77777777" w:rsidR="003566FE" w:rsidRPr="007C3138" w:rsidRDefault="003566FE" w:rsidP="00FE42FA">
      <w:pPr>
        <w:spacing w:after="0" w:line="360" w:lineRule="auto"/>
        <w:rPr>
          <w:rFonts w:ascii="Times New Roman" w:hAnsi="Times New Roman" w:cs="Times New Roman"/>
          <w:sz w:val="24"/>
          <w:szCs w:val="24"/>
        </w:rPr>
      </w:pPr>
    </w:p>
    <w:p w14:paraId="3EE37EE4" w14:textId="77777777" w:rsidR="003566FE" w:rsidRPr="007C3138" w:rsidRDefault="003566FE" w:rsidP="00FE42FA">
      <w:pPr>
        <w:spacing w:after="0" w:line="360" w:lineRule="auto"/>
        <w:ind w:left="720"/>
        <w:rPr>
          <w:rFonts w:ascii="Times New Roman" w:hAnsi="Times New Roman" w:cs="Times New Roman"/>
          <w:sz w:val="24"/>
          <w:szCs w:val="24"/>
        </w:rPr>
      </w:pPr>
      <w:r w:rsidRPr="007C3138">
        <w:rPr>
          <w:rFonts w:ascii="Times New Roman" w:hAnsi="Times New Roman" w:cs="Times New Roman"/>
          <w:sz w:val="24"/>
          <w:szCs w:val="24"/>
        </w:rPr>
        <w:t>Legga V.S. dunque quando haverà triegua dale sue maggiori, e più care cure, le note delle cure amorose, et gravi della sua fidissima, et infelicissima Anassilla.</w:t>
      </w:r>
      <w:r w:rsidRPr="007C3138">
        <w:rPr>
          <w:rStyle w:val="FootnoteReference"/>
          <w:rFonts w:ascii="Times New Roman" w:hAnsi="Times New Roman" w:cs="Times New Roman"/>
          <w:sz w:val="24"/>
          <w:szCs w:val="24"/>
        </w:rPr>
        <w:footnoteReference w:id="521"/>
      </w:r>
    </w:p>
    <w:p w14:paraId="3887D336" w14:textId="77777777" w:rsidR="003566FE" w:rsidRPr="007C3138" w:rsidRDefault="003566FE" w:rsidP="00FE42FA">
      <w:pPr>
        <w:spacing w:after="0" w:line="360" w:lineRule="auto"/>
        <w:rPr>
          <w:rFonts w:ascii="Times New Roman" w:hAnsi="Times New Roman" w:cs="Times New Roman"/>
          <w:sz w:val="24"/>
          <w:szCs w:val="24"/>
        </w:rPr>
      </w:pPr>
    </w:p>
    <w:p w14:paraId="4DBE9C0D"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Anassilla is first named in verse in the opening of sonnet 65, where, echoing her opening dedication, </w:t>
      </w:r>
      <w:r>
        <w:rPr>
          <w:rFonts w:ascii="Times New Roman" w:hAnsi="Times New Roman" w:cs="Times New Roman"/>
          <w:sz w:val="24"/>
          <w:szCs w:val="24"/>
        </w:rPr>
        <w:t>Gaspar</w:t>
      </w:r>
      <w:r w:rsidRPr="007C3138">
        <w:rPr>
          <w:rFonts w:ascii="Times New Roman" w:hAnsi="Times New Roman" w:cs="Times New Roman"/>
          <w:sz w:val="24"/>
          <w:szCs w:val="24"/>
        </w:rPr>
        <w:t>a uses the third person in her description of Anassilla’s faithfulness to the Count and names him directly: ‘your most faithful Anassilla has ever been kind and sweet to you while you held the key to her heart so that no one else, Count, could ever open it’.</w:t>
      </w:r>
      <w:r w:rsidRPr="007C3138">
        <w:rPr>
          <w:rStyle w:val="FootnoteReference"/>
          <w:rFonts w:ascii="Times New Roman" w:hAnsi="Times New Roman" w:cs="Times New Roman"/>
          <w:sz w:val="24"/>
          <w:szCs w:val="24"/>
        </w:rPr>
        <w:footnoteReference w:id="522"/>
      </w:r>
      <w:r w:rsidRPr="007C3138">
        <w:rPr>
          <w:rFonts w:ascii="Times New Roman" w:hAnsi="Times New Roman" w:cs="Times New Roman"/>
          <w:sz w:val="24"/>
          <w:szCs w:val="24"/>
        </w:rPr>
        <w:t xml:space="preserve"> Indeed, Anassilla’s character narrative is one that is continually defined by an unbreakable faith and dedication to her beloved.</w:t>
      </w:r>
      <w:r w:rsidRPr="007C3138">
        <w:rPr>
          <w:rStyle w:val="FootnoteReference"/>
          <w:rFonts w:ascii="Times New Roman" w:hAnsi="Times New Roman" w:cs="Times New Roman"/>
          <w:sz w:val="24"/>
          <w:szCs w:val="24"/>
        </w:rPr>
        <w:footnoteReference w:id="523"/>
      </w:r>
      <w:r w:rsidRPr="007C3138">
        <w:rPr>
          <w:rFonts w:ascii="Times New Roman" w:hAnsi="Times New Roman" w:cs="Times New Roman"/>
          <w:sz w:val="24"/>
          <w:szCs w:val="24"/>
        </w:rPr>
        <w:t xml:space="preserve"> By maintaining separation between herself and the character, </w:t>
      </w:r>
      <w:r>
        <w:rPr>
          <w:rFonts w:ascii="Times New Roman" w:hAnsi="Times New Roman" w:cs="Times New Roman"/>
          <w:sz w:val="24"/>
          <w:szCs w:val="24"/>
        </w:rPr>
        <w:t>Gaspar</w:t>
      </w:r>
      <w:r w:rsidRPr="007C3138">
        <w:rPr>
          <w:rFonts w:ascii="Times New Roman" w:hAnsi="Times New Roman" w:cs="Times New Roman"/>
          <w:sz w:val="24"/>
          <w:szCs w:val="24"/>
        </w:rPr>
        <w:t>a can also praise Anassilla for her devotion. For example, in sonnet 86, the speaker switches to third person in praise of Anassilla whilst announcing her death: ‘Under this harsh stone lies hidden the unhappy, and most faithful Anassilla, rare example of great amorous faith</w:t>
      </w:r>
      <w:r>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524"/>
      </w:r>
      <w:r w:rsidRPr="007C3138">
        <w:rPr>
          <w:rFonts w:ascii="Times New Roman" w:hAnsi="Times New Roman" w:cs="Times New Roman"/>
          <w:sz w:val="24"/>
          <w:szCs w:val="24"/>
        </w:rPr>
        <w:t xml:space="preserve"> However, this narrative is connected to real world events in the relationship between </w:t>
      </w:r>
      <w:r>
        <w:rPr>
          <w:rFonts w:ascii="Times New Roman" w:hAnsi="Times New Roman" w:cs="Times New Roman"/>
          <w:sz w:val="24"/>
          <w:szCs w:val="24"/>
        </w:rPr>
        <w:t>Gaspar</w:t>
      </w:r>
      <w:r w:rsidRPr="007C3138">
        <w:rPr>
          <w:rFonts w:ascii="Times New Roman" w:hAnsi="Times New Roman" w:cs="Times New Roman"/>
          <w:sz w:val="24"/>
          <w:szCs w:val="24"/>
        </w:rPr>
        <w:t>a and Collaltino, so that Anassilla’s world remains tethered to Stampa’s real life. In sonnet 79 there is a direct reference to Collaltino’s time in France— ‘hardly had you seen the realm of Gaul’—in addition to the presence of Anassilla—‘Anassilla and the true and faithful love she bears for you’.</w:t>
      </w:r>
      <w:r w:rsidRPr="007C3138">
        <w:rPr>
          <w:rStyle w:val="FootnoteReference"/>
          <w:rFonts w:ascii="Times New Roman" w:hAnsi="Times New Roman" w:cs="Times New Roman"/>
          <w:sz w:val="24"/>
          <w:szCs w:val="24"/>
        </w:rPr>
        <w:footnoteReference w:id="525"/>
      </w:r>
      <w:r w:rsidRPr="007C3138">
        <w:rPr>
          <w:rFonts w:ascii="Times New Roman" w:hAnsi="Times New Roman" w:cs="Times New Roman"/>
          <w:sz w:val="24"/>
          <w:szCs w:val="24"/>
        </w:rPr>
        <w:t xml:space="preserve"> In this we can see that the character of Anassilla and </w:t>
      </w:r>
      <w:r>
        <w:rPr>
          <w:rFonts w:ascii="Times New Roman" w:hAnsi="Times New Roman" w:cs="Times New Roman"/>
          <w:sz w:val="24"/>
          <w:szCs w:val="24"/>
        </w:rPr>
        <w:t>Gaspara</w:t>
      </w:r>
      <w:r w:rsidRPr="007C3138">
        <w:rPr>
          <w:rFonts w:ascii="Times New Roman" w:hAnsi="Times New Roman" w:cs="Times New Roman"/>
          <w:sz w:val="24"/>
          <w:szCs w:val="24"/>
        </w:rPr>
        <w:t xml:space="preserve"> are inextricably combined, but this constant shifting of perspective and the existence of </w:t>
      </w:r>
      <w:r>
        <w:rPr>
          <w:rFonts w:ascii="Times New Roman" w:hAnsi="Times New Roman" w:cs="Times New Roman"/>
          <w:sz w:val="24"/>
          <w:szCs w:val="24"/>
        </w:rPr>
        <w:t>Gaspara</w:t>
      </w:r>
      <w:r w:rsidRPr="007C3138">
        <w:rPr>
          <w:rFonts w:ascii="Times New Roman" w:hAnsi="Times New Roman" w:cs="Times New Roman"/>
          <w:sz w:val="24"/>
          <w:szCs w:val="24"/>
        </w:rPr>
        <w:t xml:space="preserve"> as narrator in control of Anassilla the character highlights that she and her experiences belong to a character that, whilst connected to </w:t>
      </w:r>
      <w:r>
        <w:rPr>
          <w:rFonts w:ascii="Times New Roman" w:hAnsi="Times New Roman" w:cs="Times New Roman"/>
          <w:sz w:val="24"/>
          <w:szCs w:val="24"/>
        </w:rPr>
        <w:t xml:space="preserve">Gaspara </w:t>
      </w:r>
      <w:r w:rsidRPr="007C3138">
        <w:rPr>
          <w:rFonts w:ascii="Times New Roman" w:hAnsi="Times New Roman" w:cs="Times New Roman"/>
          <w:sz w:val="24"/>
          <w:szCs w:val="24"/>
        </w:rPr>
        <w:t>and the real-world narrative of her life, have been exaggerated and elaborated upon for the purpose of performance.</w:t>
      </w:r>
    </w:p>
    <w:p w14:paraId="24758BF8" w14:textId="77777777" w:rsidR="003566FE" w:rsidRPr="007C3138" w:rsidRDefault="003566FE" w:rsidP="00FE42FA">
      <w:pPr>
        <w:spacing w:after="0" w:line="360" w:lineRule="auto"/>
        <w:rPr>
          <w:rFonts w:ascii="Times New Roman" w:hAnsi="Times New Roman" w:cs="Times New Roman"/>
          <w:sz w:val="24"/>
          <w:szCs w:val="24"/>
        </w:rPr>
      </w:pPr>
    </w:p>
    <w:p w14:paraId="4C877C7D" w14:textId="19A32DAB"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As a water-dwelling creature drawing her name from a river, the character of Anassilla would have been understood by contemporary audiences to be a river nymph. This identification has rarely been discussed by those investigating </w:t>
      </w:r>
      <w:r>
        <w:rPr>
          <w:rFonts w:ascii="Times New Roman" w:hAnsi="Times New Roman" w:cs="Times New Roman"/>
          <w:sz w:val="24"/>
          <w:szCs w:val="24"/>
        </w:rPr>
        <w:t>Gaspara</w:t>
      </w:r>
      <w:r w:rsidRPr="007C3138">
        <w:rPr>
          <w:rFonts w:ascii="Times New Roman" w:hAnsi="Times New Roman" w:cs="Times New Roman"/>
          <w:sz w:val="24"/>
          <w:szCs w:val="24"/>
        </w:rPr>
        <w:t xml:space="preserve">’s pastoral identity, despite its </w:t>
      </w:r>
      <w:r w:rsidRPr="007C3138">
        <w:rPr>
          <w:rFonts w:ascii="Times New Roman" w:hAnsi="Times New Roman" w:cs="Times New Roman"/>
          <w:sz w:val="24"/>
          <w:szCs w:val="24"/>
        </w:rPr>
        <w:lastRenderedPageBreak/>
        <w:t>fundamental importance.</w:t>
      </w:r>
      <w:r w:rsidRPr="007C3138">
        <w:rPr>
          <w:rStyle w:val="FootnoteReference"/>
          <w:rFonts w:ascii="Times New Roman" w:hAnsi="Times New Roman" w:cs="Times New Roman"/>
          <w:sz w:val="24"/>
          <w:szCs w:val="24"/>
        </w:rPr>
        <w:footnoteReference w:id="526"/>
      </w:r>
      <w:r w:rsidRPr="007C3138">
        <w:rPr>
          <w:rFonts w:ascii="Times New Roman" w:hAnsi="Times New Roman" w:cs="Times New Roman"/>
          <w:sz w:val="24"/>
          <w:szCs w:val="24"/>
        </w:rPr>
        <w:t xml:space="preserve"> Stampa herself certainly seems to think of Anassilla as a water nymph, beyond the clear implication of her name. In sonnet 138, Anassilla claims to gain her name from the river, stating, ‘you give me my name’.</w:t>
      </w:r>
      <w:r w:rsidRPr="007C3138">
        <w:rPr>
          <w:rStyle w:val="FootnoteReference"/>
          <w:rFonts w:ascii="Times New Roman" w:hAnsi="Times New Roman" w:cs="Times New Roman"/>
          <w:sz w:val="24"/>
          <w:szCs w:val="24"/>
        </w:rPr>
        <w:footnoteReference w:id="527"/>
      </w:r>
      <w:r w:rsidRPr="007C3138">
        <w:rPr>
          <w:rFonts w:ascii="Times New Roman" w:hAnsi="Times New Roman" w:cs="Times New Roman"/>
          <w:sz w:val="24"/>
          <w:szCs w:val="24"/>
        </w:rPr>
        <w:t xml:space="preserve"> In contrast, the following sonnet claims the opposite, with the phrase, ‘river who takes your name from mine</w:t>
      </w:r>
      <w:r>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528"/>
      </w:r>
      <w:r w:rsidRPr="007C3138">
        <w:rPr>
          <w:rFonts w:ascii="Times New Roman" w:hAnsi="Times New Roman" w:cs="Times New Roman"/>
          <w:sz w:val="24"/>
          <w:szCs w:val="24"/>
        </w:rPr>
        <w:t xml:space="preserve"> A very simple reading of this is that Anassilla and the river are one, and so it is impossible to distinguish which came first and who named who</w:t>
      </w:r>
      <w:r w:rsidR="001F2E6C">
        <w:rPr>
          <w:rFonts w:ascii="Times New Roman" w:hAnsi="Times New Roman" w:cs="Times New Roman"/>
          <w:sz w:val="24"/>
          <w:szCs w:val="24"/>
        </w:rPr>
        <w:t>m</w:t>
      </w:r>
      <w:r w:rsidRPr="007C3138">
        <w:rPr>
          <w:rFonts w:ascii="Times New Roman" w:hAnsi="Times New Roman" w:cs="Times New Roman"/>
          <w:sz w:val="24"/>
          <w:szCs w:val="24"/>
        </w:rPr>
        <w:t>, an understandable situation if Anassilla is a river spirit who is inseparable from the landscape.</w:t>
      </w:r>
      <w:r w:rsidRPr="007C3138">
        <w:rPr>
          <w:rStyle w:val="FootnoteReference"/>
          <w:rFonts w:ascii="Times New Roman" w:hAnsi="Times New Roman" w:cs="Times New Roman"/>
          <w:sz w:val="24"/>
          <w:szCs w:val="24"/>
        </w:rPr>
        <w:footnoteReference w:id="529"/>
      </w:r>
      <w:r w:rsidRPr="007C3138">
        <w:rPr>
          <w:rFonts w:ascii="Times New Roman" w:hAnsi="Times New Roman" w:cs="Times New Roman"/>
          <w:sz w:val="24"/>
          <w:szCs w:val="24"/>
        </w:rPr>
        <w:t xml:space="preserve"> The pastoral world of the sixteenth century was inhabited by two principal types of female character: nymphs and shepherdesses. The nymph was a notably chaste figure, and she served as the mythological counterpart for the Laura of Petrarchan poetry.</w:t>
      </w:r>
      <w:r w:rsidRPr="007C3138">
        <w:rPr>
          <w:rStyle w:val="FootnoteReference"/>
          <w:rFonts w:ascii="Times New Roman" w:hAnsi="Times New Roman" w:cs="Times New Roman"/>
          <w:sz w:val="24"/>
          <w:szCs w:val="24"/>
        </w:rPr>
        <w:footnoteReference w:id="530"/>
      </w:r>
      <w:r w:rsidRPr="007C3138">
        <w:rPr>
          <w:rFonts w:ascii="Times New Roman" w:hAnsi="Times New Roman" w:cs="Times New Roman"/>
          <w:sz w:val="24"/>
          <w:szCs w:val="24"/>
        </w:rPr>
        <w:t xml:space="preserve"> In choosing this identity, </w:t>
      </w:r>
      <w:r>
        <w:rPr>
          <w:rFonts w:ascii="Times New Roman" w:hAnsi="Times New Roman" w:cs="Times New Roman"/>
          <w:sz w:val="24"/>
          <w:szCs w:val="24"/>
        </w:rPr>
        <w:t>Gaspara</w:t>
      </w:r>
      <w:r w:rsidRPr="007C3138">
        <w:rPr>
          <w:rFonts w:ascii="Times New Roman" w:hAnsi="Times New Roman" w:cs="Times New Roman"/>
          <w:sz w:val="24"/>
          <w:szCs w:val="24"/>
        </w:rPr>
        <w:t xml:space="preserve"> not only connects herself to the land of the Count but suggests core aspects of her character even before she is heard. This aids Stampa in the creation of the voice of an unmarried woman who is sexually fulfilled but cruelly abandoned and allows </w:t>
      </w:r>
      <w:r>
        <w:rPr>
          <w:rFonts w:ascii="Times New Roman" w:hAnsi="Times New Roman" w:cs="Times New Roman"/>
          <w:sz w:val="24"/>
          <w:szCs w:val="24"/>
        </w:rPr>
        <w:t>Gaspara</w:t>
      </w:r>
      <w:r w:rsidRPr="007C3138">
        <w:rPr>
          <w:rFonts w:ascii="Times New Roman" w:hAnsi="Times New Roman" w:cs="Times New Roman"/>
          <w:sz w:val="24"/>
          <w:szCs w:val="24"/>
        </w:rPr>
        <w:t xml:space="preserve"> at times to be sexually explicit whilst remaining highbrow in her poetic style.   </w:t>
      </w:r>
    </w:p>
    <w:p w14:paraId="04BFA79F" w14:textId="77777777" w:rsidR="003566FE" w:rsidRPr="007C3138" w:rsidRDefault="003566FE" w:rsidP="00FE42FA">
      <w:pPr>
        <w:spacing w:after="0" w:line="360" w:lineRule="auto"/>
        <w:rPr>
          <w:rFonts w:ascii="Times New Roman" w:hAnsi="Times New Roman" w:cs="Times New Roman"/>
          <w:sz w:val="24"/>
          <w:szCs w:val="24"/>
        </w:rPr>
      </w:pPr>
    </w:p>
    <w:p w14:paraId="478E3AEE"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Notably, Anassilla does exist as a shepherdess as well as a nymph within the world of the </w:t>
      </w:r>
      <w:r w:rsidRPr="007C3138">
        <w:rPr>
          <w:rFonts w:ascii="Times New Roman" w:hAnsi="Times New Roman" w:cs="Times New Roman"/>
          <w:i/>
          <w:iCs/>
          <w:sz w:val="24"/>
          <w:szCs w:val="24"/>
        </w:rPr>
        <w:t>Rime</w:t>
      </w:r>
      <w:r w:rsidRPr="007C3138">
        <w:rPr>
          <w:rFonts w:ascii="Times New Roman" w:hAnsi="Times New Roman" w:cs="Times New Roman"/>
          <w:sz w:val="24"/>
          <w:szCs w:val="24"/>
        </w:rPr>
        <w:t xml:space="preserve">. But in her shepherdess guise, </w:t>
      </w:r>
      <w:r>
        <w:rPr>
          <w:rFonts w:ascii="Times New Roman" w:hAnsi="Times New Roman" w:cs="Times New Roman"/>
          <w:sz w:val="24"/>
          <w:szCs w:val="24"/>
        </w:rPr>
        <w:t>Gaspara</w:t>
      </w:r>
      <w:r w:rsidRPr="007C3138">
        <w:rPr>
          <w:rFonts w:ascii="Times New Roman" w:hAnsi="Times New Roman" w:cs="Times New Roman"/>
          <w:sz w:val="24"/>
          <w:szCs w:val="24"/>
        </w:rPr>
        <w:t xml:space="preserve"> does not take on the character of the typical </w:t>
      </w:r>
      <w:r w:rsidRPr="007C3138">
        <w:rPr>
          <w:rFonts w:ascii="Times New Roman" w:hAnsi="Times New Roman" w:cs="Times New Roman"/>
          <w:i/>
          <w:iCs/>
          <w:sz w:val="24"/>
          <w:szCs w:val="24"/>
        </w:rPr>
        <w:t>pastorella</w:t>
      </w:r>
      <w:r w:rsidRPr="007C3138">
        <w:rPr>
          <w:rFonts w:ascii="Times New Roman" w:hAnsi="Times New Roman" w:cs="Times New Roman"/>
          <w:sz w:val="24"/>
          <w:szCs w:val="24"/>
        </w:rPr>
        <w:t>, which was one in opposition to the chaste nymph, and given siren-like attributes.</w:t>
      </w:r>
      <w:r w:rsidRPr="007C3138">
        <w:rPr>
          <w:rStyle w:val="FootnoteReference"/>
          <w:rFonts w:ascii="Times New Roman" w:hAnsi="Times New Roman" w:cs="Times New Roman"/>
          <w:sz w:val="24"/>
          <w:szCs w:val="24"/>
        </w:rPr>
        <w:footnoteReference w:id="531"/>
      </w:r>
      <w:r w:rsidRPr="007C3138">
        <w:rPr>
          <w:rFonts w:ascii="Times New Roman" w:hAnsi="Times New Roman" w:cs="Times New Roman"/>
          <w:sz w:val="24"/>
          <w:szCs w:val="24"/>
        </w:rPr>
        <w:t xml:space="preserve"> Instead, </w:t>
      </w:r>
      <w:r>
        <w:rPr>
          <w:rFonts w:ascii="Times New Roman" w:hAnsi="Times New Roman" w:cs="Times New Roman"/>
          <w:sz w:val="24"/>
          <w:szCs w:val="24"/>
        </w:rPr>
        <w:t>Gaspara</w:t>
      </w:r>
      <w:r w:rsidRPr="007C3138">
        <w:rPr>
          <w:rFonts w:ascii="Times New Roman" w:hAnsi="Times New Roman" w:cs="Times New Roman"/>
          <w:sz w:val="24"/>
          <w:szCs w:val="24"/>
        </w:rPr>
        <w:t>/Anassilla uses her shepherdess role as a literal female counterpart to that of the male poet as shepherd. For example, sonnet 247 appears to be addressed to her fellow Venetian poets, as suggested by the phrase, ‘these renowned shepherds, who have filled me with joy and all of Adria with honour</w:t>
      </w:r>
      <w:r>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532"/>
      </w:r>
      <w:r w:rsidRPr="007C3138">
        <w:rPr>
          <w:rFonts w:ascii="Times New Roman" w:hAnsi="Times New Roman" w:cs="Times New Roman"/>
          <w:sz w:val="24"/>
          <w:szCs w:val="24"/>
        </w:rPr>
        <w:t xml:space="preserve"> In this context, ‘Anassilla pastorella’</w:t>
      </w:r>
      <w:r w:rsidRPr="007C3138">
        <w:rPr>
          <w:rFonts w:ascii="Times New Roman" w:hAnsi="Times New Roman" w:cs="Times New Roman"/>
          <w:i/>
          <w:iCs/>
          <w:sz w:val="24"/>
          <w:szCs w:val="24"/>
        </w:rPr>
        <w:t xml:space="preserve"> </w:t>
      </w:r>
      <w:r w:rsidRPr="007C3138">
        <w:rPr>
          <w:rFonts w:ascii="Times New Roman" w:hAnsi="Times New Roman" w:cs="Times New Roman"/>
          <w:sz w:val="24"/>
          <w:szCs w:val="24"/>
        </w:rPr>
        <w:t>acts as a connection between her and the male poets of her circle, identifying herself as one of their kind, rather than as a rustic love object to be pursued in a masculine authorial voice.</w:t>
      </w:r>
      <w:r w:rsidRPr="007C3138">
        <w:rPr>
          <w:rStyle w:val="FootnoteReference"/>
          <w:rFonts w:ascii="Times New Roman" w:hAnsi="Times New Roman" w:cs="Times New Roman"/>
          <w:sz w:val="24"/>
          <w:szCs w:val="24"/>
        </w:rPr>
        <w:footnoteReference w:id="533"/>
      </w:r>
      <w:r w:rsidRPr="007C3138">
        <w:rPr>
          <w:rFonts w:ascii="Times New Roman" w:hAnsi="Times New Roman" w:cs="Times New Roman"/>
          <w:sz w:val="24"/>
          <w:szCs w:val="24"/>
        </w:rPr>
        <w:t xml:space="preserve"> In sonnets 261 and 262, the presence of an unknown shepherd, who is not the Count, suggests that Anassilla is once again a shepherdess – perhaps this twist in the narrative arises as a result of the sonnets being dedicated to another unknown, yet important, man in Stampa’s </w:t>
      </w:r>
      <w:r w:rsidRPr="007C3138">
        <w:rPr>
          <w:rFonts w:ascii="Times New Roman" w:hAnsi="Times New Roman" w:cs="Times New Roman"/>
          <w:sz w:val="24"/>
          <w:szCs w:val="24"/>
        </w:rPr>
        <w:lastRenderedPageBreak/>
        <w:t xml:space="preserve">life, who may well have been a poet himself, causing her to adapt her pastoral world to reflect a different relationship. Anassilla as a nymph remains entirely dedicated to the Count, with the single exception of sonnet 202, where </w:t>
      </w:r>
      <w:r>
        <w:rPr>
          <w:rFonts w:ascii="Times New Roman" w:hAnsi="Times New Roman" w:cs="Times New Roman"/>
          <w:sz w:val="24"/>
          <w:szCs w:val="24"/>
        </w:rPr>
        <w:t>Gaspara</w:t>
      </w:r>
      <w:r w:rsidRPr="007C3138">
        <w:rPr>
          <w:rFonts w:ascii="Times New Roman" w:hAnsi="Times New Roman" w:cs="Times New Roman"/>
          <w:sz w:val="24"/>
          <w:szCs w:val="24"/>
        </w:rPr>
        <w:t xml:space="preserve"> identifies herself as a shepherdess in relation to Collaltino. </w:t>
      </w:r>
    </w:p>
    <w:p w14:paraId="367790D5" w14:textId="77777777" w:rsidR="003566FE" w:rsidRPr="007C3138" w:rsidRDefault="003566FE" w:rsidP="00FE42FA">
      <w:pPr>
        <w:spacing w:after="0" w:line="360" w:lineRule="auto"/>
        <w:rPr>
          <w:rFonts w:ascii="Times New Roman" w:hAnsi="Times New Roman" w:cs="Times New Roman"/>
          <w:sz w:val="24"/>
          <w:szCs w:val="24"/>
        </w:rPr>
      </w:pPr>
    </w:p>
    <w:p w14:paraId="23FC0316" w14:textId="12E4BAC4" w:rsidR="003566FE" w:rsidRPr="007C3138" w:rsidRDefault="003566FE" w:rsidP="00FE42FA">
      <w:pPr>
        <w:spacing w:after="0" w:line="360" w:lineRule="auto"/>
        <w:rPr>
          <w:rFonts w:ascii="Times New Roman" w:hAnsi="Times New Roman" w:cs="Times New Roman"/>
          <w:i/>
          <w:iCs/>
          <w:sz w:val="24"/>
          <w:szCs w:val="24"/>
        </w:rPr>
      </w:pPr>
      <w:r>
        <w:rPr>
          <w:rFonts w:ascii="Times New Roman" w:hAnsi="Times New Roman" w:cs="Times New Roman"/>
          <w:sz w:val="24"/>
          <w:szCs w:val="24"/>
        </w:rPr>
        <w:t xml:space="preserve">7.2.2 </w:t>
      </w:r>
      <w:r w:rsidRPr="007C3138">
        <w:rPr>
          <w:rFonts w:ascii="Times New Roman" w:hAnsi="Times New Roman" w:cs="Times New Roman"/>
          <w:i/>
          <w:iCs/>
          <w:sz w:val="24"/>
          <w:szCs w:val="24"/>
        </w:rPr>
        <w:t>Setting</w:t>
      </w:r>
      <w:r w:rsidR="002E3EB2">
        <w:rPr>
          <w:rFonts w:ascii="Times New Roman" w:hAnsi="Times New Roman" w:cs="Times New Roman"/>
          <w:i/>
          <w:iCs/>
          <w:sz w:val="24"/>
          <w:szCs w:val="24"/>
        </w:rPr>
        <w:t xml:space="preserve"> -</w:t>
      </w:r>
      <w:r w:rsidRPr="007C3138">
        <w:rPr>
          <w:rFonts w:ascii="Times New Roman" w:hAnsi="Times New Roman" w:cs="Times New Roman"/>
          <w:i/>
          <w:iCs/>
          <w:sz w:val="24"/>
          <w:szCs w:val="24"/>
        </w:rPr>
        <w:t xml:space="preserve"> Watery Landscapes </w:t>
      </w:r>
    </w:p>
    <w:p w14:paraId="160F3651" w14:textId="77777777" w:rsidR="003566FE" w:rsidRPr="007C3138" w:rsidRDefault="003566FE" w:rsidP="00FE42FA">
      <w:pPr>
        <w:spacing w:after="0" w:line="360" w:lineRule="auto"/>
        <w:rPr>
          <w:rFonts w:ascii="Times New Roman" w:hAnsi="Times New Roman" w:cs="Times New Roman"/>
          <w:b/>
          <w:bCs/>
          <w:sz w:val="24"/>
          <w:szCs w:val="24"/>
        </w:rPr>
      </w:pPr>
    </w:p>
    <w:p w14:paraId="60A3744D"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Anassilla’s watery connections are emphasised before we even hear her name. In the same dedication in which </w:t>
      </w:r>
      <w:r>
        <w:rPr>
          <w:rFonts w:ascii="Times New Roman" w:hAnsi="Times New Roman" w:cs="Times New Roman"/>
          <w:sz w:val="24"/>
          <w:szCs w:val="24"/>
        </w:rPr>
        <w:t>Gaspara</w:t>
      </w:r>
      <w:r w:rsidRPr="007C3138">
        <w:rPr>
          <w:rFonts w:ascii="Times New Roman" w:hAnsi="Times New Roman" w:cs="Times New Roman"/>
          <w:sz w:val="24"/>
          <w:szCs w:val="24"/>
        </w:rPr>
        <w:t xml:space="preserve"> first mentions her, and before the name Anassilla appears, she first establishes the importance of water in her world and its connections to her poetry and emotions:</w:t>
      </w:r>
    </w:p>
    <w:p w14:paraId="79B1949F" w14:textId="77777777" w:rsidR="003566FE" w:rsidRPr="007C3138" w:rsidRDefault="003566FE" w:rsidP="00FE42FA">
      <w:pPr>
        <w:spacing w:after="0" w:line="360" w:lineRule="auto"/>
        <w:rPr>
          <w:rFonts w:ascii="Times New Roman" w:hAnsi="Times New Roman" w:cs="Times New Roman"/>
          <w:b/>
          <w:bCs/>
          <w:sz w:val="24"/>
          <w:szCs w:val="24"/>
        </w:rPr>
      </w:pPr>
    </w:p>
    <w:p w14:paraId="2C9F921F" w14:textId="77777777" w:rsidR="003566FE" w:rsidRPr="007C3138" w:rsidRDefault="003566FE" w:rsidP="00FE42FA">
      <w:pPr>
        <w:spacing w:after="0" w:line="360" w:lineRule="auto"/>
        <w:ind w:left="720"/>
        <w:rPr>
          <w:rFonts w:ascii="Times New Roman" w:hAnsi="Times New Roman" w:cs="Times New Roman"/>
          <w:sz w:val="24"/>
          <w:szCs w:val="24"/>
        </w:rPr>
      </w:pPr>
      <w:r w:rsidRPr="007C3138">
        <w:rPr>
          <w:rFonts w:ascii="Times New Roman" w:hAnsi="Times New Roman" w:cs="Times New Roman"/>
          <w:sz w:val="24"/>
          <w:szCs w:val="24"/>
        </w:rPr>
        <w:t>Rather than finding here the oceans of my passions, tears, and torments – for such a sea can’t be sounded – Your Lordship will only discover a little brook.</w:t>
      </w:r>
    </w:p>
    <w:p w14:paraId="00B57A92" w14:textId="77777777" w:rsidR="003566FE" w:rsidRPr="007C3138" w:rsidRDefault="003566FE" w:rsidP="00FE42FA">
      <w:pPr>
        <w:spacing w:after="0" w:line="360" w:lineRule="auto"/>
        <w:rPr>
          <w:rFonts w:ascii="Times New Roman" w:hAnsi="Times New Roman" w:cs="Times New Roman"/>
          <w:b/>
          <w:bCs/>
          <w:sz w:val="24"/>
          <w:szCs w:val="24"/>
        </w:rPr>
      </w:pPr>
      <w:r w:rsidRPr="007C3138">
        <w:rPr>
          <w:rFonts w:ascii="Times New Roman" w:hAnsi="Times New Roman" w:cs="Times New Roman"/>
          <w:b/>
          <w:bCs/>
          <w:sz w:val="24"/>
          <w:szCs w:val="24"/>
        </w:rPr>
        <w:tab/>
      </w:r>
    </w:p>
    <w:p w14:paraId="4D2BD535" w14:textId="77777777" w:rsidR="003566FE" w:rsidRPr="007C3138" w:rsidRDefault="003566FE" w:rsidP="00FE42FA">
      <w:pPr>
        <w:spacing w:after="0" w:line="360" w:lineRule="auto"/>
        <w:ind w:left="720"/>
        <w:rPr>
          <w:rFonts w:ascii="Times New Roman" w:hAnsi="Times New Roman" w:cs="Times New Roman"/>
          <w:b/>
          <w:bCs/>
          <w:sz w:val="24"/>
          <w:szCs w:val="24"/>
        </w:rPr>
      </w:pPr>
      <w:r w:rsidRPr="007C3138">
        <w:rPr>
          <w:rFonts w:ascii="Times New Roman" w:hAnsi="Times New Roman" w:cs="Times New Roman"/>
          <w:sz w:val="24"/>
          <w:szCs w:val="24"/>
        </w:rPr>
        <w:t>Qui dunque V.S. vedrà non il pelago delle passioni, delle lagrime, et de’ tormenti miei, perche è mar senza fondo; ma un picciolo ruscello dolo di esse.</w:t>
      </w:r>
      <w:r w:rsidRPr="007C3138">
        <w:rPr>
          <w:rStyle w:val="FootnoteReference"/>
          <w:rFonts w:ascii="Times New Roman" w:hAnsi="Times New Roman" w:cs="Times New Roman"/>
          <w:sz w:val="24"/>
          <w:szCs w:val="24"/>
        </w:rPr>
        <w:footnoteReference w:id="534"/>
      </w:r>
    </w:p>
    <w:p w14:paraId="259F2581" w14:textId="77777777" w:rsidR="003566FE" w:rsidRPr="007C3138" w:rsidRDefault="003566FE" w:rsidP="00FE42FA">
      <w:pPr>
        <w:spacing w:after="0" w:line="360" w:lineRule="auto"/>
        <w:rPr>
          <w:rFonts w:ascii="Times New Roman" w:hAnsi="Times New Roman" w:cs="Times New Roman"/>
          <w:b/>
          <w:bCs/>
          <w:sz w:val="24"/>
          <w:szCs w:val="24"/>
        </w:rPr>
      </w:pPr>
    </w:p>
    <w:p w14:paraId="656E7D3C" w14:textId="241BB870"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The visual elements of </w:t>
      </w:r>
      <w:r>
        <w:rPr>
          <w:rFonts w:ascii="Times New Roman" w:hAnsi="Times New Roman" w:cs="Times New Roman"/>
          <w:sz w:val="24"/>
          <w:szCs w:val="24"/>
        </w:rPr>
        <w:t>Gaspara</w:t>
      </w:r>
      <w:r w:rsidRPr="007C3138">
        <w:rPr>
          <w:rFonts w:ascii="Times New Roman" w:hAnsi="Times New Roman" w:cs="Times New Roman"/>
          <w:sz w:val="24"/>
          <w:szCs w:val="24"/>
        </w:rPr>
        <w:t xml:space="preserve">’s imagined landscape </w:t>
      </w:r>
      <w:r>
        <w:rPr>
          <w:rFonts w:ascii="Times New Roman" w:hAnsi="Times New Roman" w:cs="Times New Roman"/>
          <w:sz w:val="24"/>
          <w:szCs w:val="24"/>
        </w:rPr>
        <w:t xml:space="preserve">and their innate ties to the role of sound in her world </w:t>
      </w:r>
      <w:r w:rsidRPr="007C3138">
        <w:rPr>
          <w:rFonts w:ascii="Times New Roman" w:hAnsi="Times New Roman" w:cs="Times New Roman"/>
          <w:sz w:val="24"/>
          <w:szCs w:val="24"/>
        </w:rPr>
        <w:t xml:space="preserve">are introduced right here at the opening of the anthology as a foil for her, or rather Anassilla’s, emotional state - a theme that will continue throughout her poetry. By emphasising the aquatic character of the Collaltino estate as landscape setting, </w:t>
      </w:r>
      <w:r>
        <w:rPr>
          <w:rFonts w:ascii="Times New Roman" w:hAnsi="Times New Roman" w:cs="Times New Roman"/>
          <w:sz w:val="24"/>
          <w:szCs w:val="24"/>
        </w:rPr>
        <w:t>Gaspara</w:t>
      </w:r>
      <w:r w:rsidRPr="007C3138">
        <w:rPr>
          <w:rFonts w:ascii="Times New Roman" w:hAnsi="Times New Roman" w:cs="Times New Roman"/>
          <w:sz w:val="24"/>
          <w:szCs w:val="24"/>
        </w:rPr>
        <w:t xml:space="preserve"> allows Anassilla a degree of control over her surroundings, which becomes a key tool in dramatising the emotional narrative of her suffering. </w:t>
      </w:r>
      <w:r>
        <w:rPr>
          <w:rFonts w:ascii="Times New Roman" w:hAnsi="Times New Roman" w:cs="Times New Roman"/>
          <w:sz w:val="24"/>
          <w:szCs w:val="24"/>
        </w:rPr>
        <w:t xml:space="preserve">Quantity and quality of water are also established as being linked to </w:t>
      </w:r>
      <w:r w:rsidR="002D6B89">
        <w:rPr>
          <w:rFonts w:ascii="Times New Roman" w:hAnsi="Times New Roman" w:cs="Times New Roman"/>
          <w:sz w:val="24"/>
          <w:szCs w:val="24"/>
        </w:rPr>
        <w:t>Anassilla’s cries and general sonic expression</w:t>
      </w:r>
      <w:r>
        <w:rPr>
          <w:rFonts w:ascii="Times New Roman" w:hAnsi="Times New Roman" w:cs="Times New Roman"/>
          <w:sz w:val="24"/>
          <w:szCs w:val="24"/>
        </w:rPr>
        <w:t>, with large bodies of water connecting to ‘loud’ cries and outpourings of emotion</w:t>
      </w:r>
      <w:r w:rsidR="009B54E1">
        <w:rPr>
          <w:rFonts w:ascii="Times New Roman" w:hAnsi="Times New Roman" w:cs="Times New Roman"/>
          <w:sz w:val="24"/>
          <w:szCs w:val="24"/>
        </w:rPr>
        <w:t xml:space="preserve">, and smaller bodies of water to </w:t>
      </w:r>
      <w:r w:rsidR="0078045C">
        <w:rPr>
          <w:rFonts w:ascii="Times New Roman" w:hAnsi="Times New Roman" w:cs="Times New Roman"/>
          <w:sz w:val="24"/>
          <w:szCs w:val="24"/>
        </w:rPr>
        <w:t>her inability to make noise</w:t>
      </w:r>
      <w:r>
        <w:rPr>
          <w:rFonts w:ascii="Times New Roman" w:hAnsi="Times New Roman" w:cs="Times New Roman"/>
          <w:sz w:val="24"/>
          <w:szCs w:val="24"/>
        </w:rPr>
        <w:t>.</w:t>
      </w:r>
    </w:p>
    <w:p w14:paraId="5AC7498D" w14:textId="77777777" w:rsidR="003566FE" w:rsidRPr="007C3138" w:rsidRDefault="003566FE" w:rsidP="00FE42FA">
      <w:pPr>
        <w:spacing w:after="0" w:line="360" w:lineRule="auto"/>
        <w:rPr>
          <w:rFonts w:ascii="Times New Roman" w:hAnsi="Times New Roman" w:cs="Times New Roman"/>
          <w:sz w:val="24"/>
          <w:szCs w:val="24"/>
        </w:rPr>
      </w:pPr>
    </w:p>
    <w:p w14:paraId="2A5D8F80" w14:textId="72A94282"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One important way in which water is established as an extension of Anassilla, beyond her nature as a river nymph</w:t>
      </w:r>
      <w:r>
        <w:rPr>
          <w:rFonts w:ascii="Times New Roman" w:hAnsi="Times New Roman" w:cs="Times New Roman"/>
          <w:sz w:val="24"/>
          <w:szCs w:val="24"/>
        </w:rPr>
        <w:t xml:space="preserve"> and its connection to her sounds of </w:t>
      </w:r>
      <w:r w:rsidR="00965A84">
        <w:rPr>
          <w:rFonts w:ascii="Times New Roman" w:hAnsi="Times New Roman" w:cs="Times New Roman"/>
          <w:sz w:val="24"/>
          <w:szCs w:val="24"/>
        </w:rPr>
        <w:t>despair</w:t>
      </w:r>
      <w:r w:rsidRPr="007C3138">
        <w:rPr>
          <w:rFonts w:ascii="Times New Roman" w:hAnsi="Times New Roman" w:cs="Times New Roman"/>
          <w:sz w:val="24"/>
          <w:szCs w:val="24"/>
        </w:rPr>
        <w:t xml:space="preserve">, is to give control of the land to Collaltino. Just as Petrarch plays on his beloved Laura’s name, </w:t>
      </w:r>
      <w:r>
        <w:rPr>
          <w:rFonts w:ascii="Times New Roman" w:hAnsi="Times New Roman" w:cs="Times New Roman"/>
          <w:sz w:val="24"/>
          <w:szCs w:val="24"/>
        </w:rPr>
        <w:t>Gaspara</w:t>
      </w:r>
      <w:r w:rsidRPr="007C3138">
        <w:rPr>
          <w:rFonts w:ascii="Times New Roman" w:hAnsi="Times New Roman" w:cs="Times New Roman"/>
          <w:sz w:val="24"/>
          <w:szCs w:val="24"/>
        </w:rPr>
        <w:t xml:space="preserve"> uses the Count’s name to create a running pun through her poetry, frequently referring to him as </w:t>
      </w:r>
      <w:r w:rsidRPr="007C3138">
        <w:rPr>
          <w:rFonts w:ascii="Times New Roman" w:hAnsi="Times New Roman" w:cs="Times New Roman"/>
          <w:i/>
          <w:iCs/>
          <w:sz w:val="24"/>
          <w:szCs w:val="24"/>
        </w:rPr>
        <w:t>colle</w:t>
      </w:r>
      <w:r w:rsidRPr="007C3138">
        <w:rPr>
          <w:rFonts w:ascii="Times New Roman" w:hAnsi="Times New Roman" w:cs="Times New Roman"/>
          <w:sz w:val="24"/>
          <w:szCs w:val="24"/>
        </w:rPr>
        <w:t xml:space="preserve"> </w:t>
      </w:r>
      <w:r w:rsidRPr="007C3138">
        <w:rPr>
          <w:rFonts w:ascii="Times New Roman" w:hAnsi="Times New Roman" w:cs="Times New Roman"/>
          <w:sz w:val="24"/>
          <w:szCs w:val="24"/>
        </w:rPr>
        <w:lastRenderedPageBreak/>
        <w:t xml:space="preserve">(hill), or </w:t>
      </w:r>
      <w:r w:rsidRPr="007C3138">
        <w:rPr>
          <w:rFonts w:ascii="Times New Roman" w:hAnsi="Times New Roman" w:cs="Times New Roman"/>
          <w:i/>
          <w:iCs/>
          <w:sz w:val="24"/>
          <w:szCs w:val="24"/>
        </w:rPr>
        <w:t>colle alto</w:t>
      </w:r>
      <w:r w:rsidRPr="007C3138">
        <w:rPr>
          <w:rFonts w:ascii="Times New Roman" w:hAnsi="Times New Roman" w:cs="Times New Roman"/>
          <w:sz w:val="24"/>
          <w:szCs w:val="24"/>
        </w:rPr>
        <w:t xml:space="preserve"> (high hill), as in sonnets 46, 138 and 158. As mentioned by Troy Towers, the relationship between these two landscape features, </w:t>
      </w:r>
      <w:r>
        <w:rPr>
          <w:rFonts w:ascii="Times New Roman" w:hAnsi="Times New Roman" w:cs="Times New Roman"/>
          <w:sz w:val="24"/>
          <w:szCs w:val="24"/>
        </w:rPr>
        <w:t>Gaspara</w:t>
      </w:r>
      <w:r w:rsidRPr="007C3138">
        <w:rPr>
          <w:rFonts w:ascii="Times New Roman" w:hAnsi="Times New Roman" w:cs="Times New Roman"/>
          <w:sz w:val="24"/>
          <w:szCs w:val="24"/>
        </w:rPr>
        <w:t xml:space="preserve"> as the river and river nymph and Collaltino as a hill, can be examined throughout </w:t>
      </w:r>
      <w:r>
        <w:rPr>
          <w:rFonts w:ascii="Times New Roman" w:hAnsi="Times New Roman" w:cs="Times New Roman"/>
          <w:sz w:val="24"/>
          <w:szCs w:val="24"/>
        </w:rPr>
        <w:t>Gaspara</w:t>
      </w:r>
      <w:r w:rsidRPr="007C3138">
        <w:rPr>
          <w:rFonts w:ascii="Times New Roman" w:hAnsi="Times New Roman" w:cs="Times New Roman"/>
          <w:sz w:val="24"/>
          <w:szCs w:val="24"/>
        </w:rPr>
        <w:t>’s work for countless connotations that reflect back on both the two characters as well as their relationship.</w:t>
      </w:r>
      <w:r w:rsidRPr="007C3138">
        <w:rPr>
          <w:rStyle w:val="FootnoteReference"/>
          <w:rFonts w:ascii="Times New Roman" w:hAnsi="Times New Roman" w:cs="Times New Roman"/>
          <w:sz w:val="24"/>
          <w:szCs w:val="24"/>
        </w:rPr>
        <w:footnoteReference w:id="535"/>
      </w:r>
      <w:r w:rsidRPr="007C3138">
        <w:rPr>
          <w:rFonts w:ascii="Times New Roman" w:hAnsi="Times New Roman" w:cs="Times New Roman"/>
          <w:sz w:val="24"/>
          <w:szCs w:val="24"/>
        </w:rPr>
        <w:t xml:space="preserve"> This includes the physical manifestation of their class difference, though </w:t>
      </w:r>
      <w:r>
        <w:rPr>
          <w:rFonts w:ascii="Times New Roman" w:hAnsi="Times New Roman" w:cs="Times New Roman"/>
          <w:sz w:val="24"/>
          <w:szCs w:val="24"/>
        </w:rPr>
        <w:t>Gaspara</w:t>
      </w:r>
      <w:r w:rsidRPr="007C3138">
        <w:rPr>
          <w:rFonts w:ascii="Times New Roman" w:hAnsi="Times New Roman" w:cs="Times New Roman"/>
          <w:sz w:val="24"/>
          <w:szCs w:val="24"/>
        </w:rPr>
        <w:t>’s wish to climb said high hill is also a reflection of her ambitions to use Collaltino’s social standing as a vehicle for her own rise to fame and status.</w:t>
      </w:r>
      <w:r w:rsidRPr="007C3138">
        <w:rPr>
          <w:rStyle w:val="FootnoteReference"/>
          <w:rFonts w:ascii="Times New Roman" w:hAnsi="Times New Roman" w:cs="Times New Roman"/>
          <w:sz w:val="24"/>
          <w:szCs w:val="24"/>
        </w:rPr>
        <w:footnoteReference w:id="536"/>
      </w:r>
      <w:r w:rsidRPr="007C3138">
        <w:rPr>
          <w:rFonts w:ascii="Times New Roman" w:hAnsi="Times New Roman" w:cs="Times New Roman"/>
          <w:sz w:val="24"/>
          <w:szCs w:val="24"/>
        </w:rPr>
        <w:t xml:space="preserve"> This is made clear in a number of ways, such as in sonnet 139, which makes reference to </w:t>
      </w:r>
      <w:r>
        <w:rPr>
          <w:rFonts w:ascii="Times New Roman" w:hAnsi="Times New Roman" w:cs="Times New Roman"/>
          <w:sz w:val="24"/>
          <w:szCs w:val="24"/>
        </w:rPr>
        <w:t>Gaspara</w:t>
      </w:r>
      <w:r w:rsidRPr="007C3138">
        <w:rPr>
          <w:rFonts w:ascii="Times New Roman" w:hAnsi="Times New Roman" w:cs="Times New Roman"/>
          <w:sz w:val="24"/>
          <w:szCs w:val="24"/>
        </w:rPr>
        <w:t xml:space="preserve"> as Anassilla abasing herself in the shadow of her lord: ‘river who take your name from mine and bathe the feet of that high, pleasant hill</w:t>
      </w:r>
      <w:r w:rsidR="00396F34">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537"/>
      </w:r>
      <w:r w:rsidRPr="007C3138">
        <w:rPr>
          <w:rFonts w:ascii="Times New Roman" w:hAnsi="Times New Roman" w:cs="Times New Roman"/>
          <w:sz w:val="24"/>
          <w:szCs w:val="24"/>
        </w:rPr>
        <w:t xml:space="preserve"> This is also seen in sonnets 10, 35, and 46 where </w:t>
      </w:r>
      <w:r>
        <w:rPr>
          <w:rFonts w:ascii="Times New Roman" w:hAnsi="Times New Roman" w:cs="Times New Roman"/>
          <w:sz w:val="24"/>
          <w:szCs w:val="24"/>
        </w:rPr>
        <w:t>Gaspara</w:t>
      </w:r>
      <w:r w:rsidRPr="007C3138">
        <w:rPr>
          <w:rFonts w:ascii="Times New Roman" w:hAnsi="Times New Roman" w:cs="Times New Roman"/>
          <w:sz w:val="24"/>
          <w:szCs w:val="24"/>
        </w:rPr>
        <w:t xml:space="preserve"> unites Collaltino as her high hill with the obvious connection of Parnassus, making her literary ambitions clear by identifying the Count as a metaphorical Parnassus, inspiring her verse and lifting her to greater glory.</w:t>
      </w:r>
      <w:r>
        <w:rPr>
          <w:rStyle w:val="FootnoteReference"/>
          <w:rFonts w:ascii="Times New Roman" w:hAnsi="Times New Roman" w:cs="Times New Roman"/>
          <w:sz w:val="24"/>
          <w:szCs w:val="24"/>
        </w:rPr>
        <w:footnoteReference w:id="538"/>
      </w:r>
      <w:r w:rsidRPr="007C3138">
        <w:rPr>
          <w:rFonts w:ascii="Times New Roman" w:hAnsi="Times New Roman" w:cs="Times New Roman"/>
          <w:sz w:val="24"/>
          <w:szCs w:val="24"/>
        </w:rPr>
        <w:t xml:space="preserve">  </w:t>
      </w:r>
    </w:p>
    <w:p w14:paraId="6256DCD7" w14:textId="77777777" w:rsidR="003566FE" w:rsidRPr="007C3138" w:rsidRDefault="003566FE" w:rsidP="00FE42FA">
      <w:pPr>
        <w:spacing w:after="0" w:line="360" w:lineRule="auto"/>
        <w:rPr>
          <w:rFonts w:ascii="Times New Roman" w:hAnsi="Times New Roman" w:cs="Times New Roman"/>
          <w:sz w:val="24"/>
          <w:szCs w:val="24"/>
        </w:rPr>
      </w:pPr>
    </w:p>
    <w:p w14:paraId="39631EEA"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The land as a masculine entity connected to Collaltino</w:t>
      </w:r>
      <w:r>
        <w:rPr>
          <w:rFonts w:ascii="Times New Roman" w:hAnsi="Times New Roman" w:cs="Times New Roman"/>
          <w:sz w:val="24"/>
          <w:szCs w:val="24"/>
        </w:rPr>
        <w:t xml:space="preserve"> and unaffected by the sound of her verse</w:t>
      </w:r>
      <w:r w:rsidRPr="007C3138">
        <w:rPr>
          <w:rFonts w:ascii="Times New Roman" w:hAnsi="Times New Roman" w:cs="Times New Roman"/>
          <w:sz w:val="24"/>
          <w:szCs w:val="24"/>
        </w:rPr>
        <w:t xml:space="preserve"> is also seen in the imagery of similes describing the Count’s treatment of Anassilla. In sonnets 92 and 93, for example, the opening lines use nature references to compare with Stampa’s emotional treatment from the Count: ‘like a mountain oak, throttled and beaten’ and ‘like a pitiful doe in flight’.</w:t>
      </w:r>
      <w:r w:rsidRPr="007C3138">
        <w:rPr>
          <w:rStyle w:val="FootnoteReference"/>
          <w:rFonts w:ascii="Times New Roman" w:hAnsi="Times New Roman" w:cs="Times New Roman"/>
          <w:sz w:val="24"/>
          <w:szCs w:val="24"/>
        </w:rPr>
        <w:footnoteReference w:id="539"/>
      </w:r>
      <w:r w:rsidRPr="007C3138">
        <w:rPr>
          <w:rFonts w:ascii="Times New Roman" w:hAnsi="Times New Roman" w:cs="Times New Roman"/>
          <w:sz w:val="24"/>
          <w:szCs w:val="24"/>
        </w:rPr>
        <w:t xml:space="preserve"> In these instances, Stampa chooses living elements of the landscape that are unable to defend themselves, and are therefore at the mercy of the landscape we know to be connected to the Count, creating a metaphor to communicate her mistreatment. It is worth noting that these elements, the mountain oak and the pitiful doe, also invoke Vergil’s </w:t>
      </w:r>
      <w:r w:rsidRPr="007C3138">
        <w:rPr>
          <w:rFonts w:ascii="Times New Roman" w:hAnsi="Times New Roman" w:cs="Times New Roman"/>
          <w:i/>
          <w:iCs/>
          <w:sz w:val="24"/>
          <w:szCs w:val="24"/>
        </w:rPr>
        <w:t>Aeneid</w:t>
      </w:r>
      <w:r w:rsidRPr="007C3138">
        <w:rPr>
          <w:rFonts w:ascii="Times New Roman" w:hAnsi="Times New Roman" w:cs="Times New Roman"/>
          <w:sz w:val="24"/>
          <w:szCs w:val="24"/>
        </w:rPr>
        <w:t xml:space="preserve"> and cast </w:t>
      </w:r>
      <w:r>
        <w:rPr>
          <w:rFonts w:ascii="Times New Roman" w:hAnsi="Times New Roman" w:cs="Times New Roman"/>
          <w:sz w:val="24"/>
          <w:szCs w:val="24"/>
        </w:rPr>
        <w:t>Gaspara</w:t>
      </w:r>
      <w:r w:rsidRPr="007C3138">
        <w:rPr>
          <w:rFonts w:ascii="Times New Roman" w:hAnsi="Times New Roman" w:cs="Times New Roman"/>
          <w:sz w:val="24"/>
          <w:szCs w:val="24"/>
        </w:rPr>
        <w:t xml:space="preserve"> as both Aeneas and Dido, giving her an opportunity to compare herself and her great love to that of some of classical literature’s most famous lovers.</w:t>
      </w:r>
      <w:r w:rsidRPr="007C3138">
        <w:rPr>
          <w:rStyle w:val="FootnoteReference"/>
          <w:rFonts w:ascii="Times New Roman" w:hAnsi="Times New Roman" w:cs="Times New Roman"/>
          <w:sz w:val="24"/>
          <w:szCs w:val="24"/>
        </w:rPr>
        <w:footnoteReference w:id="540"/>
      </w:r>
      <w:r w:rsidRPr="007C3138">
        <w:rPr>
          <w:rFonts w:ascii="Times New Roman" w:hAnsi="Times New Roman" w:cs="Times New Roman"/>
          <w:sz w:val="24"/>
          <w:szCs w:val="24"/>
        </w:rPr>
        <w:t xml:space="preserve"> Stampa furthers this idea of the land as a masculine entity that brings danger in the following sonnet by describing the Count as a land predator: ‘why contend with someone </w:t>
      </w:r>
      <w:r w:rsidRPr="007C3138">
        <w:rPr>
          <w:rFonts w:ascii="Times New Roman" w:hAnsi="Times New Roman" w:cs="Times New Roman"/>
          <w:sz w:val="24"/>
          <w:szCs w:val="24"/>
        </w:rPr>
        <w:lastRenderedPageBreak/>
        <w:t>who can’t resist, whom you’ve always had between your claws?’</w:t>
      </w:r>
      <w:r w:rsidRPr="007C3138">
        <w:rPr>
          <w:rStyle w:val="FootnoteReference"/>
          <w:rFonts w:ascii="Times New Roman" w:hAnsi="Times New Roman" w:cs="Times New Roman"/>
          <w:sz w:val="24"/>
          <w:szCs w:val="24"/>
        </w:rPr>
        <w:footnoteReference w:id="541"/>
      </w:r>
      <w:r w:rsidRPr="007C3138">
        <w:rPr>
          <w:rFonts w:ascii="Times New Roman" w:hAnsi="Times New Roman" w:cs="Times New Roman"/>
          <w:sz w:val="24"/>
          <w:szCs w:val="24"/>
        </w:rPr>
        <w:t xml:space="preserve"> </w:t>
      </w:r>
      <w:r>
        <w:rPr>
          <w:rFonts w:ascii="Times New Roman" w:hAnsi="Times New Roman" w:cs="Times New Roman"/>
          <w:sz w:val="24"/>
          <w:szCs w:val="24"/>
        </w:rPr>
        <w:t>Gaspara</w:t>
      </w:r>
      <w:r w:rsidRPr="007C3138">
        <w:rPr>
          <w:rFonts w:ascii="Times New Roman" w:hAnsi="Times New Roman" w:cs="Times New Roman"/>
          <w:sz w:val="24"/>
          <w:szCs w:val="24"/>
        </w:rPr>
        <w:t xml:space="preserve">’s presence in these places is controlled by the Count where she is at his mercy; this reflects the power dynamics of the relationship between the two, in addition to referring conventionally to the Count’s cruel treatment of his beloved. </w:t>
      </w:r>
    </w:p>
    <w:p w14:paraId="2AA5C5AF" w14:textId="77777777" w:rsidR="003566FE" w:rsidRPr="007C3138" w:rsidRDefault="003566FE" w:rsidP="00FE42FA">
      <w:pPr>
        <w:spacing w:after="0" w:line="360" w:lineRule="auto"/>
        <w:rPr>
          <w:rFonts w:ascii="Times New Roman" w:hAnsi="Times New Roman" w:cs="Times New Roman"/>
          <w:sz w:val="24"/>
          <w:szCs w:val="24"/>
        </w:rPr>
      </w:pPr>
    </w:p>
    <w:p w14:paraId="349D99C6"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As a result of Collaltino’s identification with the land, it is only by escaping to water that we are able to further understand Anassilla’s emotional state; the sea and water become feminine entities and extensions of the narrator and </w:t>
      </w:r>
      <w:r>
        <w:rPr>
          <w:rFonts w:ascii="Times New Roman" w:hAnsi="Times New Roman" w:cs="Times New Roman"/>
          <w:sz w:val="24"/>
          <w:szCs w:val="24"/>
        </w:rPr>
        <w:t>are directly controlled by her sound</w:t>
      </w:r>
      <w:r w:rsidRPr="007C3138">
        <w:rPr>
          <w:rFonts w:ascii="Times New Roman" w:hAnsi="Times New Roman" w:cs="Times New Roman"/>
          <w:sz w:val="24"/>
          <w:szCs w:val="24"/>
        </w:rPr>
        <w:t xml:space="preserve">. This aquatic imagery, which the reader can quickly link to Anassilla </w:t>
      </w:r>
      <w:r>
        <w:rPr>
          <w:rFonts w:ascii="Times New Roman" w:hAnsi="Times New Roman" w:cs="Times New Roman"/>
          <w:sz w:val="24"/>
          <w:szCs w:val="24"/>
        </w:rPr>
        <w:t xml:space="preserve">and her sonic contribution to this imagined landscape </w:t>
      </w:r>
      <w:r w:rsidRPr="007C3138">
        <w:rPr>
          <w:rFonts w:ascii="Times New Roman" w:hAnsi="Times New Roman" w:cs="Times New Roman"/>
          <w:sz w:val="24"/>
          <w:szCs w:val="24"/>
        </w:rPr>
        <w:t>even when she is not explicitly invoked, becomes a visual and sonic representation of Anassilla’s psychological state. Anassilla’s tears, and crying, become central elements of her character.</w:t>
      </w:r>
      <w:r w:rsidRPr="007C3138">
        <w:rPr>
          <w:rStyle w:val="FootnoteReference"/>
          <w:rFonts w:ascii="Times New Roman" w:hAnsi="Times New Roman" w:cs="Times New Roman"/>
          <w:sz w:val="24"/>
          <w:szCs w:val="24"/>
        </w:rPr>
        <w:footnoteReference w:id="542"/>
      </w:r>
      <w:r w:rsidRPr="007C3138">
        <w:rPr>
          <w:rFonts w:ascii="Times New Roman" w:hAnsi="Times New Roman" w:cs="Times New Roman"/>
          <w:sz w:val="24"/>
          <w:szCs w:val="24"/>
        </w:rPr>
        <w:t xml:space="preserve"> </w:t>
      </w:r>
      <w:r>
        <w:rPr>
          <w:rFonts w:ascii="Times New Roman" w:hAnsi="Times New Roman" w:cs="Times New Roman"/>
          <w:sz w:val="24"/>
          <w:szCs w:val="24"/>
        </w:rPr>
        <w:t>Gaspara</w:t>
      </w:r>
      <w:r w:rsidRPr="007C3138">
        <w:rPr>
          <w:rFonts w:ascii="Times New Roman" w:hAnsi="Times New Roman" w:cs="Times New Roman"/>
          <w:sz w:val="24"/>
          <w:szCs w:val="24"/>
        </w:rPr>
        <w:t xml:space="preserve"> works with a direct analogy between tears and poems or songs: the two are identical, both prompted by unrequited love, and both expressing her suffering. We see this connection explicitly stated in sonnet 139, ‘for which I cried and sang in many verses</w:t>
      </w:r>
      <w:r>
        <w:rPr>
          <w:rFonts w:ascii="Times New Roman" w:hAnsi="Times New Roman" w:cs="Times New Roman"/>
          <w:sz w:val="24"/>
          <w:szCs w:val="24"/>
        </w:rPr>
        <w:t>’,</w:t>
      </w:r>
      <w:r w:rsidRPr="007C3138">
        <w:rPr>
          <w:rFonts w:ascii="Times New Roman" w:hAnsi="Times New Roman" w:cs="Times New Roman"/>
          <w:sz w:val="24"/>
          <w:szCs w:val="24"/>
        </w:rPr>
        <w:t xml:space="preserve"> but also less explicitly elsewhere, such as in sonnet 124, ‘these tears that seem from me to flow</w:t>
      </w:r>
      <w:r>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543"/>
      </w:r>
      <w:r w:rsidRPr="007C3138">
        <w:rPr>
          <w:rFonts w:ascii="Times New Roman" w:hAnsi="Times New Roman" w:cs="Times New Roman"/>
          <w:sz w:val="24"/>
          <w:szCs w:val="24"/>
        </w:rPr>
        <w:t xml:space="preserve"> It is these tears that create the sea that is so frequently invoked, as seen in sonnet 44, ‘if you could see the deep sea of my tears’</w:t>
      </w:r>
      <w:r>
        <w:rPr>
          <w:rFonts w:ascii="Times New Roman" w:hAnsi="Times New Roman" w:cs="Times New Roman"/>
          <w:sz w:val="24"/>
          <w:szCs w:val="24"/>
        </w:rPr>
        <w:t>,</w:t>
      </w:r>
      <w:r w:rsidRPr="007C3138">
        <w:rPr>
          <w:rFonts w:ascii="Times New Roman" w:hAnsi="Times New Roman" w:cs="Times New Roman"/>
          <w:sz w:val="24"/>
          <w:szCs w:val="24"/>
        </w:rPr>
        <w:t xml:space="preserve"> and sonnet 149, ‘tears so copious one seems to see a wave rise up, a sea increasing’ - thus the sea of her tears is also her poetic oeuvre</w:t>
      </w:r>
      <w:r>
        <w:rPr>
          <w:rFonts w:ascii="Times New Roman" w:hAnsi="Times New Roman" w:cs="Times New Roman"/>
          <w:sz w:val="24"/>
          <w:szCs w:val="24"/>
        </w:rPr>
        <w:t>, growing with the continued sound of her cries and song</w:t>
      </w:r>
      <w:r w:rsidRPr="007C3138">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544"/>
      </w:r>
      <w:r w:rsidRPr="007C3138">
        <w:rPr>
          <w:rFonts w:ascii="Times New Roman" w:hAnsi="Times New Roman" w:cs="Times New Roman"/>
          <w:sz w:val="24"/>
          <w:szCs w:val="24"/>
        </w:rPr>
        <w:t xml:space="preserve"> The sea is also a metaphor for Anassilla’s great and unending love, so deep and vast it cannot fully be described or explained, such as in sonnet 15, where she speaks of ‘this sea, which has no bottom nor end’</w:t>
      </w:r>
      <w:r>
        <w:rPr>
          <w:rFonts w:ascii="Times New Roman" w:hAnsi="Times New Roman" w:cs="Times New Roman"/>
          <w:sz w:val="24"/>
          <w:szCs w:val="24"/>
        </w:rPr>
        <w:t>,</w:t>
      </w:r>
      <w:r w:rsidRPr="007C3138">
        <w:rPr>
          <w:rFonts w:ascii="Times New Roman" w:hAnsi="Times New Roman" w:cs="Times New Roman"/>
          <w:sz w:val="24"/>
          <w:szCs w:val="24"/>
        </w:rPr>
        <w:t xml:space="preserve"> or sonnet 64, ‘love’s deep and boundless sea</w:t>
      </w:r>
      <w:r>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545"/>
      </w:r>
      <w:r w:rsidRPr="007C3138">
        <w:rPr>
          <w:rFonts w:ascii="Times New Roman" w:hAnsi="Times New Roman" w:cs="Times New Roman"/>
          <w:sz w:val="24"/>
          <w:szCs w:val="24"/>
        </w:rPr>
        <w:t xml:space="preserve"> </w:t>
      </w:r>
    </w:p>
    <w:p w14:paraId="1D211A8C" w14:textId="77777777" w:rsidR="003566FE" w:rsidRPr="007C3138" w:rsidRDefault="003566FE" w:rsidP="00FE42FA">
      <w:pPr>
        <w:spacing w:after="0" w:line="360" w:lineRule="auto"/>
        <w:rPr>
          <w:rFonts w:ascii="Times New Roman" w:hAnsi="Times New Roman" w:cs="Times New Roman"/>
          <w:sz w:val="24"/>
          <w:szCs w:val="24"/>
        </w:rPr>
      </w:pPr>
    </w:p>
    <w:p w14:paraId="1A0429A1"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As such, Anassilla’s sea exists in an almost symbiotic relationship with her tears. She does not want her tears to stop, just as she does not want her </w:t>
      </w:r>
      <w:r>
        <w:rPr>
          <w:rFonts w:ascii="Times New Roman" w:hAnsi="Times New Roman" w:cs="Times New Roman"/>
          <w:sz w:val="24"/>
          <w:szCs w:val="24"/>
        </w:rPr>
        <w:t>outpouring of song to run dry</w:t>
      </w:r>
      <w:r w:rsidRPr="007C3138">
        <w:rPr>
          <w:rFonts w:ascii="Times New Roman" w:hAnsi="Times New Roman" w:cs="Times New Roman"/>
          <w:sz w:val="24"/>
          <w:szCs w:val="24"/>
        </w:rPr>
        <w:t>, and so in sonnet 40 she asks the waves to give her their waters, ‘just enough so I can unleash my sobs in a way befitting a sorrow as deep as mine</w:t>
      </w:r>
      <w:r>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546"/>
      </w:r>
      <w:r w:rsidRPr="007C3138">
        <w:rPr>
          <w:rFonts w:ascii="Times New Roman" w:hAnsi="Times New Roman" w:cs="Times New Roman"/>
          <w:sz w:val="24"/>
          <w:szCs w:val="24"/>
        </w:rPr>
        <w:t xml:space="preserve"> As her tears create the sea, the sea and </w:t>
      </w:r>
      <w:r w:rsidRPr="007C3138">
        <w:rPr>
          <w:rFonts w:ascii="Times New Roman" w:hAnsi="Times New Roman" w:cs="Times New Roman"/>
          <w:sz w:val="24"/>
          <w:szCs w:val="24"/>
        </w:rPr>
        <w:lastRenderedPageBreak/>
        <w:t>Anassilla’s great love can also provide the source for her tears as a kind of melancholic counterpoint to the inspiring spring; Anassilla does not mind crying, and it is an inability to cry</w:t>
      </w:r>
      <w:r>
        <w:rPr>
          <w:rFonts w:ascii="Times New Roman" w:hAnsi="Times New Roman" w:cs="Times New Roman"/>
          <w:sz w:val="24"/>
          <w:szCs w:val="24"/>
        </w:rPr>
        <w:t xml:space="preserve"> and resultant silence</w:t>
      </w:r>
      <w:r w:rsidRPr="007C3138">
        <w:rPr>
          <w:rFonts w:ascii="Times New Roman" w:hAnsi="Times New Roman" w:cs="Times New Roman"/>
          <w:sz w:val="24"/>
          <w:szCs w:val="24"/>
        </w:rPr>
        <w:t xml:space="preserve"> that worries her more. The water </w:t>
      </w:r>
      <w:r>
        <w:rPr>
          <w:rFonts w:ascii="Times New Roman" w:hAnsi="Times New Roman" w:cs="Times New Roman"/>
          <w:sz w:val="24"/>
          <w:szCs w:val="24"/>
        </w:rPr>
        <w:t>is also established as a</w:t>
      </w:r>
      <w:r w:rsidRPr="007C3138">
        <w:rPr>
          <w:rFonts w:ascii="Times New Roman" w:hAnsi="Times New Roman" w:cs="Times New Roman"/>
          <w:sz w:val="24"/>
          <w:szCs w:val="24"/>
        </w:rPr>
        <w:t xml:space="preserve"> sympathetic listener and is responsive to her plights, as in sonnet 47 where </w:t>
      </w:r>
      <w:r>
        <w:rPr>
          <w:rFonts w:ascii="Times New Roman" w:hAnsi="Times New Roman" w:cs="Times New Roman"/>
          <w:sz w:val="24"/>
          <w:szCs w:val="24"/>
        </w:rPr>
        <w:t>Gaspara</w:t>
      </w:r>
      <w:r w:rsidRPr="007C3138">
        <w:rPr>
          <w:rFonts w:ascii="Times New Roman" w:hAnsi="Times New Roman" w:cs="Times New Roman"/>
          <w:sz w:val="24"/>
          <w:szCs w:val="24"/>
        </w:rPr>
        <w:t>’s control over the water has an Orphic quality: ‘With these tears that make my eyes moist, I make the sea and its waves pitiful</w:t>
      </w:r>
      <w:r>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547"/>
      </w:r>
      <w:r w:rsidRPr="007C3138">
        <w:rPr>
          <w:rFonts w:ascii="Times New Roman" w:hAnsi="Times New Roman" w:cs="Times New Roman"/>
          <w:sz w:val="24"/>
          <w:szCs w:val="24"/>
        </w:rPr>
        <w:t xml:space="preserve"> The Count’s influence on her emotional state is seen through the sea: ‘calm seas, dear Count, I’ve scarcely known since the day you took yourself far from me</w:t>
      </w:r>
      <w:r>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548"/>
      </w:r>
      <w:r w:rsidRPr="007C3138">
        <w:rPr>
          <w:rFonts w:ascii="Times New Roman" w:hAnsi="Times New Roman" w:cs="Times New Roman"/>
          <w:sz w:val="24"/>
          <w:szCs w:val="24"/>
        </w:rPr>
        <w:t xml:space="preserve"> </w:t>
      </w:r>
    </w:p>
    <w:p w14:paraId="2CBDC4E1" w14:textId="77777777" w:rsidR="003566FE" w:rsidRPr="007C3138" w:rsidRDefault="003566FE" w:rsidP="00FE42FA">
      <w:pPr>
        <w:spacing w:after="0" w:line="360" w:lineRule="auto"/>
        <w:rPr>
          <w:rFonts w:ascii="Times New Roman" w:hAnsi="Times New Roman" w:cs="Times New Roman"/>
          <w:sz w:val="24"/>
          <w:szCs w:val="24"/>
        </w:rPr>
      </w:pPr>
    </w:p>
    <w:p w14:paraId="0736B8D8" w14:textId="77777777" w:rsidR="003566FE"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At sea, Anassilla feels the loss of her Count, and the watery world around her reflects only her misery, and never her happiness or triumphs. Only the Count can bring her happiness, and so only by her return to land do we see an end to Anassilla’s tears. Harbour imagery is used countless times throughout the </w:t>
      </w:r>
      <w:r w:rsidRPr="007C3138">
        <w:rPr>
          <w:rFonts w:ascii="Times New Roman" w:hAnsi="Times New Roman" w:cs="Times New Roman"/>
          <w:i/>
          <w:iCs/>
          <w:sz w:val="24"/>
          <w:szCs w:val="24"/>
        </w:rPr>
        <w:t>Rime</w:t>
      </w:r>
      <w:r w:rsidRPr="007C3138">
        <w:rPr>
          <w:rFonts w:ascii="Times New Roman" w:hAnsi="Times New Roman" w:cs="Times New Roman"/>
          <w:sz w:val="24"/>
          <w:szCs w:val="24"/>
        </w:rPr>
        <w:t>: for example, poem 108 highlights the harbour’s, and therefore the Count’s, ability to quiet Anassilla’s tears: ‘Sweet, sure, and gracious port, that of my weeping the infinite sea, hast soothed me with the ray of the stars</w:t>
      </w:r>
      <w:r>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549"/>
      </w:r>
      <w:r w:rsidRPr="007C3138">
        <w:rPr>
          <w:rFonts w:ascii="Times New Roman" w:hAnsi="Times New Roman" w:cs="Times New Roman"/>
          <w:sz w:val="24"/>
          <w:szCs w:val="24"/>
        </w:rPr>
        <w:t xml:space="preserve"> As land, he is her safe port and being with him reduces her torment. Similar to the imagery of the river and land as a reflection of their relationship, the use of a boat at sea coming to safe harbour also resonates with their relationship. In sonnet 64, </w:t>
      </w:r>
      <w:r>
        <w:rPr>
          <w:rFonts w:ascii="Times New Roman" w:hAnsi="Times New Roman" w:cs="Times New Roman"/>
          <w:sz w:val="24"/>
          <w:szCs w:val="24"/>
        </w:rPr>
        <w:t>Gaspara</w:t>
      </w:r>
      <w:r w:rsidRPr="007C3138">
        <w:rPr>
          <w:rFonts w:ascii="Times New Roman" w:hAnsi="Times New Roman" w:cs="Times New Roman"/>
          <w:sz w:val="24"/>
          <w:szCs w:val="24"/>
        </w:rPr>
        <w:t xml:space="preserve"> speaks of how she ‘was pitched onto the reefs by evil fortune just when [she] had high hopes of reaching port</w:t>
      </w:r>
      <w:r>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550"/>
      </w:r>
      <w:r w:rsidRPr="007C3138">
        <w:rPr>
          <w:rFonts w:ascii="Times New Roman" w:hAnsi="Times New Roman" w:cs="Times New Roman"/>
          <w:sz w:val="24"/>
          <w:szCs w:val="24"/>
        </w:rPr>
        <w:t xml:space="preserve"> Here, </w:t>
      </w:r>
      <w:r>
        <w:rPr>
          <w:rFonts w:ascii="Times New Roman" w:hAnsi="Times New Roman" w:cs="Times New Roman"/>
          <w:sz w:val="24"/>
          <w:szCs w:val="24"/>
        </w:rPr>
        <w:t xml:space="preserve">Gaspara </w:t>
      </w:r>
      <w:r w:rsidRPr="007C3138">
        <w:rPr>
          <w:rFonts w:ascii="Times New Roman" w:hAnsi="Times New Roman" w:cs="Times New Roman"/>
          <w:sz w:val="24"/>
          <w:szCs w:val="24"/>
        </w:rPr>
        <w:t xml:space="preserve">uses this imagery to reflect on Collaltino’s rejection of her love, and as a result she is unable to reach the harbour and instead is stuck on the reefs; that she is not floating aimlessly at sea suggests certainty in her knowledge of her rejection in this case. </w:t>
      </w:r>
    </w:p>
    <w:p w14:paraId="6842B4CB" w14:textId="77777777" w:rsidR="002D60F3" w:rsidRDefault="002D60F3" w:rsidP="00FE42FA">
      <w:pPr>
        <w:spacing w:after="0" w:line="360" w:lineRule="auto"/>
        <w:rPr>
          <w:rFonts w:ascii="Times New Roman" w:hAnsi="Times New Roman" w:cs="Times New Roman"/>
          <w:color w:val="000000"/>
          <w:sz w:val="24"/>
          <w:szCs w:val="24"/>
        </w:rPr>
      </w:pPr>
    </w:p>
    <w:p w14:paraId="595DE66C" w14:textId="02894C59" w:rsidR="003566FE" w:rsidRPr="000532C5" w:rsidRDefault="003566FE" w:rsidP="00FE42FA">
      <w:pPr>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7.2.3 </w:t>
      </w:r>
      <w:r>
        <w:rPr>
          <w:rFonts w:ascii="Times New Roman" w:hAnsi="Times New Roman" w:cs="Times New Roman"/>
          <w:i/>
          <w:iCs/>
          <w:color w:val="000000"/>
          <w:sz w:val="24"/>
          <w:szCs w:val="24"/>
        </w:rPr>
        <w:t xml:space="preserve">Gaspara’s </w:t>
      </w:r>
      <w:r w:rsidRPr="000532C5">
        <w:rPr>
          <w:rFonts w:ascii="Times New Roman" w:hAnsi="Times New Roman" w:cs="Times New Roman"/>
          <w:i/>
          <w:iCs/>
          <w:color w:val="000000"/>
          <w:sz w:val="24"/>
          <w:szCs w:val="24"/>
        </w:rPr>
        <w:t>Self-Staging</w:t>
      </w:r>
    </w:p>
    <w:p w14:paraId="025DA0AB" w14:textId="77777777" w:rsidR="003566FE" w:rsidRDefault="003566FE" w:rsidP="00FE42FA">
      <w:pPr>
        <w:spacing w:after="0" w:line="360" w:lineRule="auto"/>
        <w:rPr>
          <w:rFonts w:ascii="Times New Roman" w:hAnsi="Times New Roman" w:cs="Times New Roman"/>
          <w:color w:val="000000"/>
          <w:sz w:val="24"/>
          <w:szCs w:val="24"/>
        </w:rPr>
      </w:pPr>
    </w:p>
    <w:p w14:paraId="5CE97505" w14:textId="33D58195" w:rsidR="003566FE" w:rsidRPr="007C3138" w:rsidRDefault="00E3432B" w:rsidP="00FE42FA">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Key to understanding the link between Gaspara’s internal and performed soundscapes </w:t>
      </w:r>
      <w:r w:rsidR="00542774">
        <w:rPr>
          <w:rFonts w:ascii="Times New Roman" w:hAnsi="Times New Roman" w:cs="Times New Roman"/>
          <w:color w:val="000000"/>
          <w:sz w:val="24"/>
          <w:szCs w:val="24"/>
        </w:rPr>
        <w:t>i</w:t>
      </w:r>
      <w:r w:rsidR="00BC18A4">
        <w:rPr>
          <w:rFonts w:ascii="Times New Roman" w:hAnsi="Times New Roman" w:cs="Times New Roman"/>
          <w:color w:val="000000"/>
          <w:sz w:val="24"/>
          <w:szCs w:val="24"/>
        </w:rPr>
        <w:t>s</w:t>
      </w:r>
      <w:r w:rsidR="00542774">
        <w:rPr>
          <w:rFonts w:ascii="Times New Roman" w:hAnsi="Times New Roman" w:cs="Times New Roman"/>
          <w:color w:val="000000"/>
          <w:sz w:val="24"/>
          <w:szCs w:val="24"/>
        </w:rPr>
        <w:t xml:space="preserve"> the manner in which she ‘stages’ her work, creating the idea </w:t>
      </w:r>
      <w:r w:rsidR="00310CBF">
        <w:rPr>
          <w:rFonts w:ascii="Times New Roman" w:hAnsi="Times New Roman" w:cs="Times New Roman"/>
          <w:color w:val="000000"/>
          <w:sz w:val="24"/>
          <w:szCs w:val="24"/>
        </w:rPr>
        <w:t xml:space="preserve">that her performances belong to a </w:t>
      </w:r>
      <w:r w:rsidR="005F2312">
        <w:rPr>
          <w:rFonts w:ascii="Times New Roman" w:hAnsi="Times New Roman" w:cs="Times New Roman"/>
          <w:color w:val="000000"/>
          <w:sz w:val="24"/>
          <w:szCs w:val="24"/>
        </w:rPr>
        <w:t xml:space="preserve"> consistent narrative in which she inhabits the character of Anassilla</w:t>
      </w:r>
      <w:r w:rsidR="00774A8F">
        <w:rPr>
          <w:rFonts w:ascii="Times New Roman" w:hAnsi="Times New Roman" w:cs="Times New Roman"/>
          <w:color w:val="000000"/>
          <w:sz w:val="24"/>
          <w:szCs w:val="24"/>
        </w:rPr>
        <w:t>, with Gaspara centred as performer</w:t>
      </w:r>
      <w:r w:rsidR="00871D31">
        <w:rPr>
          <w:rFonts w:ascii="Times New Roman" w:hAnsi="Times New Roman" w:cs="Times New Roman"/>
          <w:color w:val="000000"/>
          <w:sz w:val="24"/>
          <w:szCs w:val="24"/>
        </w:rPr>
        <w:t xml:space="preserve"> and creator</w:t>
      </w:r>
      <w:r w:rsidR="005F2312">
        <w:rPr>
          <w:rFonts w:ascii="Times New Roman" w:hAnsi="Times New Roman" w:cs="Times New Roman"/>
          <w:color w:val="000000"/>
          <w:sz w:val="24"/>
          <w:szCs w:val="24"/>
        </w:rPr>
        <w:t xml:space="preserve">. </w:t>
      </w:r>
      <w:r w:rsidR="0047394C">
        <w:rPr>
          <w:rFonts w:ascii="Times New Roman" w:hAnsi="Times New Roman" w:cs="Times New Roman"/>
          <w:color w:val="000000"/>
          <w:sz w:val="24"/>
          <w:szCs w:val="24"/>
        </w:rPr>
        <w:t>H</w:t>
      </w:r>
      <w:r w:rsidR="003566FE" w:rsidRPr="007C3138">
        <w:rPr>
          <w:rFonts w:ascii="Times New Roman" w:hAnsi="Times New Roman" w:cs="Times New Roman"/>
          <w:color w:val="000000"/>
          <w:sz w:val="24"/>
          <w:szCs w:val="24"/>
        </w:rPr>
        <w:t>er deliberate separation of writing and singing</w:t>
      </w:r>
      <w:r w:rsidR="0047394C">
        <w:rPr>
          <w:rFonts w:ascii="Times New Roman" w:hAnsi="Times New Roman" w:cs="Times New Roman"/>
          <w:color w:val="000000"/>
          <w:sz w:val="24"/>
          <w:szCs w:val="24"/>
        </w:rPr>
        <w:t xml:space="preserve"> then, </w:t>
      </w:r>
      <w:r w:rsidR="003566FE" w:rsidRPr="007C3138">
        <w:rPr>
          <w:rFonts w:ascii="Times New Roman" w:hAnsi="Times New Roman" w:cs="Times New Roman"/>
          <w:color w:val="000000"/>
          <w:sz w:val="24"/>
          <w:szCs w:val="24"/>
        </w:rPr>
        <w:t xml:space="preserve">which is in contrast to many of her contemporaries, can be seen as referring very directly to the </w:t>
      </w:r>
      <w:r w:rsidR="003566FE" w:rsidRPr="007C3138">
        <w:rPr>
          <w:rFonts w:ascii="Times New Roman" w:hAnsi="Times New Roman" w:cs="Times New Roman"/>
          <w:color w:val="000000"/>
          <w:sz w:val="24"/>
          <w:szCs w:val="24"/>
        </w:rPr>
        <w:lastRenderedPageBreak/>
        <w:t xml:space="preserve">performative aspect of her work - she writes for her work to be sung, to be performed - whilst at the same time highlighting her status as a creator of written texts. </w:t>
      </w:r>
      <w:r w:rsidR="003566FE" w:rsidRPr="007C3138">
        <w:rPr>
          <w:rFonts w:ascii="Times New Roman" w:hAnsi="Times New Roman" w:cs="Times New Roman"/>
          <w:sz w:val="24"/>
          <w:szCs w:val="24"/>
        </w:rPr>
        <w:t xml:space="preserve">This is also seen in sonnets that appear ‘self-staged’, in other words those which provide a clear setting and narrative, not hidden in subtext, nor relying on the author’s prior knowledge of </w:t>
      </w:r>
      <w:r w:rsidR="003566FE">
        <w:rPr>
          <w:rFonts w:ascii="Times New Roman" w:hAnsi="Times New Roman" w:cs="Times New Roman"/>
          <w:sz w:val="24"/>
          <w:szCs w:val="24"/>
        </w:rPr>
        <w:t>Gaspara</w:t>
      </w:r>
      <w:r w:rsidR="003566FE" w:rsidRPr="007C3138">
        <w:rPr>
          <w:rFonts w:ascii="Times New Roman" w:hAnsi="Times New Roman" w:cs="Times New Roman"/>
          <w:sz w:val="24"/>
          <w:szCs w:val="24"/>
        </w:rPr>
        <w:t xml:space="preserve">’s other verse. The phenomenon of ‘self-staging’ was first brought to light by Janet Smarr in her discussion of </w:t>
      </w:r>
      <w:r w:rsidR="003566FE">
        <w:rPr>
          <w:rFonts w:ascii="Times New Roman" w:hAnsi="Times New Roman" w:cs="Times New Roman"/>
          <w:sz w:val="24"/>
          <w:szCs w:val="24"/>
        </w:rPr>
        <w:t>Gaspara</w:t>
      </w:r>
      <w:r w:rsidR="003566FE" w:rsidRPr="007C3138">
        <w:rPr>
          <w:rFonts w:ascii="Times New Roman" w:hAnsi="Times New Roman" w:cs="Times New Roman"/>
          <w:sz w:val="24"/>
          <w:szCs w:val="24"/>
        </w:rPr>
        <w:t xml:space="preserve">’s </w:t>
      </w:r>
      <w:r w:rsidR="003566FE" w:rsidRPr="007C3138">
        <w:rPr>
          <w:rFonts w:ascii="Times New Roman" w:hAnsi="Times New Roman" w:cs="Times New Roman"/>
          <w:i/>
          <w:iCs/>
          <w:sz w:val="24"/>
          <w:szCs w:val="24"/>
        </w:rPr>
        <w:t xml:space="preserve">Rime </w:t>
      </w:r>
      <w:r w:rsidR="003566FE" w:rsidRPr="007C3138">
        <w:rPr>
          <w:rFonts w:ascii="Times New Roman" w:hAnsi="Times New Roman" w:cs="Times New Roman"/>
          <w:sz w:val="24"/>
          <w:szCs w:val="24"/>
        </w:rPr>
        <w:t>for performance purposes and is seen in many of Stampa’s works.</w:t>
      </w:r>
      <w:r w:rsidR="003566FE" w:rsidRPr="007C3138">
        <w:rPr>
          <w:rStyle w:val="FootnoteReference"/>
          <w:rFonts w:ascii="Times New Roman" w:hAnsi="Times New Roman" w:cs="Times New Roman"/>
          <w:sz w:val="24"/>
          <w:szCs w:val="24"/>
        </w:rPr>
        <w:footnoteReference w:id="551"/>
      </w:r>
      <w:r w:rsidR="003566FE" w:rsidRPr="007C3138">
        <w:rPr>
          <w:rFonts w:ascii="Times New Roman" w:hAnsi="Times New Roman" w:cs="Times New Roman"/>
          <w:sz w:val="24"/>
          <w:szCs w:val="24"/>
        </w:rPr>
        <w:t xml:space="preserve"> This is made most clear in sonnet 202, where Anassilla is wandering along the shore of the Adriatic, calling to her shepherd. The octave of this sonnet is her voice; the character Anassilla speaks of her woes in love, of broken promises and her distant lover. The sestet then gives the reader a setting – a where, a who – describing a scene that clarifies that the intended auditor is not Anassilla’s landscape, but the listener or reader, for whom the setting can add context.</w:t>
      </w:r>
      <w:r w:rsidR="003566FE" w:rsidRPr="007C3138">
        <w:rPr>
          <w:rStyle w:val="FootnoteReference"/>
          <w:rFonts w:ascii="Times New Roman" w:hAnsi="Times New Roman" w:cs="Times New Roman"/>
          <w:sz w:val="24"/>
          <w:szCs w:val="24"/>
        </w:rPr>
        <w:footnoteReference w:id="552"/>
      </w:r>
      <w:r w:rsidR="003566FE" w:rsidRPr="007C3138">
        <w:rPr>
          <w:rFonts w:ascii="Times New Roman" w:hAnsi="Times New Roman" w:cs="Times New Roman"/>
          <w:sz w:val="24"/>
          <w:szCs w:val="24"/>
        </w:rPr>
        <w:t xml:space="preserve"> </w:t>
      </w:r>
    </w:p>
    <w:p w14:paraId="033B23CE" w14:textId="77777777" w:rsidR="003566FE" w:rsidRPr="007C3138" w:rsidRDefault="003566FE" w:rsidP="00FE42FA">
      <w:pPr>
        <w:spacing w:after="0" w:line="360" w:lineRule="auto"/>
        <w:rPr>
          <w:rFonts w:ascii="Times New Roman" w:hAnsi="Times New Roman" w:cs="Times New Roman"/>
          <w:sz w:val="24"/>
          <w:szCs w:val="24"/>
        </w:rPr>
      </w:pPr>
    </w:p>
    <w:p w14:paraId="0ED937EF"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Is this, this the firm and lively faith</w:t>
      </w:r>
    </w:p>
    <w:p w14:paraId="3E4371BE"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You promised your lithe shepherdess</w:t>
      </w:r>
    </w:p>
    <w:p w14:paraId="3C6F4D0E"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When, the season turning to spring, you left</w:t>
      </w:r>
    </w:p>
    <w:p w14:paraId="14EBF36C"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To travel to the throne of Gaul’s great king?</w:t>
      </w:r>
    </w:p>
    <w:p w14:paraId="3AE627D6"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Oh, wherever the sun scorches, its eyes</w:t>
      </w:r>
    </w:p>
    <w:p w14:paraId="2A932006"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See you, ungrateful in your words and deeds;</w:t>
      </w:r>
    </w:p>
    <w:p w14:paraId="69405381"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Wretched me, who chose to be your handmaiden</w:t>
      </w:r>
    </w:p>
    <w:p w14:paraId="63D06715"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And carried home such a pitiful prize!</w:t>
      </w:r>
    </w:p>
    <w:p w14:paraId="4D0F8E0F"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So the desolate and wretched Anassilla</w:t>
      </w:r>
    </w:p>
    <w:p w14:paraId="68C9B1D5"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Along the Adriatic’s lovely shores, was calling</w:t>
      </w:r>
    </w:p>
    <w:p w14:paraId="1CB83729"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Her shepherd, whom the heavens detained,</w:t>
      </w:r>
    </w:p>
    <w:p w14:paraId="6228E042"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And the water and wind sweetly echoing,</w:t>
      </w:r>
    </w:p>
    <w:p w14:paraId="55301EF0"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There where the sun most burns and dazzles,</w:t>
      </w:r>
    </w:p>
    <w:p w14:paraId="321FCAA9"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Carrying her sighs up to the sky.</w:t>
      </w:r>
    </w:p>
    <w:p w14:paraId="08AE7756" w14:textId="77777777" w:rsidR="003566FE" w:rsidRPr="007C3138" w:rsidRDefault="003566FE" w:rsidP="00FE42FA">
      <w:pPr>
        <w:spacing w:after="0" w:line="360" w:lineRule="auto"/>
        <w:rPr>
          <w:rFonts w:ascii="Times New Roman" w:hAnsi="Times New Roman" w:cs="Times New Roman"/>
          <w:sz w:val="24"/>
          <w:szCs w:val="24"/>
        </w:rPr>
      </w:pPr>
    </w:p>
    <w:p w14:paraId="2824CBBA"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E’ questa quella viva, e salda fede,</w:t>
      </w:r>
    </w:p>
    <w:p w14:paraId="26A85BDD"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Che promettevi à la tua Pastorella,</w:t>
      </w:r>
    </w:p>
    <w:p w14:paraId="23D8F717"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Quando partendo à la stagion novella</w:t>
      </w:r>
    </w:p>
    <w:p w14:paraId="558C03F9"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lastRenderedPageBreak/>
        <w:t>N’andasti, ove’l gran Re Gallico siede?</w:t>
      </w:r>
    </w:p>
    <w:p w14:paraId="77814065"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O’ di quanto il Sol scalda, e quanto vede</w:t>
      </w:r>
    </w:p>
    <w:p w14:paraId="349053D6"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Perfido ingrato in atto, et in favella;</w:t>
      </w:r>
    </w:p>
    <w:p w14:paraId="1FECF703"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Misera me, che ti divenni ancella,</w:t>
      </w:r>
    </w:p>
    <w:p w14:paraId="60CCDF64"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Per riportarne sì scarsa mercede.</w:t>
      </w:r>
    </w:p>
    <w:p w14:paraId="2EA2ED19"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Così l’afflitta, e misera Anassilla</w:t>
      </w:r>
    </w:p>
    <w:p w14:paraId="3B6EB5E5"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Lungo i bei lidi d’Adria iva chiamando</w:t>
      </w:r>
    </w:p>
    <w:p w14:paraId="2144D58E"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Il suo Pastor, da cui’l ciel dipartilla.</w:t>
      </w:r>
    </w:p>
    <w:p w14:paraId="68C16760"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E l’acque e l’aure dolce risonando</w:t>
      </w:r>
    </w:p>
    <w:p w14:paraId="5EA7AFF4"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 xml:space="preserve">Allor che’l Sol più </w:t>
      </w:r>
      <w:r w:rsidRPr="007C3138">
        <w:rPr>
          <w:rFonts w:ascii="Times New Roman" w:eastAsiaTheme="minorEastAsia" w:hAnsi="Times New Roman" w:cs="Times New Roman"/>
          <w:sz w:val="24"/>
          <w:szCs w:val="24"/>
        </w:rPr>
        <w:t xml:space="preserve">arde, e </w:t>
      </w:r>
      <w:r w:rsidRPr="007C3138">
        <w:rPr>
          <w:rFonts w:ascii="Times New Roman" w:hAnsi="Times New Roman" w:cs="Times New Roman"/>
          <w:sz w:val="24"/>
          <w:szCs w:val="24"/>
        </w:rPr>
        <w:t>più sfavilla</w:t>
      </w:r>
    </w:p>
    <w:p w14:paraId="62161AED" w14:textId="77777777" w:rsidR="003566FE" w:rsidRPr="007C3138" w:rsidRDefault="003566FE" w:rsidP="00FE42FA">
      <w:pPr>
        <w:spacing w:after="0" w:line="360" w:lineRule="auto"/>
        <w:ind w:firstLine="720"/>
        <w:rPr>
          <w:rFonts w:ascii="Times New Roman" w:hAnsi="Times New Roman" w:cs="Times New Roman"/>
          <w:sz w:val="24"/>
          <w:szCs w:val="24"/>
        </w:rPr>
      </w:pPr>
      <w:r w:rsidRPr="007C3138">
        <w:rPr>
          <w:rFonts w:ascii="Times New Roman" w:hAnsi="Times New Roman" w:cs="Times New Roman"/>
          <w:sz w:val="24"/>
          <w:szCs w:val="24"/>
        </w:rPr>
        <w:t>I suoi sospir’ al ciel givan portando.</w:t>
      </w:r>
      <w:r w:rsidRPr="007C3138">
        <w:rPr>
          <w:rStyle w:val="FootnoteReference"/>
          <w:rFonts w:ascii="Times New Roman" w:hAnsi="Times New Roman" w:cs="Times New Roman"/>
          <w:sz w:val="24"/>
          <w:szCs w:val="24"/>
        </w:rPr>
        <w:footnoteReference w:id="553"/>
      </w:r>
    </w:p>
    <w:p w14:paraId="0513D689" w14:textId="77777777" w:rsidR="003566FE" w:rsidRPr="007C3138" w:rsidRDefault="003566FE" w:rsidP="00FE42FA">
      <w:pPr>
        <w:spacing w:after="0" w:line="360" w:lineRule="auto"/>
        <w:ind w:firstLine="720"/>
        <w:rPr>
          <w:rFonts w:ascii="Times New Roman" w:hAnsi="Times New Roman" w:cs="Times New Roman"/>
          <w:sz w:val="24"/>
          <w:szCs w:val="24"/>
        </w:rPr>
      </w:pPr>
    </w:p>
    <w:p w14:paraId="6519F07A" w14:textId="77777777"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In addition to sonnet 202, another example of this can be seen in sonnet 247 in which </w:t>
      </w:r>
      <w:r>
        <w:rPr>
          <w:rFonts w:ascii="Times New Roman" w:hAnsi="Times New Roman" w:cs="Times New Roman"/>
          <w:sz w:val="24"/>
          <w:szCs w:val="24"/>
        </w:rPr>
        <w:t>Gaspara</w:t>
      </w:r>
      <w:r w:rsidRPr="007C3138">
        <w:rPr>
          <w:rFonts w:ascii="Times New Roman" w:hAnsi="Times New Roman" w:cs="Times New Roman"/>
          <w:sz w:val="24"/>
          <w:szCs w:val="24"/>
        </w:rPr>
        <w:t xml:space="preserve"> is praising another unknown poet. Here she finishes the sonnet, ‘so prayed Anassilla, shepherdess, with ardent zeal and a heart warm and enflamed; the Graces heard her, as did Venus</w:t>
      </w:r>
      <w:r>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554"/>
      </w:r>
      <w:r w:rsidRPr="007C3138">
        <w:rPr>
          <w:rFonts w:ascii="Times New Roman" w:hAnsi="Times New Roman" w:cs="Times New Roman"/>
          <w:sz w:val="24"/>
          <w:szCs w:val="24"/>
        </w:rPr>
        <w:t xml:space="preserve"> Though this does not have the same neat octave/sestet dialogue/setting form of sonnet 202, we can see how there is a suggestion of character in the presence of Anassilla as the speaker who has dialogue, creating a small piece of theatre in which the character and pastoral setting are given directly. This is also witnessed in sonnet 261 which finishes: ‘so said Anassilla, praising her wise shepherd to the air, clear and pure, and the sky was full of lovely sights</w:t>
      </w:r>
      <w:r>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555"/>
      </w:r>
      <w:r w:rsidRPr="007C3138">
        <w:rPr>
          <w:rFonts w:ascii="Times New Roman" w:hAnsi="Times New Roman" w:cs="Times New Roman"/>
          <w:sz w:val="24"/>
          <w:szCs w:val="24"/>
        </w:rPr>
        <w:t xml:space="preserve"> Here, in addition to the presence of a character as a distinct sonic actor in the poem, an inferred audience is given in the direction of her praise. Interestingly, the clearest examples of this self-staging frequently see Anassilla in the guise of a shepherdess rather than a nymph. This position reflects Anassilla as the female equivalent of the male shepherd – that is, the poets of the Venetian salons – highlighting her poetic abilities in these theatrical sonnets. Within this context, the identifier Anassilla provides a literary identity within her social circle, as well as a speaking part within her pastoral fiction.</w:t>
      </w:r>
    </w:p>
    <w:p w14:paraId="2F2B66B1" w14:textId="77777777" w:rsidR="003566FE" w:rsidRPr="007C3138" w:rsidRDefault="003566FE" w:rsidP="00FE42FA">
      <w:pPr>
        <w:spacing w:after="0" w:line="360" w:lineRule="auto"/>
        <w:rPr>
          <w:rFonts w:ascii="Times New Roman" w:hAnsi="Times New Roman" w:cs="Times New Roman"/>
          <w:sz w:val="24"/>
          <w:szCs w:val="24"/>
        </w:rPr>
      </w:pPr>
    </w:p>
    <w:p w14:paraId="2F0F5D22" w14:textId="700749F7" w:rsidR="003566FE" w:rsidRPr="007C3138" w:rsidRDefault="003566FE" w:rsidP="00FE42FA">
      <w:pPr>
        <w:spacing w:after="0" w:line="360" w:lineRule="auto"/>
        <w:rPr>
          <w:rFonts w:ascii="Times New Roman" w:hAnsi="Times New Roman" w:cs="Times New Roman"/>
          <w:color w:val="000000"/>
          <w:sz w:val="24"/>
          <w:szCs w:val="24"/>
        </w:rPr>
      </w:pPr>
      <w:r w:rsidRPr="007C3138">
        <w:rPr>
          <w:rFonts w:ascii="Times New Roman" w:hAnsi="Times New Roman" w:cs="Times New Roman"/>
          <w:sz w:val="24"/>
          <w:szCs w:val="24"/>
        </w:rPr>
        <w:t xml:space="preserve">Another performative aspect that we can see in greater abundance is the presence of ‘audible openings’ within </w:t>
      </w:r>
      <w:r>
        <w:rPr>
          <w:rFonts w:ascii="Times New Roman" w:hAnsi="Times New Roman" w:cs="Times New Roman"/>
          <w:sz w:val="24"/>
          <w:szCs w:val="24"/>
        </w:rPr>
        <w:t>Gaspara</w:t>
      </w:r>
      <w:r w:rsidRPr="007C3138">
        <w:rPr>
          <w:rFonts w:ascii="Times New Roman" w:hAnsi="Times New Roman" w:cs="Times New Roman"/>
          <w:sz w:val="24"/>
          <w:szCs w:val="24"/>
        </w:rPr>
        <w:t xml:space="preserve">’s work, that is, openings to her poetry which suggest its audible </w:t>
      </w:r>
      <w:r w:rsidRPr="007C3138">
        <w:rPr>
          <w:rFonts w:ascii="Times New Roman" w:hAnsi="Times New Roman" w:cs="Times New Roman"/>
          <w:sz w:val="24"/>
          <w:szCs w:val="24"/>
        </w:rPr>
        <w:lastRenderedPageBreak/>
        <w:t xml:space="preserve">nature, and make reference to it being heard or performed </w:t>
      </w:r>
      <w:r w:rsidR="001B1960">
        <w:rPr>
          <w:rFonts w:ascii="Times New Roman" w:hAnsi="Times New Roman" w:cs="Times New Roman"/>
          <w:sz w:val="24"/>
          <w:szCs w:val="24"/>
        </w:rPr>
        <w:t>by Gaspara</w:t>
      </w:r>
      <w:r w:rsidRPr="007C3138">
        <w:rPr>
          <w:rFonts w:ascii="Times New Roman" w:hAnsi="Times New Roman" w:cs="Times New Roman"/>
          <w:sz w:val="24"/>
          <w:szCs w:val="24"/>
        </w:rPr>
        <w:t>.</w:t>
      </w:r>
      <w:r w:rsidRPr="007C3138">
        <w:rPr>
          <w:rStyle w:val="FootnoteReference"/>
          <w:rFonts w:ascii="Times New Roman" w:hAnsi="Times New Roman" w:cs="Times New Roman"/>
          <w:sz w:val="24"/>
          <w:szCs w:val="24"/>
        </w:rPr>
        <w:footnoteReference w:id="556"/>
      </w:r>
      <w:r w:rsidRPr="007C3138">
        <w:rPr>
          <w:rFonts w:ascii="Times New Roman" w:hAnsi="Times New Roman" w:cs="Times New Roman"/>
          <w:sz w:val="24"/>
          <w:szCs w:val="24"/>
        </w:rPr>
        <w:t xml:space="preserve"> The opening sonnet to Stampa’s </w:t>
      </w:r>
      <w:r w:rsidRPr="007C3138">
        <w:rPr>
          <w:rFonts w:ascii="Times New Roman" w:hAnsi="Times New Roman" w:cs="Times New Roman"/>
          <w:i/>
          <w:iCs/>
          <w:sz w:val="24"/>
          <w:szCs w:val="24"/>
        </w:rPr>
        <w:t xml:space="preserve">Rime </w:t>
      </w:r>
      <w:r w:rsidRPr="007C3138">
        <w:rPr>
          <w:rFonts w:ascii="Times New Roman" w:hAnsi="Times New Roman" w:cs="Times New Roman"/>
          <w:sz w:val="24"/>
          <w:szCs w:val="24"/>
        </w:rPr>
        <w:t xml:space="preserve">with its emulation of Petrarch’s own opening sonnet is one such example. Here </w:t>
      </w:r>
      <w:r>
        <w:rPr>
          <w:rFonts w:ascii="Times New Roman" w:hAnsi="Times New Roman" w:cs="Times New Roman"/>
          <w:sz w:val="24"/>
          <w:szCs w:val="24"/>
        </w:rPr>
        <w:t>Gaspara</w:t>
      </w:r>
      <w:r w:rsidRPr="007C3138">
        <w:rPr>
          <w:rFonts w:ascii="Times New Roman" w:hAnsi="Times New Roman" w:cs="Times New Roman"/>
          <w:sz w:val="24"/>
          <w:szCs w:val="24"/>
        </w:rPr>
        <w:t xml:space="preserve"> addresses </w:t>
      </w:r>
      <w:r w:rsidRPr="007C3138">
        <w:rPr>
          <w:rFonts w:ascii="Times New Roman" w:hAnsi="Times New Roman" w:cs="Times New Roman"/>
          <w:color w:val="000000"/>
          <w:sz w:val="24"/>
          <w:szCs w:val="24"/>
        </w:rPr>
        <w:t>‘you who hear in these troubled rhymes… the sound of my amorous lament</w:t>
      </w:r>
      <w:r>
        <w:rPr>
          <w:rFonts w:ascii="Times New Roman" w:hAnsi="Times New Roman" w:cs="Times New Roman"/>
          <w:color w:val="000000"/>
          <w:sz w:val="24"/>
          <w:szCs w:val="24"/>
        </w:rPr>
        <w:t>’.</w:t>
      </w:r>
      <w:r w:rsidRPr="007C3138">
        <w:rPr>
          <w:rStyle w:val="FootnoteReference"/>
          <w:rFonts w:ascii="Times New Roman" w:hAnsi="Times New Roman" w:cs="Times New Roman"/>
          <w:color w:val="000000"/>
          <w:sz w:val="24"/>
          <w:szCs w:val="24"/>
        </w:rPr>
        <w:footnoteReference w:id="557"/>
      </w:r>
      <w:r w:rsidRPr="007C3138">
        <w:rPr>
          <w:rFonts w:ascii="Times New Roman" w:hAnsi="Times New Roman" w:cs="Times New Roman"/>
          <w:color w:val="000000"/>
          <w:sz w:val="24"/>
          <w:szCs w:val="24"/>
        </w:rPr>
        <w:t xml:space="preserve"> Whilst also playing into </w:t>
      </w:r>
      <w:r>
        <w:rPr>
          <w:rFonts w:ascii="Times New Roman" w:hAnsi="Times New Roman" w:cs="Times New Roman"/>
          <w:color w:val="000000"/>
          <w:sz w:val="24"/>
          <w:szCs w:val="24"/>
        </w:rPr>
        <w:t>Gaspara</w:t>
      </w:r>
      <w:r w:rsidRPr="007C3138">
        <w:rPr>
          <w:rFonts w:ascii="Times New Roman" w:hAnsi="Times New Roman" w:cs="Times New Roman"/>
          <w:color w:val="000000"/>
          <w:sz w:val="24"/>
          <w:szCs w:val="24"/>
        </w:rPr>
        <w:t xml:space="preserve">’s literary ambitions, this opening gives her verse a sonic element that is described as heard and not read. In sonnet 173 </w:t>
      </w:r>
      <w:r>
        <w:rPr>
          <w:rFonts w:ascii="Times New Roman" w:hAnsi="Times New Roman" w:cs="Times New Roman"/>
          <w:color w:val="000000"/>
          <w:sz w:val="24"/>
          <w:szCs w:val="24"/>
        </w:rPr>
        <w:t>Gaspara</w:t>
      </w:r>
      <w:r w:rsidRPr="007C3138">
        <w:rPr>
          <w:rFonts w:ascii="Times New Roman" w:hAnsi="Times New Roman" w:cs="Times New Roman"/>
          <w:color w:val="000000"/>
          <w:sz w:val="24"/>
          <w:szCs w:val="24"/>
        </w:rPr>
        <w:t xml:space="preserve"> asks ‘Procne and Philomena, sing with me</w:t>
      </w:r>
      <w:r>
        <w:rPr>
          <w:rFonts w:ascii="Times New Roman" w:hAnsi="Times New Roman" w:cs="Times New Roman"/>
          <w:color w:val="000000"/>
          <w:sz w:val="24"/>
          <w:szCs w:val="24"/>
        </w:rPr>
        <w:t>’,</w:t>
      </w:r>
      <w:r w:rsidRPr="007C3138">
        <w:rPr>
          <w:rFonts w:ascii="Times New Roman" w:hAnsi="Times New Roman" w:cs="Times New Roman"/>
          <w:color w:val="000000"/>
          <w:sz w:val="24"/>
          <w:szCs w:val="24"/>
        </w:rPr>
        <w:t xml:space="preserve"> here the classical characters invoked help provide a favourable comparison to the sound of </w:t>
      </w:r>
      <w:r>
        <w:rPr>
          <w:rFonts w:ascii="Times New Roman" w:hAnsi="Times New Roman" w:cs="Times New Roman"/>
          <w:color w:val="000000"/>
          <w:sz w:val="24"/>
          <w:szCs w:val="24"/>
        </w:rPr>
        <w:t>Gaspara</w:t>
      </w:r>
      <w:r w:rsidRPr="007C3138">
        <w:rPr>
          <w:rFonts w:ascii="Times New Roman" w:hAnsi="Times New Roman" w:cs="Times New Roman"/>
          <w:color w:val="000000"/>
          <w:sz w:val="24"/>
          <w:szCs w:val="24"/>
        </w:rPr>
        <w:t>’s song as well as flattering models for her pains in love.</w:t>
      </w:r>
      <w:r w:rsidRPr="007C3138">
        <w:rPr>
          <w:rStyle w:val="FootnoteReference"/>
          <w:rFonts w:ascii="Times New Roman" w:hAnsi="Times New Roman" w:cs="Times New Roman"/>
          <w:color w:val="000000"/>
          <w:sz w:val="24"/>
          <w:szCs w:val="24"/>
        </w:rPr>
        <w:footnoteReference w:id="558"/>
      </w:r>
      <w:r w:rsidRPr="007C3138">
        <w:rPr>
          <w:rFonts w:ascii="Times New Roman" w:hAnsi="Times New Roman" w:cs="Times New Roman"/>
          <w:color w:val="000000"/>
          <w:sz w:val="24"/>
          <w:szCs w:val="24"/>
        </w:rPr>
        <w:t xml:space="preserve"> Although not at the very beginning of the poem, </w:t>
      </w:r>
      <w:r>
        <w:rPr>
          <w:rFonts w:ascii="Times New Roman" w:hAnsi="Times New Roman" w:cs="Times New Roman"/>
          <w:color w:val="000000"/>
          <w:sz w:val="24"/>
          <w:szCs w:val="24"/>
        </w:rPr>
        <w:t>Gaspara</w:t>
      </w:r>
      <w:r w:rsidRPr="007C3138">
        <w:rPr>
          <w:rFonts w:ascii="Times New Roman" w:hAnsi="Times New Roman" w:cs="Times New Roman"/>
          <w:color w:val="000000"/>
          <w:sz w:val="24"/>
          <w:szCs w:val="24"/>
        </w:rPr>
        <w:t xml:space="preserve"> ends the octave of sonnet 13 wishing her words to sound ‘like a clear and resonant trumpet</w:t>
      </w:r>
      <w:r>
        <w:rPr>
          <w:rFonts w:ascii="Times New Roman" w:hAnsi="Times New Roman" w:cs="Times New Roman"/>
          <w:color w:val="000000"/>
          <w:sz w:val="24"/>
          <w:szCs w:val="24"/>
        </w:rPr>
        <w:t>’.</w:t>
      </w:r>
      <w:r w:rsidRPr="007C3138">
        <w:rPr>
          <w:rStyle w:val="FootnoteReference"/>
          <w:rFonts w:ascii="Times New Roman" w:hAnsi="Times New Roman" w:cs="Times New Roman"/>
          <w:color w:val="000000"/>
          <w:sz w:val="24"/>
          <w:szCs w:val="24"/>
        </w:rPr>
        <w:footnoteReference w:id="559"/>
      </w:r>
      <w:r w:rsidRPr="007C3138">
        <w:rPr>
          <w:rFonts w:ascii="Times New Roman" w:hAnsi="Times New Roman" w:cs="Times New Roman"/>
          <w:color w:val="000000"/>
          <w:sz w:val="24"/>
          <w:szCs w:val="24"/>
        </w:rPr>
        <w:t xml:space="preserve"> Here she indicates her wish for her words to have volume, to be heard loudly and clearly like the instrument she uses for comparison. </w:t>
      </w:r>
    </w:p>
    <w:p w14:paraId="7B74AA1B" w14:textId="77777777" w:rsidR="003566FE" w:rsidRPr="007C3138" w:rsidRDefault="003566FE" w:rsidP="00FE42FA">
      <w:pPr>
        <w:spacing w:after="0" w:line="360" w:lineRule="auto"/>
        <w:rPr>
          <w:rFonts w:ascii="Times New Roman" w:hAnsi="Times New Roman" w:cs="Times New Roman"/>
          <w:sz w:val="24"/>
          <w:szCs w:val="24"/>
        </w:rPr>
      </w:pPr>
    </w:p>
    <w:p w14:paraId="45AEB5F5" w14:textId="77777777" w:rsidR="003566FE" w:rsidRPr="00DE2429"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The final aspect of </w:t>
      </w:r>
      <w:r>
        <w:rPr>
          <w:rFonts w:ascii="Times New Roman" w:hAnsi="Times New Roman" w:cs="Times New Roman"/>
          <w:sz w:val="24"/>
          <w:szCs w:val="24"/>
        </w:rPr>
        <w:t>Gaspara</w:t>
      </w:r>
      <w:r w:rsidRPr="007C3138">
        <w:rPr>
          <w:rFonts w:ascii="Times New Roman" w:hAnsi="Times New Roman" w:cs="Times New Roman"/>
          <w:sz w:val="24"/>
          <w:szCs w:val="24"/>
        </w:rPr>
        <w:t xml:space="preserve">’s </w:t>
      </w:r>
      <w:r>
        <w:rPr>
          <w:rFonts w:ascii="Times New Roman" w:hAnsi="Times New Roman" w:cs="Times New Roman"/>
          <w:sz w:val="24"/>
          <w:szCs w:val="24"/>
        </w:rPr>
        <w:t xml:space="preserve">self-conscious staging is the </w:t>
      </w:r>
      <w:r w:rsidRPr="007C3138">
        <w:rPr>
          <w:rFonts w:ascii="Times New Roman" w:hAnsi="Times New Roman" w:cs="Times New Roman"/>
          <w:sz w:val="24"/>
          <w:szCs w:val="24"/>
        </w:rPr>
        <w:t xml:space="preserve">suggestions of audience, which again are abundant throughout her work. Although in the </w:t>
      </w:r>
      <w:r w:rsidRPr="007C3138">
        <w:rPr>
          <w:rFonts w:ascii="Times New Roman" w:hAnsi="Times New Roman" w:cs="Times New Roman"/>
          <w:i/>
          <w:iCs/>
          <w:sz w:val="24"/>
          <w:szCs w:val="24"/>
        </w:rPr>
        <w:t>Rime</w:t>
      </w:r>
      <w:r w:rsidRPr="007C3138">
        <w:rPr>
          <w:rFonts w:ascii="Times New Roman" w:hAnsi="Times New Roman" w:cs="Times New Roman"/>
          <w:sz w:val="24"/>
          <w:szCs w:val="24"/>
        </w:rPr>
        <w:t xml:space="preserve"> this metaphorically listening public might be thought quite a large group, during her own lifetime it comprised those who encountered her verse as both song and writing in the salon circle. </w:t>
      </w:r>
      <w:r w:rsidRPr="007C3138">
        <w:rPr>
          <w:rFonts w:ascii="Times New Roman" w:hAnsi="Times New Roman" w:cs="Times New Roman"/>
          <w:color w:val="000000"/>
          <w:sz w:val="24"/>
          <w:szCs w:val="24"/>
        </w:rPr>
        <w:t>This specific audience presence is explicitly seen in some of her poetry; for example, she mentions the attentive presence of a ‘bright, illustrious company’ and ‘a thousand learned intellects</w:t>
      </w:r>
      <w:r>
        <w:rPr>
          <w:rFonts w:ascii="Times New Roman" w:hAnsi="Times New Roman" w:cs="Times New Roman"/>
          <w:color w:val="000000"/>
          <w:sz w:val="24"/>
          <w:szCs w:val="24"/>
        </w:rPr>
        <w:t>’.</w:t>
      </w:r>
      <w:r w:rsidRPr="007C3138">
        <w:rPr>
          <w:rFonts w:ascii="Times New Roman" w:hAnsi="Times New Roman" w:cs="Times New Roman"/>
          <w:color w:val="000000"/>
          <w:sz w:val="24"/>
          <w:szCs w:val="24"/>
          <w:vertAlign w:val="superscript"/>
        </w:rPr>
        <w:footnoteReference w:id="560"/>
      </w:r>
      <w:r w:rsidRPr="007C3138">
        <w:rPr>
          <w:rFonts w:ascii="Times New Roman" w:hAnsi="Times New Roman" w:cs="Times New Roman"/>
          <w:color w:val="000000"/>
          <w:sz w:val="24"/>
          <w:szCs w:val="24"/>
        </w:rPr>
        <w:t xml:space="preserve"> Far from addressing the common reader, </w:t>
      </w:r>
      <w:r>
        <w:rPr>
          <w:rFonts w:ascii="Times New Roman" w:hAnsi="Times New Roman" w:cs="Times New Roman"/>
          <w:color w:val="000000"/>
          <w:sz w:val="24"/>
          <w:szCs w:val="24"/>
        </w:rPr>
        <w:t>Gaspara</w:t>
      </w:r>
      <w:r w:rsidRPr="007C3138">
        <w:rPr>
          <w:rFonts w:ascii="Times New Roman" w:hAnsi="Times New Roman" w:cs="Times New Roman"/>
          <w:color w:val="000000"/>
          <w:sz w:val="24"/>
          <w:szCs w:val="24"/>
        </w:rPr>
        <w:t xml:space="preserve"> directs her work to the people around her, those who can access her voice as well as her text. </w:t>
      </w:r>
      <w:r w:rsidRPr="007C3138">
        <w:rPr>
          <w:rFonts w:ascii="Times New Roman" w:hAnsi="Times New Roman" w:cs="Times New Roman"/>
          <w:sz w:val="24"/>
          <w:szCs w:val="24"/>
        </w:rPr>
        <w:t xml:space="preserve">However, </w:t>
      </w:r>
      <w:r>
        <w:rPr>
          <w:rFonts w:ascii="Times New Roman" w:hAnsi="Times New Roman" w:cs="Times New Roman"/>
          <w:sz w:val="24"/>
          <w:szCs w:val="24"/>
        </w:rPr>
        <w:t>Gaspara</w:t>
      </w:r>
      <w:r w:rsidRPr="007C3138">
        <w:rPr>
          <w:rFonts w:ascii="Times New Roman" w:hAnsi="Times New Roman" w:cs="Times New Roman"/>
          <w:sz w:val="24"/>
          <w:szCs w:val="24"/>
        </w:rPr>
        <w:t xml:space="preserve">’s manipulation of audience goes even further, and we can see how the audience plays a </w:t>
      </w:r>
      <w:r w:rsidRPr="00DE2429">
        <w:rPr>
          <w:rFonts w:ascii="Times New Roman" w:hAnsi="Times New Roman" w:cs="Times New Roman"/>
          <w:sz w:val="24"/>
          <w:szCs w:val="24"/>
        </w:rPr>
        <w:t>dynamic role for Stampa: she manipulates it, turning the group gaze on her beloved to win support for her plight, whilst also addressing specific publics in particular ways.</w:t>
      </w:r>
      <w:r w:rsidRPr="00DE2429">
        <w:rPr>
          <w:rStyle w:val="FootnoteReference"/>
          <w:rFonts w:ascii="Times New Roman" w:hAnsi="Times New Roman" w:cs="Times New Roman"/>
          <w:sz w:val="24"/>
          <w:szCs w:val="24"/>
        </w:rPr>
        <w:footnoteReference w:id="561"/>
      </w:r>
      <w:r w:rsidRPr="00DE2429">
        <w:rPr>
          <w:rFonts w:ascii="Times New Roman" w:hAnsi="Times New Roman" w:cs="Times New Roman"/>
          <w:sz w:val="24"/>
          <w:szCs w:val="24"/>
        </w:rPr>
        <w:t xml:space="preserve"> Women, as a collective, are invoked multiple times to judge her beloved for his cruel actions, such as in sonnet 90, which is addressed to ‘dear ladies’, asking them to tell her the truth of her suffering.</w:t>
      </w:r>
      <w:r w:rsidRPr="00DE2429">
        <w:rPr>
          <w:rStyle w:val="FootnoteReference"/>
          <w:rFonts w:ascii="Times New Roman" w:hAnsi="Times New Roman" w:cs="Times New Roman"/>
          <w:sz w:val="24"/>
          <w:szCs w:val="24"/>
        </w:rPr>
        <w:footnoteReference w:id="562"/>
      </w:r>
      <w:r w:rsidRPr="00DE2429">
        <w:rPr>
          <w:rFonts w:ascii="Times New Roman" w:hAnsi="Times New Roman" w:cs="Times New Roman"/>
          <w:sz w:val="24"/>
          <w:szCs w:val="24"/>
        </w:rPr>
        <w:t xml:space="preserve"> In sonnet 64 she warns women of the dangers of love’s ‘deep and boundless sea’ saying, ‘may your little boat </w:t>
      </w:r>
      <w:r w:rsidRPr="00DE2429">
        <w:rPr>
          <w:rFonts w:ascii="Times New Roman" w:hAnsi="Times New Roman" w:cs="Times New Roman"/>
          <w:sz w:val="24"/>
          <w:szCs w:val="24"/>
        </w:rPr>
        <w:lastRenderedPageBreak/>
        <w:t>learn from mine</w:t>
      </w:r>
      <w:r>
        <w:rPr>
          <w:rFonts w:ascii="Times New Roman" w:hAnsi="Times New Roman" w:cs="Times New Roman"/>
          <w:sz w:val="24"/>
          <w:szCs w:val="24"/>
        </w:rPr>
        <w:t>’.</w:t>
      </w:r>
      <w:r w:rsidRPr="00DE2429">
        <w:rPr>
          <w:rStyle w:val="FootnoteReference"/>
          <w:rFonts w:ascii="Times New Roman" w:hAnsi="Times New Roman" w:cs="Times New Roman"/>
          <w:sz w:val="24"/>
          <w:szCs w:val="24"/>
        </w:rPr>
        <w:footnoteReference w:id="563"/>
      </w:r>
      <w:r w:rsidRPr="00DE2429">
        <w:rPr>
          <w:rFonts w:ascii="Times New Roman" w:hAnsi="Times New Roman" w:cs="Times New Roman"/>
          <w:sz w:val="24"/>
          <w:szCs w:val="24"/>
        </w:rPr>
        <w:t xml:space="preserve"> She calls on women as sympathetic and understanding listeners, as if they are the only ones who can truly empathise with her pain. However, Stampa thinks of the overarching audience for her theatrical verse-performances as comprising the literary and musical circles in which she moved in Venice.</w:t>
      </w:r>
      <w:r w:rsidRPr="00DE2429">
        <w:rPr>
          <w:rStyle w:val="FootnoteReference"/>
          <w:rFonts w:ascii="Times New Roman" w:hAnsi="Times New Roman" w:cs="Times New Roman"/>
          <w:sz w:val="24"/>
          <w:szCs w:val="24"/>
        </w:rPr>
        <w:footnoteReference w:id="564"/>
      </w:r>
      <w:r w:rsidRPr="00DE2429">
        <w:rPr>
          <w:rFonts w:ascii="Times New Roman" w:hAnsi="Times New Roman" w:cs="Times New Roman"/>
          <w:sz w:val="24"/>
          <w:szCs w:val="24"/>
        </w:rPr>
        <w:t xml:space="preserve"> The posthumous print publication of her verse is in tension with this feature.</w:t>
      </w:r>
      <w:r w:rsidRPr="00DE2429">
        <w:rPr>
          <w:rStyle w:val="FootnoteReference"/>
          <w:rFonts w:ascii="Times New Roman" w:hAnsi="Times New Roman" w:cs="Times New Roman"/>
          <w:sz w:val="24"/>
          <w:szCs w:val="24"/>
        </w:rPr>
        <w:t xml:space="preserve"> </w:t>
      </w:r>
      <w:r w:rsidRPr="00DE2429">
        <w:rPr>
          <w:rFonts w:ascii="Times New Roman" w:hAnsi="Times New Roman" w:cs="Times New Roman"/>
          <w:sz w:val="24"/>
          <w:szCs w:val="24"/>
        </w:rPr>
        <w:t xml:space="preserve">As Virginia Cox suggests, had </w:t>
      </w:r>
      <w:r>
        <w:rPr>
          <w:rFonts w:ascii="Times New Roman" w:hAnsi="Times New Roman" w:cs="Times New Roman"/>
          <w:sz w:val="24"/>
          <w:szCs w:val="24"/>
        </w:rPr>
        <w:t>Gaspara</w:t>
      </w:r>
      <w:r w:rsidRPr="00DE2429">
        <w:rPr>
          <w:rFonts w:ascii="Times New Roman" w:hAnsi="Times New Roman" w:cs="Times New Roman"/>
          <w:sz w:val="24"/>
          <w:szCs w:val="24"/>
        </w:rPr>
        <w:t xml:space="preserve"> not died so young, her romantic poetry would have likely remained unpublished and circulating only in the small circles where such insider knowledge was current.</w:t>
      </w:r>
      <w:r w:rsidRPr="00DE2429">
        <w:rPr>
          <w:rStyle w:val="FootnoteReference"/>
          <w:rFonts w:ascii="Times New Roman" w:hAnsi="Times New Roman" w:cs="Times New Roman"/>
          <w:sz w:val="24"/>
          <w:szCs w:val="24"/>
        </w:rPr>
        <w:footnoteReference w:id="565"/>
      </w:r>
    </w:p>
    <w:p w14:paraId="6DDEDC59" w14:textId="77777777" w:rsidR="003566FE" w:rsidRDefault="003566FE" w:rsidP="00FE42FA">
      <w:pPr>
        <w:spacing w:after="0" w:line="360" w:lineRule="auto"/>
        <w:rPr>
          <w:rFonts w:ascii="Times New Roman" w:hAnsi="Times New Roman" w:cs="Times New Roman"/>
          <w:sz w:val="24"/>
          <w:szCs w:val="24"/>
        </w:rPr>
      </w:pPr>
    </w:p>
    <w:p w14:paraId="19B8471C" w14:textId="77777777" w:rsidR="003566FE" w:rsidRPr="007C3138" w:rsidRDefault="003566FE" w:rsidP="00FE42FA">
      <w:pPr>
        <w:spacing w:after="0" w:line="360" w:lineRule="auto"/>
        <w:rPr>
          <w:rFonts w:ascii="Times New Roman" w:hAnsi="Times New Roman" w:cs="Times New Roman"/>
          <w:sz w:val="24"/>
          <w:szCs w:val="24"/>
        </w:rPr>
      </w:pPr>
    </w:p>
    <w:p w14:paraId="4D8CAB8D" w14:textId="77777777" w:rsidR="003566FE" w:rsidRPr="007C3138" w:rsidRDefault="003566FE" w:rsidP="00FE42FA">
      <w:pPr>
        <w:spacing w:after="0" w:line="360" w:lineRule="auto"/>
        <w:rPr>
          <w:rFonts w:ascii="Times New Roman" w:hAnsi="Times New Roman" w:cs="Times New Roman"/>
          <w:i/>
          <w:iCs/>
          <w:sz w:val="24"/>
          <w:szCs w:val="24"/>
        </w:rPr>
      </w:pPr>
      <w:r>
        <w:rPr>
          <w:rFonts w:ascii="Times New Roman" w:hAnsi="Times New Roman" w:cs="Times New Roman"/>
          <w:sz w:val="24"/>
          <w:szCs w:val="24"/>
        </w:rPr>
        <w:t xml:space="preserve">7.3. </w:t>
      </w:r>
      <w:r w:rsidRPr="007C3138">
        <w:rPr>
          <w:rFonts w:ascii="Times New Roman" w:hAnsi="Times New Roman" w:cs="Times New Roman"/>
          <w:i/>
          <w:iCs/>
          <w:sz w:val="24"/>
          <w:szCs w:val="24"/>
        </w:rPr>
        <w:t>Conclusions</w:t>
      </w:r>
    </w:p>
    <w:p w14:paraId="289E2AC6" w14:textId="77777777" w:rsidR="003566FE" w:rsidRPr="007C3138" w:rsidRDefault="003566FE" w:rsidP="00FE42FA">
      <w:pPr>
        <w:spacing w:after="0" w:line="360" w:lineRule="auto"/>
        <w:rPr>
          <w:rFonts w:ascii="Times New Roman" w:hAnsi="Times New Roman" w:cs="Times New Roman"/>
          <w:sz w:val="24"/>
          <w:szCs w:val="24"/>
        </w:rPr>
      </w:pPr>
    </w:p>
    <w:p w14:paraId="56DBACA5" w14:textId="77777777" w:rsidR="003566FE" w:rsidRPr="007C3138" w:rsidRDefault="003566FE" w:rsidP="00FE42FA">
      <w:pPr>
        <w:spacing w:after="0" w:line="360" w:lineRule="auto"/>
        <w:rPr>
          <w:rFonts w:ascii="Times New Roman" w:hAnsi="Times New Roman" w:cs="Times New Roman"/>
          <w:i/>
          <w:iCs/>
          <w:sz w:val="24"/>
          <w:szCs w:val="24"/>
        </w:rPr>
      </w:pPr>
      <w:r w:rsidRPr="007C3138">
        <w:rPr>
          <w:rFonts w:ascii="Times New Roman" w:hAnsi="Times New Roman" w:cs="Times New Roman"/>
          <w:sz w:val="24"/>
          <w:szCs w:val="24"/>
        </w:rPr>
        <w:t xml:space="preserve">The creation of a pastoral world allowed </w:t>
      </w:r>
      <w:r>
        <w:rPr>
          <w:rFonts w:ascii="Times New Roman" w:hAnsi="Times New Roman" w:cs="Times New Roman"/>
          <w:sz w:val="24"/>
          <w:szCs w:val="24"/>
        </w:rPr>
        <w:t>Gaspara</w:t>
      </w:r>
      <w:r w:rsidRPr="007C3138">
        <w:rPr>
          <w:rFonts w:ascii="Times New Roman" w:hAnsi="Times New Roman" w:cs="Times New Roman"/>
          <w:sz w:val="24"/>
          <w:szCs w:val="24"/>
        </w:rPr>
        <w:t xml:space="preserve"> to communicate with her audience through a fantastical double of her real life. Stampa’s theatrical poetic world reflects the growing trend for pastoral theatre in the sixteenth century with its centrality of musical performance and imitation of real-life affairs.</w:t>
      </w:r>
      <w:r w:rsidRPr="007C3138">
        <w:rPr>
          <w:rStyle w:val="FootnoteReference"/>
          <w:rFonts w:ascii="Times New Roman" w:hAnsi="Times New Roman" w:cs="Times New Roman"/>
          <w:sz w:val="24"/>
          <w:szCs w:val="24"/>
        </w:rPr>
        <w:footnoteReference w:id="566"/>
      </w:r>
      <w:r w:rsidRPr="007C3138">
        <w:rPr>
          <w:rFonts w:ascii="Times New Roman" w:hAnsi="Times New Roman" w:cs="Times New Roman"/>
          <w:sz w:val="24"/>
          <w:szCs w:val="24"/>
        </w:rPr>
        <w:t xml:space="preserve"> Although </w:t>
      </w:r>
      <w:r>
        <w:rPr>
          <w:rFonts w:ascii="Times New Roman" w:hAnsi="Times New Roman" w:cs="Times New Roman"/>
          <w:sz w:val="24"/>
          <w:szCs w:val="24"/>
        </w:rPr>
        <w:t>Gaspara</w:t>
      </w:r>
      <w:r w:rsidRPr="007C3138">
        <w:rPr>
          <w:rFonts w:ascii="Times New Roman" w:hAnsi="Times New Roman" w:cs="Times New Roman"/>
          <w:sz w:val="24"/>
          <w:szCs w:val="24"/>
        </w:rPr>
        <w:t xml:space="preserve"> was likely not aiming to emulate pastoral theatre in particular, her performative background and use of pastoral manifest themselves in a similar way as a result of the focus on setting, character, and performance in her verse. This world was best understood by the audience for which it was written and performed, namely the musical and literary circles to which </w:t>
      </w:r>
      <w:r>
        <w:rPr>
          <w:rFonts w:ascii="Times New Roman" w:hAnsi="Times New Roman" w:cs="Times New Roman"/>
          <w:sz w:val="24"/>
          <w:szCs w:val="24"/>
        </w:rPr>
        <w:t>Gaspara</w:t>
      </w:r>
      <w:r w:rsidRPr="007C3138">
        <w:rPr>
          <w:rFonts w:ascii="Times New Roman" w:hAnsi="Times New Roman" w:cs="Times New Roman"/>
          <w:sz w:val="24"/>
          <w:szCs w:val="24"/>
        </w:rPr>
        <w:t xml:space="preserve"> belonged. </w:t>
      </w:r>
    </w:p>
    <w:p w14:paraId="447B110E" w14:textId="77777777" w:rsidR="003566FE" w:rsidRPr="007C3138" w:rsidRDefault="003566FE" w:rsidP="00FE42FA">
      <w:pPr>
        <w:spacing w:after="0" w:line="360" w:lineRule="auto"/>
        <w:rPr>
          <w:rFonts w:ascii="Times New Roman" w:hAnsi="Times New Roman" w:cs="Times New Roman"/>
          <w:sz w:val="24"/>
          <w:szCs w:val="24"/>
        </w:rPr>
      </w:pPr>
    </w:p>
    <w:p w14:paraId="404A1B21" w14:textId="54622D62" w:rsidR="003566FE" w:rsidRPr="00BB518F" w:rsidRDefault="003566FE" w:rsidP="00FE42FA">
      <w:pPr>
        <w:spacing w:after="0" w:line="360" w:lineRule="auto"/>
        <w:rPr>
          <w:rFonts w:ascii="Times New Roman" w:hAnsi="Times New Roman" w:cs="Times New Roman"/>
          <w:color w:val="000000"/>
          <w:sz w:val="24"/>
          <w:szCs w:val="24"/>
        </w:rPr>
      </w:pPr>
      <w:r w:rsidRPr="007C3138">
        <w:rPr>
          <w:rFonts w:ascii="Times New Roman" w:hAnsi="Times New Roman" w:cs="Times New Roman"/>
          <w:sz w:val="24"/>
          <w:szCs w:val="24"/>
        </w:rPr>
        <w:t xml:space="preserve">It is certainly not surprising that an Italian poet of the 1540s used the pastoral and Petrarchan modes and drew on her own romances as inspiration for her poetry. Nor was it unusual to create for oneself a fictional character – other well-known examples can be found in Sannazaro’s </w:t>
      </w:r>
      <w:r w:rsidRPr="007C3138">
        <w:rPr>
          <w:rFonts w:ascii="Times New Roman" w:hAnsi="Times New Roman" w:cs="Times New Roman"/>
          <w:i/>
          <w:iCs/>
          <w:sz w:val="24"/>
          <w:szCs w:val="24"/>
        </w:rPr>
        <w:t>Arcadia</w:t>
      </w:r>
      <w:r w:rsidRPr="007C3138">
        <w:rPr>
          <w:rFonts w:ascii="Times New Roman" w:hAnsi="Times New Roman" w:cs="Times New Roman"/>
          <w:sz w:val="24"/>
          <w:szCs w:val="24"/>
        </w:rPr>
        <w:t xml:space="preserve"> and Tasso’s </w:t>
      </w:r>
      <w:r w:rsidRPr="007C3138">
        <w:rPr>
          <w:rFonts w:ascii="Times New Roman" w:hAnsi="Times New Roman" w:cs="Times New Roman"/>
          <w:i/>
          <w:iCs/>
          <w:sz w:val="24"/>
          <w:szCs w:val="24"/>
        </w:rPr>
        <w:t>Aminta</w:t>
      </w:r>
      <w:r w:rsidRPr="007C3138">
        <w:rPr>
          <w:rFonts w:ascii="Times New Roman" w:hAnsi="Times New Roman" w:cs="Times New Roman"/>
          <w:sz w:val="24"/>
          <w:szCs w:val="24"/>
        </w:rPr>
        <w:t xml:space="preserve">. </w:t>
      </w:r>
      <w:r w:rsidRPr="007C3138">
        <w:rPr>
          <w:rFonts w:ascii="Times New Roman" w:hAnsi="Times New Roman" w:cs="Times New Roman"/>
          <w:color w:val="000000"/>
          <w:sz w:val="24"/>
          <w:szCs w:val="24"/>
        </w:rPr>
        <w:t xml:space="preserve">To achieve success as a female poet, Gaspara had to create work that matched the expectations of her cultured community. As an unmarried woman, to present lowbrow work could not further her career, as she already existed in a dangerous area of ambiguity for social acceptance. Indeed, whilst her male contemporaries, the many ‘shepherds’ of Venice, were able to present their pastoral writings as performatively unpolished, rough and low, </w:t>
      </w:r>
      <w:r>
        <w:rPr>
          <w:rFonts w:ascii="Times New Roman" w:hAnsi="Times New Roman" w:cs="Times New Roman"/>
          <w:color w:val="000000"/>
          <w:sz w:val="24"/>
          <w:szCs w:val="24"/>
        </w:rPr>
        <w:t>Gaspara</w:t>
      </w:r>
      <w:r w:rsidRPr="007C3138">
        <w:rPr>
          <w:rFonts w:ascii="Times New Roman" w:hAnsi="Times New Roman" w:cs="Times New Roman"/>
          <w:color w:val="000000"/>
          <w:sz w:val="24"/>
          <w:szCs w:val="24"/>
        </w:rPr>
        <w:t xml:space="preserve"> had to develop a more refined pastoral with which to be associated. Her choice of pastoral reflects Venice’s love-affair with the countryside of the </w:t>
      </w:r>
      <w:r w:rsidRPr="007C3138">
        <w:rPr>
          <w:rFonts w:ascii="Times New Roman" w:hAnsi="Times New Roman" w:cs="Times New Roman"/>
          <w:color w:val="000000"/>
          <w:sz w:val="24"/>
          <w:szCs w:val="24"/>
        </w:rPr>
        <w:lastRenderedPageBreak/>
        <w:t xml:space="preserve">Veneto and the life of the villa in the sixteenth century, and her </w:t>
      </w:r>
      <w:r w:rsidRPr="007C3138">
        <w:rPr>
          <w:rFonts w:ascii="Times New Roman" w:hAnsi="Times New Roman" w:cs="Times New Roman"/>
          <w:sz w:val="24"/>
          <w:szCs w:val="24"/>
        </w:rPr>
        <w:t>emphasis on her personal life proved attractively sensational in a society that valued discretion.</w:t>
      </w:r>
      <w:r w:rsidRPr="007C3138">
        <w:rPr>
          <w:rStyle w:val="FootnoteReference"/>
          <w:rFonts w:ascii="Times New Roman" w:hAnsi="Times New Roman" w:cs="Times New Roman"/>
          <w:sz w:val="24"/>
          <w:szCs w:val="24"/>
        </w:rPr>
        <w:footnoteReference w:id="567"/>
      </w:r>
      <w:r w:rsidRPr="007C3138">
        <w:rPr>
          <w:rFonts w:ascii="Times New Roman" w:hAnsi="Times New Roman" w:cs="Times New Roman"/>
          <w:sz w:val="24"/>
          <w:szCs w:val="24"/>
        </w:rPr>
        <w:t xml:space="preserve"> However, </w:t>
      </w:r>
      <w:r>
        <w:rPr>
          <w:rFonts w:ascii="Times New Roman" w:hAnsi="Times New Roman" w:cs="Times New Roman"/>
          <w:sz w:val="24"/>
          <w:szCs w:val="24"/>
        </w:rPr>
        <w:t>Gaspara</w:t>
      </w:r>
      <w:r w:rsidRPr="007C3138">
        <w:rPr>
          <w:rFonts w:ascii="Times New Roman" w:hAnsi="Times New Roman" w:cs="Times New Roman"/>
          <w:sz w:val="24"/>
          <w:szCs w:val="24"/>
        </w:rPr>
        <w:t xml:space="preserve">’s clear literary ambitions, abundantly visible in her verse, do not take away from the understanding of </w:t>
      </w:r>
      <w:r>
        <w:rPr>
          <w:rFonts w:ascii="Times New Roman" w:hAnsi="Times New Roman" w:cs="Times New Roman"/>
          <w:sz w:val="24"/>
          <w:szCs w:val="24"/>
        </w:rPr>
        <w:t>Gaspar</w:t>
      </w:r>
      <w:r w:rsidRPr="007C3138">
        <w:rPr>
          <w:rFonts w:ascii="Times New Roman" w:hAnsi="Times New Roman" w:cs="Times New Roman"/>
          <w:sz w:val="24"/>
          <w:szCs w:val="24"/>
        </w:rPr>
        <w:t xml:space="preserve">a’s work as inherently musical and its existence as song; </w:t>
      </w:r>
      <w:r>
        <w:rPr>
          <w:rFonts w:ascii="Times New Roman" w:hAnsi="Times New Roman" w:cs="Times New Roman"/>
          <w:sz w:val="24"/>
          <w:szCs w:val="24"/>
        </w:rPr>
        <w:t>Gaspara</w:t>
      </w:r>
      <w:r w:rsidRPr="007C3138">
        <w:rPr>
          <w:rFonts w:ascii="Times New Roman" w:hAnsi="Times New Roman" w:cs="Times New Roman"/>
          <w:sz w:val="24"/>
          <w:szCs w:val="24"/>
        </w:rPr>
        <w:t>’s search for fame, and the intimate relationship between herself as writer and herself as performer, are clearly inflected her verse</w:t>
      </w:r>
      <w:r>
        <w:rPr>
          <w:rFonts w:ascii="Times New Roman" w:hAnsi="Times New Roman" w:cs="Times New Roman"/>
          <w:sz w:val="24"/>
          <w:szCs w:val="24"/>
        </w:rPr>
        <w:t xml:space="preserve"> and soundscape</w:t>
      </w:r>
      <w:r w:rsidRPr="007C3138">
        <w:rPr>
          <w:rFonts w:ascii="Times New Roman" w:hAnsi="Times New Roman" w:cs="Times New Roman"/>
          <w:sz w:val="24"/>
          <w:szCs w:val="24"/>
        </w:rPr>
        <w:t>. In her adaptation of Petrarchan mannerisms, and in common with the character of contemporary pastoral, she does not make her poetry solitary, rather she involves all those that hear her lament and invites them to listen to her story.</w:t>
      </w:r>
    </w:p>
    <w:p w14:paraId="75FFA10B" w14:textId="77777777" w:rsidR="003566FE" w:rsidRDefault="003566FE" w:rsidP="00FE42FA">
      <w:pPr>
        <w:spacing w:after="0" w:line="360" w:lineRule="auto"/>
        <w:rPr>
          <w:rFonts w:ascii="Times New Roman" w:hAnsi="Times New Roman" w:cs="Times New Roman"/>
          <w:b/>
          <w:bCs/>
          <w:sz w:val="28"/>
          <w:szCs w:val="28"/>
        </w:rPr>
      </w:pPr>
    </w:p>
    <w:p w14:paraId="6AD21DF3" w14:textId="12D794D8" w:rsidR="003566FE" w:rsidRPr="007C3138" w:rsidRDefault="003566FE" w:rsidP="00FE42FA">
      <w:pPr>
        <w:spacing w:after="0" w:line="360" w:lineRule="auto"/>
        <w:rPr>
          <w:rFonts w:ascii="Times New Roman" w:hAnsi="Times New Roman" w:cs="Times New Roman"/>
          <w:sz w:val="24"/>
          <w:szCs w:val="24"/>
        </w:rPr>
      </w:pPr>
      <w:r w:rsidRPr="007C3138">
        <w:rPr>
          <w:rFonts w:ascii="Times New Roman" w:hAnsi="Times New Roman" w:cs="Times New Roman"/>
          <w:sz w:val="24"/>
          <w:szCs w:val="24"/>
        </w:rPr>
        <w:t xml:space="preserve">The landscape that </w:t>
      </w:r>
      <w:r>
        <w:rPr>
          <w:rFonts w:ascii="Times New Roman" w:hAnsi="Times New Roman" w:cs="Times New Roman"/>
          <w:sz w:val="24"/>
          <w:szCs w:val="24"/>
        </w:rPr>
        <w:t>Gaspara</w:t>
      </w:r>
      <w:r w:rsidRPr="007C3138">
        <w:rPr>
          <w:rFonts w:ascii="Times New Roman" w:hAnsi="Times New Roman" w:cs="Times New Roman"/>
          <w:sz w:val="24"/>
          <w:szCs w:val="24"/>
        </w:rPr>
        <w:t xml:space="preserve"> created was more than a mere reflection of her own life – it was a carefully constructed world designed to showcase her poetic talents, demonstrating her ability to imagine and represent the emotional highs and lows of a Renaissance love affair in the most popular fictional modes of the time. By creating a pastoral avatar that was identifiable with Stampa herself, </w:t>
      </w:r>
      <w:r w:rsidR="00A15903">
        <w:rPr>
          <w:rFonts w:ascii="Times New Roman" w:hAnsi="Times New Roman" w:cs="Times New Roman"/>
          <w:sz w:val="24"/>
          <w:szCs w:val="24"/>
        </w:rPr>
        <w:t xml:space="preserve">and </w:t>
      </w:r>
      <w:r w:rsidR="00EB55A0">
        <w:rPr>
          <w:rFonts w:ascii="Times New Roman" w:hAnsi="Times New Roman" w:cs="Times New Roman"/>
          <w:sz w:val="24"/>
          <w:szCs w:val="24"/>
        </w:rPr>
        <w:t xml:space="preserve">also a character within Stampa’s pastoral world, </w:t>
      </w:r>
      <w:r w:rsidRPr="007C3138">
        <w:rPr>
          <w:rFonts w:ascii="Times New Roman" w:hAnsi="Times New Roman" w:cs="Times New Roman"/>
          <w:sz w:val="24"/>
          <w:szCs w:val="24"/>
        </w:rPr>
        <w:t xml:space="preserve">Stampa gives Anassilla a descriptive setting, intrinsically tied to her character, which is used for countless metaphors reflecting on her story of unrequited love. </w:t>
      </w:r>
      <w:r w:rsidR="006F0BA1" w:rsidRPr="007C3138">
        <w:rPr>
          <w:rFonts w:ascii="Times New Roman" w:hAnsi="Times New Roman" w:cs="Times New Roman"/>
          <w:sz w:val="24"/>
          <w:szCs w:val="24"/>
        </w:rPr>
        <w:t xml:space="preserve">The performative nature of </w:t>
      </w:r>
      <w:r w:rsidR="006F0BA1">
        <w:rPr>
          <w:rFonts w:ascii="Times New Roman" w:hAnsi="Times New Roman" w:cs="Times New Roman"/>
          <w:sz w:val="24"/>
          <w:szCs w:val="24"/>
        </w:rPr>
        <w:t>Gaspara’</w:t>
      </w:r>
      <w:r w:rsidR="006F0BA1" w:rsidRPr="007C3138">
        <w:rPr>
          <w:rFonts w:ascii="Times New Roman" w:hAnsi="Times New Roman" w:cs="Times New Roman"/>
          <w:sz w:val="24"/>
          <w:szCs w:val="24"/>
        </w:rPr>
        <w:t xml:space="preserve">s work allows us to take such a multimedia approach to analysis, and we are able to look at the </w:t>
      </w:r>
      <w:r w:rsidR="006F0BA1" w:rsidRPr="007C3138">
        <w:rPr>
          <w:rFonts w:ascii="Times New Roman" w:hAnsi="Times New Roman" w:cs="Times New Roman"/>
          <w:i/>
          <w:iCs/>
          <w:sz w:val="24"/>
          <w:szCs w:val="24"/>
        </w:rPr>
        <w:t xml:space="preserve">Rime </w:t>
      </w:r>
      <w:r w:rsidR="006F0BA1" w:rsidRPr="007C3138">
        <w:rPr>
          <w:rFonts w:ascii="Times New Roman" w:hAnsi="Times New Roman" w:cs="Times New Roman"/>
          <w:sz w:val="24"/>
          <w:szCs w:val="24"/>
        </w:rPr>
        <w:t>on a grand scale, analysing in depth the consistent characters and settings that appear, like frequent listeners to her work may have done, but also to look on a smaller scale from verse to verse without losing these performative qualities.</w:t>
      </w:r>
    </w:p>
    <w:p w14:paraId="19D3F654" w14:textId="77777777" w:rsidR="003566FE" w:rsidRDefault="003566FE" w:rsidP="00FE42FA">
      <w:pPr>
        <w:spacing w:after="0" w:line="360" w:lineRule="auto"/>
        <w:rPr>
          <w:rFonts w:ascii="Times New Roman" w:hAnsi="Times New Roman" w:cs="Times New Roman"/>
          <w:color w:val="000000"/>
          <w:sz w:val="24"/>
          <w:szCs w:val="24"/>
        </w:rPr>
      </w:pPr>
    </w:p>
    <w:p w14:paraId="06514624" w14:textId="77777777" w:rsidR="003566FE" w:rsidRDefault="003566FE" w:rsidP="00FE42F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case study has begun to stray from the very focused realm of soundscape due to the intrinsic ties between the sounding elements of Gaspara’s verse and its visual and narrative aspects, which could be seen to connect more greatly with the role of soundscape in theatre and pastoral drama in creating mood and atmosphere then soundscape as seen in the other case studies presented. But Gaspara’s soundscape is not without comparison to her fellow case study subjects. The relationship between Gaspara as Anassilla’s sound and its effects on her watery landscape see a similarity with that of Boiardo and the connections between his own soundscape and pastoral landscape. Additionally, the conflation by Stampa between her voice as author and as character can be seen to blur the boundaries between real and imagined soundscape in much the same way as that of Serafino. We can see then to some degree in her </w:t>
      </w:r>
      <w:r>
        <w:rPr>
          <w:rFonts w:ascii="Times New Roman" w:hAnsi="Times New Roman" w:cs="Times New Roman"/>
          <w:color w:val="000000"/>
          <w:sz w:val="24"/>
          <w:szCs w:val="24"/>
        </w:rPr>
        <w:lastRenderedPageBreak/>
        <w:t xml:space="preserve">soundscape construction both the evolution of its use by the poet-performer, but also continuity from the role of soundscape in the poetry of the previous subjects.  </w:t>
      </w:r>
    </w:p>
    <w:p w14:paraId="511343A3" w14:textId="77777777" w:rsidR="00C31EA4" w:rsidRDefault="00C31EA4" w:rsidP="00FE42FA">
      <w:pPr>
        <w:spacing w:after="0" w:line="360" w:lineRule="auto"/>
        <w:rPr>
          <w:rFonts w:ascii="Times New Roman" w:hAnsi="Times New Roman" w:cs="Times New Roman"/>
          <w:color w:val="000000"/>
          <w:sz w:val="24"/>
          <w:szCs w:val="24"/>
        </w:rPr>
      </w:pPr>
    </w:p>
    <w:p w14:paraId="6B169D74" w14:textId="5D3FB44F" w:rsidR="00C31EA4" w:rsidRPr="00DE2429" w:rsidRDefault="006E7371" w:rsidP="00C31EA4">
      <w:pPr>
        <w:pStyle w:val="NormalWeb"/>
        <w:spacing w:before="0" w:beforeAutospacing="0" w:after="0" w:afterAutospacing="0" w:line="360" w:lineRule="auto"/>
      </w:pPr>
      <w:r>
        <w:t xml:space="preserve">However, </w:t>
      </w:r>
      <w:r w:rsidR="00F50A28">
        <w:t xml:space="preserve">the relationship between the internal and performative </w:t>
      </w:r>
      <w:r w:rsidR="00823FEC">
        <w:t>soundscapes of Gaspara’s verse are tethered in a unique way</w:t>
      </w:r>
      <w:r w:rsidR="005D52CE">
        <w:t>.</w:t>
      </w:r>
      <w:r w:rsidR="00823FEC">
        <w:t xml:space="preserve"> </w:t>
      </w:r>
      <w:r w:rsidR="005D52CE">
        <w:t>Elements</w:t>
      </w:r>
      <w:r w:rsidR="00823FEC">
        <w:t xml:space="preserve"> such as her </w:t>
      </w:r>
      <w:r w:rsidR="00C31EA4" w:rsidRPr="00DE2429">
        <w:t xml:space="preserve">self-staging, audible openings, and identifiable audience, in addition to the clear creation of character and setting within the </w:t>
      </w:r>
      <w:r w:rsidR="00C31EA4" w:rsidRPr="00DE2429">
        <w:rPr>
          <w:i/>
          <w:iCs/>
        </w:rPr>
        <w:t>Rime</w:t>
      </w:r>
      <w:r w:rsidR="00823FEC">
        <w:rPr>
          <w:i/>
          <w:iCs/>
        </w:rPr>
        <w:t xml:space="preserve">, </w:t>
      </w:r>
      <w:r w:rsidR="00C31EA4" w:rsidRPr="00DE2429">
        <w:t xml:space="preserve">highlight the pervasively performative and pastoral elements of </w:t>
      </w:r>
      <w:r w:rsidR="00C31EA4">
        <w:t>Gaspara</w:t>
      </w:r>
      <w:r w:rsidR="00C31EA4" w:rsidRPr="00DE2429">
        <w:t>’s work</w:t>
      </w:r>
      <w:r w:rsidR="00C31EA4">
        <w:t xml:space="preserve"> and resultant soundscape</w:t>
      </w:r>
      <w:r w:rsidR="00C31EA4" w:rsidRPr="00DE2429">
        <w:t xml:space="preserve">, utilising the sonnet form as a piece of multimedia theatre to stage the author, appearing in the guise of a shepherdess or the river nymph Anassilla. Although it may not have been the way in which Stampa explicitly envisioned her poetry, this performative nature lends </w:t>
      </w:r>
      <w:r w:rsidR="00C31EA4">
        <w:t>Gaspara</w:t>
      </w:r>
      <w:r w:rsidR="00C31EA4" w:rsidRPr="00DE2429">
        <w:t xml:space="preserve">’s work to examination as a piece of pastoral theatre, given character, setting, and an identifiable audience. </w:t>
      </w:r>
      <w:r w:rsidR="00C31EA4" w:rsidRPr="00DE2429">
        <w:rPr>
          <w:color w:val="000000"/>
        </w:rPr>
        <w:t xml:space="preserve">Her reflection of real-life affairs through the manipulation of elements such as character and setting have many similarities with the pastoral theatre that was popular at the Italian courts throughout the sixteenth century. As a result, theatre’s performative combination of word, sound, image, and its development of character and setting, form useful comparators in examining the multimedia construction of </w:t>
      </w:r>
      <w:r w:rsidR="00C31EA4">
        <w:rPr>
          <w:color w:val="000000"/>
        </w:rPr>
        <w:t>Gaspara</w:t>
      </w:r>
      <w:r w:rsidR="00C31EA4" w:rsidRPr="00DE2429">
        <w:rPr>
          <w:color w:val="000000"/>
        </w:rPr>
        <w:t xml:space="preserve">’s poetic world. </w:t>
      </w:r>
    </w:p>
    <w:p w14:paraId="739DC283" w14:textId="77777777" w:rsidR="00C31EA4" w:rsidRPr="009401CB" w:rsidRDefault="00C31EA4" w:rsidP="00FE42FA">
      <w:pPr>
        <w:spacing w:after="0" w:line="360" w:lineRule="auto"/>
        <w:rPr>
          <w:rFonts w:ascii="Times New Roman" w:hAnsi="Times New Roman" w:cs="Times New Roman"/>
          <w:color w:val="000000"/>
          <w:sz w:val="24"/>
          <w:szCs w:val="24"/>
        </w:rPr>
        <w:sectPr w:rsidR="00C31EA4" w:rsidRPr="009401CB" w:rsidSect="00A46F15">
          <w:footnotePr>
            <w:numRestart w:val="eachSect"/>
          </w:footnotePr>
          <w:pgSz w:w="11906" w:h="16838"/>
          <w:pgMar w:top="1440" w:right="1440" w:bottom="1440" w:left="1440" w:header="708" w:footer="708" w:gutter="0"/>
          <w:cols w:space="708"/>
          <w:docGrid w:linePitch="360"/>
        </w:sectPr>
      </w:pPr>
    </w:p>
    <w:p w14:paraId="063C1F2B" w14:textId="77777777" w:rsidR="003566FE" w:rsidRPr="001D1F17" w:rsidRDefault="003566FE" w:rsidP="00FE42FA">
      <w:pPr>
        <w:spacing w:after="0" w:line="360" w:lineRule="auto"/>
        <w:jc w:val="center"/>
        <w:rPr>
          <w:rFonts w:ascii="Times New Roman" w:hAnsi="Times New Roman" w:cs="Times New Roman"/>
          <w:b/>
          <w:bCs/>
          <w:sz w:val="28"/>
          <w:szCs w:val="28"/>
        </w:rPr>
      </w:pPr>
      <w:r w:rsidRPr="001D1F17">
        <w:rPr>
          <w:rFonts w:ascii="Times New Roman" w:hAnsi="Times New Roman" w:cs="Times New Roman"/>
          <w:b/>
          <w:bCs/>
          <w:sz w:val="28"/>
          <w:szCs w:val="28"/>
        </w:rPr>
        <w:lastRenderedPageBreak/>
        <w:t>Conclusions</w:t>
      </w:r>
    </w:p>
    <w:p w14:paraId="4B846699" w14:textId="77777777" w:rsidR="003566FE" w:rsidRDefault="003566FE" w:rsidP="00FE42FA">
      <w:pPr>
        <w:spacing w:after="0" w:line="360" w:lineRule="auto"/>
        <w:rPr>
          <w:rFonts w:ascii="Times New Roman" w:hAnsi="Times New Roman" w:cs="Times New Roman"/>
          <w:b/>
          <w:bCs/>
        </w:rPr>
      </w:pPr>
    </w:p>
    <w:p w14:paraId="3160DB57" w14:textId="77777777" w:rsidR="003566FE" w:rsidRDefault="003566FE" w:rsidP="00FE42FA">
      <w:pPr>
        <w:spacing w:after="0" w:line="360" w:lineRule="auto"/>
        <w:rPr>
          <w:rFonts w:ascii="Times New Roman" w:hAnsi="Times New Roman" w:cs="Times New Roman"/>
          <w:b/>
          <w:bCs/>
        </w:rPr>
      </w:pPr>
    </w:p>
    <w:p w14:paraId="6BCB77B0" w14:textId="77777777" w:rsidR="003566FE" w:rsidRPr="008B0C18" w:rsidRDefault="003566FE" w:rsidP="00FE42FA">
      <w:pPr>
        <w:spacing w:after="0" w:line="360" w:lineRule="auto"/>
        <w:rPr>
          <w:rFonts w:ascii="Times New Roman" w:hAnsi="Times New Roman" w:cs="Times New Roman"/>
          <w:sz w:val="24"/>
          <w:szCs w:val="24"/>
        </w:rPr>
      </w:pPr>
      <w:r w:rsidRPr="008B0C18">
        <w:rPr>
          <w:rFonts w:ascii="Times New Roman" w:hAnsi="Times New Roman" w:cs="Times New Roman"/>
          <w:sz w:val="24"/>
          <w:szCs w:val="24"/>
        </w:rPr>
        <w:t>This thesis has shown how soundscape analysis can provide a new and fruitful avenue of investigation in negotiating the complex relationship between writing and performance found in Italian vernacular poetry from the late fifteenth and early sixteenth centuries. In all of the case studies presented, we can see how the analysis of the internal soundscape of the poets’ verse shows their conscious control of sound both in the creation of themselves as a character and a voice in their work, and also in mediating between the internal and realised soundscape of the poetry when performed. This manipulation of the sounding elements of their verse is notably in line with the current studies concerning soundscape analysis, which support the authors’ awareness of the sounding elements present in their poetry, and the conscious decisions made to either reinforce or weaken the message and constructs of their verse.</w:t>
      </w:r>
      <w:r w:rsidRPr="007F3F57">
        <w:rPr>
          <w:rStyle w:val="FootnoteReference"/>
          <w:rFonts w:ascii="Times New Roman" w:hAnsi="Times New Roman" w:cs="Times New Roman"/>
          <w:sz w:val="24"/>
          <w:szCs w:val="24"/>
        </w:rPr>
        <w:footnoteReference w:id="568"/>
      </w:r>
      <w:r w:rsidRPr="008B0C18">
        <w:rPr>
          <w:rFonts w:ascii="Times New Roman" w:hAnsi="Times New Roman" w:cs="Times New Roman"/>
          <w:sz w:val="24"/>
          <w:szCs w:val="24"/>
        </w:rPr>
        <w:t xml:space="preserve"> By treating each poet’s oeuvre with a necessary individuality, the unique and personal nature of each poet’s soundscape construction is revealed, and the complex relationships between poet, performance traditions, and even print, are more easily understood. </w:t>
      </w:r>
    </w:p>
    <w:p w14:paraId="77BB8808" w14:textId="77777777" w:rsidR="003566FE" w:rsidRPr="008B0C18" w:rsidRDefault="003566FE" w:rsidP="00FE42FA">
      <w:pPr>
        <w:spacing w:after="0" w:line="360" w:lineRule="auto"/>
        <w:rPr>
          <w:rFonts w:ascii="Times New Roman" w:hAnsi="Times New Roman" w:cs="Times New Roman"/>
          <w:sz w:val="24"/>
          <w:szCs w:val="24"/>
        </w:rPr>
      </w:pPr>
    </w:p>
    <w:p w14:paraId="705E86BA" w14:textId="77777777" w:rsidR="003566FE" w:rsidRPr="008B0C18" w:rsidRDefault="003566FE" w:rsidP="00FE42FA">
      <w:pPr>
        <w:spacing w:after="0" w:line="360" w:lineRule="auto"/>
        <w:rPr>
          <w:rFonts w:ascii="Times New Roman" w:hAnsi="Times New Roman" w:cs="Times New Roman"/>
          <w:sz w:val="24"/>
          <w:szCs w:val="24"/>
        </w:rPr>
      </w:pPr>
      <w:r w:rsidRPr="008B0C18">
        <w:rPr>
          <w:rFonts w:ascii="Times New Roman" w:hAnsi="Times New Roman" w:cs="Times New Roman"/>
          <w:sz w:val="24"/>
          <w:szCs w:val="24"/>
        </w:rPr>
        <w:t xml:space="preserve">In the early case studies of Lucrezia Tornabuoni and Matteo Maria Boiardo, their soundscape construction appears largely linked to specific place and purpose, establishing a type of poetic performance and dissemination that was intended principally for a small and specific audience. For </w:t>
      </w:r>
      <w:r>
        <w:rPr>
          <w:rFonts w:ascii="Times New Roman" w:hAnsi="Times New Roman" w:cs="Times New Roman"/>
          <w:sz w:val="24"/>
          <w:szCs w:val="24"/>
        </w:rPr>
        <w:t>Boiardo</w:t>
      </w:r>
      <w:r w:rsidRPr="008B0C18">
        <w:rPr>
          <w:rFonts w:ascii="Times New Roman" w:hAnsi="Times New Roman" w:cs="Times New Roman"/>
          <w:sz w:val="24"/>
          <w:szCs w:val="24"/>
        </w:rPr>
        <w:t xml:space="preserve">, this is the Este court, where his verse was written for the entertainment of a small elite. In this environment, we can see how </w:t>
      </w:r>
      <w:r>
        <w:rPr>
          <w:rFonts w:ascii="Times New Roman" w:hAnsi="Times New Roman" w:cs="Times New Roman"/>
          <w:sz w:val="24"/>
          <w:szCs w:val="24"/>
        </w:rPr>
        <w:t>Boiardo</w:t>
      </w:r>
      <w:r w:rsidRPr="008B0C18">
        <w:rPr>
          <w:rFonts w:ascii="Times New Roman" w:hAnsi="Times New Roman" w:cs="Times New Roman"/>
          <w:sz w:val="24"/>
          <w:szCs w:val="24"/>
        </w:rPr>
        <w:t xml:space="preserve"> melds the beliefs and desires of his chosen audience with his own personal style and flair, utilising the sonic realm of his verse to establish his connection with his chosen setting, and forcing the evolution of his imagined landscape from pastoral stage to an emotional reflection of his own imagined heartbreak. For Lucrezia, we can see her manipulation of soundscape to conform with gendered expectations whilst also giving herself voice and agency as an educator, and how this is managed in line with her chosen audience. In the verse for her female family members we hear her voice clearly as a source of authority, but in verse meant for wider dissemination, such as her </w:t>
      </w:r>
      <w:r w:rsidRPr="008B0C18">
        <w:rPr>
          <w:rFonts w:ascii="Times New Roman" w:hAnsi="Times New Roman" w:cs="Times New Roman"/>
          <w:i/>
          <w:iCs/>
          <w:sz w:val="24"/>
          <w:szCs w:val="24"/>
        </w:rPr>
        <w:t xml:space="preserve">laude </w:t>
      </w:r>
      <w:r w:rsidRPr="008B0C18">
        <w:rPr>
          <w:rFonts w:ascii="Times New Roman" w:hAnsi="Times New Roman" w:cs="Times New Roman"/>
          <w:sz w:val="24"/>
          <w:szCs w:val="24"/>
        </w:rPr>
        <w:t xml:space="preserve">and the stories of Judith and John the Baptist, her voice is more greatly controlled but the works and their soundscapes are still reflective of a distinctively Florentine audience. </w:t>
      </w:r>
    </w:p>
    <w:p w14:paraId="75637618" w14:textId="77777777" w:rsidR="003566FE" w:rsidRPr="008B0C18" w:rsidRDefault="003566FE" w:rsidP="00FE42FA">
      <w:pPr>
        <w:spacing w:after="0" w:line="360" w:lineRule="auto"/>
        <w:rPr>
          <w:rFonts w:ascii="Times New Roman" w:hAnsi="Times New Roman" w:cs="Times New Roman"/>
          <w:sz w:val="24"/>
          <w:szCs w:val="24"/>
        </w:rPr>
      </w:pPr>
    </w:p>
    <w:p w14:paraId="03B65F8C" w14:textId="77777777" w:rsidR="003566FE" w:rsidRPr="008B0C18" w:rsidRDefault="003566FE" w:rsidP="00FE42FA">
      <w:pPr>
        <w:spacing w:after="0" w:line="360" w:lineRule="auto"/>
        <w:rPr>
          <w:rFonts w:ascii="Times New Roman" w:hAnsi="Times New Roman" w:cs="Times New Roman"/>
          <w:sz w:val="24"/>
          <w:szCs w:val="24"/>
        </w:rPr>
      </w:pPr>
      <w:r w:rsidRPr="008B0C18">
        <w:rPr>
          <w:rFonts w:ascii="Times New Roman" w:hAnsi="Times New Roman" w:cs="Times New Roman"/>
          <w:sz w:val="24"/>
          <w:szCs w:val="24"/>
        </w:rPr>
        <w:t xml:space="preserve">In the later case studies of Serafino Aquilano and Panfilo Sasso, we can see the changing world between poetry and print, in which the publication of works became an almost expected element of their careers. Their soundscapes, in relation to this, are tied to their careers and are far more centred on the poets themselves. Whilst Serafino did not produce any manuscript or printed forms of his work during his lifetime, the rush to do so after his untimely death </w:t>
      </w:r>
      <w:r>
        <w:rPr>
          <w:rFonts w:ascii="Times New Roman" w:hAnsi="Times New Roman" w:cs="Times New Roman"/>
          <w:sz w:val="24"/>
          <w:szCs w:val="24"/>
        </w:rPr>
        <w:t>indicates the</w:t>
      </w:r>
      <w:r w:rsidRPr="008B0C18">
        <w:rPr>
          <w:rFonts w:ascii="Times New Roman" w:hAnsi="Times New Roman" w:cs="Times New Roman"/>
          <w:sz w:val="24"/>
          <w:szCs w:val="24"/>
        </w:rPr>
        <w:t xml:space="preserve"> massive demand for these works in print form. His soundscape reflects his performative career, constructed to appeal to the masses by innately connecting the real and imagined sonic realms of his work, and focusing on elevating his status more generally than targeting his appeal to any one group. Sasso’s soundscape is similar in its self-centred indulgence, reflecting a career of female connections and philosophical experimentation, rather than adapting to appeal to a particular group. In both soundscapes, poetry is innately understood as musical, and there is no separation between song and word. </w:t>
      </w:r>
    </w:p>
    <w:p w14:paraId="067C35D6" w14:textId="77777777" w:rsidR="003566FE" w:rsidRPr="008B0C18" w:rsidRDefault="003566FE" w:rsidP="00FE42FA">
      <w:pPr>
        <w:spacing w:after="0" w:line="360" w:lineRule="auto"/>
        <w:rPr>
          <w:rFonts w:ascii="Times New Roman" w:hAnsi="Times New Roman" w:cs="Times New Roman"/>
          <w:sz w:val="24"/>
          <w:szCs w:val="24"/>
        </w:rPr>
      </w:pPr>
    </w:p>
    <w:p w14:paraId="6629FA27" w14:textId="77777777" w:rsidR="003566FE" w:rsidRPr="008B0C18" w:rsidRDefault="003566FE" w:rsidP="00FE42FA">
      <w:pPr>
        <w:spacing w:after="0" w:line="360" w:lineRule="auto"/>
        <w:rPr>
          <w:rFonts w:ascii="Times New Roman" w:hAnsi="Times New Roman" w:cs="Times New Roman"/>
          <w:sz w:val="24"/>
          <w:szCs w:val="24"/>
        </w:rPr>
      </w:pPr>
      <w:r w:rsidRPr="008B0C18">
        <w:rPr>
          <w:rFonts w:ascii="Times New Roman" w:hAnsi="Times New Roman" w:cs="Times New Roman"/>
          <w:sz w:val="24"/>
          <w:szCs w:val="24"/>
        </w:rPr>
        <w:t xml:space="preserve">In the final pair of case studies of Tullia d’Aragona and Gaspara Stampa, we see greater mediation between writing and performance, and as a result internal soundscapes that reflect the poets’ own understanding of the duality of their song and written word, with verse created to intentionally exist in both realms concurrently. Whilst </w:t>
      </w:r>
      <w:r>
        <w:rPr>
          <w:rFonts w:ascii="Times New Roman" w:hAnsi="Times New Roman" w:cs="Times New Roman"/>
          <w:sz w:val="24"/>
          <w:szCs w:val="24"/>
        </w:rPr>
        <w:t xml:space="preserve">it has been suggested that </w:t>
      </w:r>
      <w:r w:rsidRPr="008B0C18">
        <w:rPr>
          <w:rFonts w:ascii="Times New Roman" w:hAnsi="Times New Roman" w:cs="Times New Roman"/>
          <w:sz w:val="24"/>
          <w:szCs w:val="24"/>
        </w:rPr>
        <w:t xml:space="preserve">poetic performance </w:t>
      </w:r>
      <w:r>
        <w:rPr>
          <w:rFonts w:ascii="Times New Roman" w:hAnsi="Times New Roman" w:cs="Times New Roman"/>
          <w:sz w:val="24"/>
          <w:szCs w:val="24"/>
        </w:rPr>
        <w:t xml:space="preserve">by this point saw a </w:t>
      </w:r>
      <w:r w:rsidRPr="008B0C18">
        <w:rPr>
          <w:rFonts w:ascii="Times New Roman" w:hAnsi="Times New Roman" w:cs="Times New Roman"/>
          <w:sz w:val="24"/>
          <w:szCs w:val="24"/>
        </w:rPr>
        <w:t xml:space="preserve">greater separation between </w:t>
      </w:r>
      <w:r>
        <w:rPr>
          <w:rFonts w:ascii="Times New Roman" w:hAnsi="Times New Roman" w:cs="Times New Roman"/>
          <w:sz w:val="24"/>
          <w:szCs w:val="24"/>
        </w:rPr>
        <w:t xml:space="preserve">the worlds of </w:t>
      </w:r>
      <w:r w:rsidRPr="008B0C18">
        <w:rPr>
          <w:rFonts w:ascii="Times New Roman" w:hAnsi="Times New Roman" w:cs="Times New Roman"/>
          <w:sz w:val="24"/>
          <w:szCs w:val="24"/>
        </w:rPr>
        <w:t xml:space="preserve">poetry and its </w:t>
      </w:r>
      <w:r>
        <w:rPr>
          <w:rFonts w:ascii="Times New Roman" w:hAnsi="Times New Roman" w:cs="Times New Roman"/>
          <w:sz w:val="24"/>
          <w:szCs w:val="24"/>
        </w:rPr>
        <w:t xml:space="preserve">innate ties to </w:t>
      </w:r>
      <w:r w:rsidRPr="008B0C18">
        <w:rPr>
          <w:rFonts w:ascii="Times New Roman" w:hAnsi="Times New Roman" w:cs="Times New Roman"/>
          <w:sz w:val="24"/>
          <w:szCs w:val="24"/>
        </w:rPr>
        <w:t xml:space="preserve">performance, both of these poets manipulate their soundscapes in a manner that suggests the continued symbiosis between these elements of their verse. For Tullia, this requires the careful management of soundscape in her printed works to navigate contemporary fears over female music-making and her own use of musical performance as a </w:t>
      </w:r>
      <w:r w:rsidRPr="008B0C18">
        <w:rPr>
          <w:rFonts w:ascii="Times New Roman" w:hAnsi="Times New Roman" w:cs="Times New Roman"/>
          <w:i/>
          <w:iCs/>
          <w:sz w:val="24"/>
          <w:szCs w:val="24"/>
        </w:rPr>
        <w:t xml:space="preserve">cortigiana onesta </w:t>
      </w:r>
      <w:r w:rsidRPr="008B0C18">
        <w:rPr>
          <w:rFonts w:ascii="Times New Roman" w:hAnsi="Times New Roman" w:cs="Times New Roman"/>
          <w:sz w:val="24"/>
          <w:szCs w:val="24"/>
        </w:rPr>
        <w:t>that could threaten to reduce the impact of her publication. As a result, she notably quietens her own voice, reducing her sonic presence in favour of allowing others instead to describe her sound. For Gaspara, her soundscape is intrinsically linked to the pastoral world in which she stages her romance, connecting her role as character in this world with her real-life performance. Though writing and singing are consciously separated in her verse, her soundscape is utilised to navigate these elements, combining them in the sensationalised performance of her imagined narrative. Unlike Tullia, we do not see the same silencing of her voice, and instead the fantasy of her romance provides a space in which she is free to display her singing talents.</w:t>
      </w:r>
    </w:p>
    <w:p w14:paraId="736E98D6" w14:textId="77777777" w:rsidR="003566FE" w:rsidRPr="008B0C18" w:rsidRDefault="003566FE" w:rsidP="00FE42FA">
      <w:pPr>
        <w:spacing w:after="0" w:line="360" w:lineRule="auto"/>
        <w:rPr>
          <w:rFonts w:ascii="Times New Roman" w:hAnsi="Times New Roman" w:cs="Times New Roman"/>
          <w:sz w:val="24"/>
          <w:szCs w:val="24"/>
        </w:rPr>
      </w:pPr>
    </w:p>
    <w:p w14:paraId="74EA2E71" w14:textId="77777777" w:rsidR="003566FE" w:rsidRPr="008B0C18" w:rsidRDefault="003566FE" w:rsidP="00FE42FA">
      <w:pPr>
        <w:spacing w:after="0" w:line="360" w:lineRule="auto"/>
        <w:rPr>
          <w:rFonts w:ascii="Times New Roman" w:hAnsi="Times New Roman" w:cs="Times New Roman"/>
          <w:sz w:val="24"/>
          <w:szCs w:val="24"/>
        </w:rPr>
      </w:pPr>
      <w:r w:rsidRPr="008B0C18">
        <w:rPr>
          <w:rFonts w:ascii="Times New Roman" w:hAnsi="Times New Roman" w:cs="Times New Roman"/>
          <w:sz w:val="24"/>
          <w:szCs w:val="24"/>
        </w:rPr>
        <w:lastRenderedPageBreak/>
        <w:t>In addition to the pairing of these case studies by time period, there are additional links that span the course of the study. One example of this can be found in the case studies of Lucrezia and Tullia who, despite their vastly different circumstances, show how the gendered aspect of authorial construction required additional soundscape management on the part of the poet. As a result, we can see how both make moves to silence their voices in the internal soundscape of their verse for the purposes of wider dissemination of their work. Though both women were navigating vastly different circumstances, and this comparison does not look to draw similarities in this respect, the manipulation of their verse in this manner for both poets transcends the realms of real and imagined soundscape, with these women consciously quietening their voice in both realms, carefully managing their contributions to their own soundscape to appease contemporary ideals. </w:t>
      </w:r>
      <w:r>
        <w:rPr>
          <w:rFonts w:ascii="Times New Roman" w:hAnsi="Times New Roman" w:cs="Times New Roman"/>
          <w:sz w:val="24"/>
          <w:szCs w:val="24"/>
        </w:rPr>
        <w:t>The lack of this silencing element present in Gaspara’s verse</w:t>
      </w:r>
      <w:r w:rsidRPr="008B0C18">
        <w:rPr>
          <w:rFonts w:ascii="Times New Roman" w:hAnsi="Times New Roman" w:cs="Times New Roman"/>
          <w:sz w:val="24"/>
          <w:szCs w:val="24"/>
        </w:rPr>
        <w:t xml:space="preserve"> is perhaps owed to the fact her work was not intended for dissemination beyond an audience that already saw her as a </w:t>
      </w:r>
      <w:r w:rsidRPr="008B0C18">
        <w:rPr>
          <w:rFonts w:ascii="Times New Roman" w:hAnsi="Times New Roman" w:cs="Times New Roman"/>
          <w:i/>
          <w:iCs/>
          <w:sz w:val="24"/>
          <w:szCs w:val="24"/>
        </w:rPr>
        <w:t>virtuosa</w:t>
      </w:r>
      <w:r w:rsidRPr="008B0C18">
        <w:rPr>
          <w:rFonts w:ascii="Times New Roman" w:hAnsi="Times New Roman" w:cs="Times New Roman"/>
          <w:sz w:val="24"/>
          <w:szCs w:val="24"/>
        </w:rPr>
        <w:t>, and her poetry and thus soundscape acted as extensions of this.</w:t>
      </w:r>
    </w:p>
    <w:p w14:paraId="5704AA0C" w14:textId="77777777" w:rsidR="003566FE" w:rsidRPr="008B0C18" w:rsidRDefault="003566FE" w:rsidP="00FE42FA">
      <w:pPr>
        <w:spacing w:after="0" w:line="360" w:lineRule="auto"/>
        <w:rPr>
          <w:rFonts w:ascii="Times New Roman" w:hAnsi="Times New Roman" w:cs="Times New Roman"/>
          <w:sz w:val="24"/>
          <w:szCs w:val="24"/>
        </w:rPr>
      </w:pPr>
    </w:p>
    <w:p w14:paraId="68FC7815" w14:textId="77777777" w:rsidR="003566FE" w:rsidRPr="008B0C18" w:rsidRDefault="003566FE" w:rsidP="00FE42FA">
      <w:pPr>
        <w:spacing w:after="0" w:line="360" w:lineRule="auto"/>
        <w:rPr>
          <w:rFonts w:ascii="Times New Roman" w:hAnsi="Times New Roman" w:cs="Times New Roman"/>
          <w:sz w:val="24"/>
          <w:szCs w:val="24"/>
        </w:rPr>
      </w:pPr>
      <w:r w:rsidRPr="008B0C18">
        <w:rPr>
          <w:rFonts w:ascii="Times New Roman" w:hAnsi="Times New Roman" w:cs="Times New Roman"/>
          <w:sz w:val="24"/>
          <w:szCs w:val="24"/>
        </w:rPr>
        <w:t xml:space="preserve">However, perhaps one of the most overarching links between these case studies is the relationship between performed and printed verse, and how verse and its internal soundscape required adaptation for the purposes of print. This is seen in the contrasting pairs of Tullia and Panfilo, who printed their verse under their own direction later in life, and Serafino and Gaspara, who died whilst at the height of their performance careers and had their verse collated and published posthumously by others. The entanglement between writing and transcription has been one of the hardest elements of the poetic performative traditions to navigate, but in this regard, soundscape analysis can possibly aid in shedding light on the level of adaptation faced by verse in its transition from performance to printed work. </w:t>
      </w:r>
    </w:p>
    <w:p w14:paraId="3897A2C8" w14:textId="77777777" w:rsidR="003566FE" w:rsidRPr="008B0C18" w:rsidRDefault="003566FE" w:rsidP="00FE42FA">
      <w:pPr>
        <w:spacing w:after="0" w:line="360" w:lineRule="auto"/>
        <w:rPr>
          <w:rFonts w:ascii="Times New Roman" w:hAnsi="Times New Roman" w:cs="Times New Roman"/>
          <w:sz w:val="24"/>
          <w:szCs w:val="24"/>
        </w:rPr>
      </w:pPr>
      <w:r w:rsidRPr="008B0C18">
        <w:rPr>
          <w:rFonts w:ascii="Times New Roman" w:hAnsi="Times New Roman" w:cs="Times New Roman"/>
          <w:sz w:val="24"/>
          <w:szCs w:val="24"/>
        </w:rPr>
        <w:t xml:space="preserve">The printed works of both Gaspara and Serafino present us with the most intrinsic connections between imagined and performed soundscapes. That is, the internal soundscape of the verse is inseparable from the soundscape of the verse in its performance, presenting on both levels a sonic ideal of the poet both in their imagined and realised sound. This construction of both poets is undoubtedly linked to their untimely deaths, capturing their verse production at the height of their performance careers and looking to reflect this in their published verse. Indeed, for Gaspara, whose own understanding of her work is shown to be a combination of both the written and performed elements, we can see the highlighting of her role as a </w:t>
      </w:r>
      <w:r w:rsidRPr="008B0C18">
        <w:rPr>
          <w:rFonts w:ascii="Times New Roman" w:hAnsi="Times New Roman" w:cs="Times New Roman"/>
          <w:i/>
          <w:iCs/>
          <w:sz w:val="24"/>
          <w:szCs w:val="24"/>
        </w:rPr>
        <w:t xml:space="preserve">virtuosa </w:t>
      </w:r>
      <w:r w:rsidRPr="008B0C18">
        <w:rPr>
          <w:rFonts w:ascii="Times New Roman" w:hAnsi="Times New Roman" w:cs="Times New Roman"/>
          <w:sz w:val="24"/>
          <w:szCs w:val="24"/>
        </w:rPr>
        <w:t xml:space="preserve">above poet and author in the structure of the first compilation of her work. </w:t>
      </w:r>
      <w:r w:rsidRPr="008B0C18">
        <w:rPr>
          <w:rFonts w:ascii="Times New Roman" w:hAnsi="Times New Roman" w:cs="Times New Roman"/>
          <w:sz w:val="24"/>
          <w:szCs w:val="24"/>
        </w:rPr>
        <w:lastRenderedPageBreak/>
        <w:t xml:space="preserve">Here, the ordering of her poetry contrasted with that of other contemporary female poets in its connection to performance practice as opposed to narrative. </w:t>
      </w:r>
    </w:p>
    <w:p w14:paraId="2C4CB4BD" w14:textId="77777777" w:rsidR="003566FE" w:rsidRPr="008B0C18" w:rsidRDefault="003566FE" w:rsidP="00FE42FA">
      <w:pPr>
        <w:spacing w:after="0" w:line="360" w:lineRule="auto"/>
        <w:rPr>
          <w:rFonts w:ascii="Times New Roman" w:hAnsi="Times New Roman" w:cs="Times New Roman"/>
          <w:sz w:val="24"/>
          <w:szCs w:val="24"/>
        </w:rPr>
      </w:pPr>
    </w:p>
    <w:p w14:paraId="15BE8796" w14:textId="77777777" w:rsidR="003566FE" w:rsidRPr="008B0C18" w:rsidRDefault="003566FE" w:rsidP="00FE42FA">
      <w:pPr>
        <w:spacing w:after="0" w:line="360" w:lineRule="auto"/>
        <w:rPr>
          <w:rFonts w:ascii="Times New Roman" w:hAnsi="Times New Roman" w:cs="Times New Roman"/>
          <w:sz w:val="24"/>
          <w:szCs w:val="24"/>
        </w:rPr>
      </w:pPr>
      <w:r w:rsidRPr="008B0C18">
        <w:rPr>
          <w:rFonts w:ascii="Times New Roman" w:hAnsi="Times New Roman" w:cs="Times New Roman"/>
          <w:sz w:val="24"/>
          <w:szCs w:val="24"/>
        </w:rPr>
        <w:t>By comparison, in the case of both Tullia and Panfilo, there is a move to publish their verse at the perceived end of their performance careers, collating work which for the majority of their career had existed primarily as song. Sasso’s own motivation for the need to print is seen in poetry written in dedication to Serafino: in a sonnet written in dedication to Serafino, entitled ‘Ecco la nocte, el ciel tucto se adorna’, Panfilo references not only Serafino’s great performative abilities, but also that the fame of the poet can only continue due to the recording of his sung works in text.</w:t>
      </w:r>
      <w:r w:rsidRPr="0024660E">
        <w:rPr>
          <w:rStyle w:val="FootnoteReference"/>
          <w:rFonts w:ascii="Times New Roman" w:hAnsi="Times New Roman" w:cs="Times New Roman"/>
          <w:sz w:val="24"/>
          <w:szCs w:val="24"/>
        </w:rPr>
        <w:footnoteReference w:id="569"/>
      </w:r>
      <w:r w:rsidRPr="0024660E">
        <w:rPr>
          <w:rFonts w:ascii="Times New Roman" w:hAnsi="Times New Roman" w:cs="Times New Roman"/>
          <w:sz w:val="24"/>
          <w:szCs w:val="24"/>
        </w:rPr>
        <w:t xml:space="preserve"> </w:t>
      </w:r>
      <w:r w:rsidRPr="008B0C18">
        <w:rPr>
          <w:rFonts w:ascii="Times New Roman" w:hAnsi="Times New Roman" w:cs="Times New Roman"/>
          <w:sz w:val="24"/>
          <w:szCs w:val="24"/>
        </w:rPr>
        <w:t xml:space="preserve">Sasso then suggests an understanding that the consolidation of performed work into a printed format is required for the longevity of the poet, especially beyond their own lifetime. For Tullia, the move to print has been seen to be situationally motivated, consolidating a career of performance into the image of a women of letters to appease sumptuary laws and gain a status as poetess above all other accolades. </w:t>
      </w:r>
    </w:p>
    <w:p w14:paraId="49643F90" w14:textId="77777777" w:rsidR="003566FE" w:rsidRPr="008B0C18" w:rsidRDefault="003566FE" w:rsidP="00FE42FA">
      <w:pPr>
        <w:spacing w:after="0" w:line="360" w:lineRule="auto"/>
        <w:rPr>
          <w:rFonts w:ascii="Times New Roman" w:hAnsi="Times New Roman" w:cs="Times New Roman"/>
          <w:sz w:val="24"/>
          <w:szCs w:val="24"/>
        </w:rPr>
      </w:pPr>
    </w:p>
    <w:p w14:paraId="25E74863" w14:textId="77777777" w:rsidR="003566FE" w:rsidRPr="008B0C18" w:rsidRDefault="003566FE" w:rsidP="00FE42FA">
      <w:pPr>
        <w:spacing w:after="0" w:line="360" w:lineRule="auto"/>
        <w:rPr>
          <w:rFonts w:ascii="Times New Roman" w:hAnsi="Times New Roman" w:cs="Times New Roman"/>
          <w:sz w:val="24"/>
          <w:szCs w:val="24"/>
        </w:rPr>
      </w:pPr>
      <w:r w:rsidRPr="008B0C18">
        <w:rPr>
          <w:rFonts w:ascii="Times New Roman" w:hAnsi="Times New Roman" w:cs="Times New Roman"/>
          <w:sz w:val="24"/>
          <w:szCs w:val="24"/>
        </w:rPr>
        <w:t xml:space="preserve">This process of moving from performative career to compilated poetry edition led to the revision of their work, including considerations of how their internal soundscape worked to reinforce or lessen the performative nature of their poetry and their own constructions as author. This is clearly seen in Tullia’s work, as although certain poems contained in her printed anthology can be dated from throughout her career, her manipulation of her own role in the internal soundscape of her poetry is reactive to contemporary connections between courtesanary and anxieties surrounding female vocal performance. This process is less evident in Sasso’s publications, but the focus of the internal soundscape of his verse can still be seen to be edited to more greatly reflect his connections to notable contemporary woman, and also his philosophical thinking, which he may have wished to highlight over his performative career in the print publication of his work. </w:t>
      </w:r>
    </w:p>
    <w:p w14:paraId="34D0C5F9" w14:textId="77777777" w:rsidR="003566FE" w:rsidRPr="008B0C18" w:rsidRDefault="003566FE" w:rsidP="00FE42FA">
      <w:pPr>
        <w:spacing w:after="0" w:line="360" w:lineRule="auto"/>
        <w:rPr>
          <w:rFonts w:ascii="Times New Roman" w:hAnsi="Times New Roman" w:cs="Times New Roman"/>
          <w:sz w:val="24"/>
          <w:szCs w:val="24"/>
        </w:rPr>
      </w:pPr>
    </w:p>
    <w:p w14:paraId="4847AA4A" w14:textId="27158461" w:rsidR="003566FE" w:rsidRPr="008B0C18" w:rsidRDefault="003566FE" w:rsidP="00FE42FA">
      <w:pPr>
        <w:spacing w:after="0" w:line="360" w:lineRule="auto"/>
        <w:rPr>
          <w:sz w:val="24"/>
          <w:szCs w:val="24"/>
        </w:rPr>
      </w:pPr>
      <w:r w:rsidRPr="008B0C18">
        <w:rPr>
          <w:rFonts w:ascii="Times New Roman" w:hAnsi="Times New Roman" w:cs="Times New Roman"/>
          <w:sz w:val="24"/>
          <w:szCs w:val="24"/>
        </w:rPr>
        <w:t xml:space="preserve">In conclusion, the analysis of soundscapes internal to verse, when done in a manner sensitive to its existence also as song, undoubtedly provides new insight into the relationships between poet, verse, and performance. In addition to generating new information about individual creators and their work, this type of analysis has shown how it can aid in gaining a greater understanding of the poetic performative traditions more generally, including examining the </w:t>
      </w:r>
      <w:r w:rsidRPr="008B0C18">
        <w:rPr>
          <w:rFonts w:ascii="Times New Roman" w:hAnsi="Times New Roman" w:cs="Times New Roman"/>
          <w:sz w:val="24"/>
          <w:szCs w:val="24"/>
        </w:rPr>
        <w:lastRenderedPageBreak/>
        <w:t>role of performance, ideas of audience and intention, as well as shedding new light on the poets’ own reasons for printing and how work may be necessarily adapted for this purpose</w:t>
      </w:r>
      <w:r w:rsidR="00093D31">
        <w:rPr>
          <w:rFonts w:ascii="Times New Roman" w:hAnsi="Times New Roman" w:cs="Times New Roman"/>
          <w:sz w:val="24"/>
          <w:szCs w:val="24"/>
        </w:rPr>
        <w:t>,</w:t>
      </w:r>
      <w:r w:rsidRPr="008B0C18">
        <w:rPr>
          <w:rFonts w:ascii="Times New Roman" w:hAnsi="Times New Roman" w:cs="Times New Roman"/>
          <w:sz w:val="24"/>
          <w:szCs w:val="24"/>
        </w:rPr>
        <w:t xml:space="preserve"> helping to more precisely understand the balance between writing and performance and the process by which song is captured in printed text editions. </w:t>
      </w:r>
    </w:p>
    <w:p w14:paraId="005CA1A4" w14:textId="77777777" w:rsidR="003566FE" w:rsidRPr="008B0C18" w:rsidRDefault="003566FE" w:rsidP="00FE42FA">
      <w:pPr>
        <w:spacing w:line="360" w:lineRule="auto"/>
        <w:jc w:val="center"/>
        <w:rPr>
          <w:rFonts w:ascii="Times New Roman" w:hAnsi="Times New Roman" w:cs="Times New Roman"/>
          <w:b/>
          <w:bCs/>
          <w:sz w:val="24"/>
          <w:szCs w:val="24"/>
        </w:rPr>
      </w:pPr>
    </w:p>
    <w:p w14:paraId="7CB1D25D" w14:textId="77777777" w:rsidR="003566FE" w:rsidRDefault="003566FE" w:rsidP="00FE42FA">
      <w:pPr>
        <w:spacing w:line="360" w:lineRule="auto"/>
        <w:jc w:val="center"/>
        <w:rPr>
          <w:rFonts w:ascii="Times New Roman" w:hAnsi="Times New Roman" w:cs="Times New Roman"/>
          <w:b/>
          <w:bCs/>
          <w:sz w:val="28"/>
          <w:szCs w:val="28"/>
        </w:rPr>
        <w:sectPr w:rsidR="003566FE" w:rsidSect="004D4668">
          <w:footnotePr>
            <w:numRestart w:val="eachSect"/>
          </w:footnotePr>
          <w:pgSz w:w="11906" w:h="16838"/>
          <w:pgMar w:top="1440" w:right="1440" w:bottom="1440" w:left="1440" w:header="708" w:footer="708" w:gutter="0"/>
          <w:cols w:space="708"/>
          <w:docGrid w:linePitch="360"/>
        </w:sectPr>
      </w:pPr>
    </w:p>
    <w:p w14:paraId="4CE0260F" w14:textId="77777777" w:rsidR="003566FE" w:rsidRPr="00003F41" w:rsidRDefault="003566FE" w:rsidP="0042624E">
      <w:pPr>
        <w:spacing w:after="0"/>
        <w:jc w:val="center"/>
        <w:rPr>
          <w:rFonts w:ascii="Times New Roman" w:hAnsi="Times New Roman" w:cs="Times New Roman"/>
          <w:b/>
          <w:bCs/>
          <w:sz w:val="28"/>
          <w:szCs w:val="28"/>
        </w:rPr>
      </w:pPr>
      <w:r w:rsidRPr="00003F41">
        <w:rPr>
          <w:rFonts w:ascii="Times New Roman" w:hAnsi="Times New Roman" w:cs="Times New Roman"/>
          <w:b/>
          <w:bCs/>
          <w:sz w:val="28"/>
          <w:szCs w:val="28"/>
        </w:rPr>
        <w:lastRenderedPageBreak/>
        <w:t>Bibliography</w:t>
      </w:r>
    </w:p>
    <w:p w14:paraId="4E20E171" w14:textId="77777777" w:rsidR="003566FE" w:rsidRPr="00003F41" w:rsidRDefault="003566FE" w:rsidP="0042624E">
      <w:pPr>
        <w:spacing w:after="0"/>
        <w:jc w:val="center"/>
        <w:rPr>
          <w:rFonts w:ascii="Times New Roman" w:hAnsi="Times New Roman" w:cs="Times New Roman"/>
          <w:b/>
          <w:bCs/>
          <w:sz w:val="24"/>
          <w:szCs w:val="24"/>
        </w:rPr>
      </w:pPr>
    </w:p>
    <w:p w14:paraId="5E759DA4" w14:textId="77777777" w:rsidR="003566FE" w:rsidRPr="00003F41" w:rsidRDefault="003566FE" w:rsidP="0042624E">
      <w:pPr>
        <w:spacing w:after="0"/>
        <w:rPr>
          <w:rFonts w:ascii="Times New Roman" w:eastAsia="Times New Roman" w:hAnsi="Times New Roman" w:cs="Times New Roman"/>
          <w:sz w:val="24"/>
          <w:szCs w:val="24"/>
        </w:rPr>
      </w:pPr>
    </w:p>
    <w:p w14:paraId="612D8481" w14:textId="77777777" w:rsidR="003566FE" w:rsidRPr="00003F41" w:rsidRDefault="003566FE" w:rsidP="0042624E">
      <w:pPr>
        <w:spacing w:after="0"/>
        <w:rPr>
          <w:rFonts w:ascii="Times New Roman" w:hAnsi="Times New Roman" w:cs="Times New Roman"/>
          <w:i/>
          <w:iCs/>
          <w:spacing w:val="-5"/>
          <w:sz w:val="24"/>
          <w:szCs w:val="24"/>
          <w:shd w:val="clear" w:color="auto" w:fill="FFFFFF"/>
        </w:rPr>
      </w:pPr>
      <w:r w:rsidRPr="00003F41">
        <w:rPr>
          <w:rFonts w:ascii="Times New Roman" w:hAnsi="Times New Roman" w:cs="Times New Roman"/>
          <w:spacing w:val="-5"/>
          <w:sz w:val="24"/>
          <w:szCs w:val="24"/>
          <w:shd w:val="clear" w:color="auto" w:fill="FFFFFF"/>
        </w:rPr>
        <w:t xml:space="preserve">Abramov-van Rijk, Elena. </w:t>
      </w:r>
      <w:r w:rsidRPr="00003F41">
        <w:rPr>
          <w:rFonts w:ascii="Times New Roman" w:hAnsi="Times New Roman" w:cs="Times New Roman"/>
          <w:i/>
          <w:iCs/>
          <w:spacing w:val="-5"/>
          <w:sz w:val="24"/>
          <w:szCs w:val="24"/>
          <w:shd w:val="clear" w:color="auto" w:fill="FFFFFF"/>
        </w:rPr>
        <w:t xml:space="preserve">Parlar Cantando: The Practice of Reciting Verses in Italy from 1300 to </w:t>
      </w:r>
    </w:p>
    <w:p w14:paraId="2A41203B" w14:textId="77777777" w:rsidR="003566FE" w:rsidRPr="00003F41" w:rsidRDefault="003566FE" w:rsidP="0042624E">
      <w:pPr>
        <w:spacing w:after="0"/>
        <w:ind w:firstLine="720"/>
        <w:rPr>
          <w:rFonts w:ascii="Times New Roman" w:hAnsi="Times New Roman" w:cs="Times New Roman"/>
          <w:spacing w:val="-5"/>
          <w:sz w:val="24"/>
          <w:szCs w:val="24"/>
          <w:shd w:val="clear" w:color="auto" w:fill="FFFFFF"/>
        </w:rPr>
      </w:pPr>
      <w:r w:rsidRPr="00003F41">
        <w:rPr>
          <w:rFonts w:ascii="Times New Roman" w:hAnsi="Times New Roman" w:cs="Times New Roman"/>
          <w:i/>
          <w:iCs/>
          <w:spacing w:val="-5"/>
          <w:sz w:val="24"/>
          <w:szCs w:val="24"/>
          <w:shd w:val="clear" w:color="auto" w:fill="FFFFFF"/>
        </w:rPr>
        <w:t xml:space="preserve">1600. </w:t>
      </w:r>
      <w:r w:rsidRPr="00003F41">
        <w:rPr>
          <w:rFonts w:ascii="Times New Roman" w:hAnsi="Times New Roman" w:cs="Times New Roman"/>
          <w:spacing w:val="-5"/>
          <w:sz w:val="24"/>
          <w:szCs w:val="24"/>
          <w:shd w:val="clear" w:color="auto" w:fill="FFFFFF"/>
        </w:rPr>
        <w:t>Bern; New York: Peter Lang, 2009.</w:t>
      </w:r>
    </w:p>
    <w:p w14:paraId="1F7E4955" w14:textId="77777777" w:rsidR="003566FE" w:rsidRPr="00003F41" w:rsidRDefault="003566FE" w:rsidP="0042624E">
      <w:pPr>
        <w:spacing w:after="0"/>
        <w:rPr>
          <w:rFonts w:ascii="Times New Roman" w:hAnsi="Times New Roman" w:cs="Times New Roman"/>
          <w:spacing w:val="-5"/>
          <w:sz w:val="24"/>
          <w:szCs w:val="24"/>
          <w:shd w:val="clear" w:color="auto" w:fill="FFFFFF"/>
        </w:rPr>
      </w:pPr>
    </w:p>
    <w:p w14:paraId="4AD009CF" w14:textId="77777777" w:rsidR="003566FE" w:rsidRPr="00003F41" w:rsidRDefault="003566FE" w:rsidP="0042624E">
      <w:pPr>
        <w:spacing w:after="0"/>
        <w:rPr>
          <w:rFonts w:ascii="Times New Roman" w:hAnsi="Times New Roman" w:cs="Times New Roman"/>
          <w:spacing w:val="-5"/>
          <w:sz w:val="24"/>
          <w:szCs w:val="24"/>
          <w:shd w:val="clear" w:color="auto" w:fill="FFFFFF"/>
        </w:rPr>
      </w:pPr>
      <w:r w:rsidRPr="00003F41">
        <w:rPr>
          <w:rFonts w:ascii="Times New Roman" w:hAnsi="Times New Roman" w:cs="Times New Roman"/>
          <w:spacing w:val="-5"/>
          <w:sz w:val="24"/>
          <w:szCs w:val="24"/>
          <w:shd w:val="clear" w:color="auto" w:fill="FFFFFF"/>
        </w:rPr>
        <w:t xml:space="preserve">Allaire, Gloria. “Tullia d’Aragona’s </w:t>
      </w:r>
      <w:r w:rsidRPr="00003F41">
        <w:rPr>
          <w:rFonts w:ascii="Times New Roman" w:hAnsi="Times New Roman" w:cs="Times New Roman"/>
          <w:i/>
          <w:iCs/>
          <w:spacing w:val="-5"/>
          <w:sz w:val="24"/>
          <w:szCs w:val="24"/>
          <w:shd w:val="clear" w:color="auto" w:fill="FFFFFF"/>
        </w:rPr>
        <w:t>Il Meschino altramente detto il Guerrino</w:t>
      </w:r>
      <w:r w:rsidRPr="00003F41">
        <w:rPr>
          <w:rFonts w:ascii="Times New Roman" w:hAnsi="Times New Roman" w:cs="Times New Roman"/>
          <w:spacing w:val="-5"/>
          <w:sz w:val="24"/>
          <w:szCs w:val="24"/>
          <w:shd w:val="clear" w:color="auto" w:fill="FFFFFF"/>
        </w:rPr>
        <w:t xml:space="preserve"> as Key to a </w:t>
      </w:r>
    </w:p>
    <w:p w14:paraId="2A15326D" w14:textId="77777777" w:rsidR="003566FE" w:rsidRPr="00003F41" w:rsidRDefault="003566FE" w:rsidP="0042624E">
      <w:pPr>
        <w:spacing w:after="0"/>
        <w:ind w:firstLine="720"/>
        <w:rPr>
          <w:rFonts w:ascii="Times New Roman" w:hAnsi="Times New Roman" w:cs="Times New Roman"/>
          <w:spacing w:val="-5"/>
          <w:sz w:val="24"/>
          <w:szCs w:val="24"/>
          <w:shd w:val="clear" w:color="auto" w:fill="FFFFFF"/>
        </w:rPr>
      </w:pPr>
      <w:r w:rsidRPr="00003F41">
        <w:rPr>
          <w:rFonts w:ascii="Times New Roman" w:hAnsi="Times New Roman" w:cs="Times New Roman"/>
          <w:spacing w:val="-5"/>
          <w:sz w:val="24"/>
          <w:szCs w:val="24"/>
          <w:shd w:val="clear" w:color="auto" w:fill="FFFFFF"/>
        </w:rPr>
        <w:t xml:space="preserve">Reappraisal of Her Work.” </w:t>
      </w:r>
      <w:r w:rsidRPr="00003F41">
        <w:rPr>
          <w:rFonts w:ascii="Times New Roman" w:hAnsi="Times New Roman" w:cs="Times New Roman"/>
          <w:i/>
          <w:iCs/>
          <w:spacing w:val="-5"/>
          <w:sz w:val="24"/>
          <w:szCs w:val="24"/>
          <w:shd w:val="clear" w:color="auto" w:fill="FFFFFF"/>
        </w:rPr>
        <w:t>Quaderni d’italianistica</w:t>
      </w:r>
      <w:r w:rsidRPr="00003F41">
        <w:rPr>
          <w:rFonts w:ascii="Times New Roman" w:hAnsi="Times New Roman" w:cs="Times New Roman"/>
          <w:spacing w:val="-5"/>
          <w:sz w:val="24"/>
          <w:szCs w:val="24"/>
          <w:shd w:val="clear" w:color="auto" w:fill="FFFFFF"/>
        </w:rPr>
        <w:t xml:space="preserve"> 16.1 (1995): 35-50.</w:t>
      </w:r>
    </w:p>
    <w:p w14:paraId="0A3C4C7A" w14:textId="77777777" w:rsidR="003566FE" w:rsidRPr="00003F41" w:rsidRDefault="003566FE" w:rsidP="0042624E">
      <w:pPr>
        <w:spacing w:after="0"/>
        <w:rPr>
          <w:rFonts w:ascii="Times New Roman" w:eastAsia="Times New Roman" w:hAnsi="Times New Roman" w:cs="Times New Roman"/>
          <w:sz w:val="24"/>
          <w:szCs w:val="24"/>
        </w:rPr>
      </w:pPr>
    </w:p>
    <w:p w14:paraId="464EA5BC"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Andreani, Veronica. “Tra pseudonimo e </w:t>
      </w:r>
      <w:r w:rsidRPr="00003F41">
        <w:rPr>
          <w:rFonts w:ascii="Times New Roman" w:hAnsi="Times New Roman" w:cs="Times New Roman"/>
          <w:i/>
          <w:iCs/>
          <w:sz w:val="24"/>
          <w:szCs w:val="24"/>
        </w:rPr>
        <w:t xml:space="preserve">senhal. </w:t>
      </w:r>
      <w:r w:rsidRPr="00003F41">
        <w:rPr>
          <w:rFonts w:ascii="Times New Roman" w:hAnsi="Times New Roman" w:cs="Times New Roman"/>
          <w:sz w:val="24"/>
          <w:szCs w:val="24"/>
        </w:rPr>
        <w:t xml:space="preserve">L’onomastica dell’amore nelle </w:t>
      </w:r>
      <w:r w:rsidRPr="00003F41">
        <w:rPr>
          <w:rFonts w:ascii="Times New Roman" w:hAnsi="Times New Roman" w:cs="Times New Roman"/>
          <w:i/>
          <w:iCs/>
          <w:sz w:val="24"/>
          <w:szCs w:val="24"/>
        </w:rPr>
        <w:t xml:space="preserve">Rime </w:t>
      </w:r>
      <w:r w:rsidRPr="00003F41">
        <w:rPr>
          <w:rFonts w:ascii="Times New Roman" w:hAnsi="Times New Roman" w:cs="Times New Roman"/>
          <w:sz w:val="24"/>
          <w:szCs w:val="24"/>
        </w:rPr>
        <w:t xml:space="preserve">di </w:t>
      </w:r>
    </w:p>
    <w:p w14:paraId="5238E6BA" w14:textId="5FC1B4BA"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 xml:space="preserve">Gaspara Stampa.” </w:t>
      </w:r>
      <w:r w:rsidRPr="00003F41">
        <w:rPr>
          <w:rFonts w:ascii="Times New Roman" w:hAnsi="Times New Roman" w:cs="Times New Roman"/>
          <w:i/>
          <w:iCs/>
          <w:sz w:val="24"/>
          <w:szCs w:val="24"/>
        </w:rPr>
        <w:t xml:space="preserve">Il Nome nel Testo </w:t>
      </w:r>
      <w:r w:rsidRPr="00003F41">
        <w:rPr>
          <w:rFonts w:ascii="Times New Roman" w:hAnsi="Times New Roman" w:cs="Times New Roman"/>
          <w:sz w:val="24"/>
          <w:szCs w:val="24"/>
        </w:rPr>
        <w:t>12 (2010): 279-288.</w:t>
      </w:r>
    </w:p>
    <w:p w14:paraId="6BF847B5" w14:textId="77777777" w:rsidR="003566FE" w:rsidRPr="00003F41" w:rsidRDefault="003566FE" w:rsidP="0042624E">
      <w:pPr>
        <w:spacing w:after="0"/>
        <w:rPr>
          <w:rFonts w:ascii="Times New Roman" w:hAnsi="Times New Roman" w:cs="Times New Roman"/>
          <w:sz w:val="24"/>
          <w:szCs w:val="24"/>
        </w:rPr>
      </w:pPr>
    </w:p>
    <w:p w14:paraId="2EE3D84D" w14:textId="77777777" w:rsidR="003566FE" w:rsidRPr="00003F41" w:rsidRDefault="003566FE" w:rsidP="0042624E">
      <w:pPr>
        <w:spacing w:after="0"/>
        <w:rPr>
          <w:rFonts w:ascii="Times New Roman" w:hAnsi="Times New Roman" w:cs="Times New Roman"/>
          <w:i/>
          <w:iCs/>
          <w:sz w:val="24"/>
          <w:szCs w:val="24"/>
        </w:rPr>
      </w:pPr>
      <w:r w:rsidRPr="00003F41">
        <w:rPr>
          <w:rFonts w:ascii="Times New Roman" w:hAnsi="Times New Roman" w:cs="Times New Roman"/>
          <w:sz w:val="24"/>
          <w:szCs w:val="24"/>
        </w:rPr>
        <w:t xml:space="preserve">-------. “Sul Petrarchismo di Gaspara Stampa: il modello di Pietro Bembo.” In </w:t>
      </w:r>
      <w:r w:rsidRPr="00003F41">
        <w:rPr>
          <w:rFonts w:ascii="Times New Roman" w:hAnsi="Times New Roman" w:cs="Times New Roman"/>
          <w:i/>
          <w:iCs/>
          <w:sz w:val="24"/>
          <w:szCs w:val="24"/>
        </w:rPr>
        <w:t xml:space="preserve">L’Italianistica </w:t>
      </w:r>
    </w:p>
    <w:p w14:paraId="75EDCB06" w14:textId="0DBE1340" w:rsidR="003566FE" w:rsidRPr="00003F41" w:rsidRDefault="003566FE" w:rsidP="0042624E">
      <w:pPr>
        <w:spacing w:after="0"/>
        <w:ind w:left="720"/>
        <w:rPr>
          <w:rFonts w:ascii="Times New Roman" w:hAnsi="Times New Roman" w:cs="Times New Roman"/>
          <w:sz w:val="24"/>
          <w:szCs w:val="24"/>
        </w:rPr>
      </w:pPr>
      <w:r w:rsidRPr="00003F41">
        <w:rPr>
          <w:rFonts w:ascii="Times New Roman" w:hAnsi="Times New Roman" w:cs="Times New Roman"/>
          <w:i/>
          <w:iCs/>
          <w:sz w:val="24"/>
          <w:szCs w:val="24"/>
        </w:rPr>
        <w:t xml:space="preserve">oggi: ricerca e didattica, </w:t>
      </w:r>
      <w:r w:rsidRPr="00003F41">
        <w:rPr>
          <w:rFonts w:ascii="Times New Roman" w:hAnsi="Times New Roman" w:cs="Times New Roman"/>
          <w:sz w:val="24"/>
          <w:szCs w:val="24"/>
        </w:rPr>
        <w:t>Atti del XIX Congresso dell’ADI – Associazione degli Italianisti di Rom</w:t>
      </w:r>
      <w:r w:rsidR="00D717D8">
        <w:rPr>
          <w:rFonts w:ascii="Times New Roman" w:hAnsi="Times New Roman" w:cs="Times New Roman"/>
          <w:sz w:val="24"/>
          <w:szCs w:val="24"/>
        </w:rPr>
        <w:t>a</w:t>
      </w:r>
      <w:r w:rsidRPr="00003F41">
        <w:rPr>
          <w:rFonts w:ascii="Times New Roman" w:hAnsi="Times New Roman" w:cs="Times New Roman"/>
          <w:sz w:val="24"/>
          <w:szCs w:val="24"/>
        </w:rPr>
        <w:t>, 9-12 settembre, 2015, edited by B</w:t>
      </w:r>
      <w:r w:rsidR="00D717D8">
        <w:rPr>
          <w:rFonts w:ascii="Times New Roman" w:hAnsi="Times New Roman" w:cs="Times New Roman"/>
          <w:sz w:val="24"/>
          <w:szCs w:val="24"/>
        </w:rPr>
        <w:t>etrice</w:t>
      </w:r>
      <w:r w:rsidRPr="00003F41">
        <w:rPr>
          <w:rFonts w:ascii="Times New Roman" w:hAnsi="Times New Roman" w:cs="Times New Roman"/>
          <w:sz w:val="24"/>
          <w:szCs w:val="24"/>
        </w:rPr>
        <w:t xml:space="preserve"> Alfonzetti, T</w:t>
      </w:r>
      <w:r w:rsidR="00D717D8">
        <w:rPr>
          <w:rFonts w:ascii="Times New Roman" w:hAnsi="Times New Roman" w:cs="Times New Roman"/>
          <w:sz w:val="24"/>
          <w:szCs w:val="24"/>
        </w:rPr>
        <w:t>eresa</w:t>
      </w:r>
      <w:r w:rsidRPr="00003F41">
        <w:rPr>
          <w:rFonts w:ascii="Times New Roman" w:hAnsi="Times New Roman" w:cs="Times New Roman"/>
          <w:sz w:val="24"/>
          <w:szCs w:val="24"/>
        </w:rPr>
        <w:t xml:space="preserve"> Cancro, V</w:t>
      </w:r>
      <w:r w:rsidR="00D717D8">
        <w:rPr>
          <w:rFonts w:ascii="Times New Roman" w:hAnsi="Times New Roman" w:cs="Times New Roman"/>
          <w:sz w:val="24"/>
          <w:szCs w:val="24"/>
        </w:rPr>
        <w:t>aleria</w:t>
      </w:r>
      <w:r w:rsidRPr="00003F41">
        <w:rPr>
          <w:rFonts w:ascii="Times New Roman" w:hAnsi="Times New Roman" w:cs="Times New Roman"/>
          <w:sz w:val="24"/>
          <w:szCs w:val="24"/>
        </w:rPr>
        <w:t xml:space="preserve"> Di </w:t>
      </w:r>
      <w:r w:rsidR="0075257D">
        <w:rPr>
          <w:rFonts w:ascii="Times New Roman" w:hAnsi="Times New Roman" w:cs="Times New Roman"/>
          <w:sz w:val="24"/>
          <w:szCs w:val="24"/>
        </w:rPr>
        <w:t>L</w:t>
      </w:r>
      <w:r w:rsidRPr="00003F41">
        <w:rPr>
          <w:rFonts w:ascii="Times New Roman" w:hAnsi="Times New Roman" w:cs="Times New Roman"/>
          <w:sz w:val="24"/>
          <w:szCs w:val="24"/>
        </w:rPr>
        <w:t>asio and E</w:t>
      </w:r>
      <w:r w:rsidR="0075257D">
        <w:rPr>
          <w:rFonts w:ascii="Times New Roman" w:hAnsi="Times New Roman" w:cs="Times New Roman"/>
          <w:sz w:val="24"/>
          <w:szCs w:val="24"/>
        </w:rPr>
        <w:t>sther</w:t>
      </w:r>
      <w:r w:rsidRPr="00003F41">
        <w:rPr>
          <w:rFonts w:ascii="Times New Roman" w:hAnsi="Times New Roman" w:cs="Times New Roman"/>
          <w:sz w:val="24"/>
          <w:szCs w:val="24"/>
        </w:rPr>
        <w:t xml:space="preserve"> Pietrobon, 1-10. Rome: Adi Editore, 2017.</w:t>
      </w:r>
    </w:p>
    <w:p w14:paraId="3E92A934" w14:textId="77777777" w:rsidR="003566FE" w:rsidRPr="00003F41" w:rsidRDefault="003566FE" w:rsidP="0042624E">
      <w:pPr>
        <w:spacing w:after="0"/>
        <w:rPr>
          <w:rFonts w:ascii="Times New Roman" w:eastAsia="Times New Roman" w:hAnsi="Times New Roman" w:cs="Times New Roman"/>
          <w:sz w:val="24"/>
          <w:szCs w:val="24"/>
        </w:rPr>
      </w:pPr>
    </w:p>
    <w:p w14:paraId="1B720BD5" w14:textId="4FF54189"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Aquilano, Serafino. </w:t>
      </w:r>
      <w:r w:rsidRPr="00003F41">
        <w:rPr>
          <w:rFonts w:ascii="Times New Roman" w:eastAsia="Times New Roman" w:hAnsi="Times New Roman" w:cs="Times New Roman"/>
          <w:i/>
          <w:sz w:val="24"/>
          <w:szCs w:val="24"/>
        </w:rPr>
        <w:t>Sone</w:t>
      </w:r>
      <w:r w:rsidR="0075257D">
        <w:rPr>
          <w:rFonts w:ascii="Times New Roman" w:eastAsia="Times New Roman" w:hAnsi="Times New Roman" w:cs="Times New Roman"/>
          <w:i/>
          <w:sz w:val="24"/>
          <w:szCs w:val="24"/>
        </w:rPr>
        <w:t>t</w:t>
      </w:r>
      <w:r w:rsidRPr="00003F41">
        <w:rPr>
          <w:rFonts w:ascii="Times New Roman" w:eastAsia="Times New Roman" w:hAnsi="Times New Roman" w:cs="Times New Roman"/>
          <w:i/>
          <w:sz w:val="24"/>
          <w:szCs w:val="24"/>
        </w:rPr>
        <w:t>ti del Seraphin</w:t>
      </w:r>
      <w:r w:rsidRPr="00003F41">
        <w:rPr>
          <w:rFonts w:ascii="Times New Roman" w:eastAsia="Times New Roman" w:hAnsi="Times New Roman" w:cs="Times New Roman"/>
          <w:sz w:val="24"/>
          <w:szCs w:val="24"/>
        </w:rPr>
        <w:t>. Brescia: Bernardino Misinta, 1501.</w:t>
      </w:r>
    </w:p>
    <w:p w14:paraId="013C98FD" w14:textId="77777777" w:rsidR="003566FE" w:rsidRPr="00003F41" w:rsidRDefault="003566FE" w:rsidP="0042624E">
      <w:pPr>
        <w:spacing w:after="0"/>
        <w:rPr>
          <w:rFonts w:ascii="Times New Roman" w:eastAsia="Times New Roman" w:hAnsi="Times New Roman" w:cs="Times New Roman"/>
          <w:sz w:val="24"/>
          <w:szCs w:val="24"/>
        </w:rPr>
      </w:pPr>
    </w:p>
    <w:p w14:paraId="0CC5D4A4" w14:textId="0EE002F5" w:rsidR="003566FE" w:rsidRPr="00003F41" w:rsidRDefault="003566FE" w:rsidP="0042624E">
      <w:pPr>
        <w:spacing w:after="0"/>
        <w:rPr>
          <w:rFonts w:ascii="Times New Roman" w:eastAsia="Times New Roman" w:hAnsi="Times New Roman" w:cs="Times New Roman"/>
          <w:i/>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sz w:val="24"/>
          <w:szCs w:val="24"/>
        </w:rPr>
        <w:t xml:space="preserve">Opere del facundissimo Seraphino Aquilano collette per Francesco </w:t>
      </w:r>
    </w:p>
    <w:p w14:paraId="1C7B49EF" w14:textId="713919E8"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i/>
          <w:sz w:val="24"/>
          <w:szCs w:val="24"/>
        </w:rPr>
        <w:t>Flavio. Sonetti LXXXIX. Egloghe III. Epistole VI. Capitoli IX</w:t>
      </w:r>
      <w:r w:rsidR="00F71CC9">
        <w:rPr>
          <w:rFonts w:ascii="Times New Roman" w:eastAsia="Times New Roman" w:hAnsi="Times New Roman" w:cs="Times New Roman"/>
          <w:i/>
          <w:sz w:val="24"/>
          <w:szCs w:val="24"/>
        </w:rPr>
        <w:t>.</w:t>
      </w:r>
      <w:r w:rsidRPr="00003F41">
        <w:rPr>
          <w:rFonts w:ascii="Times New Roman" w:eastAsia="Times New Roman" w:hAnsi="Times New Roman" w:cs="Times New Roman"/>
          <w:i/>
          <w:sz w:val="24"/>
          <w:szCs w:val="24"/>
        </w:rPr>
        <w:t xml:space="preserve"> Strammotti CCVI</w:t>
      </w:r>
      <w:r w:rsidR="00F71CC9">
        <w:rPr>
          <w:rFonts w:ascii="Times New Roman" w:eastAsia="Times New Roman" w:hAnsi="Times New Roman" w:cs="Times New Roman"/>
          <w:i/>
          <w:sz w:val="24"/>
          <w:szCs w:val="24"/>
        </w:rPr>
        <w:t>.</w:t>
      </w:r>
      <w:r w:rsidRPr="00003F41">
        <w:rPr>
          <w:rFonts w:ascii="Times New Roman" w:eastAsia="Times New Roman" w:hAnsi="Times New Roman" w:cs="Times New Roman"/>
          <w:i/>
          <w:sz w:val="24"/>
          <w:szCs w:val="24"/>
        </w:rPr>
        <w:t xml:space="preserve"> Barzellette X</w:t>
      </w:r>
      <w:r w:rsidRPr="00003F41">
        <w:rPr>
          <w:rFonts w:ascii="Times New Roman" w:eastAsia="Times New Roman" w:hAnsi="Times New Roman" w:cs="Times New Roman"/>
          <w:sz w:val="24"/>
          <w:szCs w:val="24"/>
        </w:rPr>
        <w:t>. Venice: Manfredo Bonelli, 1502.</w:t>
      </w:r>
    </w:p>
    <w:p w14:paraId="40D01733" w14:textId="77777777" w:rsidR="003566FE" w:rsidRPr="00003F41" w:rsidRDefault="003566FE" w:rsidP="0042624E">
      <w:pPr>
        <w:spacing w:after="0"/>
        <w:ind w:left="720"/>
        <w:rPr>
          <w:rFonts w:ascii="Times New Roman" w:eastAsia="Times New Roman" w:hAnsi="Times New Roman" w:cs="Times New Roman"/>
          <w:sz w:val="24"/>
          <w:szCs w:val="24"/>
        </w:rPr>
      </w:pPr>
    </w:p>
    <w:p w14:paraId="58168E37" w14:textId="77777777" w:rsidR="00B85877" w:rsidRDefault="003566FE" w:rsidP="00B85877">
      <w:pPr>
        <w:spacing w:after="0"/>
        <w:rPr>
          <w:rFonts w:ascii="Times New Roman" w:eastAsia="Times New Roman" w:hAnsi="Times New Roman" w:cs="Times New Roman"/>
          <w:i/>
          <w:color w:val="111827"/>
          <w:sz w:val="24"/>
          <w:szCs w:val="24"/>
          <w:highlight w:val="white"/>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color w:val="111827"/>
          <w:sz w:val="24"/>
          <w:szCs w:val="24"/>
          <w:highlight w:val="white"/>
        </w:rPr>
        <w:t xml:space="preserve">Opere delfacundissimo Serafino Aquilano collette per Francesco Flauio Sonetti </w:t>
      </w:r>
    </w:p>
    <w:p w14:paraId="29826E03" w14:textId="41BF0458" w:rsidR="003566FE" w:rsidRPr="00B85877" w:rsidRDefault="00F71CC9" w:rsidP="00B85877">
      <w:pPr>
        <w:spacing w:after="0"/>
        <w:ind w:left="720"/>
        <w:rPr>
          <w:rFonts w:ascii="Times New Roman" w:eastAsia="Times New Roman" w:hAnsi="Times New Roman" w:cs="Times New Roman"/>
          <w:i/>
          <w:color w:val="111827"/>
          <w:sz w:val="24"/>
          <w:szCs w:val="24"/>
          <w:highlight w:val="white"/>
        </w:rPr>
      </w:pPr>
      <w:r>
        <w:rPr>
          <w:rFonts w:ascii="Times New Roman" w:eastAsia="Times New Roman" w:hAnsi="Times New Roman" w:cs="Times New Roman"/>
          <w:i/>
          <w:color w:val="111827"/>
          <w:sz w:val="24"/>
          <w:szCs w:val="24"/>
          <w:highlight w:val="white"/>
        </w:rPr>
        <w:t>LXXXI</w:t>
      </w:r>
      <w:r w:rsidR="00B85877">
        <w:rPr>
          <w:rFonts w:ascii="Times New Roman" w:eastAsia="Times New Roman" w:hAnsi="Times New Roman" w:cs="Times New Roman"/>
          <w:i/>
          <w:color w:val="111827"/>
          <w:sz w:val="24"/>
          <w:szCs w:val="24"/>
          <w:highlight w:val="white"/>
        </w:rPr>
        <w:t>X.</w:t>
      </w:r>
      <w:r w:rsidR="003566FE" w:rsidRPr="00003F41">
        <w:rPr>
          <w:rFonts w:ascii="Times New Roman" w:eastAsia="Times New Roman" w:hAnsi="Times New Roman" w:cs="Times New Roman"/>
          <w:i/>
          <w:color w:val="111827"/>
          <w:sz w:val="24"/>
          <w:szCs w:val="24"/>
          <w:highlight w:val="white"/>
        </w:rPr>
        <w:t xml:space="preserve"> Egloghe</w:t>
      </w:r>
      <w:r w:rsidR="00B85877">
        <w:rPr>
          <w:rFonts w:ascii="Times New Roman" w:eastAsia="Times New Roman" w:hAnsi="Times New Roman" w:cs="Times New Roman"/>
          <w:i/>
          <w:color w:val="111827"/>
          <w:sz w:val="24"/>
          <w:szCs w:val="24"/>
          <w:highlight w:val="white"/>
        </w:rPr>
        <w:t xml:space="preserve"> III.</w:t>
      </w:r>
      <w:r w:rsidR="003566FE" w:rsidRPr="00003F41">
        <w:rPr>
          <w:rFonts w:ascii="Times New Roman" w:eastAsia="Times New Roman" w:hAnsi="Times New Roman" w:cs="Times New Roman"/>
          <w:i/>
          <w:color w:val="111827"/>
          <w:sz w:val="24"/>
          <w:szCs w:val="24"/>
          <w:highlight w:val="white"/>
        </w:rPr>
        <w:t xml:space="preserve"> Epistole </w:t>
      </w:r>
      <w:r w:rsidR="00B85877">
        <w:rPr>
          <w:rFonts w:ascii="Times New Roman" w:eastAsia="Times New Roman" w:hAnsi="Times New Roman" w:cs="Times New Roman"/>
          <w:i/>
          <w:color w:val="111827"/>
          <w:sz w:val="24"/>
          <w:szCs w:val="24"/>
          <w:highlight w:val="white"/>
        </w:rPr>
        <w:t>VI.</w:t>
      </w:r>
      <w:r w:rsidR="003566FE" w:rsidRPr="00003F41">
        <w:rPr>
          <w:rFonts w:ascii="Times New Roman" w:eastAsia="Times New Roman" w:hAnsi="Times New Roman" w:cs="Times New Roman"/>
          <w:i/>
          <w:color w:val="111827"/>
          <w:sz w:val="24"/>
          <w:szCs w:val="24"/>
          <w:highlight w:val="white"/>
        </w:rPr>
        <w:t xml:space="preserve"> Capitoli </w:t>
      </w:r>
      <w:r w:rsidR="00B85877">
        <w:rPr>
          <w:rFonts w:ascii="Times New Roman" w:eastAsia="Times New Roman" w:hAnsi="Times New Roman" w:cs="Times New Roman"/>
          <w:i/>
          <w:color w:val="111827"/>
          <w:sz w:val="24"/>
          <w:szCs w:val="24"/>
          <w:highlight w:val="white"/>
        </w:rPr>
        <w:t>IX.</w:t>
      </w:r>
      <w:r w:rsidR="003566FE" w:rsidRPr="00003F41">
        <w:rPr>
          <w:rFonts w:ascii="Times New Roman" w:eastAsia="Times New Roman" w:hAnsi="Times New Roman" w:cs="Times New Roman"/>
          <w:i/>
          <w:color w:val="111827"/>
          <w:sz w:val="24"/>
          <w:szCs w:val="24"/>
          <w:highlight w:val="white"/>
        </w:rPr>
        <w:t xml:space="preserve"> Stramboti </w:t>
      </w:r>
      <w:r w:rsidR="00B85877">
        <w:rPr>
          <w:rFonts w:ascii="Times New Roman" w:eastAsia="Times New Roman" w:hAnsi="Times New Roman" w:cs="Times New Roman"/>
          <w:i/>
          <w:color w:val="111827"/>
          <w:sz w:val="24"/>
          <w:szCs w:val="24"/>
          <w:highlight w:val="white"/>
        </w:rPr>
        <w:t>CCVI.</w:t>
      </w:r>
      <w:r w:rsidR="003566FE" w:rsidRPr="00003F41">
        <w:rPr>
          <w:rFonts w:ascii="Times New Roman" w:eastAsia="Times New Roman" w:hAnsi="Times New Roman" w:cs="Times New Roman"/>
          <w:i/>
          <w:color w:val="111827"/>
          <w:sz w:val="24"/>
          <w:szCs w:val="24"/>
          <w:highlight w:val="white"/>
        </w:rPr>
        <w:t xml:space="preserve"> </w:t>
      </w:r>
      <w:r w:rsidR="00B85877">
        <w:rPr>
          <w:rFonts w:ascii="Times New Roman" w:eastAsia="Times New Roman" w:hAnsi="Times New Roman" w:cs="Times New Roman"/>
          <w:i/>
          <w:color w:val="111827"/>
          <w:sz w:val="24"/>
          <w:szCs w:val="24"/>
          <w:highlight w:val="white"/>
        </w:rPr>
        <w:t>B</w:t>
      </w:r>
      <w:r w:rsidR="003566FE" w:rsidRPr="00003F41">
        <w:rPr>
          <w:rFonts w:ascii="Times New Roman" w:eastAsia="Times New Roman" w:hAnsi="Times New Roman" w:cs="Times New Roman"/>
          <w:i/>
          <w:color w:val="111827"/>
          <w:sz w:val="24"/>
          <w:szCs w:val="24"/>
          <w:highlight w:val="white"/>
        </w:rPr>
        <w:t>arzelette</w:t>
      </w:r>
      <w:r w:rsidR="00B85877">
        <w:rPr>
          <w:rFonts w:ascii="Times New Roman" w:eastAsia="Times New Roman" w:hAnsi="Times New Roman" w:cs="Times New Roman"/>
          <w:i/>
          <w:color w:val="111827"/>
          <w:sz w:val="24"/>
          <w:szCs w:val="24"/>
          <w:highlight w:val="white"/>
        </w:rPr>
        <w:t xml:space="preserve"> X</w:t>
      </w:r>
      <w:r w:rsidR="003566FE" w:rsidRPr="00003F41">
        <w:rPr>
          <w:rFonts w:ascii="Times New Roman" w:eastAsia="Times New Roman" w:hAnsi="Times New Roman" w:cs="Times New Roman"/>
          <w:i/>
          <w:color w:val="111827"/>
          <w:sz w:val="24"/>
          <w:szCs w:val="24"/>
          <w:highlight w:val="white"/>
        </w:rPr>
        <w:t xml:space="preserve">. </w:t>
      </w:r>
      <w:r w:rsidR="003566FE" w:rsidRPr="00003F41">
        <w:rPr>
          <w:rFonts w:ascii="Times New Roman" w:eastAsia="Times New Roman" w:hAnsi="Times New Roman" w:cs="Times New Roman"/>
          <w:color w:val="111827"/>
          <w:sz w:val="24"/>
          <w:szCs w:val="24"/>
          <w:highlight w:val="white"/>
        </w:rPr>
        <w:t>Bologna: Girolamo Ruggeri, 1503.</w:t>
      </w:r>
    </w:p>
    <w:p w14:paraId="0BC33FC9" w14:textId="77777777" w:rsidR="003566FE" w:rsidRPr="00003F41" w:rsidRDefault="003566FE" w:rsidP="0042624E">
      <w:pPr>
        <w:spacing w:after="0"/>
        <w:ind w:left="720"/>
        <w:rPr>
          <w:rFonts w:ascii="Times New Roman" w:eastAsia="Times New Roman" w:hAnsi="Times New Roman" w:cs="Times New Roman"/>
          <w:sz w:val="24"/>
          <w:szCs w:val="24"/>
        </w:rPr>
      </w:pPr>
    </w:p>
    <w:p w14:paraId="5C72BB90" w14:textId="6D361D8F" w:rsidR="003566FE" w:rsidRPr="00003F41" w:rsidRDefault="003566FE" w:rsidP="0042624E">
      <w:pPr>
        <w:spacing w:after="0"/>
        <w:rPr>
          <w:rFonts w:ascii="Times New Roman" w:eastAsia="Times New Roman" w:hAnsi="Times New Roman" w:cs="Times New Roman"/>
          <w:i/>
          <w:sz w:val="24"/>
          <w:szCs w:val="24"/>
          <w:highlight w:val="white"/>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sz w:val="24"/>
          <w:szCs w:val="24"/>
          <w:highlight w:val="white"/>
        </w:rPr>
        <w:t>Collettanee grece, latine,</w:t>
      </w:r>
      <w:r w:rsidR="00B45F33">
        <w:rPr>
          <w:rFonts w:ascii="Times New Roman" w:eastAsia="Times New Roman" w:hAnsi="Times New Roman" w:cs="Times New Roman"/>
          <w:i/>
          <w:sz w:val="24"/>
          <w:szCs w:val="24"/>
          <w:highlight w:val="white"/>
        </w:rPr>
        <w:t xml:space="preserve"> </w:t>
      </w:r>
      <w:r w:rsidRPr="00003F41">
        <w:rPr>
          <w:rFonts w:ascii="Times New Roman" w:eastAsia="Times New Roman" w:hAnsi="Times New Roman" w:cs="Times New Roman"/>
          <w:i/>
          <w:sz w:val="24"/>
          <w:szCs w:val="24"/>
          <w:highlight w:val="white"/>
        </w:rPr>
        <w:t xml:space="preserve">e vulgari per diversi auctori moderni, nella morte de </w:t>
      </w:r>
    </w:p>
    <w:p w14:paraId="38927055" w14:textId="77777777"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i/>
          <w:sz w:val="24"/>
          <w:szCs w:val="24"/>
          <w:highlight w:val="white"/>
        </w:rPr>
        <w:t xml:space="preserve">l’ardente Seraphino Aquilano per Gioanne Philoteo Achillino bolognese in uno corpo ridutte. E alla diva Helisabetta Feltria da Gonzaga duchessa di Urbino dicate. </w:t>
      </w:r>
      <w:r w:rsidRPr="00003F41">
        <w:rPr>
          <w:rFonts w:ascii="Times New Roman" w:eastAsia="Times New Roman" w:hAnsi="Times New Roman" w:cs="Times New Roman"/>
          <w:sz w:val="24"/>
          <w:szCs w:val="24"/>
          <w:highlight w:val="white"/>
        </w:rPr>
        <w:t>Bologna: Caligola Bazalieri, 1504.</w:t>
      </w:r>
    </w:p>
    <w:p w14:paraId="64EC51BB" w14:textId="77777777" w:rsidR="003566FE" w:rsidRPr="00003F41" w:rsidRDefault="003566FE" w:rsidP="0042624E">
      <w:pPr>
        <w:spacing w:after="0"/>
        <w:rPr>
          <w:rFonts w:ascii="Times New Roman" w:eastAsia="Times New Roman" w:hAnsi="Times New Roman" w:cs="Times New Roman"/>
          <w:sz w:val="24"/>
          <w:szCs w:val="24"/>
        </w:rPr>
      </w:pPr>
    </w:p>
    <w:p w14:paraId="59085F81"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sz w:val="24"/>
          <w:szCs w:val="24"/>
        </w:rPr>
        <w:t xml:space="preserve">Le rime di Serafino de’Ciminelli dall’Aquila: Volume primo. </w:t>
      </w:r>
      <w:r w:rsidRPr="00003F41">
        <w:rPr>
          <w:rFonts w:ascii="Times New Roman" w:eastAsia="Times New Roman" w:hAnsi="Times New Roman" w:cs="Times New Roman"/>
          <w:sz w:val="24"/>
          <w:szCs w:val="24"/>
        </w:rPr>
        <w:t xml:space="preserve">Edited and </w:t>
      </w:r>
    </w:p>
    <w:p w14:paraId="3144B945"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with introduction by Mario Menghini</w:t>
      </w:r>
      <w:r w:rsidRPr="00003F41">
        <w:rPr>
          <w:rFonts w:ascii="Times New Roman" w:eastAsia="Times New Roman" w:hAnsi="Times New Roman" w:cs="Times New Roman"/>
          <w:i/>
          <w:sz w:val="24"/>
          <w:szCs w:val="24"/>
        </w:rPr>
        <w:t xml:space="preserve">. </w:t>
      </w:r>
      <w:r w:rsidRPr="00003F41">
        <w:rPr>
          <w:rFonts w:ascii="Times New Roman" w:eastAsia="Times New Roman" w:hAnsi="Times New Roman" w:cs="Times New Roman"/>
          <w:sz w:val="24"/>
          <w:szCs w:val="24"/>
        </w:rPr>
        <w:t>Bologna: Romagnoli-Dall’Acqua, 1894.</w:t>
      </w:r>
    </w:p>
    <w:p w14:paraId="34846B00" w14:textId="77777777" w:rsidR="003566FE" w:rsidRPr="00003F41" w:rsidRDefault="003566FE" w:rsidP="0042624E">
      <w:pPr>
        <w:spacing w:after="0"/>
        <w:rPr>
          <w:rFonts w:ascii="Times New Roman" w:hAnsi="Times New Roman" w:cs="Times New Roman"/>
          <w:sz w:val="24"/>
          <w:szCs w:val="24"/>
        </w:rPr>
      </w:pPr>
    </w:p>
    <w:p w14:paraId="5709BE28" w14:textId="77777777" w:rsidR="003566FE" w:rsidRPr="00003F41" w:rsidRDefault="003566FE" w:rsidP="0042624E">
      <w:pPr>
        <w:spacing w:after="0"/>
        <w:rPr>
          <w:rFonts w:ascii="Times New Roman" w:hAnsi="Times New Roman" w:cs="Times New Roman"/>
          <w:i/>
          <w:iCs/>
          <w:sz w:val="24"/>
          <w:szCs w:val="24"/>
        </w:rPr>
      </w:pPr>
      <w:r w:rsidRPr="00003F41">
        <w:rPr>
          <w:rFonts w:ascii="Times New Roman" w:hAnsi="Times New Roman" w:cs="Times New Roman"/>
          <w:sz w:val="24"/>
          <w:szCs w:val="24"/>
        </w:rPr>
        <w:t xml:space="preserve">Aaron, Pietro. </w:t>
      </w:r>
      <w:r w:rsidRPr="00003F41">
        <w:rPr>
          <w:rFonts w:ascii="Times New Roman" w:hAnsi="Times New Roman" w:cs="Times New Roman"/>
          <w:i/>
          <w:iCs/>
          <w:sz w:val="24"/>
          <w:szCs w:val="24"/>
        </w:rPr>
        <w:t xml:space="preserve">Lucidario in Musica. </w:t>
      </w:r>
      <w:r w:rsidRPr="00003F41">
        <w:rPr>
          <w:rFonts w:ascii="Times New Roman" w:hAnsi="Times New Roman" w:cs="Times New Roman"/>
          <w:sz w:val="24"/>
          <w:szCs w:val="24"/>
        </w:rPr>
        <w:t>Venice: Girolamo Scoto, 1545.</w:t>
      </w:r>
    </w:p>
    <w:p w14:paraId="2BD0F899" w14:textId="77777777" w:rsidR="003566FE" w:rsidRPr="00003F41" w:rsidRDefault="003566FE" w:rsidP="0042624E">
      <w:pPr>
        <w:spacing w:after="0"/>
        <w:rPr>
          <w:rFonts w:ascii="Times New Roman" w:eastAsia="Times New Roman" w:hAnsi="Times New Roman" w:cs="Times New Roman"/>
          <w:color w:val="222222"/>
          <w:sz w:val="24"/>
          <w:szCs w:val="24"/>
          <w:highlight w:val="white"/>
        </w:rPr>
      </w:pPr>
    </w:p>
    <w:p w14:paraId="6928B8FA" w14:textId="77777777" w:rsidR="00071915" w:rsidRDefault="003566FE" w:rsidP="0042624E">
      <w:pPr>
        <w:spacing w:after="0"/>
        <w:rPr>
          <w:rFonts w:ascii="Times New Roman" w:hAnsi="Times New Roman" w:cs="Times New Roman"/>
          <w:color w:val="000000"/>
          <w:sz w:val="24"/>
          <w:szCs w:val="24"/>
          <w:shd w:val="clear" w:color="auto" w:fill="FFFFFF"/>
        </w:rPr>
      </w:pPr>
      <w:r w:rsidRPr="00003F41">
        <w:rPr>
          <w:rFonts w:ascii="Times New Roman" w:hAnsi="Times New Roman" w:cs="Times New Roman"/>
          <w:color w:val="000000"/>
          <w:sz w:val="24"/>
          <w:szCs w:val="24"/>
          <w:shd w:val="clear" w:color="auto" w:fill="FFFFFF"/>
        </w:rPr>
        <w:t xml:space="preserve">Aragona, Tullia d'. </w:t>
      </w:r>
      <w:r w:rsidR="00AA29B8">
        <w:rPr>
          <w:rFonts w:ascii="Times New Roman" w:hAnsi="Times New Roman" w:cs="Times New Roman"/>
          <w:i/>
          <w:iCs/>
          <w:color w:val="000000"/>
          <w:sz w:val="24"/>
          <w:szCs w:val="24"/>
          <w:shd w:val="clear" w:color="auto" w:fill="FFFFFF"/>
        </w:rPr>
        <w:t>Rime della signora Tullia di Aragona, et di diversi a lei</w:t>
      </w:r>
      <w:r w:rsidR="00AA29B8">
        <w:rPr>
          <w:rFonts w:ascii="Times New Roman" w:hAnsi="Times New Roman" w:cs="Times New Roman"/>
          <w:color w:val="000000"/>
          <w:sz w:val="24"/>
          <w:szCs w:val="24"/>
          <w:shd w:val="clear" w:color="auto" w:fill="FFFFFF"/>
        </w:rPr>
        <w:t>.</w:t>
      </w:r>
      <w:r w:rsidR="000319FD">
        <w:rPr>
          <w:rFonts w:ascii="Times New Roman" w:hAnsi="Times New Roman" w:cs="Times New Roman"/>
          <w:color w:val="000000"/>
          <w:sz w:val="24"/>
          <w:szCs w:val="24"/>
          <w:shd w:val="clear" w:color="auto" w:fill="FFFFFF"/>
        </w:rPr>
        <w:t xml:space="preserve"> Venice</w:t>
      </w:r>
      <w:r w:rsidR="00DB65F6">
        <w:rPr>
          <w:rFonts w:ascii="Times New Roman" w:hAnsi="Times New Roman" w:cs="Times New Roman"/>
          <w:color w:val="000000"/>
          <w:sz w:val="24"/>
          <w:szCs w:val="24"/>
          <w:shd w:val="clear" w:color="auto" w:fill="FFFFFF"/>
        </w:rPr>
        <w:t>:</w:t>
      </w:r>
      <w:r w:rsidR="000319FD">
        <w:rPr>
          <w:rFonts w:ascii="Times New Roman" w:hAnsi="Times New Roman" w:cs="Times New Roman"/>
          <w:color w:val="000000"/>
          <w:sz w:val="24"/>
          <w:szCs w:val="24"/>
          <w:shd w:val="clear" w:color="auto" w:fill="FFFFFF"/>
        </w:rPr>
        <w:t xml:space="preserve"> </w:t>
      </w:r>
      <w:r w:rsidR="00DB65F6">
        <w:rPr>
          <w:rFonts w:ascii="Times New Roman" w:hAnsi="Times New Roman" w:cs="Times New Roman"/>
          <w:color w:val="000000"/>
          <w:sz w:val="24"/>
          <w:szCs w:val="24"/>
          <w:shd w:val="clear" w:color="auto" w:fill="FFFFFF"/>
        </w:rPr>
        <w:t xml:space="preserve">Gabriel </w:t>
      </w:r>
    </w:p>
    <w:p w14:paraId="423D1506" w14:textId="508DC0C2" w:rsidR="00AA29B8" w:rsidRPr="00AA29B8" w:rsidRDefault="00DB65F6" w:rsidP="00071915">
      <w:pPr>
        <w:spacing w:after="0"/>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Giolito de Ferrari, 154</w:t>
      </w:r>
      <w:r w:rsidR="00071915">
        <w:rPr>
          <w:rFonts w:ascii="Times New Roman" w:hAnsi="Times New Roman" w:cs="Times New Roman"/>
          <w:color w:val="000000"/>
          <w:sz w:val="24"/>
          <w:szCs w:val="24"/>
          <w:shd w:val="clear" w:color="auto" w:fill="FFFFFF"/>
        </w:rPr>
        <w:t>7</w:t>
      </w:r>
      <w:r>
        <w:rPr>
          <w:rFonts w:ascii="Times New Roman" w:hAnsi="Times New Roman" w:cs="Times New Roman"/>
          <w:color w:val="000000"/>
          <w:sz w:val="24"/>
          <w:szCs w:val="24"/>
          <w:shd w:val="clear" w:color="auto" w:fill="FFFFFF"/>
        </w:rPr>
        <w:t>.</w:t>
      </w:r>
    </w:p>
    <w:p w14:paraId="3D875F8F" w14:textId="77777777" w:rsidR="00AA29B8" w:rsidRDefault="00AA29B8" w:rsidP="0042624E">
      <w:pPr>
        <w:spacing w:after="0"/>
        <w:rPr>
          <w:rFonts w:ascii="Times New Roman" w:hAnsi="Times New Roman" w:cs="Times New Roman"/>
          <w:color w:val="000000"/>
          <w:sz w:val="24"/>
          <w:szCs w:val="24"/>
          <w:shd w:val="clear" w:color="auto" w:fill="FFFFFF"/>
        </w:rPr>
      </w:pPr>
    </w:p>
    <w:p w14:paraId="0ADDC6EC" w14:textId="032D103F" w:rsidR="003566FE" w:rsidRPr="00003F41" w:rsidRDefault="00AA29B8" w:rsidP="0042624E">
      <w:pPr>
        <w:spacing w:after="0"/>
        <w:rPr>
          <w:rFonts w:ascii="Times New Roman" w:hAnsi="Times New Roman" w:cs="Times New Roman"/>
          <w:color w:val="000000"/>
          <w:sz w:val="24"/>
          <w:szCs w:val="24"/>
        </w:rPr>
      </w:pPr>
      <w:r w:rsidRPr="00003F41">
        <w:rPr>
          <w:rFonts w:ascii="Times New Roman" w:hAnsi="Times New Roman" w:cs="Times New Roman"/>
          <w:sz w:val="24"/>
          <w:szCs w:val="24"/>
        </w:rPr>
        <w:t>-------.</w:t>
      </w:r>
      <w:r w:rsidR="00FB338A">
        <w:rPr>
          <w:rFonts w:ascii="Times New Roman" w:hAnsi="Times New Roman" w:cs="Times New Roman"/>
          <w:sz w:val="24"/>
          <w:szCs w:val="24"/>
        </w:rPr>
        <w:t xml:space="preserve"> </w:t>
      </w:r>
      <w:r w:rsidR="003566FE" w:rsidRPr="00003F41">
        <w:rPr>
          <w:rFonts w:ascii="Times New Roman" w:hAnsi="Times New Roman" w:cs="Times New Roman"/>
          <w:i/>
          <w:iCs/>
          <w:color w:val="000000"/>
          <w:sz w:val="24"/>
          <w:szCs w:val="24"/>
        </w:rPr>
        <w:t>Dialogue on the Infinity of Love</w:t>
      </w:r>
      <w:r w:rsidR="003566FE" w:rsidRPr="00003F41">
        <w:rPr>
          <w:rFonts w:ascii="Times New Roman" w:hAnsi="Times New Roman" w:cs="Times New Roman"/>
          <w:color w:val="000000"/>
          <w:sz w:val="24"/>
          <w:szCs w:val="24"/>
          <w:shd w:val="clear" w:color="auto" w:fill="FFFFFF"/>
        </w:rPr>
        <w:t>. Translation and introduction by </w:t>
      </w:r>
    </w:p>
    <w:p w14:paraId="79250E31" w14:textId="77777777" w:rsidR="003566FE" w:rsidRPr="00003F41" w:rsidRDefault="003566FE" w:rsidP="0042624E">
      <w:pPr>
        <w:spacing w:after="0"/>
        <w:ind w:firstLine="720"/>
        <w:rPr>
          <w:rFonts w:ascii="Times New Roman" w:hAnsi="Times New Roman" w:cs="Times New Roman"/>
          <w:color w:val="000000"/>
          <w:sz w:val="24"/>
          <w:szCs w:val="24"/>
          <w:shd w:val="clear" w:color="auto" w:fill="FFFFFF"/>
        </w:rPr>
      </w:pPr>
      <w:r w:rsidRPr="00003F41">
        <w:rPr>
          <w:rFonts w:ascii="Times New Roman" w:hAnsi="Times New Roman" w:cs="Times New Roman"/>
          <w:color w:val="000000"/>
          <w:sz w:val="24"/>
          <w:szCs w:val="24"/>
          <w:shd w:val="clear" w:color="auto" w:fill="FFFFFF"/>
        </w:rPr>
        <w:t>Rinaldina Russell and Bruce Merry. Chicago: University of Chicago Press, 1997.</w:t>
      </w:r>
    </w:p>
    <w:p w14:paraId="1D9E726D" w14:textId="77777777" w:rsidR="003566FE" w:rsidRDefault="003566FE" w:rsidP="0042624E">
      <w:pPr>
        <w:spacing w:after="0"/>
        <w:ind w:firstLine="720"/>
        <w:rPr>
          <w:rFonts w:ascii="Times New Roman" w:hAnsi="Times New Roman" w:cs="Times New Roman"/>
          <w:color w:val="000000"/>
          <w:sz w:val="24"/>
          <w:szCs w:val="24"/>
          <w:shd w:val="clear" w:color="auto" w:fill="FFFFFF"/>
        </w:rPr>
      </w:pPr>
    </w:p>
    <w:p w14:paraId="18466991" w14:textId="77777777" w:rsidR="00EA41F8" w:rsidRDefault="00EA41F8" w:rsidP="00EA41F8">
      <w:pPr>
        <w:spacing w:after="0"/>
        <w:rPr>
          <w:rFonts w:ascii="Times New Roman" w:hAnsi="Times New Roman" w:cs="Times New Roman"/>
          <w:sz w:val="24"/>
          <w:szCs w:val="24"/>
          <w:shd w:val="clear" w:color="auto" w:fill="FFFFFF"/>
        </w:rPr>
      </w:pPr>
      <w:r w:rsidRPr="00003F41">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001A7B19" w:rsidRPr="00EA41F8">
        <w:rPr>
          <w:rFonts w:ascii="Times New Roman" w:hAnsi="Times New Roman" w:cs="Times New Roman"/>
          <w:i/>
          <w:iCs/>
          <w:sz w:val="24"/>
          <w:szCs w:val="24"/>
          <w:shd w:val="clear" w:color="auto" w:fill="FFFFFF"/>
        </w:rPr>
        <w:t>The Poems and Letter of Tullia d’Aragona and Others: A Bilingual Edition</w:t>
      </w:r>
      <w:r w:rsidRPr="00EA41F8">
        <w:rPr>
          <w:rFonts w:ascii="Times New Roman" w:hAnsi="Times New Roman" w:cs="Times New Roman"/>
          <w:sz w:val="24"/>
          <w:szCs w:val="24"/>
          <w:shd w:val="clear" w:color="auto" w:fill="FFFFFF"/>
        </w:rPr>
        <w:t xml:space="preserve">. </w:t>
      </w:r>
    </w:p>
    <w:p w14:paraId="43BCB351" w14:textId="1E9D6C09" w:rsidR="001A7B19" w:rsidRDefault="00EA41F8" w:rsidP="00EA41F8">
      <w:pPr>
        <w:spacing w:after="0"/>
        <w:ind w:firstLine="720"/>
        <w:rPr>
          <w:rFonts w:ascii="Times New Roman" w:hAnsi="Times New Roman" w:cs="Times New Roman"/>
          <w:sz w:val="24"/>
          <w:szCs w:val="24"/>
          <w:shd w:val="clear" w:color="auto" w:fill="FFFFFF"/>
        </w:rPr>
      </w:pPr>
      <w:r w:rsidRPr="00EA41F8">
        <w:rPr>
          <w:rFonts w:ascii="Times New Roman" w:hAnsi="Times New Roman" w:cs="Times New Roman"/>
          <w:sz w:val="24"/>
          <w:szCs w:val="24"/>
          <w:shd w:val="clear" w:color="auto" w:fill="FFFFFF"/>
        </w:rPr>
        <w:t>Translation and introduction by</w:t>
      </w:r>
      <w:r w:rsidR="001A7B19" w:rsidRPr="00EA41F8">
        <w:rPr>
          <w:rFonts w:ascii="Times New Roman" w:hAnsi="Times New Roman" w:cs="Times New Roman"/>
          <w:sz w:val="24"/>
          <w:szCs w:val="24"/>
          <w:shd w:val="clear" w:color="auto" w:fill="FFFFFF"/>
        </w:rPr>
        <w:t xml:space="preserve"> Julia L. Hairston</w:t>
      </w:r>
      <w:r w:rsidRPr="00EA41F8">
        <w:rPr>
          <w:rFonts w:ascii="Times New Roman" w:hAnsi="Times New Roman" w:cs="Times New Roman"/>
          <w:sz w:val="24"/>
          <w:szCs w:val="24"/>
          <w:shd w:val="clear" w:color="auto" w:fill="FFFFFF"/>
        </w:rPr>
        <w:t xml:space="preserve">. </w:t>
      </w:r>
      <w:r w:rsidR="001A7B19" w:rsidRPr="00EA41F8">
        <w:rPr>
          <w:rFonts w:ascii="Times New Roman" w:hAnsi="Times New Roman" w:cs="Times New Roman"/>
          <w:sz w:val="24"/>
          <w:szCs w:val="24"/>
          <w:shd w:val="clear" w:color="auto" w:fill="FFFFFF"/>
        </w:rPr>
        <w:t>Toronto: Iter Inc., 2014</w:t>
      </w:r>
      <w:r w:rsidRPr="00EA41F8">
        <w:rPr>
          <w:rFonts w:ascii="Times New Roman" w:hAnsi="Times New Roman" w:cs="Times New Roman"/>
          <w:sz w:val="24"/>
          <w:szCs w:val="24"/>
          <w:shd w:val="clear" w:color="auto" w:fill="FFFFFF"/>
        </w:rPr>
        <w:t>.</w:t>
      </w:r>
    </w:p>
    <w:p w14:paraId="7217528A" w14:textId="77777777" w:rsidR="00EA41F8" w:rsidRPr="00003F41" w:rsidRDefault="00EA41F8" w:rsidP="00EA41F8">
      <w:pPr>
        <w:spacing w:after="0"/>
        <w:ind w:firstLine="720"/>
        <w:rPr>
          <w:rFonts w:ascii="Times New Roman" w:hAnsi="Times New Roman" w:cs="Times New Roman"/>
          <w:color w:val="000000"/>
          <w:sz w:val="24"/>
          <w:szCs w:val="24"/>
          <w:shd w:val="clear" w:color="auto" w:fill="FFFFFF"/>
        </w:rPr>
      </w:pPr>
    </w:p>
    <w:p w14:paraId="6298868E" w14:textId="77777777" w:rsidR="003566FE" w:rsidRPr="00003F41" w:rsidRDefault="003566FE" w:rsidP="0042624E">
      <w:pPr>
        <w:spacing w:after="0"/>
        <w:rPr>
          <w:rFonts w:ascii="Times New Roman" w:hAnsi="Times New Roman" w:cs="Times New Roman"/>
          <w:i/>
          <w:color w:val="000000"/>
          <w:sz w:val="24"/>
          <w:szCs w:val="24"/>
        </w:rPr>
      </w:pPr>
      <w:r w:rsidRPr="00003F41">
        <w:rPr>
          <w:rFonts w:ascii="Times New Roman" w:hAnsi="Times New Roman" w:cs="Times New Roman"/>
          <w:color w:val="000000"/>
          <w:sz w:val="24"/>
          <w:szCs w:val="24"/>
        </w:rPr>
        <w:t xml:space="preserve">Aretino, Pietro. </w:t>
      </w:r>
      <w:r w:rsidRPr="00003F41">
        <w:rPr>
          <w:rFonts w:ascii="Times New Roman" w:hAnsi="Times New Roman" w:cs="Times New Roman"/>
          <w:i/>
          <w:color w:val="000000"/>
          <w:sz w:val="24"/>
          <w:szCs w:val="24"/>
        </w:rPr>
        <w:t xml:space="preserve">Tariffa della puttane di Venegia, accompagné d’un catalogue des principales </w:t>
      </w:r>
    </w:p>
    <w:p w14:paraId="106ECFF4" w14:textId="77777777" w:rsidR="003566FE" w:rsidRPr="00003F41" w:rsidRDefault="003566FE" w:rsidP="0042624E">
      <w:pPr>
        <w:spacing w:after="0"/>
        <w:ind w:left="720"/>
        <w:rPr>
          <w:rFonts w:ascii="Times New Roman" w:hAnsi="Times New Roman" w:cs="Times New Roman"/>
          <w:color w:val="000000"/>
          <w:sz w:val="24"/>
          <w:szCs w:val="24"/>
        </w:rPr>
      </w:pPr>
      <w:r w:rsidRPr="00003F41">
        <w:rPr>
          <w:rFonts w:ascii="Times New Roman" w:hAnsi="Times New Roman" w:cs="Times New Roman"/>
          <w:i/>
          <w:color w:val="000000"/>
          <w:sz w:val="24"/>
          <w:szCs w:val="24"/>
        </w:rPr>
        <w:t xml:space="preserve">courtisanes de Venise tire des archives vénitiennes (XVIe siècle). </w:t>
      </w:r>
      <w:r w:rsidRPr="00003F41">
        <w:rPr>
          <w:rFonts w:ascii="Times New Roman" w:hAnsi="Times New Roman" w:cs="Times New Roman"/>
          <w:color w:val="000000"/>
          <w:sz w:val="24"/>
          <w:szCs w:val="24"/>
        </w:rPr>
        <w:t>Paris: Bibliothèque de curieux, 1911.</w:t>
      </w:r>
    </w:p>
    <w:p w14:paraId="062C795E" w14:textId="77777777" w:rsidR="003566FE" w:rsidRPr="00003F41" w:rsidRDefault="003566FE" w:rsidP="0042624E">
      <w:pPr>
        <w:spacing w:after="0"/>
        <w:rPr>
          <w:rFonts w:ascii="Times New Roman" w:eastAsia="Times New Roman" w:hAnsi="Times New Roman" w:cs="Times New Roman"/>
          <w:sz w:val="24"/>
          <w:szCs w:val="24"/>
        </w:rPr>
      </w:pPr>
    </w:p>
    <w:p w14:paraId="7338C7B0" w14:textId="77777777" w:rsidR="003566FE" w:rsidRPr="003A2274"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Ariosto, Ludovico. </w:t>
      </w:r>
      <w:r w:rsidRPr="00003F41">
        <w:rPr>
          <w:rFonts w:ascii="Times New Roman" w:hAnsi="Times New Roman" w:cs="Times New Roman"/>
          <w:i/>
          <w:iCs/>
          <w:sz w:val="24"/>
          <w:szCs w:val="24"/>
        </w:rPr>
        <w:t xml:space="preserve">Orlando Furioso. </w:t>
      </w:r>
      <w:r w:rsidRPr="00003F41">
        <w:rPr>
          <w:rFonts w:ascii="Times New Roman" w:hAnsi="Times New Roman" w:cs="Times New Roman"/>
          <w:sz w:val="24"/>
          <w:szCs w:val="24"/>
        </w:rPr>
        <w:t>Venice: Valgrisi, 1562.</w:t>
      </w:r>
    </w:p>
    <w:p w14:paraId="6451A226" w14:textId="77777777" w:rsidR="003566FE" w:rsidRPr="00003F41" w:rsidRDefault="003566FE" w:rsidP="0042624E">
      <w:pPr>
        <w:spacing w:after="0"/>
        <w:rPr>
          <w:rFonts w:ascii="Times New Roman" w:eastAsia="Times New Roman" w:hAnsi="Times New Roman" w:cs="Times New Roman"/>
          <w:sz w:val="24"/>
          <w:szCs w:val="24"/>
        </w:rPr>
      </w:pPr>
    </w:p>
    <w:p w14:paraId="2AC66558"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Atlas, Allan W. </w:t>
      </w:r>
      <w:r w:rsidRPr="00003F41">
        <w:rPr>
          <w:rFonts w:ascii="Times New Roman" w:eastAsia="Times New Roman" w:hAnsi="Times New Roman" w:cs="Times New Roman"/>
          <w:i/>
          <w:sz w:val="24"/>
          <w:szCs w:val="24"/>
        </w:rPr>
        <w:t xml:space="preserve">Music at the Aragonese Court of Naples. </w:t>
      </w:r>
      <w:r w:rsidRPr="00003F41">
        <w:rPr>
          <w:rFonts w:ascii="Times New Roman" w:eastAsia="Times New Roman" w:hAnsi="Times New Roman" w:cs="Times New Roman"/>
          <w:sz w:val="24"/>
          <w:szCs w:val="24"/>
        </w:rPr>
        <w:t xml:space="preserve">Cambridge: Cambridge University </w:t>
      </w:r>
    </w:p>
    <w:p w14:paraId="182ABD22"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Press, 1985.</w:t>
      </w:r>
    </w:p>
    <w:p w14:paraId="3AA684DD" w14:textId="77777777" w:rsidR="003566FE" w:rsidRPr="00003F41" w:rsidRDefault="003566FE" w:rsidP="0042624E">
      <w:pPr>
        <w:spacing w:after="0"/>
        <w:rPr>
          <w:rFonts w:ascii="Times New Roman" w:eastAsia="Times New Roman" w:hAnsi="Times New Roman" w:cs="Times New Roman"/>
          <w:sz w:val="24"/>
          <w:szCs w:val="24"/>
        </w:rPr>
      </w:pPr>
    </w:p>
    <w:p w14:paraId="2143DF04" w14:textId="77777777" w:rsidR="003566FE" w:rsidRPr="00003F41" w:rsidRDefault="003566FE" w:rsidP="0042624E">
      <w:pPr>
        <w:spacing w:after="0"/>
        <w:rPr>
          <w:rFonts w:ascii="Times New Roman" w:hAnsi="Times New Roman" w:cs="Times New Roman"/>
          <w:color w:val="000000"/>
          <w:sz w:val="24"/>
          <w:szCs w:val="24"/>
        </w:rPr>
      </w:pPr>
      <w:r w:rsidRPr="00003F41">
        <w:rPr>
          <w:rFonts w:ascii="Times New Roman" w:hAnsi="Times New Roman" w:cs="Times New Roman"/>
          <w:color w:val="000000"/>
          <w:sz w:val="24"/>
          <w:szCs w:val="24"/>
        </w:rPr>
        <w:t xml:space="preserve">Austern, Linda Phyllis. “Teach Me to Heare Mermaides Singing: Embodiments of </w:t>
      </w:r>
    </w:p>
    <w:p w14:paraId="43CF4FEE" w14:textId="77777777" w:rsidR="003566FE" w:rsidRPr="00003F41" w:rsidRDefault="003566FE" w:rsidP="0042624E">
      <w:pPr>
        <w:spacing w:after="0"/>
        <w:ind w:left="720"/>
        <w:rPr>
          <w:rFonts w:ascii="Times New Roman" w:hAnsi="Times New Roman" w:cs="Times New Roman"/>
          <w:color w:val="000000"/>
          <w:sz w:val="24"/>
          <w:szCs w:val="24"/>
        </w:rPr>
      </w:pPr>
      <w:r w:rsidRPr="00003F41">
        <w:rPr>
          <w:rFonts w:ascii="Times New Roman" w:hAnsi="Times New Roman" w:cs="Times New Roman"/>
          <w:color w:val="000000"/>
          <w:sz w:val="24"/>
          <w:szCs w:val="24"/>
        </w:rPr>
        <w:t xml:space="preserve">(Acoustic) Pleasure and Danger in the Modern West.” In </w:t>
      </w:r>
      <w:r w:rsidRPr="00003F41">
        <w:rPr>
          <w:rFonts w:ascii="Times New Roman" w:hAnsi="Times New Roman" w:cs="Times New Roman"/>
          <w:i/>
          <w:iCs/>
          <w:color w:val="000000"/>
          <w:sz w:val="24"/>
          <w:szCs w:val="24"/>
        </w:rPr>
        <w:t>Music of the Sirens</w:t>
      </w:r>
      <w:r w:rsidRPr="00003F41">
        <w:rPr>
          <w:rFonts w:ascii="Times New Roman" w:hAnsi="Times New Roman" w:cs="Times New Roman"/>
          <w:color w:val="000000"/>
          <w:sz w:val="24"/>
          <w:szCs w:val="24"/>
        </w:rPr>
        <w:t>, edited by Linda Phyllis Austern and Inna Naroditskaya, 52-104. Bloomington: Indiana University Press, 2006.</w:t>
      </w:r>
    </w:p>
    <w:p w14:paraId="033A2F23" w14:textId="77777777" w:rsidR="003566FE" w:rsidRPr="00003F41" w:rsidRDefault="003566FE" w:rsidP="0042624E">
      <w:pPr>
        <w:spacing w:after="0"/>
        <w:rPr>
          <w:rFonts w:ascii="Times New Roman" w:eastAsia="Times New Roman" w:hAnsi="Times New Roman" w:cs="Times New Roman"/>
          <w:color w:val="222222"/>
          <w:sz w:val="24"/>
          <w:szCs w:val="24"/>
          <w:highlight w:val="white"/>
        </w:rPr>
      </w:pPr>
    </w:p>
    <w:p w14:paraId="6A2F04BD" w14:textId="77777777" w:rsidR="003566FE" w:rsidRPr="00003F41" w:rsidRDefault="003566FE" w:rsidP="0042624E">
      <w:pPr>
        <w:spacing w:after="0"/>
        <w:rPr>
          <w:rFonts w:ascii="Times New Roman" w:eastAsia="Times New Roman" w:hAnsi="Times New Roman" w:cs="Times New Roman"/>
          <w:kern w:val="36"/>
          <w:sz w:val="24"/>
          <w:szCs w:val="24"/>
        </w:rPr>
      </w:pPr>
      <w:r w:rsidRPr="00003F41">
        <w:rPr>
          <w:rFonts w:ascii="Times New Roman" w:hAnsi="Times New Roman" w:cs="Times New Roman"/>
          <w:sz w:val="24"/>
          <w:szCs w:val="24"/>
        </w:rPr>
        <w:t xml:space="preserve">Baldassari, Gabriele. </w:t>
      </w:r>
      <w:r w:rsidRPr="00003F41">
        <w:rPr>
          <w:rFonts w:ascii="Times New Roman" w:eastAsia="Times New Roman" w:hAnsi="Times New Roman" w:cs="Times New Roman"/>
          <w:kern w:val="36"/>
          <w:sz w:val="24"/>
          <w:szCs w:val="24"/>
        </w:rPr>
        <w:t xml:space="preserve">“Corrispondenze petrarchesche nel i libro degli </w:t>
      </w:r>
      <w:r w:rsidRPr="00003F41">
        <w:rPr>
          <w:rFonts w:ascii="Times New Roman" w:eastAsia="Times New Roman" w:hAnsi="Times New Roman" w:cs="Times New Roman"/>
          <w:i/>
          <w:iCs/>
          <w:kern w:val="36"/>
          <w:sz w:val="24"/>
          <w:szCs w:val="24"/>
        </w:rPr>
        <w:t>Amores</w:t>
      </w:r>
      <w:r w:rsidRPr="00003F41">
        <w:rPr>
          <w:rFonts w:ascii="Times New Roman" w:eastAsia="Times New Roman" w:hAnsi="Times New Roman" w:cs="Times New Roman"/>
          <w:kern w:val="36"/>
          <w:sz w:val="24"/>
          <w:szCs w:val="24"/>
        </w:rPr>
        <w:t xml:space="preserve"> di Boiardo.” </w:t>
      </w:r>
    </w:p>
    <w:p w14:paraId="28D5BB41" w14:textId="77777777" w:rsidR="003566FE" w:rsidRPr="00003F41" w:rsidRDefault="003566FE" w:rsidP="0042624E">
      <w:pPr>
        <w:spacing w:after="0"/>
        <w:ind w:left="720"/>
        <w:rPr>
          <w:rFonts w:ascii="Times New Roman" w:eastAsia="Times New Roman" w:hAnsi="Times New Roman" w:cs="Times New Roman"/>
          <w:kern w:val="36"/>
          <w:sz w:val="24"/>
          <w:szCs w:val="24"/>
        </w:rPr>
      </w:pPr>
      <w:r w:rsidRPr="00003F41">
        <w:rPr>
          <w:rFonts w:ascii="Times New Roman" w:eastAsia="Times New Roman" w:hAnsi="Times New Roman" w:cs="Times New Roman"/>
          <w:kern w:val="36"/>
          <w:sz w:val="24"/>
          <w:szCs w:val="24"/>
        </w:rPr>
        <w:t xml:space="preserve">In </w:t>
      </w:r>
      <w:r w:rsidRPr="00003F41">
        <w:rPr>
          <w:rFonts w:ascii="Times New Roman" w:eastAsia="Times New Roman" w:hAnsi="Times New Roman" w:cs="Times New Roman"/>
          <w:i/>
          <w:iCs/>
          <w:kern w:val="36"/>
          <w:sz w:val="24"/>
          <w:szCs w:val="24"/>
        </w:rPr>
        <w:t xml:space="preserve">Studi dedicati a Gennaro Barbarisi, </w:t>
      </w:r>
      <w:r w:rsidRPr="00003F41">
        <w:rPr>
          <w:rFonts w:ascii="Times New Roman" w:eastAsia="Times New Roman" w:hAnsi="Times New Roman" w:cs="Times New Roman"/>
          <w:kern w:val="36"/>
          <w:sz w:val="24"/>
          <w:szCs w:val="24"/>
        </w:rPr>
        <w:t>edited by Claudia Berra and Michele Mari, 171-206. Milan: CUEM, 2007.</w:t>
      </w:r>
    </w:p>
    <w:p w14:paraId="2A7D6902" w14:textId="77777777" w:rsidR="003566FE" w:rsidRPr="00003F41" w:rsidRDefault="003566FE" w:rsidP="0042624E">
      <w:pPr>
        <w:spacing w:after="0"/>
        <w:rPr>
          <w:rFonts w:ascii="Times New Roman" w:eastAsia="Times New Roman" w:hAnsi="Times New Roman" w:cs="Times New Roman"/>
          <w:kern w:val="36"/>
          <w:sz w:val="24"/>
          <w:szCs w:val="24"/>
        </w:rPr>
      </w:pPr>
    </w:p>
    <w:p w14:paraId="283234A4" w14:textId="66532192"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Bandello, Matteo. </w:t>
      </w:r>
      <w:r w:rsidRPr="00003F41">
        <w:rPr>
          <w:rFonts w:ascii="Times New Roman" w:hAnsi="Times New Roman" w:cs="Times New Roman"/>
          <w:i/>
          <w:iCs/>
          <w:sz w:val="24"/>
          <w:szCs w:val="24"/>
        </w:rPr>
        <w:t>Novelle</w:t>
      </w:r>
      <w:r w:rsidRPr="00003F41">
        <w:rPr>
          <w:rFonts w:ascii="Times New Roman" w:hAnsi="Times New Roman" w:cs="Times New Roman"/>
          <w:sz w:val="24"/>
          <w:szCs w:val="24"/>
        </w:rPr>
        <w:t>,</w:t>
      </w:r>
      <w:r w:rsidRPr="00003F41">
        <w:rPr>
          <w:rFonts w:ascii="Times New Roman" w:hAnsi="Times New Roman" w:cs="Times New Roman"/>
          <w:i/>
          <w:iCs/>
          <w:sz w:val="24"/>
          <w:szCs w:val="24"/>
        </w:rPr>
        <w:t xml:space="preserve"> Parte terza,</w:t>
      </w:r>
      <w:r w:rsidRPr="00003F41">
        <w:rPr>
          <w:rFonts w:ascii="Times New Roman" w:hAnsi="Times New Roman" w:cs="Times New Roman"/>
          <w:sz w:val="24"/>
          <w:szCs w:val="24"/>
        </w:rPr>
        <w:t xml:space="preserve"> vol. 8. Milan</w:t>
      </w:r>
      <w:r w:rsidR="00B45F33">
        <w:rPr>
          <w:rFonts w:ascii="Times New Roman" w:hAnsi="Times New Roman" w:cs="Times New Roman"/>
          <w:sz w:val="24"/>
          <w:szCs w:val="24"/>
        </w:rPr>
        <w:t>:</w:t>
      </w:r>
      <w:r w:rsidRPr="00003F41">
        <w:rPr>
          <w:rFonts w:ascii="Times New Roman" w:hAnsi="Times New Roman" w:cs="Times New Roman"/>
          <w:sz w:val="24"/>
          <w:szCs w:val="24"/>
        </w:rPr>
        <w:t xml:space="preserve"> Giovanni Silvestri, 1814.</w:t>
      </w:r>
    </w:p>
    <w:p w14:paraId="291A32EC" w14:textId="77777777" w:rsidR="003566FE" w:rsidRPr="00003F41" w:rsidRDefault="003566FE" w:rsidP="0042624E">
      <w:pPr>
        <w:spacing w:after="0"/>
        <w:rPr>
          <w:rFonts w:ascii="Times New Roman" w:eastAsia="Times New Roman" w:hAnsi="Times New Roman" w:cs="Times New Roman"/>
          <w:kern w:val="36"/>
          <w:sz w:val="24"/>
          <w:szCs w:val="24"/>
        </w:rPr>
      </w:pPr>
    </w:p>
    <w:p w14:paraId="6D205C2D" w14:textId="77777777" w:rsidR="003566FE" w:rsidRPr="00003F41" w:rsidRDefault="003566FE" w:rsidP="0042624E">
      <w:pPr>
        <w:spacing w:after="0"/>
        <w:rPr>
          <w:rFonts w:ascii="Times New Roman" w:eastAsia="Times New Roman" w:hAnsi="Times New Roman" w:cs="Times New Roman"/>
          <w:i/>
          <w:color w:val="222222"/>
          <w:sz w:val="24"/>
          <w:szCs w:val="24"/>
          <w:highlight w:val="white"/>
        </w:rPr>
      </w:pPr>
      <w:r w:rsidRPr="00003F41">
        <w:rPr>
          <w:rFonts w:ascii="Times New Roman" w:eastAsia="Times New Roman" w:hAnsi="Times New Roman" w:cs="Times New Roman"/>
          <w:color w:val="222222"/>
          <w:sz w:val="24"/>
          <w:szCs w:val="24"/>
          <w:highlight w:val="white"/>
        </w:rPr>
        <w:t>Barbaro, Francesco. “On Wifely Duties.” In </w:t>
      </w:r>
      <w:r w:rsidRPr="00003F41">
        <w:rPr>
          <w:rFonts w:ascii="Times New Roman" w:eastAsia="Times New Roman" w:hAnsi="Times New Roman" w:cs="Times New Roman"/>
          <w:i/>
          <w:color w:val="222222"/>
          <w:sz w:val="24"/>
          <w:szCs w:val="24"/>
          <w:highlight w:val="white"/>
        </w:rPr>
        <w:t xml:space="preserve">The Earthly Republic: Italian Humanists on </w:t>
      </w:r>
    </w:p>
    <w:p w14:paraId="0D7D1F64" w14:textId="72215A24" w:rsidR="003566FE" w:rsidRPr="00003F41" w:rsidRDefault="003566FE" w:rsidP="0042624E">
      <w:pPr>
        <w:spacing w:after="0"/>
        <w:ind w:left="720"/>
        <w:rPr>
          <w:rFonts w:ascii="Times New Roman" w:eastAsia="Times New Roman" w:hAnsi="Times New Roman" w:cs="Times New Roman"/>
          <w:color w:val="222222"/>
          <w:sz w:val="24"/>
          <w:szCs w:val="24"/>
          <w:highlight w:val="white"/>
        </w:rPr>
      </w:pPr>
      <w:r w:rsidRPr="00003F41">
        <w:rPr>
          <w:rFonts w:ascii="Times New Roman" w:eastAsia="Times New Roman" w:hAnsi="Times New Roman" w:cs="Times New Roman"/>
          <w:i/>
          <w:color w:val="222222"/>
          <w:sz w:val="24"/>
          <w:szCs w:val="24"/>
          <w:highlight w:val="white"/>
        </w:rPr>
        <w:t>Government and Society</w:t>
      </w:r>
      <w:r w:rsidR="001B7CD1">
        <w:rPr>
          <w:rFonts w:ascii="Times New Roman" w:eastAsia="Times New Roman" w:hAnsi="Times New Roman" w:cs="Times New Roman"/>
          <w:color w:val="222222"/>
          <w:sz w:val="24"/>
          <w:szCs w:val="24"/>
          <w:highlight w:val="white"/>
        </w:rPr>
        <w:t>, e</w:t>
      </w:r>
      <w:r w:rsidRPr="00003F41">
        <w:rPr>
          <w:rFonts w:ascii="Times New Roman" w:eastAsia="Times New Roman" w:hAnsi="Times New Roman" w:cs="Times New Roman"/>
          <w:color w:val="222222"/>
          <w:sz w:val="24"/>
          <w:szCs w:val="24"/>
          <w:highlight w:val="white"/>
        </w:rPr>
        <w:t>dited by Benjamin G. Kohl and Ronald G. Witt, 189-230. Philadelphia: University of Pennsylvania Press, 1978.</w:t>
      </w:r>
    </w:p>
    <w:p w14:paraId="1429E851" w14:textId="77777777" w:rsidR="003566FE" w:rsidRPr="00003F41" w:rsidRDefault="003566FE" w:rsidP="0042624E">
      <w:pPr>
        <w:spacing w:after="0"/>
        <w:rPr>
          <w:rFonts w:ascii="Times New Roman" w:eastAsia="Times New Roman" w:hAnsi="Times New Roman" w:cs="Times New Roman"/>
          <w:i/>
          <w:color w:val="222222"/>
          <w:sz w:val="24"/>
          <w:szCs w:val="24"/>
          <w:highlight w:val="white"/>
        </w:rPr>
      </w:pPr>
    </w:p>
    <w:p w14:paraId="26C22C9E" w14:textId="77777777" w:rsidR="003566FE" w:rsidRPr="00003F41" w:rsidRDefault="003566FE" w:rsidP="0042624E">
      <w:pPr>
        <w:pBdr>
          <w:top w:val="nil"/>
          <w:left w:val="nil"/>
          <w:bottom w:val="nil"/>
          <w:right w:val="nil"/>
          <w:between w:val="nil"/>
        </w:pBdr>
        <w:spacing w:after="0"/>
        <w:rPr>
          <w:rFonts w:ascii="Times New Roman" w:hAnsi="Times New Roman" w:cs="Times New Roman"/>
          <w:i/>
          <w:color w:val="000000"/>
          <w:sz w:val="24"/>
          <w:szCs w:val="24"/>
        </w:rPr>
      </w:pPr>
      <w:r w:rsidRPr="00003F41">
        <w:rPr>
          <w:rFonts w:ascii="Times New Roman" w:hAnsi="Times New Roman" w:cs="Times New Roman"/>
          <w:color w:val="000000"/>
          <w:sz w:val="24"/>
          <w:szCs w:val="24"/>
        </w:rPr>
        <w:t xml:space="preserve">Bardi, Alessandro. “Filippo Strozzi (da nuovi documenti).” </w:t>
      </w:r>
      <w:r w:rsidRPr="00003F41">
        <w:rPr>
          <w:rFonts w:ascii="Times New Roman" w:hAnsi="Times New Roman" w:cs="Times New Roman"/>
          <w:i/>
          <w:color w:val="000000"/>
          <w:sz w:val="24"/>
          <w:szCs w:val="24"/>
        </w:rPr>
        <w:t xml:space="preserve">Archivio storico italiano </w:t>
      </w:r>
    </w:p>
    <w:p w14:paraId="02365DED" w14:textId="7E457A64" w:rsidR="003566FE" w:rsidRPr="00003F41" w:rsidRDefault="003566FE" w:rsidP="0042624E">
      <w:pPr>
        <w:pBdr>
          <w:top w:val="nil"/>
          <w:left w:val="nil"/>
          <w:bottom w:val="nil"/>
          <w:right w:val="nil"/>
          <w:between w:val="nil"/>
        </w:pBdr>
        <w:spacing w:after="0"/>
        <w:ind w:firstLine="720"/>
        <w:rPr>
          <w:rFonts w:ascii="Times New Roman" w:hAnsi="Times New Roman" w:cs="Times New Roman"/>
          <w:color w:val="000000"/>
          <w:sz w:val="24"/>
          <w:szCs w:val="24"/>
        </w:rPr>
      </w:pPr>
      <w:r w:rsidRPr="00003F41">
        <w:rPr>
          <w:rFonts w:ascii="Times New Roman" w:hAnsi="Times New Roman" w:cs="Times New Roman"/>
          <w:color w:val="000000"/>
          <w:sz w:val="24"/>
          <w:szCs w:val="24"/>
        </w:rPr>
        <w:t>14 (1894):</w:t>
      </w:r>
      <w:r w:rsidR="00B45F33">
        <w:rPr>
          <w:rFonts w:ascii="Times New Roman" w:hAnsi="Times New Roman" w:cs="Times New Roman"/>
          <w:color w:val="000000"/>
          <w:sz w:val="24"/>
          <w:szCs w:val="24"/>
        </w:rPr>
        <w:t xml:space="preserve"> </w:t>
      </w:r>
      <w:r w:rsidRPr="00003F41">
        <w:rPr>
          <w:rFonts w:ascii="Times New Roman" w:hAnsi="Times New Roman" w:cs="Times New Roman"/>
          <w:color w:val="000000"/>
          <w:sz w:val="24"/>
          <w:szCs w:val="24"/>
        </w:rPr>
        <w:t>3-78.</w:t>
      </w:r>
    </w:p>
    <w:p w14:paraId="7ABE0D3C" w14:textId="77777777" w:rsidR="003566FE" w:rsidRPr="00003F41" w:rsidRDefault="003566FE" w:rsidP="0042624E">
      <w:pPr>
        <w:spacing w:after="0"/>
        <w:rPr>
          <w:rFonts w:ascii="Times New Roman" w:eastAsia="Times New Roman" w:hAnsi="Times New Roman" w:cs="Times New Roman"/>
          <w:i/>
          <w:color w:val="222222"/>
          <w:sz w:val="24"/>
          <w:szCs w:val="24"/>
          <w:highlight w:val="white"/>
        </w:rPr>
      </w:pPr>
    </w:p>
    <w:p w14:paraId="680EA338" w14:textId="77777777" w:rsidR="003566FE" w:rsidRPr="00003F41" w:rsidRDefault="003566FE" w:rsidP="0042624E">
      <w:pPr>
        <w:spacing w:after="0"/>
        <w:rPr>
          <w:rFonts w:ascii="Times New Roman" w:eastAsia="Times New Roman" w:hAnsi="Times New Roman" w:cs="Times New Roman"/>
          <w:i/>
          <w:iCs/>
          <w:sz w:val="24"/>
          <w:szCs w:val="24"/>
        </w:rPr>
      </w:pPr>
      <w:r w:rsidRPr="00003F41">
        <w:rPr>
          <w:rFonts w:ascii="Times New Roman" w:eastAsia="Times New Roman" w:hAnsi="Times New Roman" w:cs="Times New Roman"/>
          <w:iCs/>
          <w:color w:val="222222"/>
          <w:sz w:val="24"/>
          <w:szCs w:val="24"/>
          <w:highlight w:val="white"/>
        </w:rPr>
        <w:t>Baroncini, Rodolfo. “</w:t>
      </w:r>
      <w:r w:rsidRPr="00003F41">
        <w:rPr>
          <w:rFonts w:ascii="Times New Roman" w:eastAsia="Times New Roman" w:hAnsi="Times New Roman" w:cs="Times New Roman"/>
          <w:i/>
          <w:color w:val="222222"/>
          <w:sz w:val="24"/>
          <w:szCs w:val="24"/>
          <w:highlight w:val="white"/>
        </w:rPr>
        <w:t xml:space="preserve">Ridotti </w:t>
      </w:r>
      <w:r w:rsidRPr="00003F41">
        <w:rPr>
          <w:rFonts w:ascii="Times New Roman" w:eastAsia="Times New Roman" w:hAnsi="Times New Roman" w:cs="Times New Roman"/>
          <w:iCs/>
          <w:color w:val="222222"/>
          <w:sz w:val="24"/>
          <w:szCs w:val="24"/>
          <w:highlight w:val="white"/>
        </w:rPr>
        <w:t xml:space="preserve">and Salons: Private Patronage.” In </w:t>
      </w:r>
      <w:r w:rsidRPr="00003F41">
        <w:rPr>
          <w:rFonts w:ascii="Times New Roman" w:eastAsia="Times New Roman" w:hAnsi="Times New Roman" w:cs="Times New Roman"/>
          <w:i/>
          <w:iCs/>
          <w:sz w:val="24"/>
          <w:szCs w:val="24"/>
        </w:rPr>
        <w:t xml:space="preserve">A Companion to Music in </w:t>
      </w:r>
    </w:p>
    <w:p w14:paraId="149885D2" w14:textId="77777777"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i/>
          <w:iCs/>
          <w:sz w:val="24"/>
          <w:szCs w:val="24"/>
        </w:rPr>
        <w:t>Sixteenth-Century Venice</w:t>
      </w:r>
      <w:r w:rsidRPr="00003F41">
        <w:rPr>
          <w:rFonts w:ascii="Times New Roman" w:eastAsia="Times New Roman" w:hAnsi="Times New Roman" w:cs="Times New Roman"/>
          <w:sz w:val="24"/>
          <w:szCs w:val="24"/>
        </w:rPr>
        <w:t xml:space="preserve">, edited by Katelijne Schiltz, 149-202. Leiden; Boston: Brill, 2018. </w:t>
      </w:r>
    </w:p>
    <w:p w14:paraId="3A528109" w14:textId="77777777" w:rsidR="003566FE" w:rsidRPr="00003F41" w:rsidRDefault="003566FE" w:rsidP="0042624E">
      <w:pPr>
        <w:spacing w:after="0"/>
        <w:rPr>
          <w:rFonts w:ascii="Times New Roman" w:eastAsia="Times New Roman" w:hAnsi="Times New Roman" w:cs="Times New Roman"/>
          <w:iCs/>
          <w:color w:val="222222"/>
          <w:sz w:val="24"/>
          <w:szCs w:val="24"/>
          <w:highlight w:val="white"/>
        </w:rPr>
      </w:pPr>
    </w:p>
    <w:p w14:paraId="0A2D1582" w14:textId="77777777" w:rsidR="003566FE" w:rsidRPr="00003F41" w:rsidRDefault="003566FE" w:rsidP="0042624E">
      <w:pPr>
        <w:spacing w:after="0"/>
        <w:rPr>
          <w:rStyle w:val="Emphasis"/>
          <w:rFonts w:ascii="Times New Roman" w:hAnsi="Times New Roman" w:cs="Times New Roman"/>
          <w:color w:val="000000"/>
          <w:sz w:val="24"/>
          <w:szCs w:val="24"/>
          <w:shd w:val="clear" w:color="auto" w:fill="FFFFFF"/>
        </w:rPr>
      </w:pPr>
      <w:r w:rsidRPr="00003F41">
        <w:rPr>
          <w:rFonts w:ascii="Times New Roman" w:hAnsi="Times New Roman" w:cs="Times New Roman"/>
          <w:color w:val="000000"/>
          <w:sz w:val="24"/>
          <w:szCs w:val="24"/>
          <w:shd w:val="clear" w:color="auto" w:fill="FFFFFF"/>
        </w:rPr>
        <w:t>Barzaghi, Antonio. </w:t>
      </w:r>
      <w:r w:rsidRPr="00003F41">
        <w:rPr>
          <w:rStyle w:val="Emphasis"/>
          <w:rFonts w:ascii="Times New Roman" w:hAnsi="Times New Roman" w:cs="Times New Roman"/>
          <w:color w:val="000000"/>
          <w:sz w:val="24"/>
          <w:szCs w:val="24"/>
          <w:shd w:val="clear" w:color="auto" w:fill="FFFFFF"/>
        </w:rPr>
        <w:t xml:space="preserve">Donne o cortigiane? La prostituzione a Venezia, documenti di costume </w:t>
      </w:r>
    </w:p>
    <w:p w14:paraId="7E9ECA87" w14:textId="77777777" w:rsidR="003566FE" w:rsidRPr="00003F41" w:rsidRDefault="003566FE" w:rsidP="0042624E">
      <w:pPr>
        <w:spacing w:after="0"/>
        <w:ind w:firstLine="720"/>
        <w:rPr>
          <w:rFonts w:ascii="Times New Roman" w:hAnsi="Times New Roman" w:cs="Times New Roman"/>
          <w:color w:val="000000"/>
          <w:sz w:val="24"/>
          <w:szCs w:val="24"/>
          <w:shd w:val="clear" w:color="auto" w:fill="FFFFFF"/>
        </w:rPr>
      </w:pPr>
      <w:r w:rsidRPr="00003F41">
        <w:rPr>
          <w:rStyle w:val="Emphasis"/>
          <w:rFonts w:ascii="Times New Roman" w:hAnsi="Times New Roman" w:cs="Times New Roman"/>
          <w:color w:val="000000"/>
          <w:sz w:val="24"/>
          <w:szCs w:val="24"/>
          <w:shd w:val="clear" w:color="auto" w:fill="FFFFFF"/>
        </w:rPr>
        <w:t>dal XVI al XVIII secolo</w:t>
      </w:r>
      <w:r w:rsidRPr="00003F41">
        <w:rPr>
          <w:rFonts w:ascii="Times New Roman" w:hAnsi="Times New Roman" w:cs="Times New Roman"/>
          <w:color w:val="000000"/>
          <w:sz w:val="24"/>
          <w:szCs w:val="24"/>
          <w:shd w:val="clear" w:color="auto" w:fill="FFFFFF"/>
        </w:rPr>
        <w:t>. Verona: Bertani editore, 1980.</w:t>
      </w:r>
    </w:p>
    <w:p w14:paraId="2CCCA6FD" w14:textId="77777777" w:rsidR="003566FE" w:rsidRPr="00003F41" w:rsidRDefault="003566FE" w:rsidP="0042624E">
      <w:pPr>
        <w:spacing w:after="0"/>
        <w:rPr>
          <w:rFonts w:ascii="Times New Roman" w:eastAsia="Times New Roman" w:hAnsi="Times New Roman" w:cs="Times New Roman"/>
          <w:iCs/>
          <w:color w:val="222222"/>
          <w:sz w:val="24"/>
          <w:szCs w:val="24"/>
          <w:highlight w:val="white"/>
        </w:rPr>
      </w:pPr>
    </w:p>
    <w:p w14:paraId="422EFAD2" w14:textId="77777777" w:rsidR="003566FE" w:rsidRPr="00003F41" w:rsidRDefault="003566FE" w:rsidP="0042624E">
      <w:pPr>
        <w:spacing w:after="0"/>
        <w:rPr>
          <w:rFonts w:ascii="Times New Roman" w:hAnsi="Times New Roman" w:cs="Times New Roman"/>
          <w:color w:val="000000"/>
          <w:sz w:val="24"/>
          <w:szCs w:val="24"/>
          <w:shd w:val="clear" w:color="auto" w:fill="FFFFFF"/>
        </w:rPr>
      </w:pPr>
      <w:r w:rsidRPr="00003F41">
        <w:rPr>
          <w:rFonts w:ascii="Times New Roman" w:hAnsi="Times New Roman" w:cs="Times New Roman"/>
          <w:color w:val="000000"/>
          <w:sz w:val="24"/>
          <w:szCs w:val="24"/>
          <w:shd w:val="clear" w:color="auto" w:fill="FFFFFF"/>
        </w:rPr>
        <w:t xml:space="preserve">Bassanese, Fiora. </w:t>
      </w:r>
      <w:r w:rsidRPr="00003F41">
        <w:rPr>
          <w:rFonts w:ascii="Times New Roman" w:hAnsi="Times New Roman" w:cs="Times New Roman"/>
          <w:i/>
          <w:iCs/>
          <w:color w:val="000000"/>
          <w:sz w:val="24"/>
          <w:szCs w:val="24"/>
          <w:shd w:val="clear" w:color="auto" w:fill="FFFFFF"/>
        </w:rPr>
        <w:t>Gaspara Stampa</w:t>
      </w:r>
      <w:r w:rsidRPr="00003F41">
        <w:rPr>
          <w:rFonts w:ascii="Times New Roman" w:hAnsi="Times New Roman" w:cs="Times New Roman"/>
          <w:color w:val="000000"/>
          <w:sz w:val="24"/>
          <w:szCs w:val="24"/>
          <w:shd w:val="clear" w:color="auto" w:fill="FFFFFF"/>
        </w:rPr>
        <w:t>. Boston: Twayne, 1982.</w:t>
      </w:r>
    </w:p>
    <w:p w14:paraId="1F592BFF" w14:textId="77777777" w:rsidR="003566FE" w:rsidRPr="00003F41" w:rsidRDefault="003566FE" w:rsidP="0042624E">
      <w:pPr>
        <w:spacing w:after="0"/>
        <w:ind w:firstLine="720"/>
        <w:rPr>
          <w:rFonts w:ascii="Times New Roman" w:hAnsi="Times New Roman" w:cs="Times New Roman"/>
          <w:color w:val="000000"/>
          <w:sz w:val="24"/>
          <w:szCs w:val="24"/>
          <w:shd w:val="clear" w:color="auto" w:fill="FFFFFF"/>
        </w:rPr>
      </w:pPr>
    </w:p>
    <w:p w14:paraId="3AF9AA15" w14:textId="77777777" w:rsidR="003566FE" w:rsidRPr="00003F41" w:rsidRDefault="003566FE" w:rsidP="0042624E">
      <w:pPr>
        <w:spacing w:after="0"/>
        <w:rPr>
          <w:rFonts w:ascii="Times New Roman" w:hAnsi="Times New Roman" w:cs="Times New Roman"/>
          <w:color w:val="000000"/>
          <w:sz w:val="24"/>
          <w:szCs w:val="24"/>
        </w:rPr>
      </w:pPr>
      <w:r w:rsidRPr="00003F41">
        <w:rPr>
          <w:rFonts w:ascii="Times New Roman" w:hAnsi="Times New Roman" w:cs="Times New Roman"/>
          <w:sz w:val="24"/>
          <w:szCs w:val="24"/>
        </w:rPr>
        <w:t>-------.</w:t>
      </w:r>
      <w:r w:rsidRPr="00003F41">
        <w:rPr>
          <w:rFonts w:ascii="Times New Roman" w:hAnsi="Times New Roman" w:cs="Times New Roman"/>
          <w:color w:val="000000"/>
          <w:sz w:val="24"/>
          <w:szCs w:val="24"/>
          <w:shd w:val="clear" w:color="auto" w:fill="FFFFFF"/>
        </w:rPr>
        <w:t xml:space="preserve"> “Private Lives and Public Lies: Texts by Courtesans of the Italian </w:t>
      </w:r>
    </w:p>
    <w:p w14:paraId="16FEB64E" w14:textId="12387ECF" w:rsidR="003566FE" w:rsidRPr="00003F41" w:rsidRDefault="003566FE" w:rsidP="0042624E">
      <w:pPr>
        <w:spacing w:after="0"/>
        <w:ind w:firstLine="720"/>
        <w:rPr>
          <w:rFonts w:ascii="Times New Roman" w:hAnsi="Times New Roman" w:cs="Times New Roman"/>
          <w:color w:val="000000"/>
          <w:sz w:val="24"/>
          <w:szCs w:val="24"/>
          <w:shd w:val="clear" w:color="auto" w:fill="FFFFFF"/>
        </w:rPr>
      </w:pPr>
      <w:r w:rsidRPr="00003F41">
        <w:rPr>
          <w:rFonts w:ascii="Times New Roman" w:hAnsi="Times New Roman" w:cs="Times New Roman"/>
          <w:color w:val="000000"/>
          <w:sz w:val="24"/>
          <w:szCs w:val="24"/>
          <w:shd w:val="clear" w:color="auto" w:fill="FFFFFF"/>
        </w:rPr>
        <w:t xml:space="preserve">Renaissance.” </w:t>
      </w:r>
      <w:r w:rsidRPr="00003F41">
        <w:rPr>
          <w:rFonts w:ascii="Times New Roman" w:hAnsi="Times New Roman" w:cs="Times New Roman"/>
          <w:i/>
          <w:iCs/>
          <w:color w:val="000000"/>
          <w:sz w:val="24"/>
          <w:szCs w:val="24"/>
        </w:rPr>
        <w:t>Texas Studies in Literature and Language</w:t>
      </w:r>
      <w:r w:rsidR="00B45F33">
        <w:rPr>
          <w:rFonts w:ascii="Times New Roman" w:hAnsi="Times New Roman" w:cs="Times New Roman"/>
          <w:color w:val="000000"/>
          <w:sz w:val="24"/>
          <w:szCs w:val="24"/>
          <w:shd w:val="clear" w:color="auto" w:fill="FFFFFF"/>
        </w:rPr>
        <w:t xml:space="preserve"> </w:t>
      </w:r>
      <w:r w:rsidRPr="00003F41">
        <w:rPr>
          <w:rFonts w:ascii="Times New Roman" w:hAnsi="Times New Roman" w:cs="Times New Roman"/>
          <w:color w:val="000000"/>
          <w:sz w:val="24"/>
          <w:szCs w:val="24"/>
          <w:shd w:val="clear" w:color="auto" w:fill="FFFFFF"/>
        </w:rPr>
        <w:t>30, no.3 (1998): 295–319.</w:t>
      </w:r>
    </w:p>
    <w:p w14:paraId="44A49D89" w14:textId="77777777" w:rsidR="003566FE" w:rsidRPr="00003F41" w:rsidRDefault="003566FE" w:rsidP="0042624E">
      <w:pPr>
        <w:spacing w:after="0"/>
        <w:rPr>
          <w:rFonts w:ascii="Times New Roman" w:hAnsi="Times New Roman" w:cs="Times New Roman"/>
          <w:sz w:val="24"/>
          <w:szCs w:val="24"/>
        </w:rPr>
      </w:pPr>
    </w:p>
    <w:p w14:paraId="7A3C6A61" w14:textId="77777777" w:rsidR="003566FE" w:rsidRPr="00003F41" w:rsidRDefault="003566FE" w:rsidP="0042624E">
      <w:pPr>
        <w:spacing w:after="0"/>
        <w:rPr>
          <w:rFonts w:ascii="Times New Roman" w:hAnsi="Times New Roman" w:cs="Times New Roman"/>
          <w:sz w:val="24"/>
          <w:szCs w:val="24"/>
          <w:shd w:val="clear" w:color="auto" w:fill="FFFFFF"/>
        </w:rPr>
      </w:pPr>
      <w:r w:rsidRPr="00003F41">
        <w:rPr>
          <w:rFonts w:ascii="Times New Roman" w:hAnsi="Times New Roman" w:cs="Times New Roman"/>
          <w:sz w:val="24"/>
          <w:szCs w:val="24"/>
        </w:rPr>
        <w:t>Bembo, Pietro</w:t>
      </w:r>
      <w:r w:rsidRPr="00003F41">
        <w:rPr>
          <w:rFonts w:ascii="Times New Roman" w:hAnsi="Times New Roman" w:cs="Times New Roman"/>
          <w:i/>
          <w:iCs/>
          <w:sz w:val="24"/>
          <w:szCs w:val="24"/>
          <w:shd w:val="clear" w:color="auto" w:fill="FFFFFF"/>
        </w:rPr>
        <w:t>. Delle lettere di M. Pietro Bembo</w:t>
      </w:r>
      <w:r w:rsidRPr="00003F41">
        <w:rPr>
          <w:rFonts w:ascii="Times New Roman" w:hAnsi="Times New Roman" w:cs="Times New Roman"/>
          <w:sz w:val="24"/>
          <w:szCs w:val="24"/>
          <w:shd w:val="clear" w:color="auto" w:fill="FFFFFF"/>
        </w:rPr>
        <w:t>. Gualtiero Scoto: Venice, 1552.</w:t>
      </w:r>
    </w:p>
    <w:p w14:paraId="7ACA14BA" w14:textId="77777777" w:rsidR="003566FE" w:rsidRPr="00003F41" w:rsidRDefault="003566FE" w:rsidP="0042624E">
      <w:pPr>
        <w:spacing w:after="0"/>
        <w:rPr>
          <w:rFonts w:ascii="Times New Roman" w:eastAsia="Times New Roman" w:hAnsi="Times New Roman" w:cs="Times New Roman"/>
          <w:i/>
          <w:color w:val="222222"/>
          <w:sz w:val="24"/>
          <w:szCs w:val="24"/>
          <w:highlight w:val="white"/>
        </w:rPr>
      </w:pPr>
    </w:p>
    <w:p w14:paraId="358A2FC3"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lastRenderedPageBreak/>
        <w:t xml:space="preserve">Benvenuti, Antonia Tissoni. “Tradizioni letterarie e gusto tardogotco nel canzioniere di </w:t>
      </w:r>
    </w:p>
    <w:p w14:paraId="11571FFD" w14:textId="77777777"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 xml:space="preserve">M. M. Boiardo.” </w:t>
      </w:r>
      <w:r w:rsidRPr="00003F41">
        <w:rPr>
          <w:rFonts w:ascii="Times New Roman" w:eastAsia="Times New Roman" w:hAnsi="Times New Roman" w:cs="Times New Roman"/>
          <w:i/>
          <w:color w:val="000000"/>
          <w:sz w:val="24"/>
          <w:szCs w:val="24"/>
        </w:rPr>
        <w:t>GSLI</w:t>
      </w:r>
      <w:r w:rsidRPr="00003F41">
        <w:rPr>
          <w:rFonts w:ascii="Times New Roman" w:eastAsia="Times New Roman" w:hAnsi="Times New Roman" w:cs="Times New Roman"/>
          <w:color w:val="000000"/>
          <w:sz w:val="24"/>
          <w:szCs w:val="24"/>
        </w:rPr>
        <w:t>, 137 (1960)</w:t>
      </w:r>
      <w:r w:rsidRPr="00003F41">
        <w:rPr>
          <w:rFonts w:ascii="Times New Roman" w:eastAsia="Times New Roman" w:hAnsi="Times New Roman" w:cs="Times New Roman"/>
          <w:sz w:val="24"/>
          <w:szCs w:val="24"/>
        </w:rPr>
        <w:t xml:space="preserve">: </w:t>
      </w:r>
      <w:r w:rsidRPr="00003F41">
        <w:rPr>
          <w:rFonts w:ascii="Times New Roman" w:eastAsia="Times New Roman" w:hAnsi="Times New Roman" w:cs="Times New Roman"/>
          <w:color w:val="000000"/>
          <w:sz w:val="24"/>
          <w:szCs w:val="24"/>
        </w:rPr>
        <w:t>553-592</w:t>
      </w:r>
      <w:r w:rsidRPr="00003F41">
        <w:rPr>
          <w:rFonts w:ascii="Times New Roman" w:eastAsia="Times New Roman" w:hAnsi="Times New Roman" w:cs="Times New Roman"/>
          <w:sz w:val="24"/>
          <w:szCs w:val="24"/>
        </w:rPr>
        <w:t>.</w:t>
      </w:r>
    </w:p>
    <w:p w14:paraId="5672DFB6" w14:textId="77777777" w:rsidR="003566FE" w:rsidRPr="00003F41" w:rsidRDefault="003566FE" w:rsidP="0042624E">
      <w:pPr>
        <w:spacing w:after="0"/>
        <w:rPr>
          <w:rFonts w:ascii="Times New Roman" w:eastAsia="Times New Roman" w:hAnsi="Times New Roman" w:cs="Times New Roman"/>
          <w:sz w:val="24"/>
          <w:szCs w:val="24"/>
        </w:rPr>
      </w:pPr>
    </w:p>
    <w:p w14:paraId="0FFD28CE"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w:t>
      </w:r>
      <w:r w:rsidRPr="00003F41">
        <w:rPr>
          <w:rFonts w:ascii="Times New Roman" w:eastAsia="Times New Roman" w:hAnsi="Times New Roman" w:cs="Times New Roman"/>
          <w:sz w:val="24"/>
          <w:szCs w:val="24"/>
        </w:rPr>
        <w:t xml:space="preserve"> “Matteo Maria Boiardo.” </w:t>
      </w:r>
      <w:r w:rsidRPr="00003F41">
        <w:rPr>
          <w:rFonts w:ascii="Times New Roman" w:eastAsia="Times New Roman" w:hAnsi="Times New Roman" w:cs="Times New Roman"/>
          <w:i/>
          <w:sz w:val="24"/>
          <w:szCs w:val="24"/>
        </w:rPr>
        <w:t>La Letteratura Italiana: Storia e Testi</w:t>
      </w:r>
      <w:r w:rsidRPr="00003F41">
        <w:rPr>
          <w:rFonts w:ascii="Times New Roman" w:eastAsia="Times New Roman" w:hAnsi="Times New Roman" w:cs="Times New Roman"/>
          <w:sz w:val="24"/>
          <w:szCs w:val="24"/>
        </w:rPr>
        <w:t xml:space="preserve">, 10 vols (Bari: </w:t>
      </w:r>
    </w:p>
    <w:p w14:paraId="7E131896"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Laterza, 1972), Vol. 3 tome 2, </w:t>
      </w:r>
      <w:r w:rsidRPr="00003F41">
        <w:rPr>
          <w:rFonts w:ascii="Times New Roman" w:eastAsia="Times New Roman" w:hAnsi="Times New Roman" w:cs="Times New Roman"/>
          <w:i/>
          <w:sz w:val="24"/>
          <w:szCs w:val="24"/>
        </w:rPr>
        <w:t>Il Quattrocento: L’Eta dell’Umanesimo</w:t>
      </w:r>
      <w:r w:rsidRPr="00003F41">
        <w:rPr>
          <w:rFonts w:ascii="Times New Roman" w:eastAsia="Times New Roman" w:hAnsi="Times New Roman" w:cs="Times New Roman"/>
          <w:sz w:val="24"/>
          <w:szCs w:val="24"/>
        </w:rPr>
        <w:t>, 293-363.</w:t>
      </w:r>
    </w:p>
    <w:p w14:paraId="3DA323B6" w14:textId="77777777" w:rsidR="003566FE" w:rsidRDefault="003566FE" w:rsidP="0042624E">
      <w:pPr>
        <w:spacing w:after="0"/>
        <w:rPr>
          <w:rFonts w:ascii="Times New Roman" w:hAnsi="Times New Roman" w:cs="Times New Roman"/>
          <w:sz w:val="24"/>
          <w:szCs w:val="24"/>
        </w:rPr>
      </w:pPr>
    </w:p>
    <w:p w14:paraId="369DC247" w14:textId="4238BD31" w:rsidR="003566FE" w:rsidRPr="00326CC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Blackburn, Bonnie. “</w:t>
      </w:r>
      <w:r w:rsidR="00326CC1">
        <w:rPr>
          <w:rFonts w:ascii="Times New Roman" w:eastAsia="Times New Roman" w:hAnsi="Times New Roman" w:cs="Times New Roman"/>
          <w:sz w:val="24"/>
          <w:szCs w:val="24"/>
        </w:rPr>
        <w:t>‘</w:t>
      </w:r>
      <w:r w:rsidRPr="00003F41">
        <w:rPr>
          <w:rFonts w:ascii="Times New Roman" w:hAnsi="Times New Roman" w:cs="Times New Roman"/>
          <w:sz w:val="24"/>
          <w:szCs w:val="24"/>
        </w:rPr>
        <w:t xml:space="preserve">The Foremost Lutenist in the World’: Pietrobono dal Chitarino and his </w:t>
      </w:r>
    </w:p>
    <w:p w14:paraId="5D32EA5E" w14:textId="1C6594C8"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hAnsi="Times New Roman" w:cs="Times New Roman"/>
          <w:sz w:val="24"/>
          <w:szCs w:val="24"/>
        </w:rPr>
        <w:t>Repertory</w:t>
      </w:r>
      <w:r w:rsidR="00326CC1">
        <w:rPr>
          <w:rFonts w:ascii="Times New Roman" w:hAnsi="Times New Roman" w:cs="Times New Roman"/>
          <w:sz w:val="24"/>
          <w:szCs w:val="24"/>
        </w:rPr>
        <w:t>.</w:t>
      </w:r>
      <w:r w:rsidRPr="00003F41">
        <w:rPr>
          <w:rFonts w:ascii="Times New Roman" w:hAnsi="Times New Roman" w:cs="Times New Roman"/>
          <w:sz w:val="24"/>
          <w:szCs w:val="24"/>
        </w:rPr>
        <w:t xml:space="preserve">” </w:t>
      </w:r>
      <w:r w:rsidRPr="00003F41">
        <w:rPr>
          <w:rFonts w:ascii="Times New Roman" w:hAnsi="Times New Roman" w:cs="Times New Roman"/>
          <w:i/>
          <w:iCs/>
          <w:sz w:val="24"/>
          <w:szCs w:val="24"/>
        </w:rPr>
        <w:t>Journal of the Lute Society of America</w:t>
      </w:r>
      <w:r w:rsidRPr="00003F41">
        <w:rPr>
          <w:rFonts w:ascii="Times New Roman" w:hAnsi="Times New Roman" w:cs="Times New Roman"/>
          <w:sz w:val="24"/>
          <w:szCs w:val="24"/>
        </w:rPr>
        <w:t xml:space="preserve"> 51</w:t>
      </w:r>
      <w:r w:rsidR="00B45F33">
        <w:rPr>
          <w:rFonts w:ascii="Times New Roman" w:hAnsi="Times New Roman" w:cs="Times New Roman"/>
          <w:sz w:val="24"/>
          <w:szCs w:val="24"/>
        </w:rPr>
        <w:t xml:space="preserve"> </w:t>
      </w:r>
      <w:r w:rsidRPr="00003F41">
        <w:rPr>
          <w:rFonts w:ascii="Times New Roman" w:hAnsi="Times New Roman" w:cs="Times New Roman"/>
          <w:sz w:val="24"/>
          <w:szCs w:val="24"/>
        </w:rPr>
        <w:t>(2018): 1-71.</w:t>
      </w:r>
    </w:p>
    <w:p w14:paraId="05560A6B" w14:textId="15BED58D" w:rsidR="003566FE" w:rsidRPr="00003F41" w:rsidRDefault="003566FE" w:rsidP="0042624E">
      <w:pPr>
        <w:spacing w:after="0"/>
        <w:rPr>
          <w:rFonts w:ascii="Times New Roman" w:eastAsia="Times New Roman" w:hAnsi="Times New Roman" w:cs="Times New Roman"/>
          <w:sz w:val="24"/>
          <w:szCs w:val="24"/>
        </w:rPr>
      </w:pPr>
    </w:p>
    <w:p w14:paraId="50DA5E6C"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Boiardo, Matteo Maria. </w:t>
      </w:r>
      <w:r w:rsidRPr="00003F41">
        <w:rPr>
          <w:rFonts w:ascii="Times New Roman" w:eastAsia="Times New Roman" w:hAnsi="Times New Roman" w:cs="Times New Roman"/>
          <w:i/>
          <w:sz w:val="24"/>
          <w:szCs w:val="24"/>
        </w:rPr>
        <w:t>Orlando Innamorato (I-II)</w:t>
      </w:r>
      <w:r w:rsidRPr="00003F41">
        <w:rPr>
          <w:rFonts w:ascii="Times New Roman" w:eastAsia="Times New Roman" w:hAnsi="Times New Roman" w:cs="Times New Roman"/>
          <w:sz w:val="24"/>
          <w:szCs w:val="24"/>
        </w:rPr>
        <w:t>. Venice: Petrus de Plasiis, 1486.</w:t>
      </w:r>
    </w:p>
    <w:p w14:paraId="64652DDF" w14:textId="77777777" w:rsidR="003566FE" w:rsidRPr="00003F41" w:rsidRDefault="003566FE" w:rsidP="0042624E">
      <w:pPr>
        <w:spacing w:after="0"/>
        <w:rPr>
          <w:rFonts w:ascii="Times New Roman" w:eastAsia="Times New Roman" w:hAnsi="Times New Roman" w:cs="Times New Roman"/>
          <w:sz w:val="24"/>
          <w:szCs w:val="24"/>
        </w:rPr>
      </w:pPr>
    </w:p>
    <w:p w14:paraId="189DBFA5" w14:textId="77777777" w:rsidR="003566FE" w:rsidRPr="00003F41" w:rsidRDefault="003566FE" w:rsidP="0042624E">
      <w:pPr>
        <w:spacing w:after="0"/>
        <w:rPr>
          <w:rFonts w:ascii="Times New Roman" w:eastAsia="Times New Roman" w:hAnsi="Times New Roman" w:cs="Times New Roman"/>
          <w:i/>
          <w:color w:val="000000"/>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color w:val="000000"/>
          <w:sz w:val="24"/>
          <w:szCs w:val="24"/>
        </w:rPr>
        <w:t xml:space="preserve">Sonetti e Canzone del Poeta Clarissimo Matheo Maria Boiardo </w:t>
      </w:r>
    </w:p>
    <w:p w14:paraId="76CDEB8A" w14:textId="7A5F6429"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i/>
          <w:color w:val="000000"/>
          <w:sz w:val="24"/>
          <w:szCs w:val="24"/>
        </w:rPr>
        <w:t>Conte</w:t>
      </w:r>
      <w:r w:rsidR="00EA34E2">
        <w:rPr>
          <w:rFonts w:ascii="Times New Roman" w:eastAsia="Times New Roman" w:hAnsi="Times New Roman" w:cs="Times New Roman"/>
          <w:i/>
          <w:color w:val="000000"/>
          <w:sz w:val="24"/>
          <w:szCs w:val="24"/>
        </w:rPr>
        <w:t xml:space="preserve"> </w:t>
      </w:r>
      <w:r w:rsidRPr="00003F41">
        <w:rPr>
          <w:rFonts w:ascii="Times New Roman" w:eastAsia="Times New Roman" w:hAnsi="Times New Roman" w:cs="Times New Roman"/>
          <w:i/>
          <w:color w:val="000000"/>
          <w:sz w:val="24"/>
          <w:szCs w:val="24"/>
        </w:rPr>
        <w:t>di Scandiano</w:t>
      </w:r>
      <w:r w:rsidR="00EA34E2">
        <w:rPr>
          <w:rFonts w:ascii="Times New Roman" w:eastAsia="Times New Roman" w:hAnsi="Times New Roman" w:cs="Times New Roman"/>
          <w:i/>
          <w:color w:val="000000"/>
          <w:sz w:val="24"/>
          <w:szCs w:val="24"/>
        </w:rPr>
        <w:t>.</w:t>
      </w:r>
      <w:r w:rsidRPr="00003F41">
        <w:rPr>
          <w:rFonts w:ascii="Times New Roman" w:eastAsia="Times New Roman" w:hAnsi="Times New Roman" w:cs="Times New Roman"/>
          <w:color w:val="000000"/>
          <w:sz w:val="24"/>
          <w:szCs w:val="24"/>
        </w:rPr>
        <w:t xml:space="preserve"> Venice: Giovanni Battista Sessa, 1501.</w:t>
      </w:r>
    </w:p>
    <w:p w14:paraId="54D1FBBA" w14:textId="77777777" w:rsidR="003566FE" w:rsidRPr="00003F41" w:rsidRDefault="003566FE" w:rsidP="0042624E">
      <w:pPr>
        <w:spacing w:after="0"/>
        <w:rPr>
          <w:rFonts w:ascii="Times New Roman" w:hAnsi="Times New Roman" w:cs="Times New Roman"/>
          <w:sz w:val="24"/>
          <w:szCs w:val="24"/>
        </w:rPr>
      </w:pPr>
    </w:p>
    <w:p w14:paraId="16B2EC4F"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sz w:val="24"/>
          <w:szCs w:val="24"/>
        </w:rPr>
        <w:t>Tutte le Opere di Matteo M. Boiardo</w:t>
      </w:r>
      <w:r w:rsidRPr="00003F41">
        <w:rPr>
          <w:rFonts w:ascii="Times New Roman" w:eastAsia="Times New Roman" w:hAnsi="Times New Roman" w:cs="Times New Roman"/>
          <w:sz w:val="24"/>
          <w:szCs w:val="24"/>
        </w:rPr>
        <w:t xml:space="preserve">. Edited and with introduction by Angelandrea </w:t>
      </w:r>
    </w:p>
    <w:p w14:paraId="69204F17"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Zottoli. Milan: Mondadori, 1936.</w:t>
      </w:r>
    </w:p>
    <w:p w14:paraId="17870EA2" w14:textId="77777777" w:rsidR="003566FE" w:rsidRPr="00003F41" w:rsidRDefault="003566FE" w:rsidP="0042624E">
      <w:pPr>
        <w:spacing w:after="0"/>
        <w:ind w:firstLine="720"/>
        <w:rPr>
          <w:rFonts w:ascii="Times New Roman" w:eastAsia="Times New Roman" w:hAnsi="Times New Roman" w:cs="Times New Roman"/>
          <w:sz w:val="24"/>
          <w:szCs w:val="24"/>
        </w:rPr>
      </w:pPr>
    </w:p>
    <w:p w14:paraId="33491832"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sz w:val="24"/>
          <w:szCs w:val="24"/>
        </w:rPr>
        <w:t>Amorum Libri: The Lyric Poems of Matteo Maria Boiardo</w:t>
      </w:r>
      <w:r w:rsidRPr="00003F41">
        <w:rPr>
          <w:rFonts w:ascii="Times New Roman" w:eastAsia="Times New Roman" w:hAnsi="Times New Roman" w:cs="Times New Roman"/>
          <w:sz w:val="24"/>
          <w:szCs w:val="24"/>
        </w:rPr>
        <w:t xml:space="preserve">. Translated </w:t>
      </w:r>
    </w:p>
    <w:p w14:paraId="16320A9C" w14:textId="77777777" w:rsidR="003566FE" w:rsidRPr="00003F41" w:rsidRDefault="003566FE" w:rsidP="0042624E">
      <w:pPr>
        <w:spacing w:after="0"/>
        <w:ind w:left="720"/>
        <w:rPr>
          <w:rFonts w:ascii="Times New Roman" w:eastAsia="Times New Roman" w:hAnsi="Times New Roman" w:cs="Times New Roman"/>
          <w:color w:val="000000"/>
          <w:sz w:val="24"/>
          <w:szCs w:val="24"/>
        </w:rPr>
      </w:pPr>
      <w:r w:rsidRPr="00003F41">
        <w:rPr>
          <w:rFonts w:ascii="Times New Roman" w:eastAsia="Times New Roman" w:hAnsi="Times New Roman" w:cs="Times New Roman"/>
          <w:sz w:val="24"/>
          <w:szCs w:val="24"/>
        </w:rPr>
        <w:t xml:space="preserve">and with introduction by Andrea di Tommaso. </w:t>
      </w:r>
      <w:r w:rsidRPr="00003F41">
        <w:rPr>
          <w:rFonts w:ascii="Times New Roman" w:eastAsia="Times New Roman" w:hAnsi="Times New Roman" w:cs="Times New Roman"/>
          <w:color w:val="000000"/>
          <w:sz w:val="24"/>
          <w:szCs w:val="24"/>
        </w:rPr>
        <w:t>Binghamton: Medieval and Renaissance Texts &amp; Studies, 1993.</w:t>
      </w:r>
    </w:p>
    <w:p w14:paraId="18CDD159" w14:textId="77777777" w:rsidR="003566FE" w:rsidRPr="00003F41" w:rsidRDefault="003566FE" w:rsidP="0042624E">
      <w:pPr>
        <w:spacing w:after="0"/>
        <w:rPr>
          <w:rFonts w:ascii="Times New Roman" w:eastAsia="Times New Roman" w:hAnsi="Times New Roman" w:cs="Times New Roman"/>
          <w:sz w:val="24"/>
          <w:szCs w:val="24"/>
        </w:rPr>
      </w:pPr>
    </w:p>
    <w:p w14:paraId="2AE51288" w14:textId="4E56844E" w:rsidR="003566FE" w:rsidRPr="00003F41" w:rsidRDefault="003566FE" w:rsidP="0042624E">
      <w:pPr>
        <w:spacing w:after="0"/>
        <w:rPr>
          <w:rFonts w:ascii="Times New Roman" w:hAnsi="Times New Roman" w:cs="Times New Roman"/>
          <w:i/>
          <w:iCs/>
          <w:sz w:val="24"/>
          <w:szCs w:val="24"/>
        </w:rPr>
      </w:pPr>
      <w:r w:rsidRPr="00003F41">
        <w:rPr>
          <w:rFonts w:ascii="Times New Roman" w:hAnsi="Times New Roman" w:cs="Times New Roman"/>
          <w:sz w:val="24"/>
          <w:szCs w:val="24"/>
        </w:rPr>
        <w:t xml:space="preserve">Boninger, Lorenz. </w:t>
      </w:r>
      <w:r w:rsidR="00326CC1">
        <w:rPr>
          <w:rFonts w:ascii="Times New Roman" w:hAnsi="Times New Roman" w:cs="Times New Roman"/>
          <w:sz w:val="24"/>
          <w:szCs w:val="24"/>
        </w:rPr>
        <w:t>“</w:t>
      </w:r>
      <w:r w:rsidRPr="00003F41">
        <w:rPr>
          <w:rFonts w:ascii="Times New Roman" w:hAnsi="Times New Roman" w:cs="Times New Roman"/>
          <w:sz w:val="24"/>
          <w:szCs w:val="24"/>
        </w:rPr>
        <w:t>Ricerche sugli inizi della stampa Fiorentina (1471-1472)</w:t>
      </w:r>
      <w:r w:rsidR="00326CC1">
        <w:rPr>
          <w:rFonts w:ascii="Times New Roman" w:hAnsi="Times New Roman" w:cs="Times New Roman"/>
          <w:sz w:val="24"/>
          <w:szCs w:val="24"/>
        </w:rPr>
        <w:t>.</w:t>
      </w:r>
      <w:r w:rsidRPr="00003F41">
        <w:rPr>
          <w:rFonts w:ascii="Times New Roman" w:hAnsi="Times New Roman" w:cs="Times New Roman"/>
          <w:sz w:val="24"/>
          <w:szCs w:val="24"/>
        </w:rPr>
        <w:t xml:space="preserve">” </w:t>
      </w:r>
      <w:r w:rsidRPr="00003F41">
        <w:rPr>
          <w:rFonts w:ascii="Times New Roman" w:hAnsi="Times New Roman" w:cs="Times New Roman"/>
          <w:i/>
          <w:iCs/>
          <w:sz w:val="24"/>
          <w:szCs w:val="24"/>
        </w:rPr>
        <w:t xml:space="preserve">La Bibliofilia, </w:t>
      </w:r>
    </w:p>
    <w:p w14:paraId="3104C506"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105 (2003): 225-248.</w:t>
      </w:r>
    </w:p>
    <w:p w14:paraId="1F0733F3" w14:textId="77777777" w:rsidR="003566FE" w:rsidRPr="00003F41" w:rsidRDefault="003566FE" w:rsidP="0042624E">
      <w:pPr>
        <w:spacing w:after="0"/>
        <w:ind w:firstLine="720"/>
        <w:rPr>
          <w:rFonts w:ascii="Times New Roman" w:eastAsia="Times New Roman" w:hAnsi="Times New Roman" w:cs="Times New Roman"/>
          <w:sz w:val="24"/>
          <w:szCs w:val="24"/>
        </w:rPr>
      </w:pPr>
    </w:p>
    <w:p w14:paraId="7260B0AA"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 xml:space="preserve">Bortoletti, Francesca.  “Serafino Aquilano and the mask of Poeta: A denunciation in the </w:t>
      </w:r>
    </w:p>
    <w:p w14:paraId="02665D3A" w14:textId="77777777" w:rsidR="003566FE" w:rsidRPr="00003F41" w:rsidRDefault="003566FE" w:rsidP="0042624E">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 xml:space="preserve">eclogue of </w:t>
      </w:r>
      <w:r w:rsidRPr="00003F41">
        <w:rPr>
          <w:rFonts w:ascii="Times New Roman" w:eastAsia="Times New Roman" w:hAnsi="Times New Roman" w:cs="Times New Roman"/>
          <w:i/>
          <w:color w:val="000000"/>
          <w:sz w:val="24"/>
          <w:szCs w:val="24"/>
        </w:rPr>
        <w:t xml:space="preserve">Tyrinto e Menandro </w:t>
      </w:r>
      <w:r w:rsidRPr="00003F41">
        <w:rPr>
          <w:rFonts w:ascii="Times New Roman" w:eastAsia="Times New Roman" w:hAnsi="Times New Roman" w:cs="Times New Roman"/>
          <w:color w:val="000000"/>
          <w:sz w:val="24"/>
          <w:szCs w:val="24"/>
        </w:rPr>
        <w:t xml:space="preserve">(1490).” In </w:t>
      </w:r>
      <w:r w:rsidRPr="00003F41">
        <w:rPr>
          <w:rFonts w:ascii="Times New Roman" w:eastAsia="Times New Roman" w:hAnsi="Times New Roman" w:cs="Times New Roman"/>
          <w:i/>
          <w:color w:val="000000"/>
          <w:sz w:val="24"/>
          <w:szCs w:val="24"/>
        </w:rPr>
        <w:t xml:space="preserve">Voices and Texts in Early Modern Italian Society, </w:t>
      </w:r>
      <w:r w:rsidRPr="00003F41">
        <w:rPr>
          <w:rFonts w:ascii="Times New Roman" w:eastAsia="Times New Roman" w:hAnsi="Times New Roman" w:cs="Times New Roman"/>
          <w:iCs/>
          <w:color w:val="000000"/>
          <w:sz w:val="24"/>
          <w:szCs w:val="24"/>
        </w:rPr>
        <w:t xml:space="preserve">edited </w:t>
      </w:r>
      <w:r w:rsidRPr="00003F41">
        <w:rPr>
          <w:rFonts w:ascii="Times New Roman" w:eastAsia="Times New Roman" w:hAnsi="Times New Roman" w:cs="Times New Roman"/>
          <w:color w:val="000000"/>
          <w:sz w:val="24"/>
          <w:szCs w:val="24"/>
        </w:rPr>
        <w:t xml:space="preserve">by Stefano Dall’Aglio, Brian Richardson and Massimo Rospocher, </w:t>
      </w:r>
      <w:r w:rsidRPr="00003F41">
        <w:rPr>
          <w:rFonts w:ascii="Times New Roman" w:eastAsia="Times New Roman" w:hAnsi="Times New Roman" w:cs="Times New Roman"/>
          <w:sz w:val="24"/>
          <w:szCs w:val="24"/>
        </w:rPr>
        <w:t>139-152</w:t>
      </w:r>
      <w:r w:rsidRPr="00003F41">
        <w:rPr>
          <w:rFonts w:ascii="Times New Roman" w:eastAsia="Times New Roman" w:hAnsi="Times New Roman" w:cs="Times New Roman"/>
          <w:color w:val="000000"/>
          <w:sz w:val="24"/>
          <w:szCs w:val="24"/>
        </w:rPr>
        <w:t>. London and New York: Routledge, 2016.</w:t>
      </w:r>
    </w:p>
    <w:p w14:paraId="2C132A1A"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7642EB7B"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Bosso, Matteo. </w:t>
      </w:r>
      <w:r w:rsidRPr="00003F41">
        <w:rPr>
          <w:rFonts w:ascii="Times New Roman" w:eastAsia="Times New Roman" w:hAnsi="Times New Roman" w:cs="Times New Roman"/>
          <w:i/>
          <w:sz w:val="24"/>
          <w:szCs w:val="24"/>
        </w:rPr>
        <w:t xml:space="preserve">Familiares et secundae epistolae. </w:t>
      </w:r>
      <w:r w:rsidRPr="00003F41">
        <w:rPr>
          <w:rFonts w:ascii="Times New Roman" w:eastAsia="Times New Roman" w:hAnsi="Times New Roman" w:cs="Times New Roman"/>
          <w:sz w:val="24"/>
          <w:szCs w:val="24"/>
        </w:rPr>
        <w:t>Mantova: Vincenzo Bertocchi, 1498.</w:t>
      </w:r>
    </w:p>
    <w:p w14:paraId="0050BBD5" w14:textId="77777777" w:rsidR="003566FE" w:rsidRPr="00003F41" w:rsidRDefault="003566FE" w:rsidP="0042624E">
      <w:pPr>
        <w:spacing w:after="0"/>
        <w:rPr>
          <w:rFonts w:ascii="Times New Roman" w:eastAsia="Times New Roman" w:hAnsi="Times New Roman" w:cs="Times New Roman"/>
          <w:sz w:val="24"/>
          <w:szCs w:val="24"/>
        </w:rPr>
      </w:pPr>
    </w:p>
    <w:p w14:paraId="34428E75"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Bowd, Stephen D. </w:t>
      </w:r>
      <w:r w:rsidRPr="00003F41">
        <w:rPr>
          <w:rFonts w:ascii="Times New Roman" w:eastAsia="Times New Roman" w:hAnsi="Times New Roman" w:cs="Times New Roman"/>
          <w:i/>
          <w:sz w:val="24"/>
          <w:szCs w:val="24"/>
        </w:rPr>
        <w:t>Venice’s Most Loyal City: Civic Identity in Renaissance Brescia</w:t>
      </w:r>
      <w:r w:rsidRPr="00003F41">
        <w:rPr>
          <w:rFonts w:ascii="Times New Roman" w:eastAsia="Times New Roman" w:hAnsi="Times New Roman" w:cs="Times New Roman"/>
          <w:sz w:val="24"/>
          <w:szCs w:val="24"/>
        </w:rPr>
        <w:t xml:space="preserve">. </w:t>
      </w:r>
    </w:p>
    <w:p w14:paraId="785FDB32" w14:textId="5680581F"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Cambridge</w:t>
      </w:r>
      <w:r w:rsidR="00EA34E2">
        <w:rPr>
          <w:rFonts w:ascii="Times New Roman" w:eastAsia="Times New Roman" w:hAnsi="Times New Roman" w:cs="Times New Roman"/>
          <w:sz w:val="24"/>
          <w:szCs w:val="24"/>
        </w:rPr>
        <w:t xml:space="preserve"> MA</w:t>
      </w:r>
      <w:r w:rsidRPr="00003F41">
        <w:rPr>
          <w:rFonts w:ascii="Times New Roman" w:eastAsia="Times New Roman" w:hAnsi="Times New Roman" w:cs="Times New Roman"/>
          <w:sz w:val="24"/>
          <w:szCs w:val="24"/>
        </w:rPr>
        <w:t>: Harvard University Press, 2010.</w:t>
      </w:r>
    </w:p>
    <w:p w14:paraId="1068FA56" w14:textId="77777777" w:rsidR="003566FE" w:rsidRPr="00003F41" w:rsidRDefault="003566FE" w:rsidP="0042624E">
      <w:pPr>
        <w:spacing w:after="0"/>
        <w:rPr>
          <w:rFonts w:ascii="Times New Roman" w:eastAsia="Times New Roman" w:hAnsi="Times New Roman" w:cs="Times New Roman"/>
          <w:sz w:val="24"/>
          <w:szCs w:val="24"/>
        </w:rPr>
      </w:pPr>
    </w:p>
    <w:p w14:paraId="265881BF" w14:textId="3889F8CF" w:rsidR="003566FE" w:rsidRPr="00003F41" w:rsidRDefault="003566FE" w:rsidP="0042624E">
      <w:pPr>
        <w:spacing w:after="0"/>
        <w:rPr>
          <w:rFonts w:ascii="Times New Roman" w:eastAsia="Times New Roman" w:hAnsi="Times New Roman" w:cs="Times New Roman"/>
          <w:i/>
          <w:iCs/>
          <w:sz w:val="24"/>
          <w:szCs w:val="24"/>
        </w:rPr>
      </w:pPr>
      <w:r w:rsidRPr="00003F41">
        <w:rPr>
          <w:rFonts w:ascii="Times New Roman" w:eastAsia="Times New Roman" w:hAnsi="Times New Roman" w:cs="Times New Roman"/>
          <w:sz w:val="24"/>
          <w:szCs w:val="24"/>
        </w:rPr>
        <w:t xml:space="preserve">Braden, Gordon. </w:t>
      </w:r>
      <w:r w:rsidR="00FD1B50">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Gaspara Stampa and the Gender of Petrarchism.</w:t>
      </w:r>
      <w:r w:rsidR="00FD1B50">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w:t>
      </w:r>
      <w:r w:rsidRPr="00003F41">
        <w:rPr>
          <w:rFonts w:ascii="Times New Roman" w:eastAsia="Times New Roman" w:hAnsi="Times New Roman" w:cs="Times New Roman"/>
          <w:i/>
          <w:iCs/>
          <w:sz w:val="24"/>
          <w:szCs w:val="24"/>
        </w:rPr>
        <w:t xml:space="preserve">Texas Studies in </w:t>
      </w:r>
    </w:p>
    <w:p w14:paraId="2C764153" w14:textId="77777777" w:rsidR="003566FE" w:rsidRPr="00003F41" w:rsidRDefault="003566FE" w:rsidP="0042624E">
      <w:pPr>
        <w:spacing w:after="0"/>
        <w:ind w:firstLine="720"/>
        <w:rPr>
          <w:rFonts w:ascii="Times New Roman" w:eastAsia="Times New Roman" w:hAnsi="Times New Roman" w:cs="Times New Roman"/>
          <w:i/>
          <w:iCs/>
          <w:sz w:val="24"/>
          <w:szCs w:val="24"/>
        </w:rPr>
      </w:pPr>
      <w:r w:rsidRPr="00003F41">
        <w:rPr>
          <w:rFonts w:ascii="Times New Roman" w:eastAsia="Times New Roman" w:hAnsi="Times New Roman" w:cs="Times New Roman"/>
          <w:i/>
          <w:iCs/>
          <w:sz w:val="24"/>
          <w:szCs w:val="24"/>
        </w:rPr>
        <w:t>Literature and Language</w:t>
      </w:r>
      <w:r w:rsidRPr="00003F41">
        <w:rPr>
          <w:rFonts w:ascii="Times New Roman" w:eastAsia="Times New Roman" w:hAnsi="Times New Roman" w:cs="Times New Roman"/>
          <w:sz w:val="24"/>
          <w:szCs w:val="24"/>
        </w:rPr>
        <w:t> 38, no. 2 (1996): 115-39.</w:t>
      </w:r>
    </w:p>
    <w:p w14:paraId="4FB4C4D3" w14:textId="77777777" w:rsidR="003566FE" w:rsidRPr="00003F41" w:rsidRDefault="003566FE" w:rsidP="0042624E">
      <w:pPr>
        <w:spacing w:after="0"/>
        <w:rPr>
          <w:rFonts w:ascii="Times New Roman" w:eastAsia="Times New Roman" w:hAnsi="Times New Roman" w:cs="Times New Roman"/>
          <w:sz w:val="24"/>
          <w:szCs w:val="24"/>
        </w:rPr>
      </w:pPr>
    </w:p>
    <w:p w14:paraId="64EFAAEA"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 xml:space="preserve">Brand, Peter. “Boiardo’s </w:t>
      </w:r>
      <w:r w:rsidRPr="00003F41">
        <w:rPr>
          <w:rFonts w:ascii="Times New Roman" w:eastAsia="Times New Roman" w:hAnsi="Times New Roman" w:cs="Times New Roman"/>
          <w:i/>
          <w:color w:val="000000"/>
          <w:sz w:val="24"/>
          <w:szCs w:val="24"/>
        </w:rPr>
        <w:t>Timone</w:t>
      </w:r>
      <w:r w:rsidRPr="00003F41">
        <w:rPr>
          <w:rFonts w:ascii="Times New Roman" w:eastAsia="Times New Roman" w:hAnsi="Times New Roman" w:cs="Times New Roman"/>
          <w:sz w:val="24"/>
          <w:szCs w:val="24"/>
        </w:rPr>
        <w:t>.</w:t>
      </w:r>
      <w:r w:rsidRPr="00003F41">
        <w:rPr>
          <w:rFonts w:ascii="Times New Roman" w:eastAsia="Times New Roman" w:hAnsi="Times New Roman" w:cs="Times New Roman"/>
          <w:color w:val="000000"/>
          <w:sz w:val="24"/>
          <w:szCs w:val="24"/>
        </w:rPr>
        <w:t xml:space="preserve">” </w:t>
      </w:r>
      <w:r w:rsidRPr="00003F41">
        <w:rPr>
          <w:rFonts w:ascii="Times New Roman" w:eastAsia="Times New Roman" w:hAnsi="Times New Roman" w:cs="Times New Roman"/>
          <w:sz w:val="24"/>
          <w:szCs w:val="24"/>
        </w:rPr>
        <w:t>I</w:t>
      </w:r>
      <w:r w:rsidRPr="00003F41">
        <w:rPr>
          <w:rFonts w:ascii="Times New Roman" w:eastAsia="Times New Roman" w:hAnsi="Times New Roman" w:cs="Times New Roman"/>
          <w:color w:val="000000"/>
          <w:sz w:val="24"/>
          <w:szCs w:val="24"/>
        </w:rPr>
        <w:t xml:space="preserve">n </w:t>
      </w:r>
      <w:r w:rsidRPr="00003F41">
        <w:rPr>
          <w:rFonts w:ascii="Times New Roman" w:eastAsia="Times New Roman" w:hAnsi="Times New Roman" w:cs="Times New Roman"/>
          <w:i/>
          <w:color w:val="000000"/>
          <w:sz w:val="24"/>
          <w:szCs w:val="24"/>
        </w:rPr>
        <w:t>Italy in Crisis, 1494</w:t>
      </w:r>
      <w:r w:rsidRPr="00003F41">
        <w:rPr>
          <w:rFonts w:ascii="Times New Roman" w:eastAsia="Times New Roman" w:hAnsi="Times New Roman" w:cs="Times New Roman"/>
          <w:sz w:val="24"/>
          <w:szCs w:val="24"/>
        </w:rPr>
        <w:t>,</w:t>
      </w:r>
      <w:r w:rsidRPr="00003F41">
        <w:rPr>
          <w:rFonts w:ascii="Times New Roman" w:eastAsia="Times New Roman" w:hAnsi="Times New Roman" w:cs="Times New Roman"/>
          <w:color w:val="000000"/>
          <w:sz w:val="24"/>
          <w:szCs w:val="24"/>
        </w:rPr>
        <w:t xml:space="preserve"> edited by Jane Everson and Diego </w:t>
      </w:r>
    </w:p>
    <w:p w14:paraId="597CD229" w14:textId="77777777"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 xml:space="preserve">Zancani, </w:t>
      </w:r>
      <w:r w:rsidRPr="00003F41">
        <w:rPr>
          <w:rFonts w:ascii="Times New Roman" w:eastAsia="Times New Roman" w:hAnsi="Times New Roman" w:cs="Times New Roman"/>
          <w:sz w:val="24"/>
          <w:szCs w:val="24"/>
        </w:rPr>
        <w:t>80-91</w:t>
      </w:r>
      <w:r w:rsidRPr="00003F41">
        <w:rPr>
          <w:rFonts w:ascii="Times New Roman" w:eastAsia="Times New Roman" w:hAnsi="Times New Roman" w:cs="Times New Roman"/>
          <w:color w:val="000000"/>
          <w:sz w:val="24"/>
          <w:szCs w:val="24"/>
        </w:rPr>
        <w:t xml:space="preserve">. </w:t>
      </w:r>
      <w:r w:rsidRPr="00003F41">
        <w:rPr>
          <w:rFonts w:ascii="Times New Roman" w:eastAsia="Times New Roman" w:hAnsi="Times New Roman" w:cs="Times New Roman"/>
          <w:sz w:val="24"/>
          <w:szCs w:val="24"/>
        </w:rPr>
        <w:t>Abingdon; New York</w:t>
      </w:r>
      <w:r w:rsidRPr="00003F41">
        <w:rPr>
          <w:rFonts w:ascii="Times New Roman" w:eastAsia="Times New Roman" w:hAnsi="Times New Roman" w:cs="Times New Roman"/>
          <w:color w:val="000000"/>
          <w:sz w:val="24"/>
          <w:szCs w:val="24"/>
        </w:rPr>
        <w:t>:</w:t>
      </w:r>
      <w:r w:rsidRPr="00003F41">
        <w:rPr>
          <w:rFonts w:ascii="Times New Roman" w:eastAsia="Times New Roman" w:hAnsi="Times New Roman" w:cs="Times New Roman"/>
          <w:sz w:val="24"/>
          <w:szCs w:val="24"/>
        </w:rPr>
        <w:t xml:space="preserve"> Routledge</w:t>
      </w:r>
      <w:r w:rsidRPr="00003F41">
        <w:rPr>
          <w:rFonts w:ascii="Times New Roman" w:eastAsia="Times New Roman" w:hAnsi="Times New Roman" w:cs="Times New Roman"/>
          <w:color w:val="000000"/>
          <w:sz w:val="24"/>
          <w:szCs w:val="24"/>
        </w:rPr>
        <w:t xml:space="preserve">, 2000. </w:t>
      </w:r>
    </w:p>
    <w:p w14:paraId="2497521A"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5C3575CD"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r w:rsidRPr="00003F41">
        <w:rPr>
          <w:rFonts w:ascii="Times New Roman" w:eastAsia="Times New Roman" w:hAnsi="Times New Roman" w:cs="Times New Roman"/>
          <w:color w:val="000000"/>
          <w:sz w:val="24"/>
          <w:szCs w:val="24"/>
        </w:rPr>
        <w:t xml:space="preserve">Bregoli-Russo, </w:t>
      </w:r>
      <w:r w:rsidRPr="00003F41">
        <w:rPr>
          <w:rFonts w:ascii="Times New Roman" w:eastAsia="Times New Roman" w:hAnsi="Times New Roman" w:cs="Times New Roman"/>
          <w:sz w:val="24"/>
          <w:szCs w:val="24"/>
        </w:rPr>
        <w:t xml:space="preserve">Mauda. </w:t>
      </w:r>
      <w:r w:rsidRPr="00003F41">
        <w:rPr>
          <w:rFonts w:ascii="Times New Roman" w:eastAsia="Times New Roman" w:hAnsi="Times New Roman" w:cs="Times New Roman"/>
          <w:i/>
          <w:color w:val="000000"/>
          <w:sz w:val="24"/>
          <w:szCs w:val="24"/>
        </w:rPr>
        <w:t>Boiardo Lirico</w:t>
      </w:r>
      <w:r w:rsidRPr="00003F41">
        <w:rPr>
          <w:rFonts w:ascii="Times New Roman" w:eastAsia="Times New Roman" w:hAnsi="Times New Roman" w:cs="Times New Roman"/>
          <w:sz w:val="24"/>
          <w:szCs w:val="24"/>
        </w:rPr>
        <w:t xml:space="preserve">. Chicago: University of Chicago Press, 1978. </w:t>
      </w:r>
    </w:p>
    <w:p w14:paraId="09F528D2"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1D2BB09F"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lang w:val="de-DE"/>
        </w:rPr>
      </w:pPr>
      <w:r w:rsidRPr="00003F41">
        <w:rPr>
          <w:rFonts w:ascii="Times New Roman" w:eastAsia="Times New Roman" w:hAnsi="Times New Roman" w:cs="Times New Roman"/>
          <w:color w:val="000000"/>
          <w:sz w:val="24"/>
          <w:szCs w:val="24"/>
        </w:rPr>
        <w:t xml:space="preserve">Broccia, Lillyrose Veneziano. “Woman on Fire: Mapping the Four </w:t>
      </w:r>
      <w:r w:rsidRPr="00003F41">
        <w:rPr>
          <w:rFonts w:ascii="Times New Roman" w:eastAsia="Times New Roman" w:hAnsi="Times New Roman" w:cs="Times New Roman"/>
          <w:color w:val="000000"/>
          <w:sz w:val="24"/>
          <w:szCs w:val="24"/>
          <w:lang w:val="de-DE"/>
        </w:rPr>
        <w:t xml:space="preserve">Elements in Gaspara </w:t>
      </w:r>
    </w:p>
    <w:p w14:paraId="30237D4F" w14:textId="77777777"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i/>
          <w:iCs/>
          <w:color w:val="000000"/>
          <w:sz w:val="24"/>
          <w:szCs w:val="24"/>
        </w:rPr>
      </w:pPr>
      <w:r w:rsidRPr="00003F41">
        <w:rPr>
          <w:rFonts w:ascii="Times New Roman" w:eastAsia="Times New Roman" w:hAnsi="Times New Roman" w:cs="Times New Roman"/>
          <w:color w:val="000000"/>
          <w:sz w:val="24"/>
          <w:szCs w:val="24"/>
          <w:lang w:val="de-DE"/>
        </w:rPr>
        <w:t xml:space="preserve">Stampa’s </w:t>
      </w:r>
      <w:r w:rsidRPr="00003F41">
        <w:rPr>
          <w:rFonts w:ascii="Times New Roman" w:eastAsia="Times New Roman" w:hAnsi="Times New Roman" w:cs="Times New Roman"/>
          <w:i/>
          <w:iCs/>
          <w:color w:val="000000"/>
          <w:sz w:val="24"/>
          <w:szCs w:val="24"/>
          <w:lang w:val="de-DE"/>
        </w:rPr>
        <w:t>Rime</w:t>
      </w:r>
      <w:r w:rsidRPr="00003F41">
        <w:rPr>
          <w:rFonts w:ascii="Times New Roman" w:eastAsia="Times New Roman" w:hAnsi="Times New Roman" w:cs="Times New Roman"/>
          <w:color w:val="000000"/>
          <w:sz w:val="24"/>
          <w:szCs w:val="24"/>
          <w:lang w:val="de-DE"/>
        </w:rPr>
        <w:t>.</w:t>
      </w:r>
      <w:r w:rsidRPr="00003F41">
        <w:rPr>
          <w:rFonts w:ascii="Times New Roman" w:eastAsia="Times New Roman" w:hAnsi="Times New Roman" w:cs="Times New Roman"/>
          <w:color w:val="000000"/>
          <w:sz w:val="24"/>
          <w:szCs w:val="24"/>
        </w:rPr>
        <w:t xml:space="preserve">” </w:t>
      </w:r>
      <w:r w:rsidRPr="00003F41">
        <w:rPr>
          <w:rFonts w:ascii="Times New Roman" w:eastAsia="Times New Roman" w:hAnsi="Times New Roman" w:cs="Times New Roman"/>
          <w:color w:val="000000"/>
          <w:sz w:val="24"/>
          <w:szCs w:val="24"/>
          <w:lang w:val="de-DE"/>
        </w:rPr>
        <w:t xml:space="preserve"> PhD thesis, Columbia University, 2008.</w:t>
      </w:r>
    </w:p>
    <w:p w14:paraId="5C8B065B" w14:textId="77777777" w:rsidR="003566FE" w:rsidRPr="00003F41" w:rsidRDefault="003566FE" w:rsidP="0042624E">
      <w:pPr>
        <w:spacing w:after="0"/>
        <w:rPr>
          <w:rFonts w:ascii="Times New Roman" w:hAnsi="Times New Roman" w:cs="Times New Roman"/>
          <w:sz w:val="24"/>
          <w:szCs w:val="24"/>
        </w:rPr>
      </w:pPr>
    </w:p>
    <w:p w14:paraId="5C7FB5E9" w14:textId="77777777" w:rsidR="003566FE" w:rsidRPr="00003F41" w:rsidRDefault="003566FE" w:rsidP="0042624E">
      <w:pPr>
        <w:spacing w:after="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 xml:space="preserve">Bruni, Leonardo. “The Study of Literature.” In </w:t>
      </w:r>
      <w:r w:rsidRPr="00003F41">
        <w:rPr>
          <w:rFonts w:ascii="Times New Roman" w:eastAsia="Times New Roman" w:hAnsi="Times New Roman" w:cs="Times New Roman"/>
          <w:i/>
          <w:iCs/>
          <w:color w:val="000000"/>
          <w:sz w:val="24"/>
          <w:szCs w:val="24"/>
        </w:rPr>
        <w:t>Humanist Educational Treatises,</w:t>
      </w:r>
      <w:r w:rsidRPr="00003F41">
        <w:rPr>
          <w:rFonts w:ascii="Times New Roman" w:eastAsia="Times New Roman" w:hAnsi="Times New Roman" w:cs="Times New Roman"/>
          <w:color w:val="000000"/>
          <w:sz w:val="24"/>
          <w:szCs w:val="24"/>
        </w:rPr>
        <w:t xml:space="preserve"> translated by </w:t>
      </w:r>
    </w:p>
    <w:p w14:paraId="2A729838" w14:textId="3E3CDE12" w:rsidR="003566FE" w:rsidRPr="00003F41" w:rsidRDefault="003566FE" w:rsidP="0042624E">
      <w:pPr>
        <w:spacing w:after="0"/>
        <w:ind w:firstLine="72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Craig W. Kallendorf, 47-64. Cambridge</w:t>
      </w:r>
      <w:r w:rsidR="00BB1DAD">
        <w:rPr>
          <w:rFonts w:ascii="Times New Roman" w:eastAsia="Times New Roman" w:hAnsi="Times New Roman" w:cs="Times New Roman"/>
          <w:color w:val="000000"/>
          <w:sz w:val="24"/>
          <w:szCs w:val="24"/>
        </w:rPr>
        <w:t>;</w:t>
      </w:r>
      <w:r w:rsidRPr="00003F41">
        <w:rPr>
          <w:rFonts w:ascii="Times New Roman" w:eastAsia="Times New Roman" w:hAnsi="Times New Roman" w:cs="Times New Roman"/>
          <w:color w:val="000000"/>
          <w:sz w:val="24"/>
          <w:szCs w:val="24"/>
        </w:rPr>
        <w:t xml:space="preserve"> London: Harvard University Press, 2008. </w:t>
      </w:r>
    </w:p>
    <w:p w14:paraId="09465764" w14:textId="77777777" w:rsidR="003566FE"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6A934FE6" w14:textId="77777777" w:rsidR="003566FE" w:rsidRPr="00003F41" w:rsidRDefault="003566FE" w:rsidP="0042624E">
      <w:pPr>
        <w:pBdr>
          <w:top w:val="nil"/>
          <w:left w:val="nil"/>
          <w:bottom w:val="nil"/>
          <w:right w:val="nil"/>
          <w:between w:val="nil"/>
        </w:pBdr>
        <w:spacing w:after="0"/>
        <w:rPr>
          <w:rFonts w:ascii="Times New Roman" w:hAnsi="Times New Roman" w:cs="Times New Roman"/>
          <w:color w:val="000000"/>
          <w:sz w:val="24"/>
          <w:szCs w:val="24"/>
        </w:rPr>
      </w:pPr>
      <w:r w:rsidRPr="00003F41">
        <w:rPr>
          <w:rFonts w:ascii="Times New Roman" w:eastAsia="Times New Roman" w:hAnsi="Times New Roman" w:cs="Times New Roman"/>
          <w:color w:val="000000"/>
          <w:sz w:val="24"/>
          <w:szCs w:val="24"/>
        </w:rPr>
        <w:t>Bryce, Judith.</w:t>
      </w:r>
      <w:r w:rsidRPr="00003F41">
        <w:rPr>
          <w:rFonts w:ascii="Times New Roman" w:hAnsi="Times New Roman" w:cs="Times New Roman"/>
          <w:color w:val="000000"/>
          <w:sz w:val="24"/>
          <w:szCs w:val="24"/>
        </w:rPr>
        <w:t xml:space="preserve"> “Adjusting the Canon for Later Fifteenth Century Florence: The Case of </w:t>
      </w:r>
    </w:p>
    <w:p w14:paraId="306D09B7" w14:textId="030EF7FF" w:rsidR="003566FE" w:rsidRPr="00003F41" w:rsidRDefault="003566FE" w:rsidP="0042624E">
      <w:pPr>
        <w:pBdr>
          <w:top w:val="nil"/>
          <w:left w:val="nil"/>
          <w:bottom w:val="nil"/>
          <w:right w:val="nil"/>
          <w:between w:val="nil"/>
        </w:pBdr>
        <w:spacing w:after="0"/>
        <w:ind w:left="720"/>
        <w:rPr>
          <w:rFonts w:ascii="Times New Roman" w:hAnsi="Times New Roman" w:cs="Times New Roman"/>
          <w:color w:val="000000"/>
          <w:sz w:val="24"/>
          <w:szCs w:val="24"/>
        </w:rPr>
      </w:pPr>
      <w:r w:rsidRPr="00003F41">
        <w:rPr>
          <w:rFonts w:ascii="Times New Roman" w:hAnsi="Times New Roman" w:cs="Times New Roman"/>
          <w:color w:val="000000"/>
          <w:sz w:val="24"/>
          <w:szCs w:val="24"/>
        </w:rPr>
        <w:t xml:space="preserve">Antonia Pulci.” In </w:t>
      </w:r>
      <w:r w:rsidRPr="00003F41">
        <w:rPr>
          <w:rFonts w:ascii="Times New Roman" w:hAnsi="Times New Roman" w:cs="Times New Roman"/>
          <w:i/>
          <w:color w:val="000000"/>
          <w:sz w:val="24"/>
          <w:szCs w:val="24"/>
        </w:rPr>
        <w:t>The Renaissance Theatre Texts, Performance, Design Volume 1</w:t>
      </w:r>
      <w:r w:rsidRPr="00003F41">
        <w:rPr>
          <w:rFonts w:ascii="Times New Roman" w:hAnsi="Times New Roman" w:cs="Times New Roman"/>
          <w:color w:val="000000"/>
          <w:sz w:val="24"/>
          <w:szCs w:val="24"/>
        </w:rPr>
        <w:t xml:space="preserve"> edited by Christopher Cairns, 133-145. London</w:t>
      </w:r>
      <w:r w:rsidR="00BB1DAD">
        <w:rPr>
          <w:rFonts w:ascii="Times New Roman" w:hAnsi="Times New Roman" w:cs="Times New Roman"/>
          <w:color w:val="000000"/>
          <w:sz w:val="24"/>
          <w:szCs w:val="24"/>
        </w:rPr>
        <w:t xml:space="preserve">; </w:t>
      </w:r>
      <w:r w:rsidRPr="00003F41">
        <w:rPr>
          <w:rFonts w:ascii="Times New Roman" w:hAnsi="Times New Roman" w:cs="Times New Roman"/>
          <w:color w:val="000000"/>
          <w:sz w:val="24"/>
          <w:szCs w:val="24"/>
        </w:rPr>
        <w:t>New York: Routledge, 1999.</w:t>
      </w:r>
    </w:p>
    <w:p w14:paraId="621A7F2E"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2D8DEF6A" w14:textId="2B233B63"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r w:rsidRPr="00003F41">
        <w:rPr>
          <w:rFonts w:ascii="Times New Roman" w:hAnsi="Times New Roman" w:cs="Times New Roman"/>
          <w:sz w:val="24"/>
          <w:szCs w:val="24"/>
        </w:rPr>
        <w:t>-------.</w:t>
      </w:r>
      <w:r w:rsidRPr="00003F41">
        <w:rPr>
          <w:rFonts w:ascii="Times New Roman" w:eastAsia="Times New Roman" w:hAnsi="Times New Roman" w:cs="Times New Roman"/>
          <w:color w:val="000000"/>
          <w:sz w:val="24"/>
          <w:szCs w:val="24"/>
        </w:rPr>
        <w:t xml:space="preserve"> “Performing for Strangers: Women, Dance, and Music in Quattrocento Florence</w:t>
      </w:r>
      <w:r w:rsidR="00FD1B50">
        <w:rPr>
          <w:rFonts w:ascii="Times New Roman" w:eastAsia="Times New Roman" w:hAnsi="Times New Roman" w:cs="Times New Roman"/>
          <w:color w:val="000000"/>
          <w:sz w:val="24"/>
          <w:szCs w:val="24"/>
        </w:rPr>
        <w:t>.</w:t>
      </w:r>
      <w:r w:rsidRPr="00003F41">
        <w:rPr>
          <w:rFonts w:ascii="Times New Roman" w:eastAsia="Times New Roman" w:hAnsi="Times New Roman" w:cs="Times New Roman"/>
          <w:color w:val="000000"/>
          <w:sz w:val="24"/>
          <w:szCs w:val="24"/>
        </w:rPr>
        <w:t xml:space="preserve">” </w:t>
      </w:r>
    </w:p>
    <w:p w14:paraId="392677F8" w14:textId="704CB0F3"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sidRPr="00003F41">
        <w:rPr>
          <w:rFonts w:ascii="Times New Roman" w:eastAsia="Times New Roman" w:hAnsi="Times New Roman" w:cs="Times New Roman"/>
          <w:i/>
          <w:iCs/>
          <w:color w:val="000000"/>
          <w:sz w:val="24"/>
          <w:szCs w:val="24"/>
        </w:rPr>
        <w:t>Renaissance Quarterly</w:t>
      </w:r>
      <w:r w:rsidRPr="00003F41">
        <w:rPr>
          <w:rFonts w:ascii="Times New Roman" w:eastAsia="Times New Roman" w:hAnsi="Times New Roman" w:cs="Times New Roman"/>
          <w:color w:val="000000"/>
          <w:sz w:val="24"/>
          <w:szCs w:val="24"/>
        </w:rPr>
        <w:t>, 54</w:t>
      </w:r>
      <w:r w:rsidR="00BB1DAD">
        <w:rPr>
          <w:rFonts w:ascii="Times New Roman" w:eastAsia="Times New Roman" w:hAnsi="Times New Roman" w:cs="Times New Roman"/>
          <w:color w:val="000000"/>
          <w:sz w:val="24"/>
          <w:szCs w:val="24"/>
        </w:rPr>
        <w:t xml:space="preserve"> </w:t>
      </w:r>
      <w:r w:rsidRPr="00003F41">
        <w:rPr>
          <w:rFonts w:ascii="Times New Roman" w:eastAsia="Times New Roman" w:hAnsi="Times New Roman" w:cs="Times New Roman"/>
          <w:color w:val="000000"/>
          <w:sz w:val="24"/>
          <w:szCs w:val="24"/>
        </w:rPr>
        <w:t>(2001): 1074-1107.</w:t>
      </w:r>
    </w:p>
    <w:p w14:paraId="13D5435B"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i/>
          <w:iCs/>
          <w:color w:val="000000"/>
          <w:sz w:val="24"/>
          <w:szCs w:val="24"/>
        </w:rPr>
      </w:pPr>
    </w:p>
    <w:p w14:paraId="7785C0DD"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i/>
          <w:iCs/>
          <w:color w:val="000000"/>
          <w:sz w:val="24"/>
          <w:szCs w:val="24"/>
        </w:rPr>
      </w:pPr>
      <w:r w:rsidRPr="00003F41">
        <w:rPr>
          <w:rFonts w:ascii="Times New Roman" w:eastAsia="Times New Roman" w:hAnsi="Times New Roman" w:cs="Times New Roman"/>
          <w:color w:val="000000"/>
          <w:sz w:val="24"/>
          <w:szCs w:val="24"/>
        </w:rPr>
        <w:t xml:space="preserve">Calmeta, Vincenzo. </w:t>
      </w:r>
      <w:r w:rsidRPr="00003F41">
        <w:rPr>
          <w:rFonts w:ascii="Times New Roman" w:eastAsia="Times New Roman" w:hAnsi="Times New Roman" w:cs="Times New Roman"/>
          <w:i/>
          <w:color w:val="000000"/>
          <w:sz w:val="24"/>
          <w:szCs w:val="24"/>
        </w:rPr>
        <w:t>Prose e lettere edite e inedite</w:t>
      </w:r>
      <w:r w:rsidRPr="00003F41">
        <w:rPr>
          <w:rFonts w:ascii="Times New Roman" w:eastAsia="Times New Roman" w:hAnsi="Times New Roman" w:cs="Times New Roman"/>
          <w:color w:val="000000"/>
          <w:sz w:val="24"/>
          <w:szCs w:val="24"/>
        </w:rPr>
        <w:t xml:space="preserve">. Edited by Cecil Grayson. Bologna: </w:t>
      </w:r>
    </w:p>
    <w:p w14:paraId="6144D113" w14:textId="69010B72"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 xml:space="preserve">Commissione per </w:t>
      </w:r>
      <w:r w:rsidR="00BB1DAD">
        <w:rPr>
          <w:rFonts w:ascii="Times New Roman" w:eastAsia="Times New Roman" w:hAnsi="Times New Roman" w:cs="Times New Roman"/>
          <w:color w:val="000000"/>
          <w:sz w:val="24"/>
          <w:szCs w:val="24"/>
        </w:rPr>
        <w:t>i</w:t>
      </w:r>
      <w:r w:rsidRPr="00003F41">
        <w:rPr>
          <w:rFonts w:ascii="Times New Roman" w:eastAsia="Times New Roman" w:hAnsi="Times New Roman" w:cs="Times New Roman"/>
          <w:color w:val="000000"/>
          <w:sz w:val="24"/>
          <w:szCs w:val="24"/>
        </w:rPr>
        <w:t xml:space="preserve"> testi di lingua, 1959.</w:t>
      </w:r>
    </w:p>
    <w:p w14:paraId="2815AA3C" w14:textId="77777777" w:rsidR="003566FE" w:rsidRPr="00003F41" w:rsidRDefault="003566FE" w:rsidP="0042624E">
      <w:pPr>
        <w:spacing w:after="0"/>
        <w:rPr>
          <w:rFonts w:ascii="Times New Roman" w:eastAsia="Times New Roman" w:hAnsi="Times New Roman" w:cs="Times New Roman"/>
          <w:sz w:val="24"/>
          <w:szCs w:val="24"/>
        </w:rPr>
      </w:pPr>
    </w:p>
    <w:p w14:paraId="62307B97" w14:textId="2B3AF829"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Calogero, Elena Laura. “</w:t>
      </w:r>
      <w:r w:rsidR="00792F7D" w:rsidRPr="00003F41">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xml:space="preserve"> Sweet alluring harmony”: Heavenly and Earthly Sirens in </w:t>
      </w:r>
    </w:p>
    <w:p w14:paraId="790227BE" w14:textId="77777777"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Sixteenth and Seventeenth-Century Literary and Visual Culture.” In </w:t>
      </w:r>
      <w:r w:rsidRPr="00003F41">
        <w:rPr>
          <w:rFonts w:ascii="Times New Roman" w:eastAsia="Times New Roman" w:hAnsi="Times New Roman" w:cs="Times New Roman"/>
          <w:i/>
          <w:sz w:val="24"/>
          <w:szCs w:val="24"/>
        </w:rPr>
        <w:t>Music of the Sirens</w:t>
      </w:r>
      <w:r w:rsidRPr="00003F41">
        <w:rPr>
          <w:rFonts w:ascii="Times New Roman" w:eastAsia="Times New Roman" w:hAnsi="Times New Roman" w:cs="Times New Roman"/>
          <w:sz w:val="24"/>
          <w:szCs w:val="24"/>
        </w:rPr>
        <w:t>, edited by Linda Phyllis Austern and Inna Naroditskaya, 140-175.</w:t>
      </w:r>
    </w:p>
    <w:p w14:paraId="62BBA6B2" w14:textId="53721900"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Bloomington</w:t>
      </w:r>
      <w:r w:rsidR="00BB1DAD">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xml:space="preserve"> Indianapolis: Indiana University Press, 2006.</w:t>
      </w:r>
    </w:p>
    <w:p w14:paraId="53F6F279"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43C0F6CE" w14:textId="3F32465F"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i/>
          <w:sz w:val="24"/>
          <w:szCs w:val="24"/>
        </w:rPr>
      </w:pPr>
      <w:r w:rsidRPr="00003F41">
        <w:rPr>
          <w:rFonts w:ascii="Times New Roman" w:eastAsia="Times New Roman" w:hAnsi="Times New Roman" w:cs="Times New Roman"/>
          <w:sz w:val="24"/>
          <w:szCs w:val="24"/>
        </w:rPr>
        <w:t xml:space="preserve">Campbell, Stephen John. </w:t>
      </w:r>
      <w:r w:rsidRPr="00003F41">
        <w:rPr>
          <w:rFonts w:ascii="Times New Roman" w:eastAsia="Times New Roman" w:hAnsi="Times New Roman" w:cs="Times New Roman"/>
          <w:i/>
          <w:sz w:val="24"/>
          <w:szCs w:val="24"/>
        </w:rPr>
        <w:t xml:space="preserve">The Cabinet of Eros: Renaissance Mythological </w:t>
      </w:r>
      <w:r w:rsidR="000B3C9F">
        <w:rPr>
          <w:rFonts w:ascii="Times New Roman" w:eastAsia="Times New Roman" w:hAnsi="Times New Roman" w:cs="Times New Roman"/>
          <w:i/>
          <w:sz w:val="24"/>
          <w:szCs w:val="24"/>
        </w:rPr>
        <w:t>P</w:t>
      </w:r>
      <w:r w:rsidRPr="00003F41">
        <w:rPr>
          <w:rFonts w:ascii="Times New Roman" w:eastAsia="Times New Roman" w:hAnsi="Times New Roman" w:cs="Times New Roman"/>
          <w:i/>
          <w:sz w:val="24"/>
          <w:szCs w:val="24"/>
        </w:rPr>
        <w:t xml:space="preserve">ainting and the </w:t>
      </w:r>
    </w:p>
    <w:p w14:paraId="5CC9176C" w14:textId="6EC6C917" w:rsidR="003566FE" w:rsidRPr="00003F41" w:rsidRDefault="000B3C9F" w:rsidP="0042624E">
      <w:pPr>
        <w:pBdr>
          <w:top w:val="nil"/>
          <w:left w:val="nil"/>
          <w:bottom w:val="nil"/>
          <w:right w:val="nil"/>
          <w:between w:val="nil"/>
        </w:pBdr>
        <w:spacing w:after="0"/>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S</w:t>
      </w:r>
      <w:r w:rsidR="003566FE" w:rsidRPr="00003F41">
        <w:rPr>
          <w:rFonts w:ascii="Times New Roman" w:eastAsia="Times New Roman" w:hAnsi="Times New Roman" w:cs="Times New Roman"/>
          <w:i/>
          <w:sz w:val="24"/>
          <w:szCs w:val="24"/>
        </w:rPr>
        <w:t>tudiolo of Isabella d’Este</w:t>
      </w:r>
      <w:r w:rsidR="003566FE" w:rsidRPr="00003F41">
        <w:rPr>
          <w:rFonts w:ascii="Times New Roman" w:eastAsia="Times New Roman" w:hAnsi="Times New Roman" w:cs="Times New Roman"/>
          <w:sz w:val="24"/>
          <w:szCs w:val="24"/>
        </w:rPr>
        <w:t xml:space="preserve">. </w:t>
      </w:r>
      <w:r w:rsidR="000A0652">
        <w:rPr>
          <w:rFonts w:ascii="Times New Roman" w:eastAsia="Times New Roman" w:hAnsi="Times New Roman" w:cs="Times New Roman"/>
          <w:sz w:val="24"/>
          <w:szCs w:val="24"/>
        </w:rPr>
        <w:t xml:space="preserve">New Haven: </w:t>
      </w:r>
      <w:r w:rsidR="003566FE" w:rsidRPr="00003F41">
        <w:rPr>
          <w:rFonts w:ascii="Times New Roman" w:eastAsia="Times New Roman" w:hAnsi="Times New Roman" w:cs="Times New Roman"/>
          <w:sz w:val="24"/>
          <w:szCs w:val="24"/>
        </w:rPr>
        <w:t>Yale University Press, 2004.</w:t>
      </w:r>
    </w:p>
    <w:p w14:paraId="29947B3A" w14:textId="77777777" w:rsidR="003566FE" w:rsidRPr="00003F41" w:rsidRDefault="003566FE" w:rsidP="0042624E">
      <w:pPr>
        <w:pBdr>
          <w:top w:val="nil"/>
          <w:left w:val="nil"/>
          <w:bottom w:val="nil"/>
          <w:right w:val="nil"/>
          <w:between w:val="nil"/>
        </w:pBdr>
        <w:spacing w:after="0"/>
        <w:rPr>
          <w:rFonts w:ascii="Times New Roman" w:hAnsi="Times New Roman" w:cs="Times New Roman"/>
          <w:sz w:val="24"/>
          <w:szCs w:val="24"/>
        </w:rPr>
      </w:pPr>
    </w:p>
    <w:p w14:paraId="4048369D" w14:textId="77777777" w:rsidR="003566FE" w:rsidRPr="00003F41" w:rsidRDefault="003566FE" w:rsidP="0042624E">
      <w:pPr>
        <w:pBdr>
          <w:top w:val="nil"/>
          <w:left w:val="nil"/>
          <w:bottom w:val="nil"/>
          <w:right w:val="nil"/>
          <w:between w:val="nil"/>
        </w:pBdr>
        <w:spacing w:after="0"/>
        <w:rPr>
          <w:rFonts w:ascii="Times New Roman" w:hAnsi="Times New Roman" w:cs="Times New Roman"/>
          <w:sz w:val="24"/>
          <w:szCs w:val="24"/>
        </w:rPr>
      </w:pPr>
      <w:r w:rsidRPr="00003F41">
        <w:rPr>
          <w:rFonts w:ascii="Times New Roman" w:hAnsi="Times New Roman" w:cs="Times New Roman"/>
          <w:sz w:val="24"/>
          <w:szCs w:val="24"/>
        </w:rPr>
        <w:t xml:space="preserve">Canguilhem, Philippe. “Improvisation as Concept and Musical Practice in the Fifteenth </w:t>
      </w:r>
    </w:p>
    <w:p w14:paraId="2D63F702" w14:textId="637A90AC" w:rsidR="003566FE" w:rsidRPr="00003F41" w:rsidRDefault="003566FE" w:rsidP="0042624E">
      <w:pPr>
        <w:pBdr>
          <w:top w:val="nil"/>
          <w:left w:val="nil"/>
          <w:bottom w:val="nil"/>
          <w:right w:val="nil"/>
          <w:between w:val="nil"/>
        </w:pBdr>
        <w:spacing w:after="0"/>
        <w:ind w:firstLine="720"/>
        <w:rPr>
          <w:rFonts w:ascii="Times New Roman" w:hAnsi="Times New Roman" w:cs="Times New Roman"/>
          <w:sz w:val="24"/>
          <w:szCs w:val="24"/>
          <w:shd w:val="clear" w:color="auto" w:fill="FFFFFF"/>
        </w:rPr>
      </w:pPr>
      <w:r w:rsidRPr="00003F41">
        <w:rPr>
          <w:rFonts w:ascii="Times New Roman" w:hAnsi="Times New Roman" w:cs="Times New Roman"/>
          <w:sz w:val="24"/>
          <w:szCs w:val="24"/>
        </w:rPr>
        <w:t xml:space="preserve">Century.” In </w:t>
      </w:r>
      <w:r w:rsidR="000B3C9F">
        <w:rPr>
          <w:rFonts w:ascii="Times New Roman" w:hAnsi="Times New Roman" w:cs="Times New Roman"/>
          <w:i/>
          <w:iCs/>
          <w:sz w:val="24"/>
          <w:szCs w:val="24"/>
        </w:rPr>
        <w:t>T</w:t>
      </w:r>
      <w:r w:rsidRPr="00003F41">
        <w:rPr>
          <w:rFonts w:ascii="Times New Roman" w:hAnsi="Times New Roman" w:cs="Times New Roman"/>
          <w:i/>
          <w:iCs/>
          <w:sz w:val="24"/>
          <w:szCs w:val="24"/>
        </w:rPr>
        <w:t xml:space="preserve">he Cambridge History of Fifteenth-Century Music, </w:t>
      </w:r>
      <w:r w:rsidRPr="00003F41">
        <w:rPr>
          <w:rFonts w:ascii="Times New Roman" w:hAnsi="Times New Roman" w:cs="Times New Roman"/>
          <w:sz w:val="24"/>
          <w:szCs w:val="24"/>
        </w:rPr>
        <w:t xml:space="preserve">edited by </w:t>
      </w:r>
      <w:r w:rsidRPr="00003F41">
        <w:rPr>
          <w:rFonts w:ascii="Times New Roman" w:hAnsi="Times New Roman" w:cs="Times New Roman"/>
          <w:sz w:val="24"/>
          <w:szCs w:val="24"/>
          <w:shd w:val="clear" w:color="auto" w:fill="FFFFFF"/>
        </w:rPr>
        <w:t xml:space="preserve">Anna </w:t>
      </w:r>
    </w:p>
    <w:p w14:paraId="6F07D6A0" w14:textId="3DD96E22" w:rsidR="003566FE" w:rsidRPr="00003F41" w:rsidRDefault="003566FE" w:rsidP="0042624E">
      <w:pPr>
        <w:pBdr>
          <w:top w:val="nil"/>
          <w:left w:val="nil"/>
          <w:bottom w:val="nil"/>
          <w:right w:val="nil"/>
          <w:between w:val="nil"/>
        </w:pBdr>
        <w:spacing w:after="0"/>
        <w:ind w:left="720"/>
        <w:rPr>
          <w:rFonts w:ascii="Times New Roman" w:hAnsi="Times New Roman" w:cs="Times New Roman"/>
          <w:sz w:val="24"/>
          <w:szCs w:val="24"/>
        </w:rPr>
      </w:pPr>
      <w:r w:rsidRPr="00003F41">
        <w:rPr>
          <w:rFonts w:ascii="Times New Roman" w:hAnsi="Times New Roman" w:cs="Times New Roman"/>
          <w:sz w:val="24"/>
          <w:szCs w:val="24"/>
          <w:shd w:val="clear" w:color="auto" w:fill="FFFFFF"/>
        </w:rPr>
        <w:t>Maria Busse Berger and Jesse Rodin</w:t>
      </w:r>
      <w:r w:rsidRPr="00003F41">
        <w:rPr>
          <w:rFonts w:ascii="Times New Roman" w:hAnsi="Times New Roman" w:cs="Times New Roman"/>
          <w:sz w:val="24"/>
          <w:szCs w:val="24"/>
        </w:rPr>
        <w:t>, 149-63. Cambridge</w:t>
      </w:r>
      <w:r w:rsidR="00BB1DAD">
        <w:rPr>
          <w:rFonts w:ascii="Times New Roman" w:hAnsi="Times New Roman" w:cs="Times New Roman"/>
          <w:sz w:val="24"/>
          <w:szCs w:val="24"/>
        </w:rPr>
        <w:t>:</w:t>
      </w:r>
      <w:r w:rsidRPr="00003F41">
        <w:rPr>
          <w:rFonts w:ascii="Times New Roman" w:hAnsi="Times New Roman" w:cs="Times New Roman"/>
          <w:sz w:val="24"/>
          <w:szCs w:val="24"/>
        </w:rPr>
        <w:t xml:space="preserve"> Cambridge University Press, 2015.</w:t>
      </w:r>
    </w:p>
    <w:p w14:paraId="1AC19C3B"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109350B0"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r w:rsidRPr="00003F41">
        <w:rPr>
          <w:rFonts w:ascii="Times New Roman" w:hAnsi="Times New Roman" w:cs="Times New Roman"/>
          <w:color w:val="000000"/>
          <w:sz w:val="24"/>
          <w:szCs w:val="24"/>
        </w:rPr>
        <w:t xml:space="preserve">Cantini, Lorenzo. </w:t>
      </w:r>
      <w:r w:rsidRPr="00003F41">
        <w:rPr>
          <w:rFonts w:ascii="Times New Roman" w:hAnsi="Times New Roman" w:cs="Times New Roman"/>
          <w:i/>
          <w:color w:val="000000"/>
          <w:sz w:val="24"/>
          <w:szCs w:val="24"/>
        </w:rPr>
        <w:t xml:space="preserve">Legislazione Toscana, </w:t>
      </w:r>
      <w:r w:rsidRPr="00003F41">
        <w:rPr>
          <w:rFonts w:ascii="Times New Roman" w:hAnsi="Times New Roman" w:cs="Times New Roman"/>
          <w:color w:val="000000"/>
          <w:sz w:val="24"/>
          <w:szCs w:val="24"/>
        </w:rPr>
        <w:t>16 vols. Florence: Stamp. Albizziana, 1800-1808.</w:t>
      </w:r>
    </w:p>
    <w:p w14:paraId="7E8B2DD3"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3C69F934" w14:textId="60565014"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 xml:space="preserve">Carbone, Ludovico. </w:t>
      </w:r>
      <w:r w:rsidRPr="00003F41">
        <w:rPr>
          <w:rFonts w:ascii="Times New Roman" w:eastAsia="Times New Roman" w:hAnsi="Times New Roman" w:cs="Times New Roman"/>
          <w:i/>
          <w:color w:val="000000"/>
          <w:sz w:val="24"/>
          <w:szCs w:val="24"/>
        </w:rPr>
        <w:t>Prosatori latini del Quattrocento</w:t>
      </w:r>
      <w:r w:rsidRPr="00003F41">
        <w:rPr>
          <w:rFonts w:ascii="Times New Roman" w:eastAsia="Times New Roman" w:hAnsi="Times New Roman" w:cs="Times New Roman"/>
          <w:color w:val="000000"/>
          <w:sz w:val="24"/>
          <w:szCs w:val="24"/>
        </w:rPr>
        <w:t>. Edited by Eugenio Garin. Milan</w:t>
      </w:r>
      <w:r w:rsidR="00692265">
        <w:rPr>
          <w:rFonts w:ascii="Times New Roman" w:eastAsia="Times New Roman" w:hAnsi="Times New Roman" w:cs="Times New Roman"/>
          <w:color w:val="000000"/>
          <w:sz w:val="24"/>
          <w:szCs w:val="24"/>
        </w:rPr>
        <w:t>;</w:t>
      </w:r>
    </w:p>
    <w:p w14:paraId="488A1BFA" w14:textId="271C275E"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Naples</w:t>
      </w:r>
      <w:r w:rsidR="00692265">
        <w:rPr>
          <w:rFonts w:ascii="Times New Roman" w:eastAsia="Times New Roman" w:hAnsi="Times New Roman" w:cs="Times New Roman"/>
          <w:color w:val="000000"/>
          <w:sz w:val="24"/>
          <w:szCs w:val="24"/>
        </w:rPr>
        <w:t>: Ricciardi,</w:t>
      </w:r>
      <w:r w:rsidRPr="00003F41">
        <w:rPr>
          <w:rFonts w:ascii="Times New Roman" w:eastAsia="Times New Roman" w:hAnsi="Times New Roman" w:cs="Times New Roman"/>
          <w:color w:val="000000"/>
          <w:sz w:val="24"/>
          <w:szCs w:val="24"/>
        </w:rPr>
        <w:t xml:space="preserve"> 1952.</w:t>
      </w:r>
    </w:p>
    <w:p w14:paraId="756028B9"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0507386C" w14:textId="77777777" w:rsidR="003566FE" w:rsidRPr="00003F41" w:rsidRDefault="003566FE" w:rsidP="0042624E">
      <w:pPr>
        <w:pBdr>
          <w:top w:val="nil"/>
          <w:left w:val="nil"/>
          <w:bottom w:val="nil"/>
          <w:right w:val="nil"/>
          <w:between w:val="nil"/>
        </w:pBdr>
        <w:spacing w:after="0"/>
        <w:rPr>
          <w:rFonts w:ascii="Times New Roman" w:hAnsi="Times New Roman" w:cs="Times New Roman"/>
          <w:color w:val="000000"/>
          <w:sz w:val="24"/>
          <w:szCs w:val="24"/>
          <w:shd w:val="clear" w:color="auto" w:fill="FFFFFF"/>
        </w:rPr>
      </w:pPr>
      <w:r w:rsidRPr="00003F41">
        <w:rPr>
          <w:rFonts w:ascii="Times New Roman" w:hAnsi="Times New Roman" w:cs="Times New Roman"/>
          <w:color w:val="000000"/>
          <w:sz w:val="24"/>
          <w:szCs w:val="24"/>
          <w:shd w:val="clear" w:color="auto" w:fill="FFFFFF"/>
        </w:rPr>
        <w:t xml:space="preserve">Casagrande di Villaviera, Rita. </w:t>
      </w:r>
      <w:r w:rsidRPr="00003F41">
        <w:rPr>
          <w:rStyle w:val="Emphasis"/>
          <w:rFonts w:ascii="Times New Roman" w:hAnsi="Times New Roman" w:cs="Times New Roman"/>
          <w:color w:val="000000"/>
          <w:sz w:val="24"/>
          <w:szCs w:val="24"/>
          <w:shd w:val="clear" w:color="auto" w:fill="FFFFFF"/>
        </w:rPr>
        <w:t>Le cortigiane Veneziane nel Cinquecento</w:t>
      </w:r>
      <w:r w:rsidRPr="00003F41">
        <w:rPr>
          <w:rFonts w:ascii="Times New Roman" w:hAnsi="Times New Roman" w:cs="Times New Roman"/>
          <w:color w:val="000000"/>
          <w:sz w:val="24"/>
          <w:szCs w:val="24"/>
          <w:shd w:val="clear" w:color="auto" w:fill="FFFFFF"/>
        </w:rPr>
        <w:t xml:space="preserve">. Milan: Longanesi </w:t>
      </w:r>
    </w:p>
    <w:p w14:paraId="010C3A6A" w14:textId="77777777" w:rsidR="003566FE" w:rsidRPr="00003F41" w:rsidRDefault="003566FE" w:rsidP="0042624E">
      <w:pPr>
        <w:pBdr>
          <w:top w:val="nil"/>
          <w:left w:val="nil"/>
          <w:bottom w:val="nil"/>
          <w:right w:val="nil"/>
          <w:between w:val="nil"/>
        </w:pBdr>
        <w:spacing w:after="0"/>
        <w:ind w:firstLine="720"/>
        <w:rPr>
          <w:rFonts w:ascii="Times New Roman" w:hAnsi="Times New Roman" w:cs="Times New Roman"/>
          <w:color w:val="000000"/>
          <w:sz w:val="24"/>
          <w:szCs w:val="24"/>
          <w:shd w:val="clear" w:color="auto" w:fill="FFFFFF"/>
        </w:rPr>
      </w:pPr>
      <w:r w:rsidRPr="00003F41">
        <w:rPr>
          <w:rFonts w:ascii="Times New Roman" w:hAnsi="Times New Roman" w:cs="Times New Roman"/>
          <w:color w:val="000000"/>
          <w:sz w:val="24"/>
          <w:szCs w:val="24"/>
          <w:shd w:val="clear" w:color="auto" w:fill="FFFFFF"/>
        </w:rPr>
        <w:t>&amp; Co., 1968.</w:t>
      </w:r>
    </w:p>
    <w:p w14:paraId="4D29AA4E"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52775C36" w14:textId="727AF36E" w:rsidR="003566FE" w:rsidRPr="00003F41" w:rsidRDefault="003566FE" w:rsidP="0042624E">
      <w:pPr>
        <w:spacing w:after="0"/>
        <w:rPr>
          <w:rFonts w:ascii="Times New Roman" w:hAnsi="Times New Roman" w:cs="Times New Roman"/>
          <w:color w:val="000000"/>
          <w:sz w:val="24"/>
          <w:szCs w:val="24"/>
        </w:rPr>
      </w:pPr>
      <w:r w:rsidRPr="00003F41">
        <w:rPr>
          <w:rFonts w:ascii="Times New Roman" w:hAnsi="Times New Roman" w:cs="Times New Roman"/>
          <w:color w:val="000000"/>
          <w:sz w:val="24"/>
          <w:szCs w:val="24"/>
        </w:rPr>
        <w:t>Castiglione, Bald</w:t>
      </w:r>
      <w:r w:rsidR="00BB1DAD">
        <w:rPr>
          <w:rFonts w:ascii="Times New Roman" w:hAnsi="Times New Roman" w:cs="Times New Roman"/>
          <w:color w:val="000000"/>
          <w:sz w:val="24"/>
          <w:szCs w:val="24"/>
        </w:rPr>
        <w:t>as</w:t>
      </w:r>
      <w:r w:rsidRPr="00003F41">
        <w:rPr>
          <w:rFonts w:ascii="Times New Roman" w:hAnsi="Times New Roman" w:cs="Times New Roman"/>
          <w:color w:val="000000"/>
          <w:sz w:val="24"/>
          <w:szCs w:val="24"/>
        </w:rPr>
        <w:t>sar</w:t>
      </w:r>
      <w:r w:rsidR="00BB1DAD">
        <w:rPr>
          <w:rFonts w:ascii="Times New Roman" w:hAnsi="Times New Roman" w:cs="Times New Roman"/>
          <w:color w:val="000000"/>
          <w:sz w:val="24"/>
          <w:szCs w:val="24"/>
        </w:rPr>
        <w:t>e</w:t>
      </w:r>
      <w:r w:rsidRPr="00003F41">
        <w:rPr>
          <w:rFonts w:ascii="Times New Roman" w:hAnsi="Times New Roman" w:cs="Times New Roman"/>
          <w:color w:val="000000"/>
          <w:sz w:val="24"/>
          <w:szCs w:val="24"/>
        </w:rPr>
        <w:t xml:space="preserve">. </w:t>
      </w:r>
      <w:r w:rsidRPr="00003F41">
        <w:rPr>
          <w:rFonts w:ascii="Times New Roman" w:hAnsi="Times New Roman" w:cs="Times New Roman"/>
          <w:i/>
          <w:iCs/>
          <w:color w:val="000000"/>
          <w:sz w:val="24"/>
          <w:szCs w:val="24"/>
        </w:rPr>
        <w:t>The Book of the Courtier.</w:t>
      </w:r>
      <w:r w:rsidRPr="00003F41">
        <w:rPr>
          <w:rFonts w:ascii="Times New Roman" w:hAnsi="Times New Roman" w:cs="Times New Roman"/>
          <w:color w:val="000000"/>
          <w:sz w:val="24"/>
          <w:szCs w:val="24"/>
        </w:rPr>
        <w:t xml:space="preserve"> Translated by George Bull. London: </w:t>
      </w:r>
    </w:p>
    <w:p w14:paraId="48195BCF" w14:textId="77777777" w:rsidR="003566FE" w:rsidRPr="00003F41" w:rsidRDefault="003566FE" w:rsidP="0042624E">
      <w:pPr>
        <w:spacing w:after="0"/>
        <w:ind w:firstLine="720"/>
        <w:rPr>
          <w:rFonts w:ascii="Times New Roman" w:hAnsi="Times New Roman" w:cs="Times New Roman"/>
          <w:color w:val="000000"/>
          <w:sz w:val="24"/>
          <w:szCs w:val="24"/>
        </w:rPr>
      </w:pPr>
      <w:r w:rsidRPr="00003F41">
        <w:rPr>
          <w:rFonts w:ascii="Times New Roman" w:hAnsi="Times New Roman" w:cs="Times New Roman"/>
          <w:color w:val="000000"/>
          <w:sz w:val="24"/>
          <w:szCs w:val="24"/>
        </w:rPr>
        <w:t>Penguin, 2003.</w:t>
      </w:r>
    </w:p>
    <w:p w14:paraId="0FE3E606"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34FC3525" w14:textId="2F062F20" w:rsidR="003566FE" w:rsidRPr="00003F41" w:rsidRDefault="003566FE" w:rsidP="0042624E">
      <w:pPr>
        <w:spacing w:after="0"/>
        <w:rPr>
          <w:rFonts w:ascii="Times New Roman" w:eastAsia="Times New Roman" w:hAnsi="Times New Roman" w:cs="Times New Roman"/>
          <w:i/>
          <w:sz w:val="24"/>
          <w:szCs w:val="24"/>
        </w:rPr>
      </w:pPr>
      <w:r w:rsidRPr="00003F41">
        <w:rPr>
          <w:rFonts w:ascii="Times New Roman" w:eastAsia="Times New Roman" w:hAnsi="Times New Roman" w:cs="Times New Roman"/>
          <w:sz w:val="24"/>
          <w:szCs w:val="24"/>
        </w:rPr>
        <w:t>Castoldi</w:t>
      </w:r>
      <w:r w:rsidR="003E5C52">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xml:space="preserve"> Massimo</w:t>
      </w:r>
      <w:r w:rsidR="00470A1A">
        <w:rPr>
          <w:rFonts w:ascii="Times New Roman" w:eastAsia="Times New Roman" w:hAnsi="Times New Roman" w:cs="Times New Roman"/>
          <w:sz w:val="24"/>
          <w:szCs w:val="24"/>
        </w:rPr>
        <w:t xml:space="preserve">, </w:t>
      </w:r>
      <w:r w:rsidRPr="00003F41">
        <w:rPr>
          <w:rFonts w:ascii="Times New Roman" w:eastAsia="Times New Roman" w:hAnsi="Times New Roman" w:cs="Times New Roman"/>
          <w:sz w:val="24"/>
          <w:szCs w:val="24"/>
        </w:rPr>
        <w:t>ed</w:t>
      </w:r>
      <w:r w:rsidR="00470A1A">
        <w:rPr>
          <w:rFonts w:ascii="Times New Roman" w:eastAsia="Times New Roman" w:hAnsi="Times New Roman" w:cs="Times New Roman"/>
          <w:sz w:val="24"/>
          <w:szCs w:val="24"/>
        </w:rPr>
        <w:t>s</w:t>
      </w:r>
      <w:r w:rsidRPr="00003F41">
        <w:rPr>
          <w:rFonts w:ascii="Times New Roman" w:eastAsia="Times New Roman" w:hAnsi="Times New Roman" w:cs="Times New Roman"/>
          <w:sz w:val="24"/>
          <w:szCs w:val="24"/>
        </w:rPr>
        <w:t xml:space="preserve">. </w:t>
      </w:r>
      <w:r w:rsidRPr="00003F41">
        <w:rPr>
          <w:rFonts w:ascii="Times New Roman" w:eastAsia="Times New Roman" w:hAnsi="Times New Roman" w:cs="Times New Roman"/>
          <w:i/>
          <w:sz w:val="24"/>
          <w:szCs w:val="24"/>
        </w:rPr>
        <w:t xml:space="preserve">Rime per Laura Brenzoni Schioppo dal codice Marciana It. El, ix, </w:t>
      </w:r>
    </w:p>
    <w:p w14:paraId="4A8F926D"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i/>
          <w:sz w:val="24"/>
          <w:szCs w:val="24"/>
        </w:rPr>
        <w:t xml:space="preserve">163. </w:t>
      </w:r>
      <w:r w:rsidRPr="00003F41">
        <w:rPr>
          <w:rFonts w:ascii="Times New Roman" w:eastAsia="Times New Roman" w:hAnsi="Times New Roman" w:cs="Times New Roman"/>
          <w:sz w:val="24"/>
          <w:szCs w:val="24"/>
        </w:rPr>
        <w:t>Bologna: Commissione per i testi di lingua, 1994.</w:t>
      </w:r>
    </w:p>
    <w:p w14:paraId="00F12C1B"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3F35A661" w14:textId="77777777" w:rsidR="003566FE" w:rsidRPr="00003F41" w:rsidRDefault="003566FE" w:rsidP="0042624E">
      <w:pPr>
        <w:pBdr>
          <w:top w:val="nil"/>
          <w:left w:val="nil"/>
          <w:bottom w:val="nil"/>
          <w:right w:val="nil"/>
          <w:between w:val="nil"/>
        </w:pBdr>
        <w:spacing w:after="0"/>
        <w:rPr>
          <w:rFonts w:ascii="Times New Roman" w:hAnsi="Times New Roman" w:cs="Times New Roman"/>
          <w:color w:val="000000"/>
          <w:sz w:val="24"/>
          <w:szCs w:val="24"/>
          <w:shd w:val="clear" w:color="auto" w:fill="FFFFFF"/>
        </w:rPr>
      </w:pPr>
      <w:r w:rsidRPr="00003F41">
        <w:rPr>
          <w:rStyle w:val="Emphasis"/>
          <w:rFonts w:ascii="Times New Roman" w:hAnsi="Times New Roman" w:cs="Times New Roman"/>
          <w:color w:val="000000"/>
          <w:sz w:val="24"/>
          <w:szCs w:val="24"/>
          <w:shd w:val="clear" w:color="auto" w:fill="FFFFFF"/>
        </w:rPr>
        <w:t>Catalogo di tutte le principal et più honorate cortigiane di Venezia</w:t>
      </w:r>
      <w:r w:rsidRPr="00003F41">
        <w:rPr>
          <w:rFonts w:ascii="Times New Roman" w:hAnsi="Times New Roman" w:cs="Times New Roman"/>
          <w:color w:val="000000"/>
          <w:sz w:val="24"/>
          <w:szCs w:val="24"/>
          <w:shd w:val="clear" w:color="auto" w:fill="FFFFFF"/>
        </w:rPr>
        <w:t xml:space="preserve">. Venice: I antichi editori </w:t>
      </w:r>
    </w:p>
    <w:p w14:paraId="083CB547" w14:textId="77777777" w:rsidR="003566FE" w:rsidRPr="00003F41" w:rsidRDefault="003566FE" w:rsidP="0042624E">
      <w:pPr>
        <w:pBdr>
          <w:top w:val="nil"/>
          <w:left w:val="nil"/>
          <w:bottom w:val="nil"/>
          <w:right w:val="nil"/>
          <w:between w:val="nil"/>
        </w:pBdr>
        <w:spacing w:after="0"/>
        <w:ind w:firstLine="720"/>
        <w:rPr>
          <w:rFonts w:ascii="Times New Roman" w:hAnsi="Times New Roman" w:cs="Times New Roman"/>
          <w:color w:val="000000"/>
          <w:sz w:val="24"/>
          <w:szCs w:val="24"/>
          <w:shd w:val="clear" w:color="auto" w:fill="FFFFFF"/>
        </w:rPr>
      </w:pPr>
      <w:r w:rsidRPr="00003F41">
        <w:rPr>
          <w:rFonts w:ascii="Times New Roman" w:hAnsi="Times New Roman" w:cs="Times New Roman"/>
          <w:color w:val="000000"/>
          <w:sz w:val="24"/>
          <w:szCs w:val="24"/>
          <w:shd w:val="clear" w:color="auto" w:fill="FFFFFF"/>
        </w:rPr>
        <w:t>Venezia, 2013.</w:t>
      </w:r>
    </w:p>
    <w:p w14:paraId="1C032229"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3F424FAB" w14:textId="77777777" w:rsidR="003566FE" w:rsidRPr="00003F41" w:rsidRDefault="003566FE" w:rsidP="0042624E">
      <w:pPr>
        <w:pBdr>
          <w:top w:val="nil"/>
          <w:left w:val="nil"/>
          <w:bottom w:val="nil"/>
          <w:right w:val="nil"/>
          <w:between w:val="nil"/>
        </w:pBdr>
        <w:spacing w:after="0"/>
        <w:rPr>
          <w:rFonts w:ascii="Times New Roman" w:hAnsi="Times New Roman" w:cs="Times New Roman"/>
          <w:sz w:val="24"/>
          <w:szCs w:val="24"/>
        </w:rPr>
      </w:pPr>
      <w:r w:rsidRPr="00003F41">
        <w:rPr>
          <w:rFonts w:ascii="Times New Roman" w:hAnsi="Times New Roman" w:cs="Times New Roman"/>
          <w:sz w:val="24"/>
          <w:szCs w:val="24"/>
        </w:rPr>
        <w:lastRenderedPageBreak/>
        <w:t xml:space="preserve">Cattin, Giulio. “Formazione e attività delle cappelle polifoniche nelle cattedrali. La musica </w:t>
      </w:r>
    </w:p>
    <w:p w14:paraId="6DF7259D" w14:textId="77777777" w:rsidR="003566FE" w:rsidRPr="00003F41" w:rsidRDefault="003566FE" w:rsidP="0042624E">
      <w:pPr>
        <w:pBdr>
          <w:top w:val="nil"/>
          <w:left w:val="nil"/>
          <w:bottom w:val="nil"/>
          <w:right w:val="nil"/>
          <w:between w:val="nil"/>
        </w:pBdr>
        <w:spacing w:after="0"/>
        <w:ind w:left="720"/>
        <w:rPr>
          <w:rFonts w:ascii="Times New Roman" w:hAnsi="Times New Roman" w:cs="Times New Roman"/>
          <w:sz w:val="24"/>
          <w:szCs w:val="24"/>
        </w:rPr>
      </w:pPr>
      <w:r w:rsidRPr="00003F41">
        <w:rPr>
          <w:rFonts w:ascii="Times New Roman" w:hAnsi="Times New Roman" w:cs="Times New Roman"/>
          <w:sz w:val="24"/>
          <w:szCs w:val="24"/>
        </w:rPr>
        <w:t xml:space="preserve">nelle città.” In </w:t>
      </w:r>
      <w:r w:rsidRPr="00003F41">
        <w:rPr>
          <w:rFonts w:ascii="Times New Roman" w:hAnsi="Times New Roman" w:cs="Times New Roman"/>
          <w:i/>
          <w:iCs/>
          <w:sz w:val="24"/>
          <w:szCs w:val="24"/>
        </w:rPr>
        <w:t>Storia della culturea veneta</w:t>
      </w:r>
      <w:r w:rsidRPr="00003F41">
        <w:rPr>
          <w:rFonts w:ascii="Times New Roman" w:hAnsi="Times New Roman" w:cs="Times New Roman"/>
          <w:sz w:val="24"/>
          <w:szCs w:val="24"/>
        </w:rPr>
        <w:t xml:space="preserve">, vol. 3.3: </w:t>
      </w:r>
      <w:r w:rsidRPr="00003F41">
        <w:rPr>
          <w:rFonts w:ascii="Times New Roman" w:hAnsi="Times New Roman" w:cs="Times New Roman"/>
          <w:i/>
          <w:iCs/>
          <w:sz w:val="24"/>
          <w:szCs w:val="24"/>
        </w:rPr>
        <w:t>Dal primo Quattrocento al Concilio di Trento</w:t>
      </w:r>
      <w:r w:rsidRPr="00003F41">
        <w:rPr>
          <w:rFonts w:ascii="Times New Roman" w:hAnsi="Times New Roman" w:cs="Times New Roman"/>
          <w:sz w:val="24"/>
          <w:szCs w:val="24"/>
        </w:rPr>
        <w:t>, edited by Girolamo Arnaldi and Manlio Pastore Stocchi, 267-296. Vincenza: Neri Pozza, 1981.</w:t>
      </w:r>
    </w:p>
    <w:p w14:paraId="3DA55E49" w14:textId="77777777" w:rsidR="000C7502" w:rsidRDefault="000C7502" w:rsidP="0042624E">
      <w:p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p>
    <w:p w14:paraId="3D6AF7B7" w14:textId="47C07716"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i/>
          <w:color w:val="000000"/>
          <w:sz w:val="24"/>
          <w:szCs w:val="24"/>
        </w:rPr>
      </w:pPr>
      <w:r w:rsidRPr="00003F41">
        <w:rPr>
          <w:rFonts w:ascii="Times New Roman" w:eastAsia="Times New Roman" w:hAnsi="Times New Roman" w:cs="Times New Roman"/>
          <w:color w:val="000000"/>
          <w:sz w:val="24"/>
          <w:szCs w:val="24"/>
          <w:highlight w:val="white"/>
        </w:rPr>
        <w:t xml:space="preserve">Cavallo, Jo Ann. </w:t>
      </w:r>
      <w:r w:rsidRPr="00003F41">
        <w:rPr>
          <w:rFonts w:ascii="Times New Roman" w:eastAsia="Times New Roman" w:hAnsi="Times New Roman" w:cs="Times New Roman"/>
          <w:i/>
          <w:color w:val="000000"/>
          <w:sz w:val="24"/>
          <w:szCs w:val="24"/>
        </w:rPr>
        <w:t xml:space="preserve">The Romance Epics of Boiardo, Ariosto, and Tasso: From Public Duty to </w:t>
      </w:r>
    </w:p>
    <w:p w14:paraId="4BADEEBD" w14:textId="77777777" w:rsidR="003566FE" w:rsidRPr="00003F41" w:rsidRDefault="003566FE" w:rsidP="0042624E">
      <w:pPr>
        <w:pBdr>
          <w:top w:val="nil"/>
          <w:left w:val="nil"/>
          <w:bottom w:val="nil"/>
          <w:right w:val="nil"/>
          <w:between w:val="nil"/>
        </w:pBdr>
        <w:tabs>
          <w:tab w:val="left" w:pos="7350"/>
        </w:tabs>
        <w:spacing w:after="0"/>
        <w:ind w:firstLine="720"/>
        <w:rPr>
          <w:rFonts w:ascii="Times New Roman" w:eastAsia="Times New Roman" w:hAnsi="Times New Roman" w:cs="Times New Roman"/>
          <w:color w:val="000000"/>
          <w:sz w:val="24"/>
          <w:szCs w:val="24"/>
          <w:highlight w:val="white"/>
        </w:rPr>
      </w:pPr>
      <w:r w:rsidRPr="00003F41">
        <w:rPr>
          <w:rFonts w:ascii="Times New Roman" w:eastAsia="Times New Roman" w:hAnsi="Times New Roman" w:cs="Times New Roman"/>
          <w:i/>
          <w:color w:val="000000"/>
          <w:sz w:val="24"/>
          <w:szCs w:val="24"/>
        </w:rPr>
        <w:t>Private Pleasure.</w:t>
      </w:r>
      <w:r w:rsidRPr="00003F41">
        <w:rPr>
          <w:rFonts w:ascii="Times New Roman" w:eastAsia="Times New Roman" w:hAnsi="Times New Roman" w:cs="Times New Roman"/>
          <w:color w:val="000000"/>
          <w:sz w:val="24"/>
          <w:szCs w:val="24"/>
          <w:highlight w:val="white"/>
        </w:rPr>
        <w:t xml:space="preserve"> Toronto: University of Toronto Press, 2004.</w:t>
      </w:r>
    </w:p>
    <w:p w14:paraId="6AAC9888" w14:textId="77777777" w:rsidR="003566FE" w:rsidRPr="00003F41" w:rsidRDefault="003566FE" w:rsidP="0042624E">
      <w:pPr>
        <w:pBdr>
          <w:top w:val="nil"/>
          <w:left w:val="nil"/>
          <w:bottom w:val="nil"/>
          <w:right w:val="nil"/>
          <w:between w:val="nil"/>
        </w:pBdr>
        <w:tabs>
          <w:tab w:val="left" w:pos="7350"/>
        </w:tabs>
        <w:spacing w:after="0"/>
        <w:rPr>
          <w:rFonts w:ascii="Times New Roman" w:eastAsia="Times New Roman" w:hAnsi="Times New Roman" w:cs="Times New Roman"/>
          <w:color w:val="000000"/>
          <w:sz w:val="24"/>
          <w:szCs w:val="24"/>
          <w:highlight w:val="white"/>
        </w:rPr>
      </w:pPr>
    </w:p>
    <w:p w14:paraId="7A648B5E" w14:textId="187F2368" w:rsidR="003566FE" w:rsidRPr="000C7502" w:rsidRDefault="000C7502" w:rsidP="0042624E">
      <w:pPr>
        <w:spacing w:after="0"/>
        <w:rPr>
          <w:rFonts w:ascii="Times New Roman" w:hAnsi="Times New Roman" w:cs="Times New Roman"/>
          <w:color w:val="000000"/>
          <w:sz w:val="24"/>
          <w:szCs w:val="24"/>
        </w:rPr>
      </w:pPr>
      <w:r w:rsidRPr="000C7502">
        <w:rPr>
          <w:rFonts w:ascii="Times New Roman" w:hAnsi="Times New Roman" w:cs="Times New Roman"/>
          <w:sz w:val="24"/>
          <w:szCs w:val="24"/>
        </w:rPr>
        <w:t xml:space="preserve">Cavazzuti, Giuseppe. </w:t>
      </w:r>
      <w:r w:rsidRPr="000C7502">
        <w:rPr>
          <w:rFonts w:ascii="Times New Roman" w:hAnsi="Times New Roman" w:cs="Times New Roman"/>
          <w:i/>
          <w:iCs/>
          <w:color w:val="000000"/>
          <w:sz w:val="24"/>
          <w:szCs w:val="24"/>
        </w:rPr>
        <w:t>Lodovico Castelvetro</w:t>
      </w:r>
      <w:r w:rsidRPr="000C7502">
        <w:rPr>
          <w:rFonts w:ascii="Times New Roman" w:hAnsi="Times New Roman" w:cs="Times New Roman"/>
          <w:color w:val="000000"/>
          <w:sz w:val="24"/>
          <w:szCs w:val="24"/>
        </w:rPr>
        <w:t>. Modena: Societa Tipografica Modenese, 1903.</w:t>
      </w:r>
    </w:p>
    <w:p w14:paraId="5C8F1924" w14:textId="77777777" w:rsidR="000C7502" w:rsidRDefault="000C7502" w:rsidP="0042624E">
      <w:pPr>
        <w:spacing w:after="0"/>
        <w:rPr>
          <w:rFonts w:ascii="Times New Roman" w:hAnsi="Times New Roman" w:cs="Times New Roman"/>
          <w:sz w:val="24"/>
          <w:szCs w:val="24"/>
        </w:rPr>
      </w:pPr>
    </w:p>
    <w:p w14:paraId="7E439FEA" w14:textId="77777777" w:rsidR="003566FE" w:rsidRDefault="003566FE" w:rsidP="0042624E">
      <w:pPr>
        <w:spacing w:after="0"/>
        <w:rPr>
          <w:rFonts w:ascii="Times New Roman" w:hAnsi="Times New Roman" w:cs="Times New Roman"/>
          <w:sz w:val="24"/>
          <w:szCs w:val="24"/>
        </w:rPr>
      </w:pPr>
      <w:r>
        <w:rPr>
          <w:rFonts w:ascii="Times New Roman" w:hAnsi="Times New Roman" w:cs="Times New Roman"/>
          <w:sz w:val="24"/>
          <w:szCs w:val="24"/>
        </w:rPr>
        <w:t xml:space="preserve">Cazelles, Brigitte. </w:t>
      </w:r>
      <w:r>
        <w:rPr>
          <w:rFonts w:ascii="Times New Roman" w:hAnsi="Times New Roman" w:cs="Times New Roman"/>
          <w:i/>
          <w:iCs/>
          <w:sz w:val="24"/>
          <w:szCs w:val="24"/>
        </w:rPr>
        <w:t xml:space="preserve">Soundscape in Early French Literature. </w:t>
      </w:r>
      <w:r>
        <w:rPr>
          <w:rFonts w:ascii="Times New Roman" w:hAnsi="Times New Roman" w:cs="Times New Roman"/>
          <w:sz w:val="24"/>
          <w:szCs w:val="24"/>
        </w:rPr>
        <w:t xml:space="preserve">Tempe: Arizona Center for </w:t>
      </w:r>
    </w:p>
    <w:p w14:paraId="035ABD23" w14:textId="77777777" w:rsidR="003566FE" w:rsidRPr="003A2274" w:rsidRDefault="003566FE" w:rsidP="0042624E">
      <w:pPr>
        <w:spacing w:after="0"/>
        <w:ind w:firstLine="720"/>
        <w:rPr>
          <w:rFonts w:ascii="Times New Roman" w:hAnsi="Times New Roman" w:cs="Times New Roman"/>
          <w:sz w:val="24"/>
          <w:szCs w:val="24"/>
        </w:rPr>
      </w:pPr>
      <w:r>
        <w:rPr>
          <w:rFonts w:ascii="Times New Roman" w:hAnsi="Times New Roman" w:cs="Times New Roman"/>
          <w:sz w:val="24"/>
          <w:szCs w:val="24"/>
        </w:rPr>
        <w:t>Medieval and Renaissance Studies in collaboration with Brepols, 2005.</w:t>
      </w:r>
    </w:p>
    <w:p w14:paraId="4B169532" w14:textId="77777777" w:rsidR="003566FE" w:rsidRPr="003A2274" w:rsidRDefault="003566FE" w:rsidP="0042624E">
      <w:pPr>
        <w:pBdr>
          <w:top w:val="nil"/>
          <w:left w:val="nil"/>
          <w:bottom w:val="nil"/>
          <w:right w:val="nil"/>
          <w:between w:val="nil"/>
        </w:pBdr>
        <w:tabs>
          <w:tab w:val="left" w:pos="7350"/>
        </w:tabs>
        <w:spacing w:after="0"/>
        <w:rPr>
          <w:rFonts w:ascii="Times New Roman" w:hAnsi="Times New Roman" w:cs="Times New Roman"/>
          <w:sz w:val="24"/>
          <w:szCs w:val="24"/>
        </w:rPr>
      </w:pPr>
    </w:p>
    <w:p w14:paraId="061ED8AB" w14:textId="77777777" w:rsidR="00ED2655" w:rsidRDefault="003566FE" w:rsidP="00ED2655">
      <w:pPr>
        <w:spacing w:after="0"/>
        <w:rPr>
          <w:rFonts w:ascii="Times New Roman" w:hAnsi="Times New Roman" w:cs="Times New Roman"/>
          <w:color w:val="222222"/>
          <w:sz w:val="24"/>
          <w:szCs w:val="24"/>
          <w:shd w:val="clear" w:color="auto" w:fill="FFFFFF"/>
        </w:rPr>
      </w:pPr>
      <w:r w:rsidRPr="00003F41">
        <w:rPr>
          <w:rFonts w:ascii="Times New Roman" w:hAnsi="Times New Roman" w:cs="Times New Roman"/>
          <w:color w:val="222222"/>
          <w:sz w:val="24"/>
          <w:szCs w:val="24"/>
          <w:shd w:val="clear" w:color="auto" w:fill="FFFFFF"/>
        </w:rPr>
        <w:t xml:space="preserve">Chemello, Adriana. </w:t>
      </w:r>
      <w:r w:rsidR="00ED2655">
        <w:rPr>
          <w:rFonts w:ascii="Times New Roman" w:hAnsi="Times New Roman" w:cs="Times New Roman"/>
          <w:color w:val="222222"/>
          <w:sz w:val="24"/>
          <w:szCs w:val="24"/>
          <w:shd w:val="clear" w:color="auto" w:fill="FFFFFF"/>
        </w:rPr>
        <w:t>“</w:t>
      </w:r>
      <w:r w:rsidRPr="00003F41">
        <w:rPr>
          <w:rFonts w:ascii="Times New Roman" w:hAnsi="Times New Roman" w:cs="Times New Roman"/>
          <w:color w:val="222222"/>
          <w:sz w:val="24"/>
          <w:szCs w:val="24"/>
          <w:shd w:val="clear" w:color="auto" w:fill="FFFFFF"/>
        </w:rPr>
        <w:t xml:space="preserve">Tra </w:t>
      </w:r>
      <w:r w:rsidR="00ED2655">
        <w:rPr>
          <w:rFonts w:ascii="Times New Roman" w:hAnsi="Times New Roman" w:cs="Times New Roman"/>
          <w:color w:val="222222"/>
          <w:sz w:val="24"/>
          <w:szCs w:val="24"/>
          <w:shd w:val="clear" w:color="auto" w:fill="FFFFFF"/>
        </w:rPr>
        <w:t>‘</w:t>
      </w:r>
      <w:r w:rsidRPr="00003F41">
        <w:rPr>
          <w:rFonts w:ascii="Times New Roman" w:hAnsi="Times New Roman" w:cs="Times New Roman"/>
          <w:color w:val="222222"/>
          <w:sz w:val="24"/>
          <w:szCs w:val="24"/>
          <w:shd w:val="clear" w:color="auto" w:fill="FFFFFF"/>
        </w:rPr>
        <w:t>pena</w:t>
      </w:r>
      <w:r w:rsidR="00ED2655">
        <w:rPr>
          <w:rFonts w:ascii="Times New Roman" w:hAnsi="Times New Roman" w:cs="Times New Roman"/>
          <w:color w:val="222222"/>
          <w:sz w:val="24"/>
          <w:szCs w:val="24"/>
          <w:shd w:val="clear" w:color="auto" w:fill="FFFFFF"/>
        </w:rPr>
        <w:t>’</w:t>
      </w:r>
      <w:r w:rsidRPr="00003F41">
        <w:rPr>
          <w:rFonts w:ascii="Times New Roman" w:hAnsi="Times New Roman" w:cs="Times New Roman"/>
          <w:color w:val="222222"/>
          <w:sz w:val="24"/>
          <w:szCs w:val="24"/>
          <w:shd w:val="clear" w:color="auto" w:fill="FFFFFF"/>
        </w:rPr>
        <w:t xml:space="preserve"> e </w:t>
      </w:r>
      <w:r w:rsidR="00ED2655">
        <w:rPr>
          <w:rFonts w:ascii="Times New Roman" w:hAnsi="Times New Roman" w:cs="Times New Roman"/>
          <w:color w:val="222222"/>
          <w:sz w:val="24"/>
          <w:szCs w:val="24"/>
          <w:shd w:val="clear" w:color="auto" w:fill="FFFFFF"/>
        </w:rPr>
        <w:t>‘</w:t>
      </w:r>
      <w:r w:rsidRPr="00003F41">
        <w:rPr>
          <w:rFonts w:ascii="Times New Roman" w:hAnsi="Times New Roman" w:cs="Times New Roman"/>
          <w:color w:val="222222"/>
          <w:sz w:val="24"/>
          <w:szCs w:val="24"/>
          <w:shd w:val="clear" w:color="auto" w:fill="FFFFFF"/>
        </w:rPr>
        <w:t>penna</w:t>
      </w:r>
      <w:r w:rsidR="00ED2655">
        <w:rPr>
          <w:rFonts w:ascii="Times New Roman" w:hAnsi="Times New Roman" w:cs="Times New Roman"/>
          <w:color w:val="222222"/>
          <w:sz w:val="24"/>
          <w:szCs w:val="24"/>
          <w:shd w:val="clear" w:color="auto" w:fill="FFFFFF"/>
        </w:rPr>
        <w:t>’</w:t>
      </w:r>
      <w:r w:rsidRPr="00003F41">
        <w:rPr>
          <w:rFonts w:ascii="Times New Roman" w:hAnsi="Times New Roman" w:cs="Times New Roman"/>
          <w:color w:val="222222"/>
          <w:sz w:val="24"/>
          <w:szCs w:val="24"/>
          <w:shd w:val="clear" w:color="auto" w:fill="FFFFFF"/>
        </w:rPr>
        <w:t>: La storia singolare della 'fidelissima Anassilla.</w:t>
      </w:r>
      <w:r w:rsidR="00ED2655">
        <w:rPr>
          <w:rFonts w:ascii="Times New Roman" w:hAnsi="Times New Roman" w:cs="Times New Roman"/>
          <w:color w:val="222222"/>
          <w:sz w:val="24"/>
          <w:szCs w:val="24"/>
          <w:shd w:val="clear" w:color="auto" w:fill="FFFFFF"/>
        </w:rPr>
        <w:t>’”</w:t>
      </w:r>
      <w:r w:rsidRPr="00003F41">
        <w:rPr>
          <w:rFonts w:ascii="Times New Roman" w:hAnsi="Times New Roman" w:cs="Times New Roman"/>
          <w:color w:val="222222"/>
          <w:sz w:val="24"/>
          <w:szCs w:val="24"/>
          <w:shd w:val="clear" w:color="auto" w:fill="FFFFFF"/>
        </w:rPr>
        <w:t xml:space="preserve"> </w:t>
      </w:r>
    </w:p>
    <w:p w14:paraId="43B57C18" w14:textId="195D2BFB" w:rsidR="003566FE" w:rsidRPr="00003F41" w:rsidRDefault="003566FE" w:rsidP="00ED2655">
      <w:pPr>
        <w:spacing w:after="0"/>
        <w:ind w:left="720"/>
        <w:rPr>
          <w:rFonts w:ascii="Times New Roman" w:hAnsi="Times New Roman" w:cs="Times New Roman"/>
          <w:color w:val="222222"/>
          <w:sz w:val="24"/>
          <w:szCs w:val="24"/>
          <w:shd w:val="clear" w:color="auto" w:fill="FFFFFF"/>
        </w:rPr>
      </w:pPr>
      <w:r w:rsidRPr="00003F41">
        <w:rPr>
          <w:rFonts w:ascii="Times New Roman" w:hAnsi="Times New Roman" w:cs="Times New Roman"/>
          <w:color w:val="222222"/>
          <w:sz w:val="24"/>
          <w:szCs w:val="24"/>
          <w:shd w:val="clear" w:color="auto" w:fill="FFFFFF"/>
        </w:rPr>
        <w:t xml:space="preserve">In </w:t>
      </w:r>
      <w:r w:rsidRPr="00003F41">
        <w:rPr>
          <w:rFonts w:ascii="Times New Roman" w:hAnsi="Times New Roman" w:cs="Times New Roman"/>
          <w:i/>
          <w:iCs/>
          <w:color w:val="222222"/>
          <w:sz w:val="24"/>
          <w:szCs w:val="24"/>
          <w:shd w:val="clear" w:color="auto" w:fill="FFFFFF"/>
        </w:rPr>
        <w:t>L'una e l'altra chiave: Figure e momenti del petrarchismo femminile europeo</w:t>
      </w:r>
      <w:r w:rsidRPr="00003F41">
        <w:rPr>
          <w:rFonts w:ascii="Times New Roman" w:hAnsi="Times New Roman" w:cs="Times New Roman"/>
          <w:color w:val="222222"/>
          <w:sz w:val="24"/>
          <w:szCs w:val="24"/>
          <w:shd w:val="clear" w:color="auto" w:fill="FFFFFF"/>
        </w:rPr>
        <w:t xml:space="preserve">; Atti </w:t>
      </w:r>
      <w:r w:rsidR="00ED2655">
        <w:rPr>
          <w:rFonts w:ascii="Times New Roman" w:hAnsi="Times New Roman" w:cs="Times New Roman"/>
          <w:color w:val="222222"/>
          <w:sz w:val="24"/>
          <w:szCs w:val="24"/>
          <w:shd w:val="clear" w:color="auto" w:fill="FFFFFF"/>
        </w:rPr>
        <w:t xml:space="preserve"> </w:t>
      </w:r>
      <w:r w:rsidRPr="00003F41">
        <w:rPr>
          <w:rFonts w:ascii="Times New Roman" w:hAnsi="Times New Roman" w:cs="Times New Roman"/>
          <w:color w:val="222222"/>
          <w:sz w:val="24"/>
          <w:szCs w:val="24"/>
          <w:shd w:val="clear" w:color="auto" w:fill="FFFFFF"/>
        </w:rPr>
        <w:t>del convegno internazionale di Zurigo, 4-5 giugno 2004</w:t>
      </w:r>
      <w:r w:rsidR="008152B7">
        <w:rPr>
          <w:rFonts w:ascii="Times New Roman" w:hAnsi="Times New Roman" w:cs="Times New Roman"/>
          <w:color w:val="222222"/>
          <w:sz w:val="24"/>
          <w:szCs w:val="24"/>
          <w:shd w:val="clear" w:color="auto" w:fill="FFFFFF"/>
        </w:rPr>
        <w:t>, edited</w:t>
      </w:r>
      <w:r w:rsidRPr="00003F41">
        <w:rPr>
          <w:rFonts w:ascii="Times New Roman" w:hAnsi="Times New Roman" w:cs="Times New Roman"/>
          <w:color w:val="222222"/>
          <w:sz w:val="24"/>
          <w:szCs w:val="24"/>
          <w:shd w:val="clear" w:color="auto" w:fill="FFFFFF"/>
        </w:rPr>
        <w:t xml:space="preserve"> by Tatiana Crivelli, Giorgio Nicoli, and Mara Santi, 45-77. Rome: Salerno, 2005.</w:t>
      </w:r>
    </w:p>
    <w:p w14:paraId="24667B56" w14:textId="77777777" w:rsidR="003566FE" w:rsidRPr="00003F41" w:rsidRDefault="003566FE" w:rsidP="0042624E">
      <w:pPr>
        <w:pBdr>
          <w:top w:val="nil"/>
          <w:left w:val="nil"/>
          <w:bottom w:val="nil"/>
          <w:right w:val="nil"/>
          <w:between w:val="nil"/>
        </w:pBdr>
        <w:tabs>
          <w:tab w:val="left" w:pos="7350"/>
        </w:tabs>
        <w:spacing w:after="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highlight w:val="white"/>
        </w:rPr>
        <w:tab/>
      </w:r>
    </w:p>
    <w:p w14:paraId="0A966B30" w14:textId="0B6A95AC"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Chambers, David and Pullan, Brian. </w:t>
      </w:r>
      <w:r w:rsidRPr="00003F41">
        <w:rPr>
          <w:rFonts w:ascii="Times New Roman" w:hAnsi="Times New Roman" w:cs="Times New Roman"/>
          <w:i/>
          <w:iCs/>
          <w:sz w:val="24"/>
          <w:szCs w:val="24"/>
        </w:rPr>
        <w:t>Venice</w:t>
      </w:r>
      <w:r w:rsidR="00A12008">
        <w:rPr>
          <w:rFonts w:ascii="Times New Roman" w:hAnsi="Times New Roman" w:cs="Times New Roman"/>
          <w:i/>
          <w:iCs/>
          <w:sz w:val="24"/>
          <w:szCs w:val="24"/>
        </w:rPr>
        <w:t>:</w:t>
      </w:r>
      <w:r w:rsidRPr="00003F41">
        <w:rPr>
          <w:rFonts w:ascii="Times New Roman" w:hAnsi="Times New Roman" w:cs="Times New Roman"/>
          <w:i/>
          <w:iCs/>
          <w:sz w:val="24"/>
          <w:szCs w:val="24"/>
        </w:rPr>
        <w:t xml:space="preserve"> A Documentary History, 1450-1630.</w:t>
      </w:r>
      <w:r w:rsidRPr="00003F41">
        <w:rPr>
          <w:rFonts w:ascii="Times New Roman" w:hAnsi="Times New Roman" w:cs="Times New Roman"/>
          <w:sz w:val="24"/>
          <w:szCs w:val="24"/>
        </w:rPr>
        <w:t xml:space="preserve"> Oxford: </w:t>
      </w:r>
    </w:p>
    <w:p w14:paraId="479AB4DA" w14:textId="77777777" w:rsidR="003566FE"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Blackwell, 1992.</w:t>
      </w:r>
      <w:r w:rsidRPr="00003F41">
        <w:rPr>
          <w:rFonts w:ascii="Times New Roman" w:hAnsi="Times New Roman" w:cs="Times New Roman"/>
          <w:sz w:val="24"/>
          <w:szCs w:val="24"/>
        </w:rPr>
        <w:tab/>
      </w:r>
    </w:p>
    <w:p w14:paraId="1518F3AD"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7948FD93"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Crum, Roger J. “Judith between the Private and Public Realms in Renaissance Florence.” In </w:t>
      </w:r>
    </w:p>
    <w:p w14:paraId="0034E66B" w14:textId="77777777"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i/>
          <w:sz w:val="24"/>
          <w:szCs w:val="24"/>
        </w:rPr>
        <w:t>The Sword of Judith: Judith Studies Across the Disciplines</w:t>
      </w:r>
      <w:r w:rsidRPr="00003F41">
        <w:rPr>
          <w:rFonts w:ascii="Times New Roman" w:eastAsia="Times New Roman" w:hAnsi="Times New Roman" w:cs="Times New Roman"/>
          <w:sz w:val="24"/>
          <w:szCs w:val="24"/>
        </w:rPr>
        <w:t>, edited by Kevin R. Brine, Elena Ciletti and Henrike Lähnemann, 291-306. Open Book Publishers, 2010.</w:t>
      </w:r>
    </w:p>
    <w:p w14:paraId="08784DA6" w14:textId="77777777" w:rsidR="003566FE" w:rsidRPr="00003F41" w:rsidRDefault="003566FE" w:rsidP="0042624E">
      <w:pPr>
        <w:spacing w:after="0"/>
        <w:rPr>
          <w:rFonts w:ascii="Times New Roman" w:eastAsia="Times New Roman" w:hAnsi="Times New Roman" w:cs="Times New Roman"/>
          <w:sz w:val="24"/>
          <w:szCs w:val="24"/>
        </w:rPr>
      </w:pPr>
    </w:p>
    <w:p w14:paraId="0A478452"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Cochrane, Eric. </w:t>
      </w:r>
      <w:r w:rsidRPr="00003F41">
        <w:rPr>
          <w:rFonts w:ascii="Times New Roman" w:hAnsi="Times New Roman" w:cs="Times New Roman"/>
          <w:i/>
          <w:iCs/>
          <w:sz w:val="24"/>
          <w:szCs w:val="24"/>
        </w:rPr>
        <w:t>The Late Italian Renaissance 1525-1630</w:t>
      </w:r>
      <w:r w:rsidRPr="00003F41">
        <w:rPr>
          <w:rFonts w:ascii="Times New Roman" w:hAnsi="Times New Roman" w:cs="Times New Roman"/>
          <w:sz w:val="24"/>
          <w:szCs w:val="24"/>
        </w:rPr>
        <w:t>. London: Macmillan, 1970.</w:t>
      </w:r>
    </w:p>
    <w:p w14:paraId="74ABE351" w14:textId="77777777" w:rsidR="003566FE" w:rsidRPr="00003F41" w:rsidRDefault="003566FE" w:rsidP="0042624E">
      <w:pPr>
        <w:spacing w:after="0"/>
        <w:rPr>
          <w:rFonts w:ascii="Times New Roman" w:eastAsia="Times New Roman" w:hAnsi="Times New Roman" w:cs="Times New Roman"/>
          <w:sz w:val="24"/>
          <w:szCs w:val="24"/>
        </w:rPr>
      </w:pPr>
    </w:p>
    <w:p w14:paraId="013C8B73" w14:textId="77777777" w:rsidR="003566FE" w:rsidRPr="00003F41" w:rsidRDefault="003566FE" w:rsidP="0042624E">
      <w:pPr>
        <w:spacing w:after="0"/>
        <w:rPr>
          <w:rFonts w:ascii="Times New Roman" w:eastAsia="Times New Roman" w:hAnsi="Times New Roman" w:cs="Times New Roman"/>
          <w:i/>
          <w:iCs/>
          <w:sz w:val="24"/>
          <w:szCs w:val="24"/>
        </w:rPr>
      </w:pPr>
      <w:r w:rsidRPr="00003F41">
        <w:rPr>
          <w:rFonts w:ascii="Times New Roman" w:eastAsia="Times New Roman" w:hAnsi="Times New Roman" w:cs="Times New Roman"/>
          <w:sz w:val="24"/>
          <w:szCs w:val="24"/>
        </w:rPr>
        <w:t xml:space="preserve">Coleman, James K. </w:t>
      </w:r>
      <w:r w:rsidRPr="00003F41">
        <w:rPr>
          <w:rFonts w:ascii="Times New Roman" w:eastAsia="Times New Roman" w:hAnsi="Times New Roman" w:cs="Times New Roman"/>
          <w:i/>
          <w:iCs/>
          <w:sz w:val="24"/>
          <w:szCs w:val="24"/>
        </w:rPr>
        <w:t xml:space="preserve">A Sudden Frenzy: Improvisation, Orality, and Power in Renaissance </w:t>
      </w:r>
    </w:p>
    <w:p w14:paraId="0ABE7274"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i/>
          <w:iCs/>
          <w:sz w:val="24"/>
          <w:szCs w:val="24"/>
        </w:rPr>
        <w:t xml:space="preserve">Italy. </w:t>
      </w:r>
      <w:r w:rsidRPr="00003F41">
        <w:rPr>
          <w:rFonts w:ascii="Times New Roman" w:eastAsia="Times New Roman" w:hAnsi="Times New Roman" w:cs="Times New Roman"/>
          <w:sz w:val="24"/>
          <w:szCs w:val="24"/>
        </w:rPr>
        <w:t>Toronto; London: University of Toronto Press, 2022.</w:t>
      </w:r>
    </w:p>
    <w:p w14:paraId="47397E0B" w14:textId="77777777" w:rsidR="003566FE" w:rsidRPr="00003F41" w:rsidRDefault="003566FE" w:rsidP="0042624E">
      <w:pPr>
        <w:spacing w:after="0"/>
        <w:rPr>
          <w:rFonts w:ascii="Times New Roman" w:eastAsia="Times New Roman" w:hAnsi="Times New Roman" w:cs="Times New Roman"/>
          <w:i/>
          <w:iCs/>
          <w:sz w:val="24"/>
          <w:szCs w:val="24"/>
        </w:rPr>
      </w:pPr>
    </w:p>
    <w:p w14:paraId="523489AB" w14:textId="77777777" w:rsidR="004A45C3" w:rsidRDefault="003566FE" w:rsidP="004A45C3">
      <w:pPr>
        <w:spacing w:after="0"/>
        <w:rPr>
          <w:rFonts w:ascii="Times New Roman" w:hAnsi="Times New Roman" w:cs="Times New Roman"/>
          <w:sz w:val="24"/>
          <w:szCs w:val="24"/>
        </w:rPr>
      </w:pPr>
      <w:r w:rsidRPr="00003F41">
        <w:rPr>
          <w:rFonts w:ascii="Times New Roman" w:hAnsi="Times New Roman" w:cs="Times New Roman"/>
          <w:sz w:val="24"/>
          <w:szCs w:val="24"/>
        </w:rPr>
        <w:t>Comboni, Andrea, and Tiziano Zanato</w:t>
      </w:r>
      <w:r w:rsidR="004A45C3">
        <w:rPr>
          <w:rFonts w:ascii="Times New Roman" w:hAnsi="Times New Roman" w:cs="Times New Roman"/>
          <w:sz w:val="24"/>
          <w:szCs w:val="24"/>
        </w:rPr>
        <w:t>,</w:t>
      </w:r>
      <w:r w:rsidRPr="00003F41">
        <w:rPr>
          <w:rFonts w:ascii="Times New Roman" w:hAnsi="Times New Roman" w:cs="Times New Roman"/>
          <w:sz w:val="24"/>
          <w:szCs w:val="24"/>
        </w:rPr>
        <w:t xml:space="preserve"> ed</w:t>
      </w:r>
      <w:r w:rsidR="004A45C3">
        <w:rPr>
          <w:rFonts w:ascii="Times New Roman" w:hAnsi="Times New Roman" w:cs="Times New Roman"/>
          <w:sz w:val="24"/>
          <w:szCs w:val="24"/>
        </w:rPr>
        <w:t>s</w:t>
      </w:r>
      <w:r w:rsidRPr="00003F41">
        <w:rPr>
          <w:rFonts w:ascii="Times New Roman" w:hAnsi="Times New Roman" w:cs="Times New Roman"/>
          <w:sz w:val="24"/>
          <w:szCs w:val="24"/>
        </w:rPr>
        <w:t xml:space="preserve">.  </w:t>
      </w:r>
      <w:r w:rsidRPr="00003F41">
        <w:rPr>
          <w:rFonts w:ascii="Times New Roman" w:hAnsi="Times New Roman" w:cs="Times New Roman"/>
          <w:i/>
          <w:iCs/>
          <w:sz w:val="24"/>
          <w:szCs w:val="24"/>
        </w:rPr>
        <w:t>Atlante dei canzonieri del Quattrocento</w:t>
      </w:r>
      <w:r w:rsidRPr="00003F41">
        <w:rPr>
          <w:rFonts w:ascii="Times New Roman" w:hAnsi="Times New Roman" w:cs="Times New Roman"/>
          <w:sz w:val="24"/>
          <w:szCs w:val="24"/>
        </w:rPr>
        <w:t xml:space="preserve">. </w:t>
      </w:r>
    </w:p>
    <w:p w14:paraId="7805F268" w14:textId="67CA2D30" w:rsidR="003566FE" w:rsidRPr="00003F41" w:rsidRDefault="003566FE" w:rsidP="004A45C3">
      <w:pPr>
        <w:spacing w:after="0"/>
        <w:ind w:firstLine="720"/>
        <w:rPr>
          <w:rFonts w:ascii="Times New Roman" w:hAnsi="Times New Roman" w:cs="Times New Roman"/>
          <w:sz w:val="24"/>
          <w:szCs w:val="24"/>
        </w:rPr>
      </w:pPr>
      <w:r w:rsidRPr="00003F41">
        <w:rPr>
          <w:rFonts w:ascii="Times New Roman" w:hAnsi="Times New Roman" w:cs="Times New Roman"/>
          <w:sz w:val="24"/>
          <w:szCs w:val="24"/>
        </w:rPr>
        <w:t>Florence: Edizioni del Galluzzo, 2017.</w:t>
      </w:r>
    </w:p>
    <w:p w14:paraId="17318395" w14:textId="77777777" w:rsidR="003566FE" w:rsidRPr="00003F41" w:rsidRDefault="003566FE" w:rsidP="0042624E">
      <w:pPr>
        <w:spacing w:after="0"/>
        <w:rPr>
          <w:rFonts w:ascii="Times New Roman" w:eastAsia="Times New Roman" w:hAnsi="Times New Roman" w:cs="Times New Roman"/>
          <w:i/>
          <w:iCs/>
          <w:sz w:val="24"/>
          <w:szCs w:val="24"/>
        </w:rPr>
      </w:pPr>
    </w:p>
    <w:p w14:paraId="6191B216" w14:textId="7E538FFE" w:rsidR="003566FE" w:rsidRDefault="003566FE" w:rsidP="0042624E">
      <w:pPr>
        <w:spacing w:after="0"/>
        <w:rPr>
          <w:rFonts w:ascii="Times New Roman" w:eastAsia="Times New Roman" w:hAnsi="Times New Roman" w:cs="Times New Roman"/>
          <w:iCs/>
          <w:sz w:val="24"/>
          <w:szCs w:val="24"/>
        </w:rPr>
      </w:pPr>
      <w:r w:rsidRPr="00003F41">
        <w:rPr>
          <w:rFonts w:ascii="Times New Roman" w:eastAsia="Times New Roman" w:hAnsi="Times New Roman" w:cs="Times New Roman"/>
          <w:sz w:val="24"/>
          <w:szCs w:val="24"/>
        </w:rPr>
        <w:t>Cox, Virginia</w:t>
      </w:r>
      <w:r w:rsidRPr="00003F41">
        <w:rPr>
          <w:rFonts w:ascii="Times New Roman" w:eastAsia="Times New Roman" w:hAnsi="Times New Roman" w:cs="Times New Roman"/>
          <w:i/>
          <w:sz w:val="24"/>
          <w:szCs w:val="24"/>
        </w:rPr>
        <w:t xml:space="preserve">. </w:t>
      </w:r>
      <w:r w:rsidRPr="00003F41">
        <w:rPr>
          <w:rFonts w:ascii="Times New Roman" w:eastAsia="Times New Roman" w:hAnsi="Times New Roman" w:cs="Times New Roman"/>
          <w:i/>
          <w:iCs/>
          <w:sz w:val="24"/>
          <w:szCs w:val="24"/>
        </w:rPr>
        <w:t>Women’s Writing in Italy, 1400-1650</w:t>
      </w:r>
      <w:r w:rsidRPr="00003F41">
        <w:rPr>
          <w:rFonts w:ascii="Times New Roman" w:eastAsia="Times New Roman" w:hAnsi="Times New Roman" w:cs="Times New Roman"/>
          <w:i/>
          <w:sz w:val="24"/>
          <w:szCs w:val="24"/>
        </w:rPr>
        <w:t xml:space="preserve">. </w:t>
      </w:r>
      <w:r w:rsidRPr="00003F41">
        <w:rPr>
          <w:rFonts w:ascii="Times New Roman" w:eastAsia="Times New Roman" w:hAnsi="Times New Roman" w:cs="Times New Roman"/>
          <w:iCs/>
          <w:sz w:val="24"/>
          <w:szCs w:val="24"/>
        </w:rPr>
        <w:t xml:space="preserve">Baltimore: </w:t>
      </w:r>
      <w:r w:rsidR="00A12008">
        <w:rPr>
          <w:rFonts w:ascii="Times New Roman" w:eastAsia="Times New Roman" w:hAnsi="Times New Roman" w:cs="Times New Roman"/>
          <w:iCs/>
          <w:sz w:val="24"/>
          <w:szCs w:val="24"/>
        </w:rPr>
        <w:t>Johns</w:t>
      </w:r>
      <w:r w:rsidRPr="00003F41">
        <w:rPr>
          <w:rFonts w:ascii="Times New Roman" w:eastAsia="Times New Roman" w:hAnsi="Times New Roman" w:cs="Times New Roman"/>
          <w:iCs/>
          <w:sz w:val="24"/>
          <w:szCs w:val="24"/>
        </w:rPr>
        <w:t xml:space="preserve"> Hopkins </w:t>
      </w:r>
    </w:p>
    <w:p w14:paraId="2D69D05B" w14:textId="77777777" w:rsidR="003566FE" w:rsidRPr="00003F41" w:rsidRDefault="003566FE" w:rsidP="0042624E">
      <w:pPr>
        <w:spacing w:after="0"/>
        <w:ind w:firstLine="720"/>
        <w:rPr>
          <w:rFonts w:ascii="Times New Roman" w:eastAsia="Times New Roman" w:hAnsi="Times New Roman" w:cs="Times New Roman"/>
          <w:iCs/>
          <w:sz w:val="24"/>
          <w:szCs w:val="24"/>
        </w:rPr>
      </w:pPr>
      <w:r w:rsidRPr="00003F41">
        <w:rPr>
          <w:rFonts w:ascii="Times New Roman" w:eastAsia="Times New Roman" w:hAnsi="Times New Roman" w:cs="Times New Roman"/>
          <w:iCs/>
          <w:sz w:val="24"/>
          <w:szCs w:val="24"/>
        </w:rPr>
        <w:t>University Press, 2008.</w:t>
      </w:r>
    </w:p>
    <w:p w14:paraId="4F6B0F25" w14:textId="77777777" w:rsidR="003566FE" w:rsidRPr="00003F41" w:rsidRDefault="003566FE" w:rsidP="0042624E">
      <w:pPr>
        <w:spacing w:after="0"/>
        <w:rPr>
          <w:rFonts w:ascii="Times New Roman" w:eastAsia="Times New Roman" w:hAnsi="Times New Roman" w:cs="Times New Roman"/>
          <w:sz w:val="24"/>
          <w:szCs w:val="24"/>
        </w:rPr>
      </w:pPr>
    </w:p>
    <w:p w14:paraId="5930E158" w14:textId="77777777" w:rsidR="003566FE" w:rsidRPr="00003F41" w:rsidRDefault="003566FE" w:rsidP="0042624E">
      <w:pPr>
        <w:spacing w:after="0"/>
        <w:rPr>
          <w:rFonts w:ascii="Times New Roman" w:eastAsia="Times New Roman" w:hAnsi="Times New Roman" w:cs="Times New Roman"/>
          <w:sz w:val="24"/>
          <w:szCs w:val="24"/>
          <w:highlight w:val="white"/>
        </w:rPr>
      </w:pPr>
      <w:r w:rsidRPr="00003F41">
        <w:rPr>
          <w:rFonts w:ascii="Times New Roman" w:hAnsi="Times New Roman" w:cs="Times New Roman"/>
          <w:sz w:val="24"/>
          <w:szCs w:val="24"/>
        </w:rPr>
        <w:t xml:space="preserve">-------. </w:t>
      </w:r>
      <w:r w:rsidRPr="00003F41">
        <w:rPr>
          <w:rFonts w:ascii="Times New Roman" w:hAnsi="Times New Roman" w:cs="Times New Roman"/>
          <w:sz w:val="24"/>
          <w:szCs w:val="24"/>
          <w:shd w:val="clear" w:color="auto" w:fill="FFFFFF"/>
        </w:rPr>
        <w:t>“</w:t>
      </w:r>
      <w:r w:rsidRPr="00003F41">
        <w:rPr>
          <w:rFonts w:ascii="Times New Roman" w:eastAsia="Times New Roman" w:hAnsi="Times New Roman" w:cs="Times New Roman"/>
          <w:sz w:val="24"/>
          <w:szCs w:val="24"/>
          <w:highlight w:val="white"/>
        </w:rPr>
        <w:t xml:space="preserve">Leonardo Bruni on Women and Rhetoric: De Studiis Et Litteris </w:t>
      </w:r>
    </w:p>
    <w:p w14:paraId="4341E42E" w14:textId="77777777" w:rsidR="003566FE" w:rsidRPr="00003F41" w:rsidRDefault="003566FE" w:rsidP="0042624E">
      <w:pPr>
        <w:spacing w:after="0"/>
        <w:ind w:firstLine="720"/>
        <w:rPr>
          <w:rFonts w:ascii="Times New Roman" w:eastAsia="Times New Roman" w:hAnsi="Times New Roman" w:cs="Times New Roman"/>
          <w:sz w:val="24"/>
          <w:szCs w:val="24"/>
          <w:highlight w:val="white"/>
        </w:rPr>
      </w:pPr>
      <w:r w:rsidRPr="00003F41">
        <w:rPr>
          <w:rFonts w:ascii="Times New Roman" w:eastAsia="Times New Roman" w:hAnsi="Times New Roman" w:cs="Times New Roman"/>
          <w:sz w:val="24"/>
          <w:szCs w:val="24"/>
          <w:highlight w:val="white"/>
        </w:rPr>
        <w:t>Revisited.</w:t>
      </w:r>
      <w:r w:rsidRPr="00003F41">
        <w:rPr>
          <w:rFonts w:ascii="Times New Roman" w:hAnsi="Times New Roman" w:cs="Times New Roman"/>
          <w:sz w:val="24"/>
          <w:szCs w:val="24"/>
          <w:shd w:val="clear" w:color="auto" w:fill="FFFFFF"/>
        </w:rPr>
        <w:t>”</w:t>
      </w:r>
      <w:r w:rsidRPr="00003F41">
        <w:rPr>
          <w:rFonts w:ascii="Times New Roman" w:eastAsia="Times New Roman" w:hAnsi="Times New Roman" w:cs="Times New Roman"/>
          <w:sz w:val="24"/>
          <w:szCs w:val="24"/>
          <w:highlight w:val="white"/>
        </w:rPr>
        <w:t> </w:t>
      </w:r>
      <w:r w:rsidRPr="00003F41">
        <w:rPr>
          <w:rFonts w:ascii="Times New Roman" w:eastAsia="Times New Roman" w:hAnsi="Times New Roman" w:cs="Times New Roman"/>
          <w:i/>
          <w:sz w:val="24"/>
          <w:szCs w:val="24"/>
          <w:highlight w:val="white"/>
        </w:rPr>
        <w:t>Rhetorica</w:t>
      </w:r>
      <w:r w:rsidRPr="00003F41">
        <w:rPr>
          <w:rFonts w:ascii="Times New Roman" w:eastAsia="Times New Roman" w:hAnsi="Times New Roman" w:cs="Times New Roman"/>
          <w:sz w:val="24"/>
          <w:szCs w:val="24"/>
          <w:highlight w:val="white"/>
        </w:rPr>
        <w:t> 27, no. 1 (Winter, 2009): 47-75</w:t>
      </w:r>
    </w:p>
    <w:p w14:paraId="51DB922D" w14:textId="77777777" w:rsidR="003566FE" w:rsidRPr="00003F41" w:rsidRDefault="003566FE" w:rsidP="0042624E">
      <w:pPr>
        <w:spacing w:after="0"/>
        <w:rPr>
          <w:rFonts w:ascii="Times New Roman" w:eastAsia="Times New Roman" w:hAnsi="Times New Roman" w:cs="Times New Roman"/>
          <w:i/>
          <w:sz w:val="24"/>
          <w:szCs w:val="24"/>
        </w:rPr>
      </w:pPr>
    </w:p>
    <w:p w14:paraId="6F839D8A" w14:textId="10C72595"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sz w:val="24"/>
          <w:szCs w:val="24"/>
        </w:rPr>
        <w:t>Lyric Poetry by Women of the Italian Renaissance</w:t>
      </w:r>
      <w:r w:rsidRPr="00003F41">
        <w:rPr>
          <w:rFonts w:ascii="Times New Roman" w:eastAsia="Times New Roman" w:hAnsi="Times New Roman" w:cs="Times New Roman"/>
          <w:sz w:val="24"/>
          <w:szCs w:val="24"/>
        </w:rPr>
        <w:t xml:space="preserve">. Baltimore: </w:t>
      </w:r>
      <w:r w:rsidR="00A12008">
        <w:rPr>
          <w:rFonts w:ascii="Times New Roman" w:eastAsia="Times New Roman" w:hAnsi="Times New Roman" w:cs="Times New Roman"/>
          <w:sz w:val="24"/>
          <w:szCs w:val="24"/>
        </w:rPr>
        <w:t>Johns</w:t>
      </w:r>
      <w:r w:rsidRPr="00003F41">
        <w:rPr>
          <w:rFonts w:ascii="Times New Roman" w:eastAsia="Times New Roman" w:hAnsi="Times New Roman" w:cs="Times New Roman"/>
          <w:sz w:val="24"/>
          <w:szCs w:val="24"/>
        </w:rPr>
        <w:t xml:space="preserve"> </w:t>
      </w:r>
    </w:p>
    <w:p w14:paraId="273FA521"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Hopkins University Press, 2013.</w:t>
      </w:r>
    </w:p>
    <w:p w14:paraId="4FAEAF57" w14:textId="77777777" w:rsidR="003566FE" w:rsidRPr="00003F41" w:rsidRDefault="003566FE" w:rsidP="0042624E">
      <w:pPr>
        <w:spacing w:after="0"/>
        <w:rPr>
          <w:rFonts w:ascii="Times New Roman" w:eastAsia="Times New Roman" w:hAnsi="Times New Roman" w:cs="Times New Roman"/>
          <w:sz w:val="24"/>
          <w:szCs w:val="24"/>
        </w:rPr>
      </w:pPr>
    </w:p>
    <w:p w14:paraId="7B8979F6" w14:textId="77777777" w:rsidR="003566FE" w:rsidRPr="00003F41" w:rsidRDefault="003566FE" w:rsidP="0042624E">
      <w:pPr>
        <w:spacing w:after="0"/>
        <w:rPr>
          <w:rFonts w:ascii="Times New Roman" w:hAnsi="Times New Roman" w:cs="Times New Roman"/>
          <w:i/>
          <w:iCs/>
          <w:sz w:val="24"/>
          <w:szCs w:val="24"/>
        </w:rPr>
      </w:pPr>
      <w:r w:rsidRPr="00003F41">
        <w:rPr>
          <w:rFonts w:ascii="Times New Roman" w:hAnsi="Times New Roman" w:cs="Times New Roman"/>
          <w:sz w:val="24"/>
          <w:szCs w:val="24"/>
        </w:rPr>
        <w:t xml:space="preserve">Cummings, Anthony M. </w:t>
      </w:r>
      <w:r w:rsidRPr="00003F41">
        <w:rPr>
          <w:rFonts w:ascii="Times New Roman" w:hAnsi="Times New Roman" w:cs="Times New Roman"/>
          <w:i/>
          <w:iCs/>
          <w:sz w:val="24"/>
          <w:szCs w:val="24"/>
        </w:rPr>
        <w:t xml:space="preserve">The Maecenas and the Madrigalist: Patrons, Patronage, and the </w:t>
      </w:r>
    </w:p>
    <w:p w14:paraId="6418DF01"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i/>
          <w:iCs/>
          <w:sz w:val="24"/>
          <w:szCs w:val="24"/>
        </w:rPr>
        <w:t>Origins of the Italian Madrigal</w:t>
      </w:r>
      <w:r w:rsidRPr="00003F41">
        <w:rPr>
          <w:rFonts w:ascii="Times New Roman" w:hAnsi="Times New Roman" w:cs="Times New Roman"/>
          <w:sz w:val="24"/>
          <w:szCs w:val="24"/>
        </w:rPr>
        <w:t>. Philadelphia: American Philosophical Society, 2004.</w:t>
      </w:r>
    </w:p>
    <w:p w14:paraId="29302752" w14:textId="77777777" w:rsidR="003566FE" w:rsidRPr="00003F41" w:rsidRDefault="003566FE" w:rsidP="0042624E">
      <w:pPr>
        <w:spacing w:after="0"/>
        <w:rPr>
          <w:rFonts w:ascii="Times New Roman" w:eastAsia="Times New Roman" w:hAnsi="Times New Roman" w:cs="Times New Roman"/>
          <w:sz w:val="24"/>
          <w:szCs w:val="24"/>
        </w:rPr>
      </w:pPr>
    </w:p>
    <w:p w14:paraId="3761353A" w14:textId="77777777" w:rsidR="003566FE" w:rsidRPr="00003F41" w:rsidRDefault="003566FE" w:rsidP="0042624E">
      <w:pPr>
        <w:spacing w:after="0"/>
        <w:rPr>
          <w:rFonts w:ascii="Times New Roman" w:hAnsi="Times New Roman" w:cs="Times New Roman"/>
          <w:sz w:val="24"/>
          <w:szCs w:val="24"/>
          <w:shd w:val="clear" w:color="auto" w:fill="FFFFFF"/>
        </w:rPr>
      </w:pPr>
      <w:r w:rsidRPr="00003F41">
        <w:rPr>
          <w:rFonts w:ascii="Times New Roman" w:hAnsi="Times New Roman" w:cs="Times New Roman"/>
          <w:sz w:val="24"/>
          <w:szCs w:val="24"/>
          <w:shd w:val="clear" w:color="auto" w:fill="FFFFFF"/>
        </w:rPr>
        <w:t xml:space="preserve">Curtis‐Wendlandt, Lisa. “Conversing on Love: Text and Subtext in Tullia D'Aragona's </w:t>
      </w:r>
    </w:p>
    <w:p w14:paraId="2743D401"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shd w:val="clear" w:color="auto" w:fill="FFFFFF"/>
        </w:rPr>
        <w:t xml:space="preserve">Dialogo Della Infinità D'Amore.” </w:t>
      </w:r>
      <w:r w:rsidRPr="00003F41">
        <w:rPr>
          <w:rFonts w:ascii="Times New Roman" w:hAnsi="Times New Roman" w:cs="Times New Roman"/>
          <w:i/>
          <w:iCs/>
          <w:sz w:val="24"/>
          <w:szCs w:val="24"/>
        </w:rPr>
        <w:t>Hypatia</w:t>
      </w:r>
      <w:r w:rsidRPr="00003F41">
        <w:rPr>
          <w:rStyle w:val="apple-converted-space"/>
          <w:rFonts w:ascii="Times New Roman" w:hAnsi="Times New Roman" w:cs="Times New Roman"/>
          <w:sz w:val="24"/>
          <w:szCs w:val="24"/>
          <w:shd w:val="clear" w:color="auto" w:fill="FFFFFF"/>
        </w:rPr>
        <w:t> </w:t>
      </w:r>
      <w:r w:rsidRPr="00003F41">
        <w:rPr>
          <w:rFonts w:ascii="Times New Roman" w:hAnsi="Times New Roman" w:cs="Times New Roman"/>
          <w:sz w:val="24"/>
          <w:szCs w:val="24"/>
          <w:shd w:val="clear" w:color="auto" w:fill="FFFFFF"/>
        </w:rPr>
        <w:t>19, no. 4 (2004): 77-98.</w:t>
      </w:r>
    </w:p>
    <w:p w14:paraId="7028ED59" w14:textId="77777777" w:rsidR="003566FE" w:rsidRPr="00003F41" w:rsidRDefault="003566FE" w:rsidP="0042624E">
      <w:pPr>
        <w:spacing w:after="0"/>
        <w:rPr>
          <w:rFonts w:ascii="Times New Roman" w:eastAsia="Times New Roman" w:hAnsi="Times New Roman" w:cs="Times New Roman"/>
          <w:sz w:val="24"/>
          <w:szCs w:val="24"/>
        </w:rPr>
      </w:pPr>
    </w:p>
    <w:p w14:paraId="6D265801" w14:textId="77777777" w:rsidR="003566FE" w:rsidRPr="00003F41" w:rsidRDefault="003566FE" w:rsidP="0042624E">
      <w:pPr>
        <w:spacing w:after="0"/>
        <w:rPr>
          <w:rFonts w:ascii="Times New Roman" w:eastAsia="Times New Roman" w:hAnsi="Times New Roman" w:cs="Times New Roman"/>
          <w:i/>
          <w:color w:val="000000"/>
          <w:sz w:val="24"/>
          <w:szCs w:val="24"/>
        </w:rPr>
      </w:pPr>
      <w:r w:rsidRPr="00003F41">
        <w:rPr>
          <w:rFonts w:ascii="Times New Roman" w:eastAsia="Times New Roman" w:hAnsi="Times New Roman" w:cs="Times New Roman"/>
          <w:color w:val="000000"/>
          <w:sz w:val="24"/>
          <w:szCs w:val="24"/>
        </w:rPr>
        <w:t xml:space="preserve">D’Accone, Frank. “Lorenzo il Magnifico and Music.” In </w:t>
      </w:r>
      <w:r w:rsidRPr="00003F41">
        <w:rPr>
          <w:rFonts w:ascii="Times New Roman" w:eastAsia="Times New Roman" w:hAnsi="Times New Roman" w:cs="Times New Roman"/>
          <w:i/>
          <w:color w:val="000000"/>
          <w:sz w:val="24"/>
          <w:szCs w:val="24"/>
        </w:rPr>
        <w:t xml:space="preserve">Lorenzo il Magnifico ed il suo </w:t>
      </w:r>
    </w:p>
    <w:p w14:paraId="730B151F" w14:textId="1B3275EB" w:rsidR="003566FE" w:rsidRPr="00003F41" w:rsidRDefault="003566FE" w:rsidP="0042624E">
      <w:pPr>
        <w:spacing w:after="0"/>
        <w:ind w:left="720"/>
        <w:rPr>
          <w:rFonts w:ascii="Times New Roman" w:eastAsia="Times New Roman" w:hAnsi="Times New Roman" w:cs="Times New Roman"/>
          <w:color w:val="000000"/>
          <w:sz w:val="24"/>
          <w:szCs w:val="24"/>
        </w:rPr>
      </w:pPr>
      <w:r w:rsidRPr="00003F41">
        <w:rPr>
          <w:rFonts w:ascii="Times New Roman" w:eastAsia="Times New Roman" w:hAnsi="Times New Roman" w:cs="Times New Roman"/>
          <w:i/>
          <w:color w:val="000000"/>
          <w:sz w:val="24"/>
          <w:szCs w:val="24"/>
        </w:rPr>
        <w:t>mondo: convegno internazionale di studi (Firenze, 9-13 giugno 1992</w:t>
      </w:r>
      <w:r w:rsidR="004A45C3">
        <w:rPr>
          <w:rFonts w:ascii="Times New Roman" w:eastAsia="Times New Roman" w:hAnsi="Times New Roman" w:cs="Times New Roman"/>
          <w:i/>
          <w:color w:val="000000"/>
          <w:sz w:val="24"/>
          <w:szCs w:val="24"/>
        </w:rPr>
        <w:t>)</w:t>
      </w:r>
      <w:r w:rsidR="003B3096" w:rsidRPr="003B3096">
        <w:rPr>
          <w:rFonts w:ascii="Times New Roman" w:eastAsia="Times New Roman" w:hAnsi="Times New Roman" w:cs="Times New Roman"/>
          <w:iCs/>
          <w:color w:val="000000"/>
          <w:sz w:val="24"/>
          <w:szCs w:val="24"/>
        </w:rPr>
        <w:t>,</w:t>
      </w:r>
      <w:r w:rsidRPr="003B3096">
        <w:rPr>
          <w:rFonts w:ascii="Times New Roman" w:eastAsia="Times New Roman" w:hAnsi="Times New Roman" w:cs="Times New Roman"/>
          <w:iCs/>
          <w:color w:val="000000"/>
          <w:sz w:val="24"/>
          <w:szCs w:val="24"/>
        </w:rPr>
        <w:t xml:space="preserve"> </w:t>
      </w:r>
      <w:r w:rsidRPr="00003F41">
        <w:rPr>
          <w:rFonts w:ascii="Times New Roman" w:eastAsia="Times New Roman" w:hAnsi="Times New Roman" w:cs="Times New Roman"/>
          <w:iCs/>
          <w:color w:val="000000"/>
          <w:sz w:val="24"/>
          <w:szCs w:val="24"/>
        </w:rPr>
        <w:t>edited by Gian Carlo Garfagnini, 259-290.</w:t>
      </w:r>
      <w:r w:rsidRPr="00003F41">
        <w:rPr>
          <w:rFonts w:ascii="Times New Roman" w:eastAsia="Times New Roman" w:hAnsi="Times New Roman" w:cs="Times New Roman"/>
          <w:i/>
          <w:color w:val="000000"/>
          <w:sz w:val="24"/>
          <w:szCs w:val="24"/>
        </w:rPr>
        <w:t xml:space="preserve"> </w:t>
      </w:r>
      <w:r w:rsidRPr="00003F41">
        <w:rPr>
          <w:rFonts w:ascii="Times New Roman" w:eastAsia="Times New Roman" w:hAnsi="Times New Roman" w:cs="Times New Roman"/>
          <w:color w:val="000000"/>
          <w:sz w:val="24"/>
          <w:szCs w:val="24"/>
        </w:rPr>
        <w:t>Florence: Olschki, 1994.</w:t>
      </w:r>
    </w:p>
    <w:p w14:paraId="0B3642B9" w14:textId="77777777" w:rsidR="003566FE" w:rsidRPr="00003F41" w:rsidRDefault="003566FE" w:rsidP="0042624E">
      <w:pPr>
        <w:spacing w:after="0"/>
        <w:rPr>
          <w:rFonts w:ascii="Times New Roman" w:eastAsia="Times New Roman" w:hAnsi="Times New Roman" w:cs="Times New Roman"/>
          <w:sz w:val="24"/>
          <w:szCs w:val="24"/>
        </w:rPr>
      </w:pPr>
    </w:p>
    <w:p w14:paraId="3BAA5B72" w14:textId="510B93DA" w:rsidR="003566FE" w:rsidRDefault="003566FE" w:rsidP="0042624E">
      <w:pPr>
        <w:spacing w:after="0"/>
        <w:rPr>
          <w:rFonts w:ascii="Times New Roman" w:hAnsi="Times New Roman" w:cs="Times New Roman"/>
          <w:i/>
          <w:iCs/>
          <w:sz w:val="24"/>
          <w:szCs w:val="24"/>
        </w:rPr>
      </w:pPr>
      <w:r w:rsidRPr="00003F41">
        <w:rPr>
          <w:rFonts w:ascii="Times New Roman" w:hAnsi="Times New Roman" w:cs="Times New Roman"/>
          <w:sz w:val="24"/>
          <w:szCs w:val="24"/>
        </w:rPr>
        <w:t>Dall’Aglio, Stefano, Brian Richardson, and Massimo Rospocher</w:t>
      </w:r>
      <w:r w:rsidR="0066203C">
        <w:rPr>
          <w:rFonts w:ascii="Times New Roman" w:hAnsi="Times New Roman" w:cs="Times New Roman"/>
          <w:sz w:val="24"/>
          <w:szCs w:val="24"/>
        </w:rPr>
        <w:t>,</w:t>
      </w:r>
      <w:r w:rsidRPr="00003F41">
        <w:rPr>
          <w:rFonts w:ascii="Times New Roman" w:hAnsi="Times New Roman" w:cs="Times New Roman"/>
          <w:sz w:val="24"/>
          <w:szCs w:val="24"/>
        </w:rPr>
        <w:t xml:space="preserve"> ed</w:t>
      </w:r>
      <w:r w:rsidR="0066203C">
        <w:rPr>
          <w:rFonts w:ascii="Times New Roman" w:hAnsi="Times New Roman" w:cs="Times New Roman"/>
          <w:sz w:val="24"/>
          <w:szCs w:val="24"/>
        </w:rPr>
        <w:t>s</w:t>
      </w:r>
      <w:r w:rsidRPr="00003F41">
        <w:rPr>
          <w:rFonts w:ascii="Times New Roman" w:hAnsi="Times New Roman" w:cs="Times New Roman"/>
          <w:sz w:val="24"/>
          <w:szCs w:val="24"/>
        </w:rPr>
        <w:t xml:space="preserve">. </w:t>
      </w:r>
      <w:r w:rsidRPr="00003F41">
        <w:rPr>
          <w:rFonts w:ascii="Times New Roman" w:hAnsi="Times New Roman" w:cs="Times New Roman"/>
          <w:i/>
          <w:iCs/>
          <w:sz w:val="24"/>
          <w:szCs w:val="24"/>
        </w:rPr>
        <w:t xml:space="preserve">Voices and Texts in </w:t>
      </w:r>
    </w:p>
    <w:p w14:paraId="66BD53AD" w14:textId="755012B0" w:rsidR="003566FE" w:rsidRPr="003B3096" w:rsidRDefault="003566FE" w:rsidP="003B3096">
      <w:pPr>
        <w:spacing w:after="0"/>
        <w:ind w:firstLine="720"/>
        <w:rPr>
          <w:rFonts w:ascii="Times New Roman" w:hAnsi="Times New Roman" w:cs="Times New Roman"/>
          <w:sz w:val="24"/>
          <w:szCs w:val="24"/>
        </w:rPr>
      </w:pPr>
      <w:r w:rsidRPr="00003F41">
        <w:rPr>
          <w:rFonts w:ascii="Times New Roman" w:hAnsi="Times New Roman" w:cs="Times New Roman"/>
          <w:i/>
          <w:iCs/>
          <w:sz w:val="24"/>
          <w:szCs w:val="24"/>
        </w:rPr>
        <w:t xml:space="preserve">Early Modern Italian Society. </w:t>
      </w:r>
      <w:r w:rsidRPr="00003F41">
        <w:rPr>
          <w:rFonts w:ascii="Times New Roman" w:hAnsi="Times New Roman" w:cs="Times New Roman"/>
          <w:sz w:val="24"/>
          <w:szCs w:val="24"/>
        </w:rPr>
        <w:t>Abingdon: Routledge, 2017.</w:t>
      </w:r>
    </w:p>
    <w:p w14:paraId="083FF69B" w14:textId="77777777" w:rsidR="003566FE" w:rsidRDefault="003566FE" w:rsidP="0042624E">
      <w:pPr>
        <w:spacing w:after="0"/>
        <w:rPr>
          <w:rFonts w:ascii="Times New Roman" w:hAnsi="Times New Roman" w:cs="Times New Roman"/>
          <w:color w:val="000000"/>
          <w:sz w:val="24"/>
          <w:szCs w:val="24"/>
          <w:shd w:val="clear" w:color="auto" w:fill="FFFFFF"/>
        </w:rPr>
      </w:pPr>
    </w:p>
    <w:p w14:paraId="18E45B39" w14:textId="77777777" w:rsidR="003566FE" w:rsidRPr="00003F41" w:rsidRDefault="003566FE" w:rsidP="0042624E">
      <w:pPr>
        <w:spacing w:after="0"/>
        <w:rPr>
          <w:rFonts w:ascii="Times New Roman" w:hAnsi="Times New Roman" w:cs="Times New Roman"/>
          <w:color w:val="000000"/>
          <w:sz w:val="24"/>
          <w:szCs w:val="24"/>
        </w:rPr>
      </w:pPr>
      <w:r w:rsidRPr="00003F41">
        <w:rPr>
          <w:rFonts w:ascii="Times New Roman" w:hAnsi="Times New Roman" w:cs="Times New Roman"/>
          <w:color w:val="000000"/>
          <w:sz w:val="24"/>
          <w:szCs w:val="24"/>
          <w:shd w:val="clear" w:color="auto" w:fill="FFFFFF"/>
        </w:rPr>
        <w:t>Davies, Drew Edward. “On Music fit for a Courtesan: Representation of the Courtesan </w:t>
      </w:r>
    </w:p>
    <w:p w14:paraId="0B8C550E" w14:textId="40C2D7AD" w:rsidR="003566FE" w:rsidRPr="00003F41" w:rsidRDefault="003566FE" w:rsidP="0042624E">
      <w:pPr>
        <w:spacing w:after="0"/>
        <w:ind w:left="720"/>
        <w:rPr>
          <w:rFonts w:ascii="Times New Roman" w:hAnsi="Times New Roman" w:cs="Times New Roman"/>
          <w:color w:val="000000"/>
          <w:sz w:val="24"/>
          <w:szCs w:val="24"/>
          <w:shd w:val="clear" w:color="auto" w:fill="FFFFFF"/>
        </w:rPr>
      </w:pPr>
      <w:r w:rsidRPr="00003F41">
        <w:rPr>
          <w:rFonts w:ascii="Times New Roman" w:hAnsi="Times New Roman" w:cs="Times New Roman"/>
          <w:color w:val="000000"/>
          <w:sz w:val="24"/>
          <w:szCs w:val="24"/>
          <w:shd w:val="clear" w:color="auto" w:fill="FFFFFF"/>
        </w:rPr>
        <w:t xml:space="preserve">and Her Music in Sixteenth Century Italy.” In </w:t>
      </w:r>
      <w:r w:rsidRPr="00003F41">
        <w:rPr>
          <w:rFonts w:ascii="Times New Roman" w:hAnsi="Times New Roman" w:cs="Times New Roman"/>
          <w:i/>
          <w:iCs/>
          <w:color w:val="000000"/>
          <w:sz w:val="24"/>
          <w:szCs w:val="24"/>
        </w:rPr>
        <w:t xml:space="preserve">The Courtesan's Arts: </w:t>
      </w:r>
      <w:r w:rsidR="0066203C">
        <w:rPr>
          <w:rFonts w:ascii="Times New Roman" w:hAnsi="Times New Roman" w:cs="Times New Roman"/>
          <w:i/>
          <w:iCs/>
          <w:color w:val="000000"/>
          <w:sz w:val="24"/>
          <w:szCs w:val="24"/>
        </w:rPr>
        <w:t>C</w:t>
      </w:r>
      <w:r w:rsidRPr="00003F41">
        <w:rPr>
          <w:rFonts w:ascii="Times New Roman" w:hAnsi="Times New Roman" w:cs="Times New Roman"/>
          <w:i/>
          <w:iCs/>
          <w:color w:val="000000"/>
          <w:sz w:val="24"/>
          <w:szCs w:val="24"/>
        </w:rPr>
        <w:t>ross-</w:t>
      </w:r>
      <w:r w:rsidR="0066203C">
        <w:rPr>
          <w:rFonts w:ascii="Times New Roman" w:hAnsi="Times New Roman" w:cs="Times New Roman"/>
          <w:i/>
          <w:iCs/>
          <w:color w:val="000000"/>
          <w:sz w:val="24"/>
          <w:szCs w:val="24"/>
        </w:rPr>
        <w:t>C</w:t>
      </w:r>
      <w:r w:rsidRPr="00003F41">
        <w:rPr>
          <w:rFonts w:ascii="Times New Roman" w:hAnsi="Times New Roman" w:cs="Times New Roman"/>
          <w:i/>
          <w:iCs/>
          <w:color w:val="000000"/>
          <w:sz w:val="24"/>
          <w:szCs w:val="24"/>
        </w:rPr>
        <w:t xml:space="preserve">ultural </w:t>
      </w:r>
      <w:r w:rsidR="0066203C">
        <w:rPr>
          <w:rFonts w:ascii="Times New Roman" w:hAnsi="Times New Roman" w:cs="Times New Roman"/>
          <w:i/>
          <w:iCs/>
          <w:color w:val="000000"/>
          <w:sz w:val="24"/>
          <w:szCs w:val="24"/>
        </w:rPr>
        <w:t>P</w:t>
      </w:r>
      <w:r w:rsidRPr="00003F41">
        <w:rPr>
          <w:rFonts w:ascii="Times New Roman" w:hAnsi="Times New Roman" w:cs="Times New Roman"/>
          <w:i/>
          <w:iCs/>
          <w:color w:val="000000"/>
          <w:sz w:val="24"/>
          <w:szCs w:val="24"/>
        </w:rPr>
        <w:t>erspectives</w:t>
      </w:r>
      <w:r w:rsidRPr="00003F41">
        <w:rPr>
          <w:rFonts w:ascii="Times New Roman" w:hAnsi="Times New Roman" w:cs="Times New Roman"/>
          <w:color w:val="000000"/>
          <w:sz w:val="24"/>
          <w:szCs w:val="24"/>
          <w:shd w:val="clear" w:color="auto" w:fill="FFFFFF"/>
        </w:rPr>
        <w:t>, edited by Martha Feldman &amp; Bonnie Gordon, 144-159. New York; Oxford: Oxford University Press. 2006.</w:t>
      </w:r>
    </w:p>
    <w:p w14:paraId="21A7A82B" w14:textId="77777777" w:rsidR="003566FE" w:rsidRPr="00003F41" w:rsidRDefault="003566FE" w:rsidP="0042624E">
      <w:pPr>
        <w:spacing w:after="0"/>
        <w:rPr>
          <w:rFonts w:ascii="Times New Roman" w:eastAsia="Times New Roman" w:hAnsi="Times New Roman" w:cs="Times New Roman"/>
          <w:sz w:val="24"/>
          <w:szCs w:val="24"/>
        </w:rPr>
      </w:pPr>
    </w:p>
    <w:p w14:paraId="37EB484C" w14:textId="1FBD401E" w:rsidR="003566FE" w:rsidRPr="00003F41" w:rsidRDefault="003566FE" w:rsidP="0042624E">
      <w:pPr>
        <w:spacing w:after="0"/>
        <w:rPr>
          <w:rFonts w:ascii="Times New Roman" w:eastAsia="Times New Roman" w:hAnsi="Times New Roman" w:cs="Times New Roman"/>
          <w:i/>
          <w:iCs/>
          <w:sz w:val="24"/>
          <w:szCs w:val="24"/>
        </w:rPr>
      </w:pPr>
      <w:r w:rsidRPr="00003F41">
        <w:rPr>
          <w:rFonts w:ascii="Times New Roman" w:eastAsia="Times New Roman" w:hAnsi="Times New Roman" w:cs="Times New Roman"/>
          <w:sz w:val="24"/>
          <w:szCs w:val="24"/>
        </w:rPr>
        <w:t xml:space="preserve">Degl’Innocenti, Luca. </w:t>
      </w:r>
      <w:r w:rsidRPr="00003F41">
        <w:rPr>
          <w:rFonts w:ascii="Times New Roman" w:eastAsia="Times New Roman" w:hAnsi="Times New Roman" w:cs="Times New Roman"/>
          <w:i/>
          <w:iCs/>
          <w:sz w:val="24"/>
          <w:szCs w:val="24"/>
        </w:rPr>
        <w:t xml:space="preserve">I ‘Reali’ dell’Altissimo: un ciclo di cantari fra oralità e scrittura. </w:t>
      </w:r>
    </w:p>
    <w:p w14:paraId="58415ACF"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Florence: Società Editrice Fiorentina, 2008. </w:t>
      </w:r>
    </w:p>
    <w:p w14:paraId="5E4590D0" w14:textId="77777777" w:rsidR="003566FE" w:rsidRPr="00003F41" w:rsidRDefault="003566FE" w:rsidP="0042624E">
      <w:pPr>
        <w:spacing w:after="0"/>
        <w:rPr>
          <w:rFonts w:ascii="Times New Roman" w:eastAsia="Times New Roman" w:hAnsi="Times New Roman" w:cs="Times New Roman"/>
          <w:sz w:val="24"/>
          <w:szCs w:val="24"/>
        </w:rPr>
      </w:pPr>
    </w:p>
    <w:p w14:paraId="61E57B50" w14:textId="49532368" w:rsidR="00694295"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w:t>
      </w:r>
      <w:r w:rsidRPr="00003F41">
        <w:rPr>
          <w:rFonts w:ascii="Times New Roman" w:eastAsia="Times New Roman" w:hAnsi="Times New Roman" w:cs="Times New Roman"/>
          <w:sz w:val="24"/>
          <w:szCs w:val="24"/>
        </w:rPr>
        <w:t xml:space="preserve"> </w:t>
      </w:r>
      <w:r w:rsidRPr="00003F41">
        <w:rPr>
          <w:rFonts w:ascii="Times New Roman" w:hAnsi="Times New Roman" w:cs="Times New Roman"/>
          <w:sz w:val="24"/>
          <w:szCs w:val="24"/>
        </w:rPr>
        <w:t>“Il poeta, la viola e l’incanto: Per l’iconografia del canterino nel primo Cinquecento</w:t>
      </w:r>
      <w:r w:rsidR="0066203C">
        <w:rPr>
          <w:rFonts w:ascii="Times New Roman" w:hAnsi="Times New Roman" w:cs="Times New Roman"/>
          <w:sz w:val="24"/>
          <w:szCs w:val="24"/>
        </w:rPr>
        <w:t>.</w:t>
      </w:r>
      <w:r w:rsidRPr="00003F41">
        <w:rPr>
          <w:rFonts w:ascii="Times New Roman" w:hAnsi="Times New Roman" w:cs="Times New Roman"/>
          <w:sz w:val="24"/>
          <w:szCs w:val="24"/>
        </w:rPr>
        <w:t xml:space="preserve">” </w:t>
      </w:r>
    </w:p>
    <w:p w14:paraId="2DD15EB2" w14:textId="27969D4A" w:rsidR="003566FE" w:rsidRPr="00003F41" w:rsidRDefault="003566FE" w:rsidP="00694295">
      <w:pPr>
        <w:spacing w:after="0"/>
        <w:ind w:firstLine="720"/>
        <w:rPr>
          <w:rFonts w:ascii="Times New Roman" w:hAnsi="Times New Roman" w:cs="Times New Roman"/>
          <w:sz w:val="24"/>
          <w:szCs w:val="24"/>
        </w:rPr>
      </w:pPr>
      <w:r w:rsidRPr="00003F41">
        <w:rPr>
          <w:rFonts w:ascii="Times New Roman" w:hAnsi="Times New Roman" w:cs="Times New Roman"/>
          <w:i/>
          <w:iCs/>
          <w:sz w:val="24"/>
          <w:szCs w:val="24"/>
        </w:rPr>
        <w:t xml:space="preserve">Paragone </w:t>
      </w:r>
      <w:r w:rsidRPr="00003F41">
        <w:rPr>
          <w:rFonts w:ascii="Times New Roman" w:hAnsi="Times New Roman" w:cs="Times New Roman"/>
          <w:sz w:val="24"/>
          <w:szCs w:val="24"/>
        </w:rPr>
        <w:t>62, no. 93-5 (2011): 14</w:t>
      </w:r>
      <w:r w:rsidR="00A51063">
        <w:rPr>
          <w:rFonts w:ascii="Times New Roman" w:hAnsi="Times New Roman" w:cs="Times New Roman"/>
          <w:sz w:val="24"/>
          <w:szCs w:val="24"/>
        </w:rPr>
        <w:t>1-156.</w:t>
      </w:r>
    </w:p>
    <w:p w14:paraId="542A920D" w14:textId="77777777" w:rsidR="003566FE" w:rsidRPr="00003F41" w:rsidRDefault="003566FE" w:rsidP="0042624E">
      <w:pPr>
        <w:spacing w:after="0"/>
        <w:rPr>
          <w:rFonts w:ascii="Times New Roman" w:eastAsia="Times New Roman" w:hAnsi="Times New Roman" w:cs="Times New Roman"/>
          <w:sz w:val="24"/>
          <w:szCs w:val="24"/>
        </w:rPr>
      </w:pPr>
    </w:p>
    <w:p w14:paraId="0031F031"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w:t>
      </w:r>
      <w:r w:rsidRPr="00003F41">
        <w:rPr>
          <w:rFonts w:ascii="Times New Roman" w:eastAsia="Times New Roman" w:hAnsi="Times New Roman" w:cs="Times New Roman"/>
          <w:sz w:val="24"/>
          <w:szCs w:val="24"/>
        </w:rPr>
        <w:t xml:space="preserve"> “The Singing Voice and the Printing Press. Itineraries of the Altissimo’s Performed </w:t>
      </w:r>
    </w:p>
    <w:p w14:paraId="16D837C2" w14:textId="5D5E3764"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Texts in Renaissance Italy.” In </w:t>
      </w:r>
      <w:r w:rsidRPr="00003F41">
        <w:rPr>
          <w:rFonts w:ascii="Times New Roman" w:eastAsia="Times New Roman" w:hAnsi="Times New Roman" w:cs="Times New Roman"/>
          <w:i/>
          <w:iCs/>
          <w:sz w:val="24"/>
          <w:szCs w:val="24"/>
        </w:rPr>
        <w:t xml:space="preserve">Oral Culture in Early Modern Italy: Performance, Language Religion, </w:t>
      </w:r>
      <w:r w:rsidRPr="00003F41">
        <w:rPr>
          <w:rFonts w:ascii="Times New Roman" w:eastAsia="Times New Roman" w:hAnsi="Times New Roman" w:cs="Times New Roman"/>
          <w:sz w:val="24"/>
          <w:szCs w:val="24"/>
        </w:rPr>
        <w:t xml:space="preserve">special issue of </w:t>
      </w:r>
      <w:r w:rsidRPr="00003F41">
        <w:rPr>
          <w:rFonts w:ascii="Times New Roman" w:eastAsia="Times New Roman" w:hAnsi="Times New Roman" w:cs="Times New Roman"/>
          <w:i/>
          <w:iCs/>
          <w:sz w:val="24"/>
          <w:szCs w:val="24"/>
        </w:rPr>
        <w:t xml:space="preserve">The Italianist </w:t>
      </w:r>
      <w:r w:rsidRPr="00003F41">
        <w:rPr>
          <w:rFonts w:ascii="Times New Roman" w:eastAsia="Times New Roman" w:hAnsi="Times New Roman" w:cs="Times New Roman"/>
          <w:sz w:val="24"/>
          <w:szCs w:val="24"/>
        </w:rPr>
        <w:t>34</w:t>
      </w:r>
      <w:r w:rsidR="00717716">
        <w:rPr>
          <w:rFonts w:ascii="Times New Roman" w:eastAsia="Times New Roman" w:hAnsi="Times New Roman" w:cs="Times New Roman"/>
          <w:sz w:val="24"/>
          <w:szCs w:val="24"/>
        </w:rPr>
        <w:t xml:space="preserve"> </w:t>
      </w:r>
      <w:r w:rsidRPr="00003F41">
        <w:rPr>
          <w:rFonts w:ascii="Times New Roman" w:eastAsia="Times New Roman" w:hAnsi="Times New Roman" w:cs="Times New Roman"/>
          <w:sz w:val="24"/>
          <w:szCs w:val="24"/>
        </w:rPr>
        <w:t>(2014): 318-335.</w:t>
      </w:r>
    </w:p>
    <w:p w14:paraId="7FDFCA8A" w14:textId="77777777" w:rsidR="003566FE" w:rsidRPr="00003F41" w:rsidRDefault="003566FE" w:rsidP="0042624E">
      <w:pPr>
        <w:spacing w:after="0"/>
        <w:rPr>
          <w:rFonts w:ascii="Times New Roman" w:eastAsia="Times New Roman" w:hAnsi="Times New Roman" w:cs="Times New Roman"/>
          <w:sz w:val="24"/>
          <w:szCs w:val="24"/>
        </w:rPr>
      </w:pPr>
    </w:p>
    <w:p w14:paraId="476A2020" w14:textId="57B19A5C" w:rsidR="003566FE" w:rsidRPr="00003F41" w:rsidRDefault="003566FE" w:rsidP="0042624E">
      <w:pPr>
        <w:spacing w:after="0"/>
        <w:rPr>
          <w:rFonts w:ascii="Times New Roman" w:hAnsi="Times New Roman" w:cs="Times New Roman"/>
          <w:i/>
          <w:iCs/>
          <w:sz w:val="24"/>
          <w:szCs w:val="24"/>
          <w:shd w:val="clear" w:color="auto" w:fill="FFFFFF"/>
        </w:rPr>
      </w:pPr>
      <w:r w:rsidRPr="00003F41">
        <w:rPr>
          <w:rFonts w:ascii="Times New Roman" w:hAnsi="Times New Roman" w:cs="Times New Roman"/>
          <w:sz w:val="24"/>
          <w:szCs w:val="24"/>
        </w:rPr>
        <w:t>-------.</w:t>
      </w:r>
      <w:r w:rsidRPr="00003F41">
        <w:rPr>
          <w:rFonts w:ascii="Times New Roman" w:eastAsia="Times New Roman" w:hAnsi="Times New Roman" w:cs="Times New Roman"/>
          <w:sz w:val="24"/>
          <w:szCs w:val="24"/>
        </w:rPr>
        <w:t xml:space="preserve"> </w:t>
      </w:r>
      <w:r w:rsidR="0066203C">
        <w:rPr>
          <w:rFonts w:ascii="Times New Roman" w:hAnsi="Times New Roman" w:cs="Times New Roman"/>
          <w:sz w:val="24"/>
          <w:szCs w:val="24"/>
          <w:shd w:val="clear" w:color="auto" w:fill="FFFFFF"/>
        </w:rPr>
        <w:t>“</w:t>
      </w:r>
      <w:r w:rsidRPr="00003F41">
        <w:rPr>
          <w:rFonts w:ascii="Times New Roman" w:hAnsi="Times New Roman" w:cs="Times New Roman"/>
          <w:sz w:val="24"/>
          <w:szCs w:val="24"/>
          <w:shd w:val="clear" w:color="auto" w:fill="FFFFFF"/>
        </w:rPr>
        <w:t>Chivalric Poetry between Singing and Printing in Early Modern Italy.</w:t>
      </w:r>
      <w:r w:rsidR="0066203C">
        <w:rPr>
          <w:rFonts w:ascii="Times New Roman" w:hAnsi="Times New Roman" w:cs="Times New Roman"/>
          <w:sz w:val="24"/>
          <w:szCs w:val="24"/>
          <w:shd w:val="clear" w:color="auto" w:fill="FFFFFF"/>
        </w:rPr>
        <w:t>”</w:t>
      </w:r>
      <w:r w:rsidRPr="00003F41">
        <w:rPr>
          <w:rFonts w:ascii="Times New Roman" w:hAnsi="Times New Roman" w:cs="Times New Roman"/>
          <w:sz w:val="24"/>
          <w:szCs w:val="24"/>
          <w:shd w:val="clear" w:color="auto" w:fill="FFFFFF"/>
        </w:rPr>
        <w:t> </w:t>
      </w:r>
      <w:r w:rsidRPr="00003F41">
        <w:rPr>
          <w:rFonts w:ascii="Times New Roman" w:hAnsi="Times New Roman" w:cs="Times New Roman"/>
          <w:i/>
          <w:iCs/>
          <w:sz w:val="24"/>
          <w:szCs w:val="24"/>
          <w:shd w:val="clear" w:color="auto" w:fill="FFFFFF"/>
        </w:rPr>
        <w:t xml:space="preserve">Journal of </w:t>
      </w:r>
    </w:p>
    <w:p w14:paraId="4D5F51C0" w14:textId="77777777" w:rsidR="003566FE" w:rsidRPr="00003F41" w:rsidRDefault="003566FE" w:rsidP="0042624E">
      <w:pPr>
        <w:spacing w:after="0"/>
        <w:ind w:firstLine="720"/>
        <w:rPr>
          <w:rFonts w:ascii="Times New Roman" w:hAnsi="Times New Roman" w:cs="Times New Roman"/>
          <w:b/>
          <w:bCs/>
          <w:sz w:val="24"/>
          <w:szCs w:val="24"/>
          <w:shd w:val="clear" w:color="auto" w:fill="FFFFFF"/>
        </w:rPr>
      </w:pPr>
      <w:r w:rsidRPr="00003F41">
        <w:rPr>
          <w:rFonts w:ascii="Times New Roman" w:hAnsi="Times New Roman" w:cs="Times New Roman"/>
          <w:i/>
          <w:iCs/>
          <w:sz w:val="24"/>
          <w:szCs w:val="24"/>
          <w:shd w:val="clear" w:color="auto" w:fill="FFFFFF"/>
        </w:rPr>
        <w:t>Early Modern Studies</w:t>
      </w:r>
      <w:r w:rsidRPr="00003F41">
        <w:rPr>
          <w:rFonts w:ascii="Times New Roman" w:hAnsi="Times New Roman" w:cs="Times New Roman"/>
          <w:sz w:val="24"/>
          <w:szCs w:val="24"/>
          <w:shd w:val="clear" w:color="auto" w:fill="FFFFFF"/>
        </w:rPr>
        <w:t> 7 (2018): 43-62.</w:t>
      </w:r>
    </w:p>
    <w:p w14:paraId="5CD022B1" w14:textId="77777777" w:rsidR="003566FE" w:rsidRPr="00003F41" w:rsidRDefault="003566FE" w:rsidP="0042624E">
      <w:pPr>
        <w:spacing w:after="0"/>
        <w:rPr>
          <w:rFonts w:ascii="Times New Roman" w:eastAsia="Times New Roman" w:hAnsi="Times New Roman" w:cs="Times New Roman"/>
          <w:sz w:val="24"/>
          <w:szCs w:val="24"/>
        </w:rPr>
      </w:pPr>
    </w:p>
    <w:p w14:paraId="37CFC861" w14:textId="50ABDC54" w:rsidR="003566FE" w:rsidRDefault="003566FE" w:rsidP="0042624E">
      <w:pPr>
        <w:spacing w:after="0"/>
        <w:rPr>
          <w:rFonts w:ascii="Times New Roman" w:hAnsi="Times New Roman" w:cs="Times New Roman"/>
          <w:i/>
          <w:iCs/>
          <w:sz w:val="24"/>
          <w:szCs w:val="24"/>
        </w:rPr>
      </w:pPr>
      <w:r w:rsidRPr="00003F41">
        <w:rPr>
          <w:rFonts w:ascii="Times New Roman" w:hAnsi="Times New Roman" w:cs="Times New Roman"/>
          <w:sz w:val="24"/>
          <w:szCs w:val="24"/>
        </w:rPr>
        <w:t>Degl’Innocenti</w:t>
      </w:r>
      <w:r w:rsidRPr="00003F41">
        <w:rPr>
          <w:rFonts w:ascii="Times New Roman" w:hAnsi="Times New Roman" w:cs="Times New Roman"/>
          <w:i/>
          <w:iCs/>
          <w:sz w:val="24"/>
          <w:szCs w:val="24"/>
        </w:rPr>
        <w:t xml:space="preserve">, </w:t>
      </w:r>
      <w:r w:rsidRPr="00003F41">
        <w:rPr>
          <w:rFonts w:ascii="Times New Roman" w:hAnsi="Times New Roman" w:cs="Times New Roman"/>
          <w:sz w:val="24"/>
          <w:szCs w:val="24"/>
        </w:rPr>
        <w:t>Luca,</w:t>
      </w:r>
      <w:r w:rsidRPr="00003F41">
        <w:rPr>
          <w:rFonts w:ascii="Times New Roman" w:hAnsi="Times New Roman" w:cs="Times New Roman"/>
          <w:i/>
          <w:iCs/>
          <w:sz w:val="24"/>
          <w:szCs w:val="24"/>
        </w:rPr>
        <w:t xml:space="preserve"> </w:t>
      </w:r>
      <w:r w:rsidRPr="00003F41">
        <w:rPr>
          <w:rFonts w:ascii="Times New Roman" w:hAnsi="Times New Roman" w:cs="Times New Roman"/>
          <w:sz w:val="24"/>
          <w:szCs w:val="24"/>
        </w:rPr>
        <w:t>Brian Richardson and Chiara Sbordoni</w:t>
      </w:r>
      <w:r w:rsidR="0066203C">
        <w:rPr>
          <w:rFonts w:ascii="Times New Roman" w:hAnsi="Times New Roman" w:cs="Times New Roman"/>
          <w:sz w:val="24"/>
          <w:szCs w:val="24"/>
        </w:rPr>
        <w:t>,</w:t>
      </w:r>
      <w:r w:rsidRPr="00003F41">
        <w:rPr>
          <w:rFonts w:ascii="Times New Roman" w:hAnsi="Times New Roman" w:cs="Times New Roman"/>
          <w:i/>
          <w:iCs/>
          <w:sz w:val="24"/>
          <w:szCs w:val="24"/>
        </w:rPr>
        <w:t xml:space="preserve"> </w:t>
      </w:r>
      <w:r w:rsidRPr="00003F41">
        <w:rPr>
          <w:rFonts w:ascii="Times New Roman" w:hAnsi="Times New Roman" w:cs="Times New Roman"/>
          <w:sz w:val="24"/>
          <w:szCs w:val="24"/>
        </w:rPr>
        <w:t>ed</w:t>
      </w:r>
      <w:r w:rsidR="0066203C">
        <w:rPr>
          <w:rFonts w:ascii="Times New Roman" w:hAnsi="Times New Roman" w:cs="Times New Roman"/>
          <w:sz w:val="24"/>
          <w:szCs w:val="24"/>
        </w:rPr>
        <w:t>s</w:t>
      </w:r>
      <w:r w:rsidRPr="00003F41">
        <w:rPr>
          <w:rFonts w:ascii="Times New Roman" w:hAnsi="Times New Roman" w:cs="Times New Roman"/>
          <w:sz w:val="24"/>
          <w:szCs w:val="24"/>
        </w:rPr>
        <w:t xml:space="preserve">. </w:t>
      </w:r>
      <w:r w:rsidRPr="00003F41">
        <w:rPr>
          <w:rFonts w:ascii="Times New Roman" w:hAnsi="Times New Roman" w:cs="Times New Roman"/>
          <w:i/>
          <w:iCs/>
          <w:sz w:val="24"/>
          <w:szCs w:val="24"/>
        </w:rPr>
        <w:t xml:space="preserve">Interactions Between </w:t>
      </w:r>
    </w:p>
    <w:p w14:paraId="3946F02E" w14:textId="67A2A289"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i/>
          <w:iCs/>
          <w:sz w:val="24"/>
          <w:szCs w:val="24"/>
        </w:rPr>
        <w:t xml:space="preserve">Orality and Writing in Early </w:t>
      </w:r>
      <w:r w:rsidR="00A51063" w:rsidRPr="00003F41">
        <w:rPr>
          <w:rFonts w:ascii="Times New Roman" w:hAnsi="Times New Roman" w:cs="Times New Roman"/>
          <w:i/>
          <w:iCs/>
          <w:sz w:val="24"/>
          <w:szCs w:val="24"/>
        </w:rPr>
        <w:t>Modern</w:t>
      </w:r>
      <w:r w:rsidRPr="00003F41">
        <w:rPr>
          <w:rFonts w:ascii="Times New Roman" w:hAnsi="Times New Roman" w:cs="Times New Roman"/>
          <w:i/>
          <w:iCs/>
          <w:sz w:val="24"/>
          <w:szCs w:val="24"/>
        </w:rPr>
        <w:t xml:space="preserve"> Italian Culture. </w:t>
      </w:r>
      <w:r w:rsidRPr="00003F41">
        <w:rPr>
          <w:rFonts w:ascii="Times New Roman" w:hAnsi="Times New Roman" w:cs="Times New Roman"/>
          <w:sz w:val="24"/>
          <w:szCs w:val="24"/>
        </w:rPr>
        <w:t>Abingdon: Routledge, 2016.</w:t>
      </w:r>
    </w:p>
    <w:p w14:paraId="7178DE5D" w14:textId="77777777" w:rsidR="003566FE" w:rsidRPr="00003F41" w:rsidRDefault="003566FE" w:rsidP="0042624E">
      <w:pPr>
        <w:spacing w:after="0"/>
        <w:rPr>
          <w:rFonts w:ascii="Times New Roman" w:eastAsia="Times New Roman" w:hAnsi="Times New Roman" w:cs="Times New Roman"/>
          <w:sz w:val="24"/>
          <w:szCs w:val="24"/>
        </w:rPr>
      </w:pPr>
    </w:p>
    <w:p w14:paraId="44F784D4" w14:textId="77777777" w:rsidR="003566FE" w:rsidRPr="00003F41" w:rsidRDefault="003566FE" w:rsidP="0042624E">
      <w:pPr>
        <w:spacing w:after="0"/>
        <w:rPr>
          <w:rFonts w:ascii="Times New Roman" w:hAnsi="Times New Roman" w:cs="Times New Roman"/>
          <w:color w:val="000000"/>
          <w:sz w:val="24"/>
          <w:szCs w:val="24"/>
        </w:rPr>
      </w:pPr>
      <w:r w:rsidRPr="00003F41">
        <w:rPr>
          <w:rFonts w:ascii="Times New Roman" w:hAnsi="Times New Roman" w:cs="Times New Roman"/>
          <w:color w:val="000000"/>
          <w:sz w:val="24"/>
          <w:szCs w:val="24"/>
        </w:rPr>
        <w:t>Dennis, Flora. “Unlocking the Gates of Chastity: Music and the Erotic in the Domestic </w:t>
      </w:r>
    </w:p>
    <w:p w14:paraId="66AF9A58" w14:textId="4334AF39" w:rsidR="003566FE" w:rsidRPr="00003F41" w:rsidRDefault="003566FE" w:rsidP="0042624E">
      <w:pPr>
        <w:spacing w:after="0"/>
        <w:ind w:firstLine="720"/>
        <w:rPr>
          <w:rFonts w:ascii="Times New Roman" w:hAnsi="Times New Roman" w:cs="Times New Roman"/>
          <w:color w:val="000000"/>
          <w:sz w:val="24"/>
          <w:szCs w:val="24"/>
        </w:rPr>
      </w:pPr>
      <w:r w:rsidRPr="00003F41">
        <w:rPr>
          <w:rFonts w:ascii="Times New Roman" w:hAnsi="Times New Roman" w:cs="Times New Roman"/>
          <w:color w:val="000000"/>
          <w:sz w:val="24"/>
          <w:szCs w:val="24"/>
        </w:rPr>
        <w:t>Sphere in Fifteenth</w:t>
      </w:r>
      <w:r w:rsidR="00717716">
        <w:rPr>
          <w:rFonts w:ascii="Times New Roman" w:hAnsi="Times New Roman" w:cs="Times New Roman"/>
          <w:color w:val="000000"/>
          <w:sz w:val="24"/>
          <w:szCs w:val="24"/>
        </w:rPr>
        <w:t xml:space="preserve">- </w:t>
      </w:r>
      <w:r w:rsidRPr="00003F41">
        <w:rPr>
          <w:rFonts w:ascii="Times New Roman" w:hAnsi="Times New Roman" w:cs="Times New Roman"/>
          <w:color w:val="000000"/>
          <w:sz w:val="24"/>
          <w:szCs w:val="24"/>
        </w:rPr>
        <w:t xml:space="preserve">and Sixteenth-Century Italy.” In </w:t>
      </w:r>
      <w:r w:rsidRPr="00003F41">
        <w:rPr>
          <w:rFonts w:ascii="Times New Roman" w:hAnsi="Times New Roman" w:cs="Times New Roman"/>
          <w:i/>
          <w:iCs/>
          <w:color w:val="000000"/>
          <w:sz w:val="24"/>
          <w:szCs w:val="24"/>
        </w:rPr>
        <w:t>Erotic Cultures of </w:t>
      </w:r>
    </w:p>
    <w:p w14:paraId="79C1204B" w14:textId="77777777" w:rsidR="003566FE" w:rsidRPr="00003F41" w:rsidRDefault="003566FE" w:rsidP="0042624E">
      <w:pPr>
        <w:spacing w:after="0"/>
        <w:ind w:left="720"/>
        <w:rPr>
          <w:rFonts w:ascii="Times New Roman" w:hAnsi="Times New Roman" w:cs="Times New Roman"/>
          <w:color w:val="000000"/>
          <w:sz w:val="24"/>
          <w:szCs w:val="24"/>
        </w:rPr>
      </w:pPr>
      <w:r w:rsidRPr="00003F41">
        <w:rPr>
          <w:rFonts w:ascii="Times New Roman" w:hAnsi="Times New Roman" w:cs="Times New Roman"/>
          <w:i/>
          <w:iCs/>
          <w:color w:val="000000"/>
          <w:sz w:val="24"/>
          <w:szCs w:val="24"/>
        </w:rPr>
        <w:t xml:space="preserve">Renaissance Italy, </w:t>
      </w:r>
      <w:r w:rsidRPr="00003F41">
        <w:rPr>
          <w:rFonts w:ascii="Times New Roman" w:hAnsi="Times New Roman" w:cs="Times New Roman"/>
          <w:color w:val="000000"/>
          <w:sz w:val="24"/>
          <w:szCs w:val="24"/>
        </w:rPr>
        <w:t>edited by Sara F. Matthews-Grieco, 223-248. Farnham: Ashgate, 2010.</w:t>
      </w:r>
    </w:p>
    <w:p w14:paraId="0100E6E5" w14:textId="77777777" w:rsidR="003566FE" w:rsidRPr="00003F41" w:rsidRDefault="003566FE" w:rsidP="0042624E">
      <w:pPr>
        <w:spacing w:after="0"/>
        <w:rPr>
          <w:rFonts w:ascii="Times New Roman" w:eastAsia="Times New Roman" w:hAnsi="Times New Roman" w:cs="Times New Roman"/>
          <w:sz w:val="24"/>
          <w:szCs w:val="24"/>
        </w:rPr>
      </w:pPr>
    </w:p>
    <w:p w14:paraId="1AA6863B"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Demp</w:t>
      </w:r>
      <w:r w:rsidRPr="00003F41">
        <w:rPr>
          <w:rFonts w:ascii="Times New Roman" w:eastAsia="Times New Roman" w:hAnsi="Times New Roman" w:cs="Times New Roman"/>
          <w:sz w:val="24"/>
          <w:szCs w:val="24"/>
        </w:rPr>
        <w:t xml:space="preserve">sey, Charles. </w:t>
      </w:r>
      <w:r w:rsidRPr="00003F41">
        <w:rPr>
          <w:rFonts w:ascii="Times New Roman" w:eastAsia="Times New Roman" w:hAnsi="Times New Roman" w:cs="Times New Roman"/>
          <w:i/>
          <w:iCs/>
          <w:sz w:val="24"/>
          <w:szCs w:val="24"/>
        </w:rPr>
        <w:t>The Early Renaissance and Vernacular Culture</w:t>
      </w:r>
      <w:r w:rsidRPr="00003F41">
        <w:rPr>
          <w:rFonts w:ascii="Times New Roman" w:eastAsia="Times New Roman" w:hAnsi="Times New Roman" w:cs="Times New Roman"/>
          <w:sz w:val="24"/>
          <w:szCs w:val="24"/>
        </w:rPr>
        <w:t xml:space="preserve">. Cambridge; London: </w:t>
      </w:r>
    </w:p>
    <w:p w14:paraId="01785144"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Harvard University Press, 2012.</w:t>
      </w:r>
    </w:p>
    <w:p w14:paraId="7FD255C9" w14:textId="77777777" w:rsidR="003566FE" w:rsidRPr="00003F41" w:rsidRDefault="003566FE" w:rsidP="0042624E">
      <w:pPr>
        <w:spacing w:after="0"/>
        <w:rPr>
          <w:rFonts w:ascii="Times New Roman" w:eastAsia="Times New Roman" w:hAnsi="Times New Roman" w:cs="Times New Roman"/>
          <w:sz w:val="24"/>
          <w:szCs w:val="24"/>
        </w:rPr>
      </w:pPr>
    </w:p>
    <w:p w14:paraId="4331EB6E"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De Rycke, Dawn. “On Hearing the Courtesan in a Gift of Song: The Venetian Case of </w:t>
      </w:r>
    </w:p>
    <w:p w14:paraId="6D21BBD7" w14:textId="5DBE98A6"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Gaspara Stampa.” In </w:t>
      </w:r>
      <w:r w:rsidRPr="00003F41">
        <w:rPr>
          <w:rFonts w:ascii="Times New Roman" w:eastAsia="Times New Roman" w:hAnsi="Times New Roman" w:cs="Times New Roman"/>
          <w:i/>
          <w:iCs/>
          <w:sz w:val="24"/>
          <w:szCs w:val="24"/>
        </w:rPr>
        <w:t>The</w:t>
      </w:r>
      <w:r w:rsidRPr="00003F41">
        <w:rPr>
          <w:rFonts w:ascii="Times New Roman" w:eastAsia="Times New Roman" w:hAnsi="Times New Roman" w:cs="Times New Roman"/>
          <w:sz w:val="24"/>
          <w:szCs w:val="24"/>
        </w:rPr>
        <w:t xml:space="preserve"> </w:t>
      </w:r>
      <w:r w:rsidRPr="00003F41">
        <w:rPr>
          <w:rFonts w:ascii="Times New Roman" w:eastAsia="Times New Roman" w:hAnsi="Times New Roman" w:cs="Times New Roman"/>
          <w:i/>
          <w:iCs/>
          <w:sz w:val="24"/>
          <w:szCs w:val="24"/>
        </w:rPr>
        <w:t xml:space="preserve">Courtesan's Arts: </w:t>
      </w:r>
      <w:r w:rsidR="005D4758">
        <w:rPr>
          <w:rFonts w:ascii="Times New Roman" w:eastAsia="Times New Roman" w:hAnsi="Times New Roman" w:cs="Times New Roman"/>
          <w:i/>
          <w:iCs/>
          <w:sz w:val="24"/>
          <w:szCs w:val="24"/>
        </w:rPr>
        <w:t>C</w:t>
      </w:r>
      <w:r w:rsidRPr="00003F41">
        <w:rPr>
          <w:rFonts w:ascii="Times New Roman" w:eastAsia="Times New Roman" w:hAnsi="Times New Roman" w:cs="Times New Roman"/>
          <w:i/>
          <w:iCs/>
          <w:sz w:val="24"/>
          <w:szCs w:val="24"/>
        </w:rPr>
        <w:t>ross-</w:t>
      </w:r>
      <w:r w:rsidR="005D4758">
        <w:rPr>
          <w:rFonts w:ascii="Times New Roman" w:eastAsia="Times New Roman" w:hAnsi="Times New Roman" w:cs="Times New Roman"/>
          <w:i/>
          <w:iCs/>
          <w:sz w:val="24"/>
          <w:szCs w:val="24"/>
        </w:rPr>
        <w:t>C</w:t>
      </w:r>
      <w:r w:rsidRPr="00003F41">
        <w:rPr>
          <w:rFonts w:ascii="Times New Roman" w:eastAsia="Times New Roman" w:hAnsi="Times New Roman" w:cs="Times New Roman"/>
          <w:i/>
          <w:iCs/>
          <w:sz w:val="24"/>
          <w:szCs w:val="24"/>
        </w:rPr>
        <w:t xml:space="preserve">ultural </w:t>
      </w:r>
      <w:r w:rsidR="005D4758">
        <w:rPr>
          <w:rFonts w:ascii="Times New Roman" w:eastAsia="Times New Roman" w:hAnsi="Times New Roman" w:cs="Times New Roman"/>
          <w:i/>
          <w:iCs/>
          <w:sz w:val="24"/>
          <w:szCs w:val="24"/>
        </w:rPr>
        <w:t>P</w:t>
      </w:r>
      <w:r w:rsidRPr="00003F41">
        <w:rPr>
          <w:rFonts w:ascii="Times New Roman" w:eastAsia="Times New Roman" w:hAnsi="Times New Roman" w:cs="Times New Roman"/>
          <w:i/>
          <w:iCs/>
          <w:sz w:val="24"/>
          <w:szCs w:val="24"/>
        </w:rPr>
        <w:t>erspectives</w:t>
      </w:r>
      <w:r w:rsidRPr="00003F41">
        <w:rPr>
          <w:rFonts w:ascii="Times New Roman" w:eastAsia="Times New Roman" w:hAnsi="Times New Roman" w:cs="Times New Roman"/>
          <w:sz w:val="24"/>
          <w:szCs w:val="24"/>
        </w:rPr>
        <w:t>, edited by Martha Feldman &amp; Bonnie Gordon, 124-132. New York; Oxford: Oxford University Press, 2006.</w:t>
      </w:r>
    </w:p>
    <w:p w14:paraId="423021FD" w14:textId="77777777" w:rsidR="003566FE" w:rsidRPr="00003F41" w:rsidRDefault="003566FE" w:rsidP="0042624E">
      <w:pPr>
        <w:spacing w:after="0"/>
        <w:rPr>
          <w:rFonts w:ascii="Times New Roman" w:eastAsia="Times New Roman" w:hAnsi="Times New Roman" w:cs="Times New Roman"/>
          <w:sz w:val="24"/>
          <w:szCs w:val="24"/>
        </w:rPr>
      </w:pPr>
    </w:p>
    <w:p w14:paraId="4B94BC8E" w14:textId="0F496445"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Doni, Anton Francesco. </w:t>
      </w:r>
      <w:r w:rsidRPr="00003F41">
        <w:rPr>
          <w:rFonts w:ascii="Times New Roman" w:hAnsi="Times New Roman" w:cs="Times New Roman"/>
          <w:i/>
          <w:iCs/>
          <w:sz w:val="24"/>
          <w:szCs w:val="24"/>
        </w:rPr>
        <w:t xml:space="preserve">Dialogo della musica. </w:t>
      </w:r>
      <w:r w:rsidRPr="00003F41">
        <w:rPr>
          <w:rFonts w:ascii="Times New Roman" w:hAnsi="Times New Roman" w:cs="Times New Roman"/>
          <w:sz w:val="24"/>
          <w:szCs w:val="24"/>
        </w:rPr>
        <w:t>Venice</w:t>
      </w:r>
      <w:r w:rsidR="00737D1C">
        <w:rPr>
          <w:rFonts w:ascii="Times New Roman" w:hAnsi="Times New Roman" w:cs="Times New Roman"/>
          <w:sz w:val="24"/>
          <w:szCs w:val="24"/>
        </w:rPr>
        <w:t>:</w:t>
      </w:r>
      <w:r w:rsidRPr="00003F41">
        <w:rPr>
          <w:rFonts w:ascii="Times New Roman" w:hAnsi="Times New Roman" w:cs="Times New Roman"/>
          <w:sz w:val="24"/>
          <w:szCs w:val="24"/>
        </w:rPr>
        <w:t xml:space="preserve"> Girolamo Scotto, 1544.</w:t>
      </w:r>
    </w:p>
    <w:p w14:paraId="24125EAB" w14:textId="77777777" w:rsidR="003566FE" w:rsidRPr="00003F41" w:rsidRDefault="003566FE" w:rsidP="0042624E">
      <w:pPr>
        <w:spacing w:after="0"/>
        <w:rPr>
          <w:rFonts w:ascii="Times New Roman" w:eastAsia="Times New Roman" w:hAnsi="Times New Roman" w:cs="Times New Roman"/>
          <w:sz w:val="24"/>
          <w:szCs w:val="24"/>
        </w:rPr>
      </w:pPr>
    </w:p>
    <w:p w14:paraId="6FC679BE"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 xml:space="preserve">Edwards, E. W.  </w:t>
      </w:r>
      <w:r w:rsidRPr="00003F41">
        <w:rPr>
          <w:rFonts w:ascii="Times New Roman" w:eastAsia="Times New Roman" w:hAnsi="Times New Roman" w:cs="Times New Roman"/>
          <w:i/>
          <w:color w:val="000000"/>
          <w:sz w:val="24"/>
          <w:szCs w:val="24"/>
        </w:rPr>
        <w:t xml:space="preserve">The </w:t>
      </w:r>
      <w:r w:rsidRPr="00003F41">
        <w:rPr>
          <w:rFonts w:ascii="Times New Roman" w:eastAsia="Times New Roman" w:hAnsi="Times New Roman" w:cs="Times New Roman"/>
          <w:color w:val="000000"/>
          <w:sz w:val="24"/>
          <w:szCs w:val="24"/>
        </w:rPr>
        <w:t xml:space="preserve">Orlando Furioso </w:t>
      </w:r>
      <w:r w:rsidRPr="00003F41">
        <w:rPr>
          <w:rFonts w:ascii="Times New Roman" w:eastAsia="Times New Roman" w:hAnsi="Times New Roman" w:cs="Times New Roman"/>
          <w:i/>
          <w:color w:val="000000"/>
          <w:sz w:val="24"/>
          <w:szCs w:val="24"/>
        </w:rPr>
        <w:t>&amp; its Predecessor</w:t>
      </w:r>
      <w:r w:rsidRPr="00003F41">
        <w:rPr>
          <w:rFonts w:ascii="Times New Roman" w:eastAsia="Times New Roman" w:hAnsi="Times New Roman" w:cs="Times New Roman"/>
          <w:color w:val="000000"/>
          <w:sz w:val="24"/>
          <w:szCs w:val="24"/>
        </w:rPr>
        <w:t xml:space="preserve">. Cambridge: Cambridge University </w:t>
      </w:r>
    </w:p>
    <w:p w14:paraId="2C3973FF" w14:textId="77777777"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Press, 1924.</w:t>
      </w:r>
    </w:p>
    <w:p w14:paraId="3323CEC9" w14:textId="77777777" w:rsidR="003566FE" w:rsidRPr="00003F41" w:rsidRDefault="003566FE" w:rsidP="0042624E">
      <w:pPr>
        <w:spacing w:after="0"/>
        <w:rPr>
          <w:rFonts w:ascii="Times New Roman" w:eastAsia="Times New Roman" w:hAnsi="Times New Roman" w:cs="Times New Roman"/>
          <w:color w:val="000000"/>
          <w:sz w:val="24"/>
          <w:szCs w:val="24"/>
        </w:rPr>
      </w:pPr>
    </w:p>
    <w:p w14:paraId="7FC0C3FE"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Einstein, Alfred. </w:t>
      </w:r>
      <w:r w:rsidRPr="00003F41">
        <w:rPr>
          <w:rFonts w:ascii="Times New Roman" w:hAnsi="Times New Roman" w:cs="Times New Roman"/>
          <w:i/>
          <w:iCs/>
          <w:sz w:val="24"/>
          <w:szCs w:val="24"/>
        </w:rPr>
        <w:t xml:space="preserve">The Italian Madrigal. </w:t>
      </w:r>
      <w:r w:rsidRPr="00003F41">
        <w:rPr>
          <w:rFonts w:ascii="Times New Roman" w:hAnsi="Times New Roman" w:cs="Times New Roman"/>
          <w:sz w:val="24"/>
          <w:szCs w:val="24"/>
        </w:rPr>
        <w:t xml:space="preserve">Translated by Alexander H. Knappe, Roger H. </w:t>
      </w:r>
    </w:p>
    <w:p w14:paraId="212BD259" w14:textId="77777777" w:rsidR="003566FE" w:rsidRPr="00003F41" w:rsidRDefault="003566FE" w:rsidP="0042624E">
      <w:pPr>
        <w:spacing w:after="0"/>
        <w:ind w:left="720"/>
        <w:rPr>
          <w:rFonts w:ascii="Times New Roman" w:hAnsi="Times New Roman" w:cs="Times New Roman"/>
          <w:i/>
          <w:iCs/>
          <w:sz w:val="24"/>
          <w:szCs w:val="24"/>
        </w:rPr>
      </w:pPr>
      <w:r w:rsidRPr="00003F41">
        <w:rPr>
          <w:rFonts w:ascii="Times New Roman" w:hAnsi="Times New Roman" w:cs="Times New Roman"/>
          <w:sz w:val="24"/>
          <w:szCs w:val="24"/>
        </w:rPr>
        <w:t xml:space="preserve">Sessions, and Oliver Strunk, 3 vols. Princeton: Princeton University Press, 1949; Repr. Princeton: Princeton University Press, 1990. </w:t>
      </w:r>
    </w:p>
    <w:p w14:paraId="2931698A"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67AA985D" w14:textId="77777777" w:rsidR="003566FE" w:rsidRPr="00003F41" w:rsidRDefault="003566FE" w:rsidP="0042624E">
      <w:pPr>
        <w:pStyle w:val="FootnoteText"/>
        <w:spacing w:line="276" w:lineRule="auto"/>
        <w:rPr>
          <w:rFonts w:ascii="Times New Roman" w:hAnsi="Times New Roman" w:cs="Times New Roman"/>
          <w:sz w:val="24"/>
          <w:szCs w:val="24"/>
        </w:rPr>
      </w:pPr>
      <w:r w:rsidRPr="00003F41">
        <w:rPr>
          <w:rFonts w:ascii="Times New Roman" w:hAnsi="Times New Roman" w:cs="Times New Roman"/>
          <w:sz w:val="24"/>
          <w:szCs w:val="24"/>
        </w:rPr>
        <w:t xml:space="preserve">Elias, Cathy Ann. “Musical Performance in 16th-Century Italian Literature: Straparola’s Le </w:t>
      </w:r>
    </w:p>
    <w:p w14:paraId="16A421B2" w14:textId="77777777" w:rsidR="003566FE" w:rsidRPr="00003F41" w:rsidRDefault="003566FE" w:rsidP="0042624E">
      <w:pPr>
        <w:pStyle w:val="FootnoteText"/>
        <w:spacing w:line="276" w:lineRule="auto"/>
        <w:ind w:firstLine="720"/>
        <w:rPr>
          <w:rFonts w:ascii="Times New Roman" w:hAnsi="Times New Roman" w:cs="Times New Roman"/>
          <w:sz w:val="24"/>
          <w:szCs w:val="24"/>
        </w:rPr>
      </w:pPr>
      <w:r w:rsidRPr="00003F41">
        <w:rPr>
          <w:rFonts w:ascii="Times New Roman" w:hAnsi="Times New Roman" w:cs="Times New Roman"/>
          <w:sz w:val="24"/>
          <w:szCs w:val="24"/>
        </w:rPr>
        <w:t>Piacevoli Notti.” </w:t>
      </w:r>
      <w:r w:rsidRPr="00003F41">
        <w:rPr>
          <w:rFonts w:ascii="Times New Roman" w:hAnsi="Times New Roman" w:cs="Times New Roman"/>
          <w:i/>
          <w:iCs/>
          <w:sz w:val="24"/>
          <w:szCs w:val="24"/>
        </w:rPr>
        <w:t>Early Music</w:t>
      </w:r>
      <w:r w:rsidRPr="00003F41">
        <w:rPr>
          <w:rFonts w:ascii="Times New Roman" w:hAnsi="Times New Roman" w:cs="Times New Roman"/>
          <w:sz w:val="24"/>
          <w:szCs w:val="24"/>
        </w:rPr>
        <w:t> 17, no. 2 (1989): 161–73.</w:t>
      </w:r>
    </w:p>
    <w:p w14:paraId="31AD7172"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65E5FCB3"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Elmi, Elizabeth. “Singing Lyric among Local Aristocratic Networks in the Aragonese </w:t>
      </w:r>
    </w:p>
    <w:p w14:paraId="431C5A82" w14:textId="27D828A8"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Kingdom of Naples: Aesthetic and Political Meaning in the Written Records of an Oral Practice</w:t>
      </w:r>
      <w:r w:rsidR="00386220">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xml:space="preserve">” PhD diss. Indiana University, 2019. </w:t>
      </w:r>
    </w:p>
    <w:p w14:paraId="31C91441" w14:textId="77777777" w:rsidR="003566FE" w:rsidRPr="00003F41" w:rsidRDefault="003566FE" w:rsidP="0042624E">
      <w:pPr>
        <w:spacing w:after="0"/>
        <w:rPr>
          <w:rFonts w:ascii="Times New Roman" w:eastAsia="Times New Roman" w:hAnsi="Times New Roman" w:cs="Times New Roman"/>
          <w:sz w:val="24"/>
          <w:szCs w:val="24"/>
        </w:rPr>
      </w:pPr>
    </w:p>
    <w:p w14:paraId="0A1AD217" w14:textId="77777777" w:rsidR="003566FE" w:rsidRPr="00003F41" w:rsidRDefault="003566FE" w:rsidP="0042624E">
      <w:pPr>
        <w:spacing w:after="0"/>
        <w:rPr>
          <w:rFonts w:ascii="Times New Roman" w:hAnsi="Times New Roman" w:cs="Times New Roman"/>
          <w:i/>
          <w:iCs/>
          <w:sz w:val="24"/>
          <w:szCs w:val="24"/>
          <w:shd w:val="clear" w:color="auto" w:fill="FFFFFF"/>
        </w:rPr>
      </w:pPr>
      <w:r w:rsidRPr="00003F41">
        <w:rPr>
          <w:rFonts w:ascii="Times New Roman" w:hAnsi="Times New Roman" w:cs="Times New Roman"/>
          <w:sz w:val="24"/>
          <w:szCs w:val="24"/>
        </w:rPr>
        <w:t xml:space="preserve">Everson, Jane E. </w:t>
      </w:r>
      <w:r w:rsidRPr="00003F41">
        <w:rPr>
          <w:rFonts w:ascii="Times New Roman" w:hAnsi="Times New Roman" w:cs="Times New Roman"/>
          <w:i/>
          <w:iCs/>
          <w:sz w:val="24"/>
          <w:szCs w:val="24"/>
          <w:shd w:val="clear" w:color="auto" w:fill="FFFFFF"/>
        </w:rPr>
        <w:t xml:space="preserve">The Italian Romance Epic in the Age of Humanism: the Matter of Italy and </w:t>
      </w:r>
    </w:p>
    <w:p w14:paraId="41FA72FA" w14:textId="6A9E72EA" w:rsidR="003566FE" w:rsidRPr="00003F41" w:rsidRDefault="003566FE" w:rsidP="0042624E">
      <w:pPr>
        <w:spacing w:after="0"/>
        <w:ind w:firstLine="720"/>
        <w:rPr>
          <w:rFonts w:ascii="Times New Roman" w:hAnsi="Times New Roman" w:cs="Times New Roman"/>
          <w:sz w:val="24"/>
          <w:szCs w:val="24"/>
          <w:shd w:val="clear" w:color="auto" w:fill="FFFFFF"/>
        </w:rPr>
      </w:pPr>
      <w:r w:rsidRPr="00003F41">
        <w:rPr>
          <w:rFonts w:ascii="Times New Roman" w:hAnsi="Times New Roman" w:cs="Times New Roman"/>
          <w:i/>
          <w:iCs/>
          <w:sz w:val="24"/>
          <w:szCs w:val="24"/>
          <w:shd w:val="clear" w:color="auto" w:fill="FFFFFF"/>
        </w:rPr>
        <w:t>the World of Rome</w:t>
      </w:r>
      <w:r w:rsidR="00305181">
        <w:rPr>
          <w:rFonts w:ascii="Times New Roman" w:hAnsi="Times New Roman" w:cs="Times New Roman"/>
          <w:i/>
          <w:iCs/>
          <w:sz w:val="24"/>
          <w:szCs w:val="24"/>
          <w:shd w:val="clear" w:color="auto" w:fill="FFFFFF"/>
        </w:rPr>
        <w:t xml:space="preserve">. </w:t>
      </w:r>
      <w:r w:rsidRPr="00003F41">
        <w:rPr>
          <w:rFonts w:ascii="Times New Roman" w:hAnsi="Times New Roman" w:cs="Times New Roman"/>
          <w:sz w:val="24"/>
          <w:szCs w:val="24"/>
          <w:shd w:val="clear" w:color="auto" w:fill="FFFFFF"/>
        </w:rPr>
        <w:t>New York: Oxford University Press</w:t>
      </w:r>
      <w:r w:rsidR="00305181">
        <w:rPr>
          <w:rFonts w:ascii="Times New Roman" w:hAnsi="Times New Roman" w:cs="Times New Roman"/>
          <w:sz w:val="24"/>
          <w:szCs w:val="24"/>
          <w:shd w:val="clear" w:color="auto" w:fill="FFFFFF"/>
        </w:rPr>
        <w:t>,</w:t>
      </w:r>
      <w:r w:rsidRPr="00003F41">
        <w:rPr>
          <w:rFonts w:ascii="Times New Roman" w:hAnsi="Times New Roman" w:cs="Times New Roman"/>
          <w:sz w:val="24"/>
          <w:szCs w:val="24"/>
          <w:shd w:val="clear" w:color="auto" w:fill="FFFFFF"/>
        </w:rPr>
        <w:t xml:space="preserve"> 2001</w:t>
      </w:r>
      <w:r w:rsidR="00386220">
        <w:rPr>
          <w:rFonts w:ascii="Times New Roman" w:hAnsi="Times New Roman" w:cs="Times New Roman"/>
          <w:sz w:val="24"/>
          <w:szCs w:val="24"/>
          <w:shd w:val="clear" w:color="auto" w:fill="FFFFFF"/>
        </w:rPr>
        <w:t>.</w:t>
      </w:r>
    </w:p>
    <w:p w14:paraId="4019CA9F" w14:textId="77777777" w:rsidR="003566FE" w:rsidRPr="00003F41" w:rsidRDefault="003566FE" w:rsidP="0042624E">
      <w:pPr>
        <w:spacing w:after="0"/>
        <w:rPr>
          <w:rFonts w:ascii="Times New Roman" w:eastAsia="Times New Roman" w:hAnsi="Times New Roman" w:cs="Times New Roman"/>
          <w:sz w:val="24"/>
          <w:szCs w:val="24"/>
        </w:rPr>
      </w:pPr>
    </w:p>
    <w:p w14:paraId="387EFB85" w14:textId="0D985A20" w:rsidR="003566FE" w:rsidRPr="00003F41" w:rsidRDefault="003566FE" w:rsidP="0042624E">
      <w:pPr>
        <w:spacing w:after="0"/>
        <w:rPr>
          <w:rFonts w:ascii="Times New Roman" w:eastAsia="Times New Roman" w:hAnsi="Times New Roman" w:cs="Times New Roman"/>
          <w:i/>
          <w:sz w:val="24"/>
          <w:szCs w:val="24"/>
        </w:rPr>
      </w:pPr>
      <w:r w:rsidRPr="00003F41">
        <w:rPr>
          <w:rFonts w:ascii="Times New Roman" w:eastAsia="Times New Roman" w:hAnsi="Times New Roman" w:cs="Times New Roman"/>
          <w:sz w:val="24"/>
          <w:szCs w:val="24"/>
        </w:rPr>
        <w:t xml:space="preserve">Fedele, Cassandra. </w:t>
      </w:r>
      <w:r w:rsidRPr="00003F41">
        <w:rPr>
          <w:rFonts w:ascii="Times New Roman" w:eastAsia="Times New Roman" w:hAnsi="Times New Roman" w:cs="Times New Roman"/>
          <w:i/>
          <w:sz w:val="24"/>
          <w:szCs w:val="24"/>
        </w:rPr>
        <w:t xml:space="preserve">Clarissimae Feminae Cassandrae Fidelis venetae Epistolae et </w:t>
      </w:r>
      <w:r w:rsidR="004A5676">
        <w:rPr>
          <w:rFonts w:ascii="Times New Roman" w:eastAsia="Times New Roman" w:hAnsi="Times New Roman" w:cs="Times New Roman"/>
          <w:i/>
          <w:sz w:val="24"/>
          <w:szCs w:val="24"/>
        </w:rPr>
        <w:t>oration</w:t>
      </w:r>
      <w:r w:rsidR="00737D1C">
        <w:rPr>
          <w:rFonts w:ascii="Times New Roman" w:eastAsia="Times New Roman" w:hAnsi="Times New Roman" w:cs="Times New Roman"/>
          <w:i/>
          <w:sz w:val="24"/>
          <w:szCs w:val="24"/>
        </w:rPr>
        <w:t>e</w:t>
      </w:r>
      <w:r w:rsidR="004A5676">
        <w:rPr>
          <w:rFonts w:ascii="Times New Roman" w:eastAsia="Times New Roman" w:hAnsi="Times New Roman" w:cs="Times New Roman"/>
          <w:i/>
          <w:sz w:val="24"/>
          <w:szCs w:val="24"/>
        </w:rPr>
        <w:t>s.</w:t>
      </w:r>
      <w:r w:rsidRPr="00003F41">
        <w:rPr>
          <w:rFonts w:ascii="Times New Roman" w:eastAsia="Times New Roman" w:hAnsi="Times New Roman" w:cs="Times New Roman"/>
          <w:i/>
          <w:sz w:val="24"/>
          <w:szCs w:val="24"/>
        </w:rPr>
        <w:t xml:space="preserve"> </w:t>
      </w:r>
    </w:p>
    <w:p w14:paraId="7A83FB46" w14:textId="2E549A5B" w:rsidR="003566FE" w:rsidRPr="00003F41" w:rsidRDefault="004A5676" w:rsidP="0042624E">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3566FE" w:rsidRPr="00003F41">
        <w:rPr>
          <w:rFonts w:ascii="Times New Roman" w:eastAsia="Times New Roman" w:hAnsi="Times New Roman" w:cs="Times New Roman"/>
          <w:sz w:val="24"/>
          <w:szCs w:val="24"/>
        </w:rPr>
        <w:t>dited by Jacopo Filippo Tomasini. Padua: Franciscus Bolzetta, 1636.</w:t>
      </w:r>
    </w:p>
    <w:p w14:paraId="344BA417"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ab/>
      </w:r>
    </w:p>
    <w:p w14:paraId="54E2E357" w14:textId="61694FC2"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sz w:val="24"/>
          <w:szCs w:val="24"/>
        </w:rPr>
        <w:t>Letters and Orations</w:t>
      </w:r>
      <w:r w:rsidR="004A5676">
        <w:rPr>
          <w:rFonts w:ascii="Times New Roman" w:eastAsia="Times New Roman" w:hAnsi="Times New Roman" w:cs="Times New Roman"/>
          <w:i/>
          <w:sz w:val="24"/>
          <w:szCs w:val="24"/>
        </w:rPr>
        <w:t>.</w:t>
      </w:r>
      <w:r w:rsidRPr="00003F41">
        <w:rPr>
          <w:rFonts w:ascii="Times New Roman" w:eastAsia="Times New Roman" w:hAnsi="Times New Roman" w:cs="Times New Roman"/>
          <w:i/>
          <w:sz w:val="24"/>
          <w:szCs w:val="24"/>
        </w:rPr>
        <w:t xml:space="preserve"> </w:t>
      </w:r>
      <w:r w:rsidR="004A5676">
        <w:rPr>
          <w:rFonts w:ascii="Times New Roman" w:eastAsia="Times New Roman" w:hAnsi="Times New Roman" w:cs="Times New Roman"/>
          <w:sz w:val="24"/>
          <w:szCs w:val="24"/>
        </w:rPr>
        <w:t>E</w:t>
      </w:r>
      <w:r w:rsidRPr="00003F41">
        <w:rPr>
          <w:rFonts w:ascii="Times New Roman" w:eastAsia="Times New Roman" w:hAnsi="Times New Roman" w:cs="Times New Roman"/>
          <w:sz w:val="24"/>
          <w:szCs w:val="24"/>
        </w:rPr>
        <w:t>dited and translated by Diana Robin</w:t>
      </w:r>
      <w:r w:rsidR="00305181">
        <w:rPr>
          <w:rFonts w:ascii="Times New Roman" w:eastAsia="Times New Roman" w:hAnsi="Times New Roman" w:cs="Times New Roman"/>
          <w:sz w:val="24"/>
          <w:szCs w:val="24"/>
        </w:rPr>
        <w:t xml:space="preserve">. </w:t>
      </w:r>
      <w:r w:rsidRPr="00003F41">
        <w:rPr>
          <w:rFonts w:ascii="Times New Roman" w:eastAsia="Times New Roman" w:hAnsi="Times New Roman" w:cs="Times New Roman"/>
          <w:sz w:val="24"/>
          <w:szCs w:val="24"/>
        </w:rPr>
        <w:t xml:space="preserve">Chicago and London: </w:t>
      </w:r>
    </w:p>
    <w:p w14:paraId="1F386A68" w14:textId="5EFEB0DB"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University of Chicago Press, 2000</w:t>
      </w:r>
      <w:r w:rsidR="00305181">
        <w:rPr>
          <w:rFonts w:ascii="Times New Roman" w:eastAsia="Times New Roman" w:hAnsi="Times New Roman" w:cs="Times New Roman"/>
          <w:sz w:val="24"/>
          <w:szCs w:val="24"/>
        </w:rPr>
        <w:t>.</w:t>
      </w:r>
    </w:p>
    <w:p w14:paraId="5256DD8A" w14:textId="77777777" w:rsidR="003566FE" w:rsidRPr="00003F41" w:rsidRDefault="003566FE" w:rsidP="0042624E">
      <w:pPr>
        <w:spacing w:after="0"/>
        <w:rPr>
          <w:rFonts w:ascii="Times New Roman" w:eastAsia="Times New Roman" w:hAnsi="Times New Roman" w:cs="Times New Roman"/>
          <w:i/>
          <w:sz w:val="24"/>
          <w:szCs w:val="24"/>
        </w:rPr>
      </w:pPr>
    </w:p>
    <w:p w14:paraId="697DD517" w14:textId="77777777" w:rsidR="003566FE" w:rsidRPr="00003F41" w:rsidRDefault="003566FE" w:rsidP="0042624E">
      <w:pPr>
        <w:spacing w:after="0"/>
        <w:rPr>
          <w:rFonts w:ascii="Times New Roman" w:hAnsi="Times New Roman" w:cs="Times New Roman"/>
          <w:color w:val="000000"/>
          <w:sz w:val="24"/>
          <w:szCs w:val="24"/>
          <w:shd w:val="clear" w:color="auto" w:fill="FFFFFF"/>
        </w:rPr>
      </w:pPr>
      <w:r w:rsidRPr="00003F41">
        <w:rPr>
          <w:rFonts w:ascii="Times New Roman" w:hAnsi="Times New Roman" w:cs="Times New Roman"/>
          <w:color w:val="000000"/>
          <w:sz w:val="24"/>
          <w:szCs w:val="24"/>
          <w:shd w:val="clear" w:color="auto" w:fill="FFFFFF"/>
        </w:rPr>
        <w:t>Feldman, Martha. “The Academy of Domenico Venier, Music’s Literary Muse in Mid-</w:t>
      </w:r>
    </w:p>
    <w:p w14:paraId="1B64CB05" w14:textId="51FE305A" w:rsidR="003566FE" w:rsidRPr="00003F41" w:rsidRDefault="003566FE" w:rsidP="0042624E">
      <w:pPr>
        <w:spacing w:after="0"/>
        <w:ind w:firstLine="720"/>
        <w:rPr>
          <w:rFonts w:ascii="Times New Roman" w:hAnsi="Times New Roman" w:cs="Times New Roman"/>
          <w:color w:val="000000"/>
          <w:sz w:val="24"/>
          <w:szCs w:val="24"/>
          <w:shd w:val="clear" w:color="auto" w:fill="FFFFFF"/>
        </w:rPr>
      </w:pPr>
      <w:r w:rsidRPr="00003F41">
        <w:rPr>
          <w:rFonts w:ascii="Times New Roman" w:hAnsi="Times New Roman" w:cs="Times New Roman"/>
          <w:color w:val="000000"/>
          <w:sz w:val="24"/>
          <w:szCs w:val="24"/>
          <w:shd w:val="clear" w:color="auto" w:fill="FFFFFF"/>
        </w:rPr>
        <w:t xml:space="preserve">Cinquento Venice.” </w:t>
      </w:r>
      <w:r w:rsidRPr="00003F41">
        <w:rPr>
          <w:rFonts w:ascii="Times New Roman" w:hAnsi="Times New Roman" w:cs="Times New Roman"/>
          <w:i/>
          <w:color w:val="000000"/>
          <w:sz w:val="24"/>
          <w:szCs w:val="24"/>
          <w:shd w:val="clear" w:color="auto" w:fill="FFFFFF"/>
        </w:rPr>
        <w:t xml:space="preserve">Renaissance </w:t>
      </w:r>
      <w:r w:rsidR="00737D1C" w:rsidRPr="00003F41">
        <w:rPr>
          <w:rFonts w:ascii="Times New Roman" w:hAnsi="Times New Roman" w:cs="Times New Roman"/>
          <w:i/>
          <w:color w:val="000000"/>
          <w:sz w:val="24"/>
          <w:szCs w:val="24"/>
          <w:shd w:val="clear" w:color="auto" w:fill="FFFFFF"/>
        </w:rPr>
        <w:t>Quarterly</w:t>
      </w:r>
      <w:r w:rsidRPr="00003F41">
        <w:rPr>
          <w:rFonts w:ascii="Times New Roman" w:hAnsi="Times New Roman" w:cs="Times New Roman"/>
          <w:i/>
          <w:color w:val="000000"/>
          <w:sz w:val="24"/>
          <w:szCs w:val="24"/>
          <w:shd w:val="clear" w:color="auto" w:fill="FFFFFF"/>
        </w:rPr>
        <w:t xml:space="preserve"> </w:t>
      </w:r>
      <w:r w:rsidRPr="00003F41">
        <w:rPr>
          <w:rFonts w:ascii="Times New Roman" w:hAnsi="Times New Roman" w:cs="Times New Roman"/>
          <w:color w:val="000000"/>
          <w:sz w:val="24"/>
          <w:szCs w:val="24"/>
          <w:shd w:val="clear" w:color="auto" w:fill="FFFFFF"/>
        </w:rPr>
        <w:t>44, no.3 (1991):</w:t>
      </w:r>
      <w:r w:rsidR="00737D1C">
        <w:rPr>
          <w:rFonts w:ascii="Times New Roman" w:hAnsi="Times New Roman" w:cs="Times New Roman"/>
          <w:color w:val="000000"/>
          <w:sz w:val="24"/>
          <w:szCs w:val="24"/>
          <w:shd w:val="clear" w:color="auto" w:fill="FFFFFF"/>
        </w:rPr>
        <w:t xml:space="preserve"> </w:t>
      </w:r>
      <w:r w:rsidRPr="00003F41">
        <w:rPr>
          <w:rFonts w:ascii="Times New Roman" w:hAnsi="Times New Roman" w:cs="Times New Roman"/>
          <w:color w:val="000000"/>
          <w:sz w:val="24"/>
          <w:szCs w:val="24"/>
          <w:shd w:val="clear" w:color="auto" w:fill="FFFFFF"/>
        </w:rPr>
        <w:t>476-512.</w:t>
      </w:r>
    </w:p>
    <w:p w14:paraId="04CD355E" w14:textId="77777777" w:rsidR="003566FE" w:rsidRPr="00003F41" w:rsidRDefault="003566FE" w:rsidP="0042624E">
      <w:pPr>
        <w:spacing w:after="0"/>
        <w:rPr>
          <w:rFonts w:ascii="Times New Roman" w:hAnsi="Times New Roman" w:cs="Times New Roman"/>
          <w:i/>
          <w:iCs/>
          <w:color w:val="000000"/>
          <w:sz w:val="24"/>
          <w:szCs w:val="24"/>
          <w:shd w:val="clear" w:color="auto" w:fill="FFFFFF"/>
        </w:rPr>
      </w:pPr>
    </w:p>
    <w:p w14:paraId="4F85139D" w14:textId="77777777" w:rsidR="003566FE" w:rsidRPr="00003F41" w:rsidRDefault="003566FE" w:rsidP="0042624E">
      <w:pPr>
        <w:spacing w:after="0"/>
        <w:rPr>
          <w:rFonts w:ascii="Times New Roman" w:hAnsi="Times New Roman" w:cs="Times New Roman"/>
          <w:color w:val="000000"/>
          <w:sz w:val="24"/>
          <w:szCs w:val="24"/>
          <w:shd w:val="clear" w:color="auto" w:fill="FFFFFF"/>
        </w:rPr>
      </w:pPr>
      <w:r w:rsidRPr="00003F41">
        <w:rPr>
          <w:rFonts w:ascii="Times New Roman" w:hAnsi="Times New Roman" w:cs="Times New Roman"/>
          <w:sz w:val="24"/>
          <w:szCs w:val="24"/>
        </w:rPr>
        <w:t xml:space="preserve">-------. </w:t>
      </w:r>
      <w:r w:rsidRPr="00003F41">
        <w:rPr>
          <w:rFonts w:ascii="Times New Roman" w:hAnsi="Times New Roman" w:cs="Times New Roman"/>
          <w:i/>
          <w:iCs/>
          <w:color w:val="000000"/>
          <w:sz w:val="24"/>
          <w:szCs w:val="24"/>
          <w:shd w:val="clear" w:color="auto" w:fill="FFFFFF"/>
        </w:rPr>
        <w:t>City Culture and the Madrigal at Venice</w:t>
      </w:r>
      <w:r w:rsidRPr="00003F41">
        <w:rPr>
          <w:rFonts w:ascii="Times New Roman" w:hAnsi="Times New Roman" w:cs="Times New Roman"/>
          <w:color w:val="000000"/>
          <w:sz w:val="24"/>
          <w:szCs w:val="24"/>
          <w:shd w:val="clear" w:color="auto" w:fill="FFFFFF"/>
        </w:rPr>
        <w:t>. Berkeley, California; London: </w:t>
      </w:r>
    </w:p>
    <w:p w14:paraId="3F4E5E47" w14:textId="77777777" w:rsidR="003566FE" w:rsidRPr="00003F41" w:rsidRDefault="003566FE" w:rsidP="0042624E">
      <w:pPr>
        <w:spacing w:after="0"/>
        <w:ind w:firstLine="720"/>
        <w:rPr>
          <w:rFonts w:ascii="Times New Roman" w:hAnsi="Times New Roman" w:cs="Times New Roman"/>
          <w:color w:val="000000"/>
          <w:sz w:val="24"/>
          <w:szCs w:val="24"/>
          <w:shd w:val="clear" w:color="auto" w:fill="FFFFFF"/>
        </w:rPr>
      </w:pPr>
      <w:r w:rsidRPr="00003F41">
        <w:rPr>
          <w:rFonts w:ascii="Times New Roman" w:hAnsi="Times New Roman" w:cs="Times New Roman"/>
          <w:color w:val="000000"/>
          <w:sz w:val="24"/>
          <w:szCs w:val="24"/>
          <w:shd w:val="clear" w:color="auto" w:fill="FFFFFF"/>
        </w:rPr>
        <w:t>University of California Press, 1995.</w:t>
      </w:r>
    </w:p>
    <w:p w14:paraId="3C83A761" w14:textId="77777777" w:rsidR="003566FE" w:rsidRPr="00003F41" w:rsidRDefault="003566FE" w:rsidP="0042624E">
      <w:pPr>
        <w:spacing w:after="0"/>
        <w:rPr>
          <w:rFonts w:ascii="Times New Roman" w:hAnsi="Times New Roman" w:cs="Times New Roman"/>
          <w:color w:val="000000"/>
          <w:sz w:val="24"/>
          <w:szCs w:val="24"/>
          <w:shd w:val="clear" w:color="auto" w:fill="FFFFFF"/>
        </w:rPr>
      </w:pPr>
    </w:p>
    <w:p w14:paraId="21B9090F" w14:textId="77777777" w:rsidR="003566FE" w:rsidRPr="00003F41" w:rsidRDefault="003566FE" w:rsidP="0042624E">
      <w:pPr>
        <w:spacing w:after="0"/>
        <w:rPr>
          <w:rFonts w:ascii="Times New Roman" w:hAnsi="Times New Roman" w:cs="Times New Roman"/>
          <w:color w:val="000000"/>
          <w:sz w:val="24"/>
          <w:szCs w:val="24"/>
        </w:rPr>
      </w:pPr>
      <w:r w:rsidRPr="00003F41">
        <w:rPr>
          <w:rFonts w:ascii="Times New Roman" w:hAnsi="Times New Roman" w:cs="Times New Roman"/>
          <w:sz w:val="24"/>
          <w:szCs w:val="24"/>
        </w:rPr>
        <w:t>-------.</w:t>
      </w:r>
      <w:r w:rsidRPr="00003F41">
        <w:rPr>
          <w:rFonts w:ascii="Times New Roman" w:hAnsi="Times New Roman" w:cs="Times New Roman"/>
          <w:color w:val="000000"/>
          <w:sz w:val="24"/>
          <w:szCs w:val="24"/>
          <w:shd w:val="clear" w:color="auto" w:fill="FFFFFF"/>
        </w:rPr>
        <w:t xml:space="preserve"> “The Courtesan’s Voice: Petrarchan Lovers, Pop Philosophy and </w:t>
      </w:r>
    </w:p>
    <w:p w14:paraId="529D4F9A" w14:textId="5E5E139B" w:rsidR="003566FE" w:rsidRPr="00003F41" w:rsidRDefault="003566FE" w:rsidP="0042624E">
      <w:pPr>
        <w:spacing w:after="0"/>
        <w:ind w:left="720"/>
        <w:rPr>
          <w:rFonts w:ascii="Times New Roman" w:hAnsi="Times New Roman" w:cs="Times New Roman"/>
          <w:color w:val="000000"/>
          <w:sz w:val="24"/>
          <w:szCs w:val="24"/>
          <w:shd w:val="clear" w:color="auto" w:fill="FFFFFF"/>
        </w:rPr>
      </w:pPr>
      <w:r w:rsidRPr="00003F41">
        <w:rPr>
          <w:rFonts w:ascii="Times New Roman" w:hAnsi="Times New Roman" w:cs="Times New Roman"/>
          <w:color w:val="000000"/>
          <w:sz w:val="24"/>
          <w:szCs w:val="24"/>
          <w:shd w:val="clear" w:color="auto" w:fill="FFFFFF"/>
        </w:rPr>
        <w:t xml:space="preserve">Oral Traditions.” In </w:t>
      </w:r>
      <w:r w:rsidRPr="00003F41">
        <w:rPr>
          <w:rFonts w:ascii="Times New Roman" w:hAnsi="Times New Roman" w:cs="Times New Roman"/>
          <w:i/>
          <w:iCs/>
          <w:color w:val="000000"/>
          <w:sz w:val="24"/>
          <w:szCs w:val="24"/>
        </w:rPr>
        <w:t>The</w:t>
      </w:r>
      <w:r w:rsidRPr="00003F41">
        <w:rPr>
          <w:rFonts w:ascii="Times New Roman" w:hAnsi="Times New Roman" w:cs="Times New Roman"/>
          <w:color w:val="000000"/>
          <w:sz w:val="24"/>
          <w:szCs w:val="24"/>
        </w:rPr>
        <w:t xml:space="preserve"> </w:t>
      </w:r>
      <w:r w:rsidRPr="00003F41">
        <w:rPr>
          <w:rFonts w:ascii="Times New Roman" w:hAnsi="Times New Roman" w:cs="Times New Roman"/>
          <w:i/>
          <w:iCs/>
          <w:color w:val="000000"/>
          <w:sz w:val="24"/>
          <w:szCs w:val="24"/>
        </w:rPr>
        <w:t xml:space="preserve">Courtesan's Arts: </w:t>
      </w:r>
      <w:r w:rsidR="003D7F2C">
        <w:rPr>
          <w:rFonts w:ascii="Times New Roman" w:hAnsi="Times New Roman" w:cs="Times New Roman"/>
          <w:i/>
          <w:iCs/>
          <w:color w:val="000000"/>
          <w:sz w:val="24"/>
          <w:szCs w:val="24"/>
        </w:rPr>
        <w:t>C</w:t>
      </w:r>
      <w:r w:rsidRPr="00003F41">
        <w:rPr>
          <w:rFonts w:ascii="Times New Roman" w:hAnsi="Times New Roman" w:cs="Times New Roman"/>
          <w:i/>
          <w:iCs/>
          <w:color w:val="000000"/>
          <w:sz w:val="24"/>
          <w:szCs w:val="24"/>
        </w:rPr>
        <w:t>ross-</w:t>
      </w:r>
      <w:r w:rsidR="003D7F2C">
        <w:rPr>
          <w:rFonts w:ascii="Times New Roman" w:hAnsi="Times New Roman" w:cs="Times New Roman"/>
          <w:i/>
          <w:iCs/>
          <w:color w:val="000000"/>
          <w:sz w:val="24"/>
          <w:szCs w:val="24"/>
        </w:rPr>
        <w:t>C</w:t>
      </w:r>
      <w:r w:rsidRPr="00003F41">
        <w:rPr>
          <w:rFonts w:ascii="Times New Roman" w:hAnsi="Times New Roman" w:cs="Times New Roman"/>
          <w:i/>
          <w:iCs/>
          <w:color w:val="000000"/>
          <w:sz w:val="24"/>
          <w:szCs w:val="24"/>
        </w:rPr>
        <w:t xml:space="preserve">ultural </w:t>
      </w:r>
      <w:r w:rsidR="003D7F2C">
        <w:rPr>
          <w:rFonts w:ascii="Times New Roman" w:hAnsi="Times New Roman" w:cs="Times New Roman"/>
          <w:i/>
          <w:iCs/>
          <w:color w:val="000000"/>
          <w:sz w:val="24"/>
          <w:szCs w:val="24"/>
        </w:rPr>
        <w:t>P</w:t>
      </w:r>
      <w:r w:rsidRPr="00003F41">
        <w:rPr>
          <w:rFonts w:ascii="Times New Roman" w:hAnsi="Times New Roman" w:cs="Times New Roman"/>
          <w:i/>
          <w:iCs/>
          <w:color w:val="000000"/>
          <w:sz w:val="24"/>
          <w:szCs w:val="24"/>
        </w:rPr>
        <w:t>erspectives</w:t>
      </w:r>
      <w:r w:rsidRPr="00003F41">
        <w:rPr>
          <w:rFonts w:ascii="Times New Roman" w:hAnsi="Times New Roman" w:cs="Times New Roman"/>
          <w:color w:val="000000"/>
          <w:sz w:val="24"/>
          <w:szCs w:val="24"/>
          <w:shd w:val="clear" w:color="auto" w:fill="FFFFFF"/>
        </w:rPr>
        <w:t>, edited by Martha Feldman &amp; Bonnie Gordon, 105-124. New York; Oxford: Oxford University Press. 2006.</w:t>
      </w:r>
    </w:p>
    <w:p w14:paraId="7803A7E6" w14:textId="77777777" w:rsidR="003566FE" w:rsidRPr="00003F41" w:rsidRDefault="003566FE" w:rsidP="0042624E">
      <w:pPr>
        <w:spacing w:after="0"/>
        <w:rPr>
          <w:rFonts w:ascii="Times New Roman" w:eastAsia="Times New Roman" w:hAnsi="Times New Roman" w:cs="Times New Roman"/>
          <w:sz w:val="24"/>
          <w:szCs w:val="24"/>
        </w:rPr>
      </w:pPr>
    </w:p>
    <w:p w14:paraId="1F4094B8" w14:textId="72A9E79B" w:rsidR="00CB488E" w:rsidRDefault="003566FE" w:rsidP="00CB488E">
      <w:pPr>
        <w:spacing w:after="0"/>
        <w:rPr>
          <w:rFonts w:ascii="Times New Roman" w:hAnsi="Times New Roman" w:cs="Times New Roman"/>
          <w:i/>
          <w:color w:val="000000"/>
          <w:sz w:val="24"/>
          <w:szCs w:val="24"/>
        </w:rPr>
      </w:pPr>
      <w:r w:rsidRPr="00003F41">
        <w:rPr>
          <w:rFonts w:ascii="Times New Roman" w:hAnsi="Times New Roman" w:cs="Times New Roman"/>
          <w:color w:val="000000"/>
          <w:sz w:val="24"/>
          <w:szCs w:val="24"/>
        </w:rPr>
        <w:t>Feldman</w:t>
      </w:r>
      <w:r w:rsidR="00CB488E">
        <w:rPr>
          <w:rFonts w:ascii="Times New Roman" w:hAnsi="Times New Roman" w:cs="Times New Roman"/>
          <w:color w:val="000000"/>
          <w:sz w:val="24"/>
          <w:szCs w:val="24"/>
        </w:rPr>
        <w:t>,</w:t>
      </w:r>
      <w:r w:rsidRPr="00003F41">
        <w:rPr>
          <w:rFonts w:ascii="Times New Roman" w:hAnsi="Times New Roman" w:cs="Times New Roman"/>
          <w:color w:val="000000"/>
          <w:sz w:val="24"/>
          <w:szCs w:val="24"/>
        </w:rPr>
        <w:t xml:space="preserve"> Martha and Bonnie Gordon, ed</w:t>
      </w:r>
      <w:r w:rsidR="00CB488E">
        <w:rPr>
          <w:rFonts w:ascii="Times New Roman" w:hAnsi="Times New Roman" w:cs="Times New Roman"/>
          <w:color w:val="000000"/>
          <w:sz w:val="24"/>
          <w:szCs w:val="24"/>
        </w:rPr>
        <w:t>s</w:t>
      </w:r>
      <w:r w:rsidRPr="00003F41">
        <w:rPr>
          <w:rFonts w:ascii="Times New Roman" w:hAnsi="Times New Roman" w:cs="Times New Roman"/>
          <w:color w:val="000000"/>
          <w:sz w:val="24"/>
          <w:szCs w:val="24"/>
        </w:rPr>
        <w:t xml:space="preserve">. </w:t>
      </w:r>
      <w:r w:rsidRPr="00003F41">
        <w:rPr>
          <w:rFonts w:ascii="Times New Roman" w:hAnsi="Times New Roman" w:cs="Times New Roman"/>
          <w:i/>
          <w:color w:val="000000"/>
          <w:sz w:val="24"/>
          <w:szCs w:val="24"/>
        </w:rPr>
        <w:t>The Courtesan</w:t>
      </w:r>
      <w:r w:rsidR="00737D1C">
        <w:rPr>
          <w:rFonts w:ascii="Times New Roman" w:hAnsi="Times New Roman" w:cs="Times New Roman"/>
          <w:i/>
          <w:color w:val="000000"/>
          <w:sz w:val="24"/>
          <w:szCs w:val="24"/>
        </w:rPr>
        <w:t>’</w:t>
      </w:r>
      <w:r w:rsidRPr="00003F41">
        <w:rPr>
          <w:rFonts w:ascii="Times New Roman" w:hAnsi="Times New Roman" w:cs="Times New Roman"/>
          <w:i/>
          <w:color w:val="000000"/>
          <w:sz w:val="24"/>
          <w:szCs w:val="24"/>
        </w:rPr>
        <w:t xml:space="preserve">s Arts: </w:t>
      </w:r>
      <w:r w:rsidR="003D7F2C">
        <w:rPr>
          <w:rFonts w:ascii="Times New Roman" w:hAnsi="Times New Roman" w:cs="Times New Roman"/>
          <w:i/>
          <w:color w:val="000000"/>
          <w:sz w:val="24"/>
          <w:szCs w:val="24"/>
        </w:rPr>
        <w:t>C</w:t>
      </w:r>
      <w:r w:rsidRPr="00003F41">
        <w:rPr>
          <w:rFonts w:ascii="Times New Roman" w:hAnsi="Times New Roman" w:cs="Times New Roman"/>
          <w:i/>
          <w:color w:val="000000"/>
          <w:sz w:val="24"/>
          <w:szCs w:val="24"/>
        </w:rPr>
        <w:t>ross</w:t>
      </w:r>
      <w:r w:rsidR="003D7F2C">
        <w:rPr>
          <w:rFonts w:ascii="Times New Roman" w:hAnsi="Times New Roman" w:cs="Times New Roman"/>
          <w:i/>
          <w:color w:val="000000"/>
          <w:sz w:val="24"/>
          <w:szCs w:val="24"/>
        </w:rPr>
        <w:t>-C</w:t>
      </w:r>
      <w:r w:rsidRPr="00003F41">
        <w:rPr>
          <w:rFonts w:ascii="Times New Roman" w:hAnsi="Times New Roman" w:cs="Times New Roman"/>
          <w:i/>
          <w:color w:val="000000"/>
          <w:sz w:val="24"/>
          <w:szCs w:val="24"/>
        </w:rPr>
        <w:t xml:space="preserve">ultural </w:t>
      </w:r>
    </w:p>
    <w:p w14:paraId="0D7A7B62" w14:textId="54CE3387" w:rsidR="003566FE" w:rsidRPr="00CB488E" w:rsidRDefault="003D7F2C" w:rsidP="00CB488E">
      <w:pPr>
        <w:spacing w:after="0"/>
        <w:ind w:firstLine="720"/>
        <w:rPr>
          <w:rFonts w:ascii="Times New Roman" w:hAnsi="Times New Roman" w:cs="Times New Roman"/>
          <w:i/>
          <w:color w:val="000000"/>
          <w:sz w:val="24"/>
          <w:szCs w:val="24"/>
        </w:rPr>
      </w:pPr>
      <w:r>
        <w:rPr>
          <w:rFonts w:ascii="Times New Roman" w:hAnsi="Times New Roman" w:cs="Times New Roman"/>
          <w:i/>
          <w:color w:val="000000"/>
          <w:sz w:val="24"/>
          <w:szCs w:val="24"/>
        </w:rPr>
        <w:t>P</w:t>
      </w:r>
      <w:r w:rsidR="003566FE" w:rsidRPr="00003F41">
        <w:rPr>
          <w:rFonts w:ascii="Times New Roman" w:hAnsi="Times New Roman" w:cs="Times New Roman"/>
          <w:i/>
          <w:color w:val="000000"/>
          <w:sz w:val="24"/>
          <w:szCs w:val="24"/>
        </w:rPr>
        <w:t xml:space="preserve">erspectives. </w:t>
      </w:r>
      <w:r w:rsidR="003566FE" w:rsidRPr="00003F41">
        <w:rPr>
          <w:rFonts w:ascii="Times New Roman" w:hAnsi="Times New Roman" w:cs="Times New Roman"/>
          <w:color w:val="000000"/>
          <w:sz w:val="24"/>
          <w:szCs w:val="24"/>
        </w:rPr>
        <w:t xml:space="preserve">Oxford: Oxford University Press, 2006. </w:t>
      </w:r>
    </w:p>
    <w:p w14:paraId="2EDC0AA9" w14:textId="77777777" w:rsidR="003566FE" w:rsidRPr="00003F41" w:rsidRDefault="003566FE" w:rsidP="0042624E">
      <w:pPr>
        <w:spacing w:after="0"/>
        <w:rPr>
          <w:rFonts w:ascii="Times New Roman" w:eastAsia="Times New Roman" w:hAnsi="Times New Roman" w:cs="Times New Roman"/>
          <w:sz w:val="24"/>
          <w:szCs w:val="24"/>
        </w:rPr>
      </w:pPr>
    </w:p>
    <w:p w14:paraId="41756FBA" w14:textId="77777777" w:rsidR="00C86D6F" w:rsidRDefault="003566FE" w:rsidP="00C86D6F">
      <w:pPr>
        <w:spacing w:after="0"/>
        <w:rPr>
          <w:rFonts w:ascii="Times New Roman" w:eastAsia="Times New Roman" w:hAnsi="Times New Roman" w:cs="Times New Roman"/>
          <w:i/>
          <w:iCs/>
          <w:sz w:val="24"/>
          <w:szCs w:val="24"/>
        </w:rPr>
      </w:pPr>
      <w:r w:rsidRPr="00003F41">
        <w:rPr>
          <w:rFonts w:ascii="Times New Roman" w:eastAsia="Times New Roman" w:hAnsi="Times New Roman" w:cs="Times New Roman"/>
          <w:sz w:val="24"/>
          <w:szCs w:val="24"/>
        </w:rPr>
        <w:t xml:space="preserve">Fenlon, Ian. “Music and the Academies of Venice and the Veneto.” </w:t>
      </w:r>
      <w:r w:rsidR="00C86D6F">
        <w:rPr>
          <w:rFonts w:ascii="Times New Roman" w:eastAsia="Times New Roman" w:hAnsi="Times New Roman" w:cs="Times New Roman"/>
          <w:sz w:val="24"/>
          <w:szCs w:val="24"/>
        </w:rPr>
        <w:t xml:space="preserve">In </w:t>
      </w:r>
      <w:r w:rsidRPr="00003F41">
        <w:rPr>
          <w:rFonts w:ascii="Times New Roman" w:eastAsia="Times New Roman" w:hAnsi="Times New Roman" w:cs="Times New Roman"/>
          <w:i/>
          <w:iCs/>
          <w:sz w:val="24"/>
          <w:szCs w:val="24"/>
        </w:rPr>
        <w:t xml:space="preserve">A Companion to Music </w:t>
      </w:r>
    </w:p>
    <w:p w14:paraId="6FFD4D5D" w14:textId="77777777" w:rsidR="00C86D6F" w:rsidRDefault="003566FE" w:rsidP="00C86D6F">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i/>
          <w:iCs/>
          <w:sz w:val="24"/>
          <w:szCs w:val="24"/>
        </w:rPr>
        <w:t>in Sixteenth-Century Venice</w:t>
      </w:r>
      <w:r w:rsidRPr="00003F41">
        <w:rPr>
          <w:rFonts w:ascii="Times New Roman" w:eastAsia="Times New Roman" w:hAnsi="Times New Roman" w:cs="Times New Roman"/>
          <w:sz w:val="24"/>
          <w:szCs w:val="24"/>
        </w:rPr>
        <w:t xml:space="preserve">, edited by Katelijne Schiltz, 99-121. Leiden; Boston: </w:t>
      </w:r>
    </w:p>
    <w:p w14:paraId="55A88F66" w14:textId="514C1CE5" w:rsidR="003566FE" w:rsidRPr="00C86D6F" w:rsidRDefault="003566FE" w:rsidP="00C86D6F">
      <w:pPr>
        <w:spacing w:after="0"/>
        <w:ind w:left="720"/>
        <w:rPr>
          <w:rFonts w:ascii="Times New Roman" w:eastAsia="Times New Roman" w:hAnsi="Times New Roman" w:cs="Times New Roman"/>
          <w:i/>
          <w:iCs/>
          <w:sz w:val="24"/>
          <w:szCs w:val="24"/>
        </w:rPr>
      </w:pPr>
      <w:r w:rsidRPr="00003F41">
        <w:rPr>
          <w:rFonts w:ascii="Times New Roman" w:eastAsia="Times New Roman" w:hAnsi="Times New Roman" w:cs="Times New Roman"/>
          <w:sz w:val="24"/>
          <w:szCs w:val="24"/>
        </w:rPr>
        <w:t xml:space="preserve">Brill, 2018. </w:t>
      </w:r>
    </w:p>
    <w:p w14:paraId="3E9231EB" w14:textId="77777777" w:rsidR="003566FE" w:rsidRPr="00003F41" w:rsidRDefault="003566FE" w:rsidP="0042624E">
      <w:pPr>
        <w:spacing w:after="0"/>
        <w:rPr>
          <w:rFonts w:ascii="Times New Roman" w:eastAsia="Times New Roman" w:hAnsi="Times New Roman" w:cs="Times New Roman"/>
          <w:sz w:val="24"/>
          <w:szCs w:val="24"/>
        </w:rPr>
      </w:pPr>
    </w:p>
    <w:p w14:paraId="0991D380"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lastRenderedPageBreak/>
        <w:t>Flosi, Justin. “On Locating the Courtesan in Italian Lyric: Distance and the Madrigal </w:t>
      </w:r>
    </w:p>
    <w:p w14:paraId="3A6B81C9" w14:textId="7508E779" w:rsidR="003566FE" w:rsidRPr="003D7F2C" w:rsidRDefault="003566FE" w:rsidP="003D7F2C">
      <w:pPr>
        <w:spacing w:after="0"/>
        <w:ind w:left="720"/>
        <w:rPr>
          <w:rFonts w:ascii="Times New Roman" w:hAnsi="Times New Roman" w:cs="Times New Roman"/>
          <w:i/>
          <w:color w:val="000000"/>
          <w:sz w:val="24"/>
          <w:szCs w:val="24"/>
        </w:rPr>
      </w:pPr>
      <w:r w:rsidRPr="00003F41">
        <w:rPr>
          <w:rFonts w:ascii="Times New Roman" w:eastAsia="Times New Roman" w:hAnsi="Times New Roman" w:cs="Times New Roman"/>
          <w:sz w:val="24"/>
          <w:szCs w:val="24"/>
        </w:rPr>
        <w:t xml:space="preserve">Texts of Costanzo Festa.” In </w:t>
      </w:r>
      <w:r w:rsidR="003D7F2C" w:rsidRPr="00003F41">
        <w:rPr>
          <w:rFonts w:ascii="Times New Roman" w:hAnsi="Times New Roman" w:cs="Times New Roman"/>
          <w:i/>
          <w:color w:val="000000"/>
          <w:sz w:val="24"/>
          <w:szCs w:val="24"/>
        </w:rPr>
        <w:t xml:space="preserve">The Courtesans Arts: </w:t>
      </w:r>
      <w:r w:rsidR="003D7F2C">
        <w:rPr>
          <w:rFonts w:ascii="Times New Roman" w:hAnsi="Times New Roman" w:cs="Times New Roman"/>
          <w:i/>
          <w:color w:val="000000"/>
          <w:sz w:val="24"/>
          <w:szCs w:val="24"/>
        </w:rPr>
        <w:t>C</w:t>
      </w:r>
      <w:r w:rsidR="003D7F2C" w:rsidRPr="00003F41">
        <w:rPr>
          <w:rFonts w:ascii="Times New Roman" w:hAnsi="Times New Roman" w:cs="Times New Roman"/>
          <w:i/>
          <w:color w:val="000000"/>
          <w:sz w:val="24"/>
          <w:szCs w:val="24"/>
        </w:rPr>
        <w:t>ross</w:t>
      </w:r>
      <w:r w:rsidR="003D7F2C">
        <w:rPr>
          <w:rFonts w:ascii="Times New Roman" w:hAnsi="Times New Roman" w:cs="Times New Roman"/>
          <w:i/>
          <w:color w:val="000000"/>
          <w:sz w:val="24"/>
          <w:szCs w:val="24"/>
        </w:rPr>
        <w:t>-C</w:t>
      </w:r>
      <w:r w:rsidR="003D7F2C" w:rsidRPr="00003F41">
        <w:rPr>
          <w:rFonts w:ascii="Times New Roman" w:hAnsi="Times New Roman" w:cs="Times New Roman"/>
          <w:i/>
          <w:color w:val="000000"/>
          <w:sz w:val="24"/>
          <w:szCs w:val="24"/>
        </w:rPr>
        <w:t xml:space="preserve">ultural </w:t>
      </w:r>
      <w:r w:rsidR="003D7F2C">
        <w:rPr>
          <w:rFonts w:ascii="Times New Roman" w:hAnsi="Times New Roman" w:cs="Times New Roman"/>
          <w:i/>
          <w:color w:val="000000"/>
          <w:sz w:val="24"/>
          <w:szCs w:val="24"/>
        </w:rPr>
        <w:t>P</w:t>
      </w:r>
      <w:r w:rsidR="003D7F2C" w:rsidRPr="00003F41">
        <w:rPr>
          <w:rFonts w:ascii="Times New Roman" w:hAnsi="Times New Roman" w:cs="Times New Roman"/>
          <w:i/>
          <w:color w:val="000000"/>
          <w:sz w:val="24"/>
          <w:szCs w:val="24"/>
        </w:rPr>
        <w:t>erspectives</w:t>
      </w:r>
      <w:r w:rsidRPr="00003F41">
        <w:rPr>
          <w:rFonts w:ascii="Times New Roman" w:eastAsia="Times New Roman" w:hAnsi="Times New Roman" w:cs="Times New Roman"/>
          <w:sz w:val="24"/>
          <w:szCs w:val="24"/>
        </w:rPr>
        <w:t>, edited by Martha Feldman &amp; Bonnie Gordon, 133-143. New York; Oxford: Oxford University Press. 2006.</w:t>
      </w:r>
    </w:p>
    <w:p w14:paraId="495EBCE8" w14:textId="77777777" w:rsidR="003566FE" w:rsidRPr="00003F41" w:rsidRDefault="003566FE" w:rsidP="0042624E">
      <w:pPr>
        <w:spacing w:after="0"/>
        <w:rPr>
          <w:rFonts w:ascii="Times New Roman" w:eastAsia="Times New Roman" w:hAnsi="Times New Roman" w:cs="Times New Roman"/>
          <w:sz w:val="24"/>
          <w:szCs w:val="24"/>
        </w:rPr>
      </w:pPr>
    </w:p>
    <w:p w14:paraId="5281F5A9" w14:textId="77777777" w:rsidR="003566FE" w:rsidRPr="00003F41" w:rsidRDefault="003566FE" w:rsidP="0042624E">
      <w:pPr>
        <w:spacing w:after="0"/>
        <w:rPr>
          <w:rFonts w:ascii="Times New Roman" w:hAnsi="Times New Roman" w:cs="Times New Roman"/>
          <w:color w:val="000000"/>
          <w:sz w:val="24"/>
          <w:szCs w:val="24"/>
        </w:rPr>
      </w:pPr>
      <w:r w:rsidRPr="00003F41">
        <w:rPr>
          <w:rFonts w:ascii="Times New Roman" w:hAnsi="Times New Roman" w:cs="Times New Roman"/>
          <w:color w:val="000000"/>
          <w:sz w:val="24"/>
          <w:szCs w:val="24"/>
        </w:rPr>
        <w:t xml:space="preserve">Foster, Kenelm. “The Vernacular Scriptures in Italy.” In </w:t>
      </w:r>
      <w:r w:rsidRPr="00003F41">
        <w:rPr>
          <w:rFonts w:ascii="Times New Roman" w:hAnsi="Times New Roman" w:cs="Times New Roman"/>
          <w:i/>
          <w:color w:val="000000"/>
          <w:sz w:val="24"/>
          <w:szCs w:val="24"/>
        </w:rPr>
        <w:t>The Cambridge History of the Bible</w:t>
      </w:r>
      <w:r w:rsidRPr="00003F41">
        <w:rPr>
          <w:rFonts w:ascii="Times New Roman" w:hAnsi="Times New Roman" w:cs="Times New Roman"/>
          <w:color w:val="000000"/>
          <w:sz w:val="24"/>
          <w:szCs w:val="24"/>
        </w:rPr>
        <w:t xml:space="preserve">, </w:t>
      </w:r>
    </w:p>
    <w:p w14:paraId="5EBA2504" w14:textId="77777777" w:rsidR="003566FE" w:rsidRPr="00003F41" w:rsidRDefault="003566FE" w:rsidP="0042624E">
      <w:pPr>
        <w:spacing w:after="0"/>
        <w:ind w:firstLine="720"/>
        <w:rPr>
          <w:rFonts w:ascii="Times New Roman" w:hAnsi="Times New Roman" w:cs="Times New Roman"/>
          <w:color w:val="000000"/>
          <w:sz w:val="24"/>
          <w:szCs w:val="24"/>
        </w:rPr>
      </w:pPr>
      <w:r w:rsidRPr="00003F41">
        <w:rPr>
          <w:rFonts w:ascii="Times New Roman" w:hAnsi="Times New Roman" w:cs="Times New Roman"/>
          <w:color w:val="000000"/>
          <w:sz w:val="24"/>
          <w:szCs w:val="24"/>
        </w:rPr>
        <w:t>edited by G.W.H. Lampe, 338-491. Cambridge: Cambridge University Press, 1969.</w:t>
      </w:r>
    </w:p>
    <w:p w14:paraId="262AF561" w14:textId="77777777" w:rsidR="003566FE" w:rsidRPr="00003F41" w:rsidRDefault="003566FE" w:rsidP="0042624E">
      <w:pPr>
        <w:spacing w:after="0"/>
        <w:rPr>
          <w:rFonts w:ascii="Times New Roman" w:eastAsia="Times New Roman" w:hAnsi="Times New Roman" w:cs="Times New Roman"/>
          <w:sz w:val="24"/>
          <w:szCs w:val="24"/>
        </w:rPr>
      </w:pPr>
    </w:p>
    <w:p w14:paraId="5914456E" w14:textId="305801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Freedman, Richard. “Claude Le Jeune, Adrian Willaert and the Art of Musical Translation</w:t>
      </w:r>
      <w:r w:rsidR="007F4F39">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xml:space="preserve">” </w:t>
      </w:r>
    </w:p>
    <w:p w14:paraId="79B879D4" w14:textId="7B27279B"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i/>
          <w:sz w:val="24"/>
          <w:szCs w:val="24"/>
        </w:rPr>
        <w:t xml:space="preserve">Early Music History </w:t>
      </w:r>
      <w:r w:rsidRPr="00003F41">
        <w:rPr>
          <w:rFonts w:ascii="Times New Roman" w:eastAsia="Times New Roman" w:hAnsi="Times New Roman" w:cs="Times New Roman"/>
          <w:sz w:val="24"/>
          <w:szCs w:val="24"/>
        </w:rPr>
        <w:t>13</w:t>
      </w:r>
      <w:r w:rsidR="00BF38C7">
        <w:rPr>
          <w:rFonts w:ascii="Times New Roman" w:eastAsia="Times New Roman" w:hAnsi="Times New Roman" w:cs="Times New Roman"/>
          <w:sz w:val="24"/>
          <w:szCs w:val="24"/>
        </w:rPr>
        <w:t xml:space="preserve"> </w:t>
      </w:r>
      <w:r w:rsidRPr="00003F41">
        <w:rPr>
          <w:rFonts w:ascii="Times New Roman" w:eastAsia="Times New Roman" w:hAnsi="Times New Roman" w:cs="Times New Roman"/>
          <w:sz w:val="24"/>
          <w:szCs w:val="24"/>
        </w:rPr>
        <w:t>(1994): 123-148.</w:t>
      </w:r>
    </w:p>
    <w:p w14:paraId="63C5F91B" w14:textId="77777777" w:rsidR="003566FE" w:rsidRDefault="003566FE" w:rsidP="0042624E">
      <w:pPr>
        <w:spacing w:after="0"/>
        <w:rPr>
          <w:rFonts w:ascii="Times New Roman" w:hAnsi="Times New Roman" w:cs="Times New Roman"/>
          <w:sz w:val="24"/>
          <w:szCs w:val="24"/>
        </w:rPr>
      </w:pPr>
    </w:p>
    <w:p w14:paraId="090971E9" w14:textId="77777777" w:rsidR="004A5707" w:rsidRDefault="003566FE" w:rsidP="004A5707">
      <w:pPr>
        <w:spacing w:after="0"/>
        <w:rPr>
          <w:rFonts w:ascii="Times New Roman" w:hAnsi="Times New Roman" w:cs="Times New Roman"/>
          <w:i/>
          <w:iCs/>
          <w:sz w:val="24"/>
          <w:szCs w:val="24"/>
        </w:rPr>
      </w:pPr>
      <w:r w:rsidRPr="00003F41">
        <w:rPr>
          <w:rFonts w:ascii="Times New Roman" w:hAnsi="Times New Roman" w:cs="Times New Roman"/>
          <w:sz w:val="24"/>
          <w:szCs w:val="24"/>
        </w:rPr>
        <w:t>Gallo, F. Albe</w:t>
      </w:r>
      <w:r w:rsidR="004A5707">
        <w:rPr>
          <w:rFonts w:ascii="Times New Roman" w:hAnsi="Times New Roman" w:cs="Times New Roman"/>
          <w:sz w:val="24"/>
          <w:szCs w:val="24"/>
        </w:rPr>
        <w:t>r</w:t>
      </w:r>
      <w:r w:rsidRPr="00003F41">
        <w:rPr>
          <w:rFonts w:ascii="Times New Roman" w:hAnsi="Times New Roman" w:cs="Times New Roman"/>
          <w:sz w:val="24"/>
          <w:szCs w:val="24"/>
        </w:rPr>
        <w:t xml:space="preserve">to. </w:t>
      </w:r>
      <w:r w:rsidRPr="00003F41">
        <w:rPr>
          <w:rFonts w:ascii="Times New Roman" w:hAnsi="Times New Roman" w:cs="Times New Roman"/>
          <w:i/>
          <w:iCs/>
          <w:sz w:val="24"/>
          <w:szCs w:val="24"/>
        </w:rPr>
        <w:t xml:space="preserve">Music in the </w:t>
      </w:r>
      <w:r w:rsidR="00B75146">
        <w:rPr>
          <w:rFonts w:ascii="Times New Roman" w:hAnsi="Times New Roman" w:cs="Times New Roman"/>
          <w:i/>
          <w:iCs/>
          <w:sz w:val="24"/>
          <w:szCs w:val="24"/>
        </w:rPr>
        <w:t>C</w:t>
      </w:r>
      <w:r w:rsidRPr="00003F41">
        <w:rPr>
          <w:rFonts w:ascii="Times New Roman" w:hAnsi="Times New Roman" w:cs="Times New Roman"/>
          <w:i/>
          <w:iCs/>
          <w:sz w:val="24"/>
          <w:szCs w:val="24"/>
        </w:rPr>
        <w:t xml:space="preserve">astle: Troubadours, Books &amp; Orators in Italian Courts of </w:t>
      </w:r>
    </w:p>
    <w:p w14:paraId="3A5E0F07" w14:textId="6DDB16E0" w:rsidR="003566FE" w:rsidRPr="004A5707" w:rsidRDefault="003566FE" w:rsidP="004A5707">
      <w:pPr>
        <w:spacing w:after="0"/>
        <w:ind w:left="720"/>
        <w:rPr>
          <w:rFonts w:ascii="Times New Roman" w:hAnsi="Times New Roman" w:cs="Times New Roman"/>
          <w:i/>
          <w:iCs/>
          <w:sz w:val="24"/>
          <w:szCs w:val="24"/>
        </w:rPr>
      </w:pPr>
      <w:r w:rsidRPr="00003F41">
        <w:rPr>
          <w:rFonts w:ascii="Times New Roman" w:hAnsi="Times New Roman" w:cs="Times New Roman"/>
          <w:i/>
          <w:iCs/>
          <w:sz w:val="24"/>
          <w:szCs w:val="24"/>
        </w:rPr>
        <w:t>the Thirteenth, Fourteenth, and Fifteenth Centuries</w:t>
      </w:r>
      <w:r w:rsidR="00B75146">
        <w:rPr>
          <w:rFonts w:ascii="Times New Roman" w:hAnsi="Times New Roman" w:cs="Times New Roman"/>
          <w:sz w:val="24"/>
          <w:szCs w:val="24"/>
        </w:rPr>
        <w:t>.</w:t>
      </w:r>
      <w:r w:rsidRPr="00003F41">
        <w:rPr>
          <w:rFonts w:ascii="Times New Roman" w:hAnsi="Times New Roman" w:cs="Times New Roman"/>
          <w:sz w:val="24"/>
          <w:szCs w:val="24"/>
        </w:rPr>
        <w:t xml:space="preserve"> </w:t>
      </w:r>
      <w:r w:rsidR="00B75146">
        <w:rPr>
          <w:rFonts w:ascii="Times New Roman" w:hAnsi="Times New Roman" w:cs="Times New Roman"/>
          <w:sz w:val="24"/>
          <w:szCs w:val="24"/>
        </w:rPr>
        <w:t>T</w:t>
      </w:r>
      <w:r w:rsidRPr="00003F41">
        <w:rPr>
          <w:rFonts w:ascii="Times New Roman" w:hAnsi="Times New Roman" w:cs="Times New Roman"/>
          <w:sz w:val="24"/>
          <w:szCs w:val="24"/>
        </w:rPr>
        <w:t xml:space="preserve">ranslated by Anna Herklotz. London: University of Chicago Press, 1995. </w:t>
      </w:r>
    </w:p>
    <w:p w14:paraId="4573497F" w14:textId="77777777" w:rsidR="003566FE" w:rsidRPr="00003F41" w:rsidRDefault="003566FE" w:rsidP="0042624E">
      <w:pPr>
        <w:spacing w:after="0"/>
        <w:rPr>
          <w:rFonts w:ascii="Times New Roman" w:eastAsia="Times New Roman" w:hAnsi="Times New Roman" w:cs="Times New Roman"/>
          <w:sz w:val="24"/>
          <w:szCs w:val="24"/>
        </w:rPr>
      </w:pPr>
    </w:p>
    <w:p w14:paraId="72D771B0" w14:textId="6BD99F3E" w:rsidR="003566FE" w:rsidRPr="00003F41" w:rsidRDefault="003566FE" w:rsidP="0042624E">
      <w:pPr>
        <w:spacing w:after="0"/>
        <w:rPr>
          <w:rFonts w:ascii="Times New Roman" w:hAnsi="Times New Roman" w:cs="Times New Roman"/>
          <w:color w:val="000000"/>
          <w:sz w:val="24"/>
          <w:szCs w:val="24"/>
        </w:rPr>
      </w:pPr>
      <w:r w:rsidRPr="00003F41">
        <w:rPr>
          <w:rFonts w:ascii="Times New Roman" w:hAnsi="Times New Roman" w:cs="Times New Roman"/>
          <w:color w:val="000000"/>
          <w:sz w:val="24"/>
          <w:szCs w:val="24"/>
        </w:rPr>
        <w:t xml:space="preserve">Gareth, Benedetto. </w:t>
      </w:r>
      <w:r w:rsidRPr="00003F41">
        <w:rPr>
          <w:rFonts w:ascii="Times New Roman" w:hAnsi="Times New Roman" w:cs="Times New Roman"/>
          <w:i/>
          <w:color w:val="000000"/>
          <w:sz w:val="24"/>
          <w:szCs w:val="24"/>
        </w:rPr>
        <w:t xml:space="preserve">Opera noua del Chariteo. </w:t>
      </w:r>
      <w:r w:rsidRPr="00003F41">
        <w:rPr>
          <w:rFonts w:ascii="Times New Roman" w:hAnsi="Times New Roman" w:cs="Times New Roman"/>
          <w:color w:val="000000"/>
          <w:sz w:val="24"/>
          <w:szCs w:val="24"/>
        </w:rPr>
        <w:t>Venice</w:t>
      </w:r>
      <w:r w:rsidR="004A5707">
        <w:rPr>
          <w:rFonts w:ascii="Times New Roman" w:hAnsi="Times New Roman" w:cs="Times New Roman"/>
          <w:color w:val="000000"/>
          <w:sz w:val="24"/>
          <w:szCs w:val="24"/>
        </w:rPr>
        <w:t>:</w:t>
      </w:r>
      <w:r w:rsidRPr="00003F41">
        <w:rPr>
          <w:rFonts w:ascii="Times New Roman" w:hAnsi="Times New Roman" w:cs="Times New Roman"/>
          <w:color w:val="000000"/>
          <w:sz w:val="24"/>
          <w:szCs w:val="24"/>
        </w:rPr>
        <w:t xml:space="preserve"> Giorgio Rusconi, 1507.</w:t>
      </w:r>
    </w:p>
    <w:p w14:paraId="4E3163FF" w14:textId="77777777" w:rsidR="003566FE" w:rsidRPr="00003F41" w:rsidRDefault="003566FE" w:rsidP="0042624E">
      <w:pPr>
        <w:spacing w:after="0"/>
        <w:rPr>
          <w:rFonts w:ascii="Times New Roman" w:eastAsia="Times New Roman" w:hAnsi="Times New Roman" w:cs="Times New Roman"/>
          <w:sz w:val="24"/>
          <w:szCs w:val="24"/>
        </w:rPr>
      </w:pPr>
    </w:p>
    <w:p w14:paraId="730FB415" w14:textId="77777777" w:rsidR="004A5707" w:rsidRDefault="003566FE" w:rsidP="004A5707">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Gauradas. </w:t>
      </w:r>
      <w:r w:rsidRPr="00003F41">
        <w:rPr>
          <w:rFonts w:ascii="Times New Roman" w:eastAsia="Times New Roman" w:hAnsi="Times New Roman" w:cs="Times New Roman"/>
          <w:i/>
          <w:sz w:val="24"/>
          <w:szCs w:val="24"/>
        </w:rPr>
        <w:t>Greek Anthology</w:t>
      </w:r>
      <w:r w:rsidRPr="00003F41">
        <w:rPr>
          <w:rFonts w:ascii="Times New Roman" w:eastAsia="Times New Roman" w:hAnsi="Times New Roman" w:cs="Times New Roman"/>
          <w:sz w:val="24"/>
          <w:szCs w:val="24"/>
        </w:rPr>
        <w:t xml:space="preserve">, IV, Book 16, translated by W.R. Paton. </w:t>
      </w:r>
      <w:r w:rsidR="004A5707">
        <w:rPr>
          <w:rFonts w:ascii="Times New Roman" w:eastAsia="Times New Roman" w:hAnsi="Times New Roman" w:cs="Times New Roman"/>
          <w:sz w:val="24"/>
          <w:szCs w:val="24"/>
        </w:rPr>
        <w:t xml:space="preserve">Cambridge MA: </w:t>
      </w:r>
    </w:p>
    <w:p w14:paraId="4C873B59" w14:textId="441EF7A8" w:rsidR="003566FE" w:rsidRPr="00003F41" w:rsidRDefault="003566FE" w:rsidP="004A5707">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Harvard University Press, 1918.</w:t>
      </w:r>
    </w:p>
    <w:p w14:paraId="7AFCAE74" w14:textId="77777777" w:rsidR="003566FE" w:rsidRPr="00003F41" w:rsidRDefault="003566FE" w:rsidP="0042624E">
      <w:pPr>
        <w:spacing w:after="0"/>
        <w:rPr>
          <w:rFonts w:ascii="Times New Roman" w:eastAsia="Times New Roman" w:hAnsi="Times New Roman" w:cs="Times New Roman"/>
          <w:sz w:val="24"/>
          <w:szCs w:val="24"/>
        </w:rPr>
      </w:pPr>
    </w:p>
    <w:p w14:paraId="4ABD9246"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Gerbino, Giuseppe. </w:t>
      </w:r>
      <w:r w:rsidRPr="00003F41">
        <w:rPr>
          <w:rFonts w:ascii="Times New Roman" w:hAnsi="Times New Roman" w:cs="Times New Roman"/>
          <w:i/>
          <w:iCs/>
          <w:sz w:val="24"/>
          <w:szCs w:val="24"/>
        </w:rPr>
        <w:t xml:space="preserve">Music and the Myth of Arcadia in Renaissance Italy. </w:t>
      </w:r>
      <w:r w:rsidRPr="00003F41">
        <w:rPr>
          <w:rFonts w:ascii="Times New Roman" w:hAnsi="Times New Roman" w:cs="Times New Roman"/>
          <w:sz w:val="24"/>
          <w:szCs w:val="24"/>
        </w:rPr>
        <w:t xml:space="preserve">Cambridge: </w:t>
      </w:r>
    </w:p>
    <w:p w14:paraId="65A16444"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Cambridge University Press, 2009.</w:t>
      </w:r>
    </w:p>
    <w:p w14:paraId="7B906090" w14:textId="77777777" w:rsidR="003566FE" w:rsidRDefault="003566FE" w:rsidP="0042624E">
      <w:pPr>
        <w:spacing w:after="0"/>
        <w:rPr>
          <w:rFonts w:ascii="Times New Roman" w:eastAsia="Times New Roman" w:hAnsi="Times New Roman" w:cs="Times New Roman"/>
          <w:sz w:val="24"/>
          <w:szCs w:val="24"/>
        </w:rPr>
      </w:pPr>
    </w:p>
    <w:p w14:paraId="528A1D56" w14:textId="77777777" w:rsidR="00BB3147" w:rsidRPr="00E619A3" w:rsidRDefault="0027170A" w:rsidP="0027170A">
      <w:pPr>
        <w:pStyle w:val="FootnoteText"/>
        <w:rPr>
          <w:rFonts w:ascii="Times New Roman" w:hAnsi="Times New Roman" w:cs="Times New Roman"/>
          <w:sz w:val="24"/>
          <w:szCs w:val="24"/>
        </w:rPr>
      </w:pPr>
      <w:r w:rsidRPr="00E619A3">
        <w:rPr>
          <w:rFonts w:ascii="Times New Roman" w:hAnsi="Times New Roman" w:cs="Times New Roman"/>
          <w:sz w:val="24"/>
          <w:szCs w:val="24"/>
        </w:rPr>
        <w:t xml:space="preserve">Ginzburg, Carlo. “Un letterato e una strega al principio del Cinquecento: Panfilo Sasso e </w:t>
      </w:r>
    </w:p>
    <w:p w14:paraId="1EBCD6FA" w14:textId="478D4431" w:rsidR="0027170A" w:rsidRPr="00E619A3" w:rsidRDefault="0027170A" w:rsidP="00BB3147">
      <w:pPr>
        <w:pStyle w:val="FootnoteText"/>
        <w:ind w:left="720"/>
        <w:rPr>
          <w:rFonts w:ascii="Times New Roman" w:hAnsi="Times New Roman" w:cs="Times New Roman"/>
          <w:sz w:val="24"/>
          <w:szCs w:val="24"/>
        </w:rPr>
      </w:pPr>
      <w:r w:rsidRPr="00E619A3">
        <w:rPr>
          <w:rFonts w:ascii="Times New Roman" w:hAnsi="Times New Roman" w:cs="Times New Roman"/>
          <w:sz w:val="24"/>
          <w:szCs w:val="24"/>
        </w:rPr>
        <w:t xml:space="preserve">Anastasia la Frappona.” In </w:t>
      </w:r>
      <w:r w:rsidRPr="00E619A3">
        <w:rPr>
          <w:rFonts w:ascii="Times New Roman" w:hAnsi="Times New Roman" w:cs="Times New Roman"/>
          <w:i/>
          <w:iCs/>
          <w:sz w:val="24"/>
          <w:szCs w:val="24"/>
        </w:rPr>
        <w:t>Studi in memoria di Carlo Ascheri</w:t>
      </w:r>
      <w:r w:rsidR="00BB3147" w:rsidRPr="00E619A3">
        <w:rPr>
          <w:rFonts w:ascii="Times New Roman" w:hAnsi="Times New Roman" w:cs="Times New Roman"/>
          <w:sz w:val="24"/>
          <w:szCs w:val="24"/>
        </w:rPr>
        <w:t xml:space="preserve">, 129-137. </w:t>
      </w:r>
      <w:r w:rsidRPr="00E619A3">
        <w:rPr>
          <w:rFonts w:ascii="Times New Roman" w:hAnsi="Times New Roman" w:cs="Times New Roman"/>
          <w:sz w:val="24"/>
          <w:szCs w:val="24"/>
        </w:rPr>
        <w:t>Urbino</w:t>
      </w:r>
      <w:r w:rsidR="00E619A3" w:rsidRPr="00E619A3">
        <w:rPr>
          <w:rFonts w:ascii="Times New Roman" w:hAnsi="Times New Roman" w:cs="Times New Roman"/>
          <w:sz w:val="24"/>
          <w:szCs w:val="24"/>
        </w:rPr>
        <w:t>:</w:t>
      </w:r>
      <w:r w:rsidRPr="00E619A3">
        <w:rPr>
          <w:rFonts w:ascii="Times New Roman" w:hAnsi="Times New Roman" w:cs="Times New Roman"/>
          <w:sz w:val="24"/>
          <w:szCs w:val="24"/>
        </w:rPr>
        <w:t xml:space="preserve"> Argalia, 1970</w:t>
      </w:r>
      <w:r w:rsidR="00BB3147" w:rsidRPr="00E619A3">
        <w:rPr>
          <w:rFonts w:ascii="Times New Roman" w:hAnsi="Times New Roman" w:cs="Times New Roman"/>
          <w:sz w:val="24"/>
          <w:szCs w:val="24"/>
        </w:rPr>
        <w:t>.</w:t>
      </w:r>
    </w:p>
    <w:p w14:paraId="224DD3A3" w14:textId="77777777" w:rsidR="0027170A" w:rsidRPr="00003F41" w:rsidRDefault="0027170A" w:rsidP="0042624E">
      <w:pPr>
        <w:spacing w:after="0"/>
        <w:rPr>
          <w:rFonts w:ascii="Times New Roman" w:eastAsia="Times New Roman" w:hAnsi="Times New Roman" w:cs="Times New Roman"/>
          <w:sz w:val="24"/>
          <w:szCs w:val="24"/>
        </w:rPr>
      </w:pPr>
    </w:p>
    <w:p w14:paraId="6CD568AC"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 xml:space="preserve">Giraldi, Giovanni Battista. </w:t>
      </w:r>
      <w:r w:rsidRPr="00003F41">
        <w:rPr>
          <w:rFonts w:ascii="Times New Roman" w:hAnsi="Times New Roman" w:cs="Times New Roman"/>
          <w:i/>
          <w:iCs/>
          <w:sz w:val="24"/>
          <w:szCs w:val="24"/>
        </w:rPr>
        <w:t xml:space="preserve">Gli ecatommiti, ovvero cento novelle. </w:t>
      </w:r>
      <w:r w:rsidRPr="00003F41">
        <w:rPr>
          <w:rFonts w:ascii="Times New Roman" w:hAnsi="Times New Roman" w:cs="Times New Roman"/>
          <w:sz w:val="24"/>
          <w:szCs w:val="24"/>
        </w:rPr>
        <w:t>Florence: Borghi, 1834.</w:t>
      </w:r>
    </w:p>
    <w:p w14:paraId="521D9222" w14:textId="77777777" w:rsidR="003566FE" w:rsidRPr="00003F41" w:rsidRDefault="003566FE" w:rsidP="0042624E">
      <w:pPr>
        <w:spacing w:after="0"/>
        <w:rPr>
          <w:rFonts w:ascii="Times New Roman" w:eastAsia="Times New Roman" w:hAnsi="Times New Roman" w:cs="Times New Roman"/>
          <w:sz w:val="24"/>
          <w:szCs w:val="24"/>
        </w:rPr>
      </w:pPr>
    </w:p>
    <w:p w14:paraId="537C01BC" w14:textId="77777777" w:rsidR="003566FE" w:rsidRPr="00003F41" w:rsidRDefault="003566FE" w:rsidP="0042624E">
      <w:pPr>
        <w:spacing w:after="0"/>
        <w:rPr>
          <w:rFonts w:ascii="Times New Roman" w:hAnsi="Times New Roman" w:cs="Times New Roman"/>
          <w:color w:val="000000"/>
          <w:sz w:val="24"/>
          <w:szCs w:val="24"/>
        </w:rPr>
      </w:pPr>
      <w:r w:rsidRPr="00003F41">
        <w:rPr>
          <w:rFonts w:ascii="Times New Roman" w:hAnsi="Times New Roman" w:cs="Times New Roman"/>
          <w:color w:val="000000"/>
          <w:sz w:val="24"/>
          <w:szCs w:val="24"/>
        </w:rPr>
        <w:t xml:space="preserve">Gordon, Bonnie. “The Courtesan’s Singing Body as Cultural Capital in Seventeenth Century </w:t>
      </w:r>
    </w:p>
    <w:p w14:paraId="575B6BE7" w14:textId="14AEF629" w:rsidR="003566FE" w:rsidRPr="003D7F2C" w:rsidRDefault="003566FE" w:rsidP="003D7F2C">
      <w:pPr>
        <w:spacing w:after="0"/>
        <w:ind w:left="720"/>
        <w:rPr>
          <w:rFonts w:ascii="Times New Roman" w:hAnsi="Times New Roman" w:cs="Times New Roman"/>
          <w:i/>
          <w:color w:val="000000"/>
          <w:sz w:val="24"/>
          <w:szCs w:val="24"/>
        </w:rPr>
      </w:pPr>
      <w:r w:rsidRPr="00003F41">
        <w:rPr>
          <w:rFonts w:ascii="Times New Roman" w:hAnsi="Times New Roman" w:cs="Times New Roman"/>
          <w:color w:val="000000"/>
          <w:sz w:val="24"/>
          <w:szCs w:val="24"/>
        </w:rPr>
        <w:t>Italy</w:t>
      </w:r>
      <w:r w:rsidR="00E22C5D">
        <w:rPr>
          <w:rFonts w:ascii="Times New Roman" w:hAnsi="Times New Roman" w:cs="Times New Roman"/>
          <w:color w:val="000000"/>
          <w:sz w:val="24"/>
          <w:szCs w:val="24"/>
        </w:rPr>
        <w:t>.</w:t>
      </w:r>
      <w:r w:rsidRPr="00003F41">
        <w:rPr>
          <w:rFonts w:ascii="Times New Roman" w:hAnsi="Times New Roman" w:cs="Times New Roman"/>
          <w:color w:val="000000"/>
          <w:sz w:val="24"/>
          <w:szCs w:val="24"/>
        </w:rPr>
        <w:t xml:space="preserve">” </w:t>
      </w:r>
      <w:r w:rsidR="00E22C5D">
        <w:rPr>
          <w:rFonts w:ascii="Times New Roman" w:hAnsi="Times New Roman" w:cs="Times New Roman"/>
          <w:color w:val="000000"/>
          <w:sz w:val="24"/>
          <w:szCs w:val="24"/>
        </w:rPr>
        <w:t>I</w:t>
      </w:r>
      <w:r w:rsidRPr="00003F41">
        <w:rPr>
          <w:rFonts w:ascii="Times New Roman" w:hAnsi="Times New Roman" w:cs="Times New Roman"/>
          <w:color w:val="000000"/>
          <w:sz w:val="24"/>
          <w:szCs w:val="24"/>
        </w:rPr>
        <w:t xml:space="preserve">n </w:t>
      </w:r>
      <w:r w:rsidR="003D7F2C" w:rsidRPr="00003F41">
        <w:rPr>
          <w:rFonts w:ascii="Times New Roman" w:hAnsi="Times New Roman" w:cs="Times New Roman"/>
          <w:i/>
          <w:color w:val="000000"/>
          <w:sz w:val="24"/>
          <w:szCs w:val="24"/>
        </w:rPr>
        <w:t xml:space="preserve">The Courtesans Arts: </w:t>
      </w:r>
      <w:r w:rsidR="003D7F2C">
        <w:rPr>
          <w:rFonts w:ascii="Times New Roman" w:hAnsi="Times New Roman" w:cs="Times New Roman"/>
          <w:i/>
          <w:color w:val="000000"/>
          <w:sz w:val="24"/>
          <w:szCs w:val="24"/>
        </w:rPr>
        <w:t>C</w:t>
      </w:r>
      <w:r w:rsidR="003D7F2C" w:rsidRPr="00003F41">
        <w:rPr>
          <w:rFonts w:ascii="Times New Roman" w:hAnsi="Times New Roman" w:cs="Times New Roman"/>
          <w:i/>
          <w:color w:val="000000"/>
          <w:sz w:val="24"/>
          <w:szCs w:val="24"/>
        </w:rPr>
        <w:t>ross</w:t>
      </w:r>
      <w:r w:rsidR="003D7F2C">
        <w:rPr>
          <w:rFonts w:ascii="Times New Roman" w:hAnsi="Times New Roman" w:cs="Times New Roman"/>
          <w:i/>
          <w:color w:val="000000"/>
          <w:sz w:val="24"/>
          <w:szCs w:val="24"/>
        </w:rPr>
        <w:t>-C</w:t>
      </w:r>
      <w:r w:rsidR="003D7F2C" w:rsidRPr="00003F41">
        <w:rPr>
          <w:rFonts w:ascii="Times New Roman" w:hAnsi="Times New Roman" w:cs="Times New Roman"/>
          <w:i/>
          <w:color w:val="000000"/>
          <w:sz w:val="24"/>
          <w:szCs w:val="24"/>
        </w:rPr>
        <w:t xml:space="preserve">ultural </w:t>
      </w:r>
      <w:r w:rsidR="003D7F2C">
        <w:rPr>
          <w:rFonts w:ascii="Times New Roman" w:hAnsi="Times New Roman" w:cs="Times New Roman"/>
          <w:i/>
          <w:color w:val="000000"/>
          <w:sz w:val="24"/>
          <w:szCs w:val="24"/>
        </w:rPr>
        <w:t>P</w:t>
      </w:r>
      <w:r w:rsidR="003D7F2C" w:rsidRPr="00003F41">
        <w:rPr>
          <w:rFonts w:ascii="Times New Roman" w:hAnsi="Times New Roman" w:cs="Times New Roman"/>
          <w:i/>
          <w:color w:val="000000"/>
          <w:sz w:val="24"/>
          <w:szCs w:val="24"/>
        </w:rPr>
        <w:t>erspectives</w:t>
      </w:r>
      <w:r w:rsidR="003D7F2C">
        <w:rPr>
          <w:rFonts w:ascii="Times New Roman" w:hAnsi="Times New Roman" w:cs="Times New Roman"/>
          <w:i/>
          <w:color w:val="000000"/>
          <w:sz w:val="24"/>
          <w:szCs w:val="24"/>
        </w:rPr>
        <w:t xml:space="preserve">, </w:t>
      </w:r>
      <w:r w:rsidRPr="00003F41">
        <w:rPr>
          <w:rFonts w:ascii="Times New Roman" w:hAnsi="Times New Roman" w:cs="Times New Roman"/>
          <w:color w:val="000000"/>
          <w:sz w:val="24"/>
          <w:szCs w:val="24"/>
        </w:rPr>
        <w:t>ed</w:t>
      </w:r>
      <w:r w:rsidR="00B75146">
        <w:rPr>
          <w:rFonts w:ascii="Times New Roman" w:hAnsi="Times New Roman" w:cs="Times New Roman"/>
          <w:color w:val="000000"/>
          <w:sz w:val="24"/>
          <w:szCs w:val="24"/>
        </w:rPr>
        <w:t>ited by</w:t>
      </w:r>
      <w:r w:rsidRPr="00003F41">
        <w:rPr>
          <w:rFonts w:ascii="Times New Roman" w:hAnsi="Times New Roman" w:cs="Times New Roman"/>
          <w:color w:val="000000"/>
          <w:sz w:val="24"/>
          <w:szCs w:val="24"/>
        </w:rPr>
        <w:t xml:space="preserve"> Martha Feldman and Bonnie Gordon</w:t>
      </w:r>
      <w:r w:rsidR="00B75146">
        <w:rPr>
          <w:rFonts w:ascii="Times New Roman" w:hAnsi="Times New Roman" w:cs="Times New Roman"/>
          <w:color w:val="000000"/>
          <w:sz w:val="24"/>
          <w:szCs w:val="24"/>
        </w:rPr>
        <w:t xml:space="preserve">, </w:t>
      </w:r>
      <w:r w:rsidR="00444E0E">
        <w:rPr>
          <w:rFonts w:ascii="Times New Roman" w:hAnsi="Times New Roman" w:cs="Times New Roman"/>
          <w:color w:val="000000"/>
          <w:sz w:val="24"/>
          <w:szCs w:val="24"/>
        </w:rPr>
        <w:t>182-</w:t>
      </w:r>
      <w:r w:rsidR="002422A3">
        <w:rPr>
          <w:rFonts w:ascii="Times New Roman" w:hAnsi="Times New Roman" w:cs="Times New Roman"/>
          <w:color w:val="000000"/>
          <w:sz w:val="24"/>
          <w:szCs w:val="24"/>
        </w:rPr>
        <w:t xml:space="preserve">198. </w:t>
      </w:r>
      <w:r w:rsidRPr="00003F41">
        <w:rPr>
          <w:rFonts w:ascii="Times New Roman" w:hAnsi="Times New Roman" w:cs="Times New Roman"/>
          <w:color w:val="000000"/>
          <w:sz w:val="24"/>
          <w:szCs w:val="24"/>
        </w:rPr>
        <w:t>New York; Oxford: Oxford University Press, 2006.</w:t>
      </w:r>
    </w:p>
    <w:p w14:paraId="69475841" w14:textId="77777777" w:rsidR="003566FE" w:rsidRPr="00003F41" w:rsidRDefault="003566FE" w:rsidP="0042624E">
      <w:pPr>
        <w:spacing w:after="0"/>
        <w:rPr>
          <w:rFonts w:ascii="Times New Roman" w:eastAsia="Times New Roman" w:hAnsi="Times New Roman" w:cs="Times New Roman"/>
          <w:sz w:val="24"/>
          <w:szCs w:val="24"/>
        </w:rPr>
      </w:pPr>
    </w:p>
    <w:p w14:paraId="71119F8F"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 xml:space="preserve">Greco, Aulo. </w:t>
      </w:r>
      <w:r w:rsidRPr="00003F41">
        <w:rPr>
          <w:rFonts w:ascii="Times New Roman" w:eastAsia="Times New Roman" w:hAnsi="Times New Roman" w:cs="Times New Roman"/>
          <w:i/>
          <w:color w:val="000000"/>
          <w:sz w:val="24"/>
          <w:szCs w:val="24"/>
        </w:rPr>
        <w:t>L’‘Apologia’ delle rime di Serafino Aquilano di Angelo Colocci</w:t>
      </w:r>
      <w:r w:rsidRPr="00003F41">
        <w:rPr>
          <w:rFonts w:ascii="Times New Roman" w:eastAsia="Times New Roman" w:hAnsi="Times New Roman" w:cs="Times New Roman"/>
          <w:color w:val="000000"/>
          <w:sz w:val="24"/>
          <w:szCs w:val="24"/>
        </w:rPr>
        <w:t xml:space="preserve">. Città di </w:t>
      </w:r>
    </w:p>
    <w:p w14:paraId="4C232B02" w14:textId="77777777"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Castello: Arte Grafiche, 1972.</w:t>
      </w:r>
    </w:p>
    <w:p w14:paraId="7C35C184"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354DE455" w14:textId="77777777" w:rsidR="003566FE" w:rsidRPr="00003F41" w:rsidRDefault="003566FE" w:rsidP="0042624E">
      <w:pPr>
        <w:pBdr>
          <w:top w:val="nil"/>
          <w:left w:val="nil"/>
          <w:bottom w:val="nil"/>
          <w:right w:val="nil"/>
          <w:between w:val="nil"/>
        </w:pBdr>
        <w:spacing w:after="0"/>
        <w:rPr>
          <w:rFonts w:ascii="Times New Roman" w:hAnsi="Times New Roman" w:cs="Times New Roman"/>
          <w:sz w:val="24"/>
          <w:szCs w:val="24"/>
        </w:rPr>
      </w:pPr>
      <w:r w:rsidRPr="00003F41">
        <w:rPr>
          <w:rFonts w:ascii="Times New Roman" w:hAnsi="Times New Roman" w:cs="Times New Roman"/>
          <w:sz w:val="24"/>
          <w:szCs w:val="24"/>
        </w:rPr>
        <w:t xml:space="preserve">Greenfield, C.C. </w:t>
      </w:r>
      <w:r w:rsidRPr="00003F41">
        <w:rPr>
          <w:rFonts w:ascii="Times New Roman" w:hAnsi="Times New Roman" w:cs="Times New Roman"/>
          <w:i/>
          <w:iCs/>
          <w:sz w:val="24"/>
          <w:szCs w:val="24"/>
        </w:rPr>
        <w:t>Humanism and Scholastic Poetics, 1250-1500</w:t>
      </w:r>
      <w:r w:rsidRPr="00003F41">
        <w:rPr>
          <w:rFonts w:ascii="Times New Roman" w:hAnsi="Times New Roman" w:cs="Times New Roman"/>
          <w:sz w:val="24"/>
          <w:szCs w:val="24"/>
        </w:rPr>
        <w:t xml:space="preserve">. London and Toronto: </w:t>
      </w:r>
    </w:p>
    <w:p w14:paraId="083D62A1" w14:textId="77777777" w:rsidR="003566FE" w:rsidRPr="00003F41" w:rsidRDefault="003566FE" w:rsidP="0042624E">
      <w:pPr>
        <w:pBdr>
          <w:top w:val="nil"/>
          <w:left w:val="nil"/>
          <w:bottom w:val="nil"/>
          <w:right w:val="nil"/>
          <w:between w:val="nil"/>
        </w:pBdr>
        <w:spacing w:after="0"/>
        <w:ind w:firstLine="720"/>
        <w:rPr>
          <w:rFonts w:ascii="Times New Roman" w:hAnsi="Times New Roman" w:cs="Times New Roman"/>
          <w:sz w:val="24"/>
          <w:szCs w:val="24"/>
        </w:rPr>
      </w:pPr>
      <w:r w:rsidRPr="00003F41">
        <w:rPr>
          <w:rFonts w:ascii="Times New Roman" w:hAnsi="Times New Roman" w:cs="Times New Roman"/>
          <w:sz w:val="24"/>
          <w:szCs w:val="24"/>
        </w:rPr>
        <w:t>Associated University Presses, 1981.</w:t>
      </w:r>
    </w:p>
    <w:p w14:paraId="35FD747C"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576A8326"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i/>
          <w:color w:val="000000"/>
          <w:sz w:val="24"/>
          <w:szCs w:val="24"/>
        </w:rPr>
      </w:pPr>
      <w:r w:rsidRPr="00003F41">
        <w:rPr>
          <w:rFonts w:ascii="Times New Roman" w:eastAsia="Times New Roman" w:hAnsi="Times New Roman" w:cs="Times New Roman"/>
          <w:color w:val="000000"/>
          <w:sz w:val="24"/>
          <w:szCs w:val="24"/>
        </w:rPr>
        <w:t xml:space="preserve">Grendler, Paul F. </w:t>
      </w:r>
      <w:r w:rsidRPr="00003F41">
        <w:rPr>
          <w:rFonts w:ascii="Times New Roman" w:eastAsia="Times New Roman" w:hAnsi="Times New Roman" w:cs="Times New Roman"/>
          <w:i/>
          <w:color w:val="000000"/>
          <w:sz w:val="24"/>
          <w:szCs w:val="24"/>
        </w:rPr>
        <w:t xml:space="preserve">Schooling in Renaissance Italy: Literacy and Learning, 1300-1600. </w:t>
      </w:r>
    </w:p>
    <w:p w14:paraId="2C363B4C" w14:textId="77777777"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highlight w:val="white"/>
        </w:rPr>
        <w:t xml:space="preserve">Baltimore: Johns Hopkins University Press, </w:t>
      </w:r>
      <w:r w:rsidRPr="00003F41">
        <w:rPr>
          <w:rFonts w:ascii="Times New Roman" w:eastAsia="Times New Roman" w:hAnsi="Times New Roman" w:cs="Times New Roman"/>
          <w:color w:val="000000"/>
          <w:sz w:val="24"/>
          <w:szCs w:val="24"/>
        </w:rPr>
        <w:t>1989.</w:t>
      </w:r>
    </w:p>
    <w:p w14:paraId="378D9B11" w14:textId="77777777" w:rsidR="003566FE"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2985D6A1" w14:textId="77777777" w:rsidR="002422A3" w:rsidRPr="00003F41" w:rsidRDefault="002422A3"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4E82A774" w14:textId="77777777" w:rsidR="003566FE" w:rsidRPr="00003F41" w:rsidRDefault="003566FE" w:rsidP="0042624E">
      <w:pPr>
        <w:pBdr>
          <w:top w:val="nil"/>
          <w:left w:val="nil"/>
          <w:bottom w:val="nil"/>
          <w:right w:val="nil"/>
          <w:between w:val="nil"/>
        </w:pBdr>
        <w:spacing w:after="0"/>
        <w:rPr>
          <w:rFonts w:ascii="Times New Roman" w:hAnsi="Times New Roman" w:cs="Times New Roman"/>
          <w:sz w:val="24"/>
          <w:szCs w:val="24"/>
        </w:rPr>
      </w:pPr>
      <w:r w:rsidRPr="00003F41">
        <w:rPr>
          <w:rFonts w:ascii="Times New Roman" w:hAnsi="Times New Roman" w:cs="Times New Roman"/>
          <w:sz w:val="24"/>
          <w:szCs w:val="24"/>
        </w:rPr>
        <w:lastRenderedPageBreak/>
        <w:t>-------.</w:t>
      </w:r>
      <w:r w:rsidRPr="00003F41">
        <w:rPr>
          <w:rFonts w:ascii="Times New Roman" w:hAnsi="Times New Roman" w:cs="Times New Roman"/>
          <w:color w:val="000000"/>
          <w:sz w:val="24"/>
          <w:szCs w:val="24"/>
          <w:shd w:val="clear" w:color="auto" w:fill="FFFFFF"/>
        </w:rPr>
        <w:t xml:space="preserve"> </w:t>
      </w:r>
      <w:r w:rsidRPr="00003F41">
        <w:rPr>
          <w:rFonts w:ascii="Times New Roman" w:hAnsi="Times New Roman" w:cs="Times New Roman"/>
          <w:sz w:val="24"/>
          <w:szCs w:val="24"/>
        </w:rPr>
        <w:t xml:space="preserve">“Form and Function in Italian Renaissance Popular Books.” </w:t>
      </w:r>
      <w:r w:rsidRPr="00003F41">
        <w:rPr>
          <w:rFonts w:ascii="Times New Roman" w:hAnsi="Times New Roman" w:cs="Times New Roman"/>
          <w:i/>
          <w:iCs/>
          <w:sz w:val="24"/>
          <w:szCs w:val="24"/>
        </w:rPr>
        <w:t>Renaissance Quarterly,</w:t>
      </w:r>
      <w:r w:rsidRPr="00003F41">
        <w:rPr>
          <w:rFonts w:ascii="Times New Roman" w:hAnsi="Times New Roman" w:cs="Times New Roman"/>
          <w:sz w:val="24"/>
          <w:szCs w:val="24"/>
        </w:rPr>
        <w:t xml:space="preserve"> </w:t>
      </w:r>
    </w:p>
    <w:p w14:paraId="055EE389" w14:textId="42C0B0F8" w:rsidR="003566FE" w:rsidRPr="00003F41" w:rsidRDefault="003566FE" w:rsidP="0042624E">
      <w:pPr>
        <w:pBdr>
          <w:top w:val="nil"/>
          <w:left w:val="nil"/>
          <w:bottom w:val="nil"/>
          <w:right w:val="nil"/>
          <w:between w:val="nil"/>
        </w:pBdr>
        <w:spacing w:after="0"/>
        <w:ind w:firstLine="720"/>
        <w:rPr>
          <w:rFonts w:ascii="Times New Roman" w:hAnsi="Times New Roman" w:cs="Times New Roman"/>
          <w:sz w:val="24"/>
          <w:szCs w:val="24"/>
        </w:rPr>
      </w:pPr>
      <w:r w:rsidRPr="00003F41">
        <w:rPr>
          <w:rFonts w:ascii="Times New Roman" w:hAnsi="Times New Roman" w:cs="Times New Roman"/>
          <w:sz w:val="24"/>
          <w:szCs w:val="24"/>
        </w:rPr>
        <w:t>46</w:t>
      </w:r>
      <w:r w:rsidR="00E619A3">
        <w:rPr>
          <w:rFonts w:ascii="Times New Roman" w:hAnsi="Times New Roman" w:cs="Times New Roman"/>
          <w:sz w:val="24"/>
          <w:szCs w:val="24"/>
        </w:rPr>
        <w:t xml:space="preserve"> </w:t>
      </w:r>
      <w:r w:rsidRPr="00003F41">
        <w:rPr>
          <w:rFonts w:ascii="Times New Roman" w:hAnsi="Times New Roman" w:cs="Times New Roman"/>
          <w:sz w:val="24"/>
          <w:szCs w:val="24"/>
        </w:rPr>
        <w:t>(1993)</w:t>
      </w:r>
      <w:r w:rsidR="00E619A3">
        <w:rPr>
          <w:rFonts w:ascii="Times New Roman" w:hAnsi="Times New Roman" w:cs="Times New Roman"/>
          <w:sz w:val="24"/>
          <w:szCs w:val="24"/>
        </w:rPr>
        <w:t>:</w:t>
      </w:r>
      <w:r w:rsidRPr="00003F41">
        <w:rPr>
          <w:rFonts w:ascii="Times New Roman" w:hAnsi="Times New Roman" w:cs="Times New Roman"/>
          <w:sz w:val="24"/>
          <w:szCs w:val="24"/>
        </w:rPr>
        <w:t xml:space="preserve"> 451-485.</w:t>
      </w:r>
    </w:p>
    <w:p w14:paraId="244BC2CE"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097D2FFB"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 xml:space="preserve">Haar, James. </w:t>
      </w:r>
      <w:r w:rsidRPr="00003F41">
        <w:rPr>
          <w:rFonts w:ascii="Times New Roman" w:eastAsia="Times New Roman" w:hAnsi="Times New Roman" w:cs="Times New Roman"/>
          <w:i/>
          <w:color w:val="000000"/>
          <w:sz w:val="24"/>
          <w:szCs w:val="24"/>
        </w:rPr>
        <w:t xml:space="preserve">Essays on Italian Poetry and Music in the Renaissance 1350-1600. </w:t>
      </w:r>
      <w:r w:rsidRPr="00003F41">
        <w:rPr>
          <w:rFonts w:ascii="Times New Roman" w:eastAsia="Times New Roman" w:hAnsi="Times New Roman" w:cs="Times New Roman"/>
          <w:color w:val="000000"/>
          <w:sz w:val="24"/>
          <w:szCs w:val="24"/>
        </w:rPr>
        <w:t xml:space="preserve">London: </w:t>
      </w:r>
    </w:p>
    <w:p w14:paraId="22A66D2D" w14:textId="77777777"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University of California Press, 1986.</w:t>
      </w:r>
    </w:p>
    <w:p w14:paraId="65B72BA4" w14:textId="77777777"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p>
    <w:p w14:paraId="3F1219AE"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r w:rsidRPr="00003F41">
        <w:rPr>
          <w:rFonts w:ascii="Times New Roman" w:hAnsi="Times New Roman" w:cs="Times New Roman"/>
          <w:sz w:val="24"/>
          <w:szCs w:val="24"/>
        </w:rPr>
        <w:t>-------.</w:t>
      </w:r>
      <w:r w:rsidRPr="00003F41">
        <w:rPr>
          <w:rFonts w:ascii="Times New Roman" w:hAnsi="Times New Roman" w:cs="Times New Roman"/>
          <w:color w:val="000000"/>
          <w:sz w:val="24"/>
          <w:szCs w:val="24"/>
          <w:shd w:val="clear" w:color="auto" w:fill="FFFFFF"/>
        </w:rPr>
        <w:t xml:space="preserve"> </w:t>
      </w:r>
      <w:r w:rsidRPr="00003F41">
        <w:rPr>
          <w:rFonts w:ascii="Times New Roman" w:eastAsia="Times New Roman" w:hAnsi="Times New Roman" w:cs="Times New Roman"/>
          <w:color w:val="000000"/>
          <w:sz w:val="24"/>
          <w:szCs w:val="24"/>
        </w:rPr>
        <w:t xml:space="preserve">“The Courtier as a Musician: Castiglioneʼs View of the Science and Art of Music.” In </w:t>
      </w:r>
    </w:p>
    <w:p w14:paraId="346FFFA7" w14:textId="38A974CC" w:rsidR="003566FE" w:rsidRPr="00003F41" w:rsidRDefault="003566FE" w:rsidP="0042624E">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003F41">
        <w:rPr>
          <w:rFonts w:ascii="Times New Roman" w:eastAsia="Times New Roman" w:hAnsi="Times New Roman" w:cs="Times New Roman"/>
          <w:i/>
          <w:iCs/>
          <w:color w:val="000000"/>
          <w:sz w:val="24"/>
          <w:szCs w:val="24"/>
        </w:rPr>
        <w:t>The Science and Art of Renaissance Music</w:t>
      </w:r>
      <w:r w:rsidRPr="00003F41">
        <w:rPr>
          <w:rFonts w:ascii="Times New Roman" w:eastAsia="Times New Roman" w:hAnsi="Times New Roman" w:cs="Times New Roman"/>
          <w:color w:val="000000"/>
          <w:sz w:val="24"/>
          <w:szCs w:val="24"/>
        </w:rPr>
        <w:t>, edited by P</w:t>
      </w:r>
      <w:r w:rsidR="00E619A3">
        <w:rPr>
          <w:rFonts w:ascii="Times New Roman" w:eastAsia="Times New Roman" w:hAnsi="Times New Roman" w:cs="Times New Roman"/>
          <w:color w:val="000000"/>
          <w:sz w:val="24"/>
          <w:szCs w:val="24"/>
        </w:rPr>
        <w:t>aul</w:t>
      </w:r>
      <w:r w:rsidRPr="00003F41">
        <w:rPr>
          <w:rFonts w:ascii="Times New Roman" w:eastAsia="Times New Roman" w:hAnsi="Times New Roman" w:cs="Times New Roman"/>
          <w:color w:val="000000"/>
          <w:sz w:val="24"/>
          <w:szCs w:val="24"/>
        </w:rPr>
        <w:t xml:space="preserve"> Corneilson, 20-37. Princeton</w:t>
      </w:r>
      <w:r w:rsidR="00EA5378">
        <w:rPr>
          <w:rFonts w:ascii="Times New Roman" w:eastAsia="Times New Roman" w:hAnsi="Times New Roman" w:cs="Times New Roman"/>
          <w:color w:val="000000"/>
          <w:sz w:val="24"/>
          <w:szCs w:val="24"/>
        </w:rPr>
        <w:t>:</w:t>
      </w:r>
      <w:r w:rsidRPr="00003F41">
        <w:rPr>
          <w:rFonts w:ascii="Times New Roman" w:eastAsia="Times New Roman" w:hAnsi="Times New Roman" w:cs="Times New Roman"/>
          <w:color w:val="000000"/>
          <w:sz w:val="24"/>
          <w:szCs w:val="24"/>
        </w:rPr>
        <w:t xml:space="preserve"> Princeton University Press, 1998.</w:t>
      </w:r>
    </w:p>
    <w:p w14:paraId="47AF8288" w14:textId="77777777" w:rsidR="003566FE" w:rsidRPr="00003F41" w:rsidRDefault="003566FE" w:rsidP="0042624E">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332F8595" w14:textId="3547C71B"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i/>
          <w:iCs/>
          <w:color w:val="000000"/>
          <w:sz w:val="24"/>
          <w:szCs w:val="24"/>
        </w:rPr>
      </w:pPr>
      <w:r w:rsidRPr="00003F41">
        <w:rPr>
          <w:rFonts w:ascii="Times New Roman" w:hAnsi="Times New Roman" w:cs="Times New Roman"/>
          <w:sz w:val="24"/>
          <w:szCs w:val="24"/>
        </w:rPr>
        <w:t xml:space="preserve">-------. “Notes on the </w:t>
      </w:r>
      <w:r w:rsidRPr="00003F41">
        <w:rPr>
          <w:rFonts w:ascii="Times New Roman" w:hAnsi="Times New Roman" w:cs="Times New Roman"/>
          <w:i/>
          <w:iCs/>
          <w:sz w:val="24"/>
          <w:szCs w:val="24"/>
        </w:rPr>
        <w:t xml:space="preserve">Dialogo della Musica </w:t>
      </w:r>
      <w:r w:rsidRPr="00003F41">
        <w:rPr>
          <w:rFonts w:ascii="Times New Roman" w:hAnsi="Times New Roman" w:cs="Times New Roman"/>
          <w:sz w:val="24"/>
          <w:szCs w:val="24"/>
        </w:rPr>
        <w:t>of Antonfrancesco Doni</w:t>
      </w:r>
      <w:r w:rsidR="00EA5378">
        <w:rPr>
          <w:rFonts w:ascii="Times New Roman" w:hAnsi="Times New Roman" w:cs="Times New Roman"/>
          <w:sz w:val="24"/>
          <w:szCs w:val="24"/>
        </w:rPr>
        <w:t>.</w:t>
      </w:r>
      <w:r w:rsidRPr="00003F41">
        <w:rPr>
          <w:rFonts w:ascii="Times New Roman" w:hAnsi="Times New Roman" w:cs="Times New Roman"/>
          <w:sz w:val="24"/>
          <w:szCs w:val="24"/>
        </w:rPr>
        <w:t>”</w:t>
      </w:r>
      <w:r w:rsidRPr="00003F41">
        <w:rPr>
          <w:sz w:val="24"/>
          <w:szCs w:val="24"/>
        </w:rPr>
        <w:t xml:space="preserve"> </w:t>
      </w:r>
      <w:r w:rsidRPr="00003F41">
        <w:rPr>
          <w:rFonts w:ascii="Times New Roman" w:eastAsia="Times New Roman" w:hAnsi="Times New Roman" w:cs="Times New Roman"/>
          <w:color w:val="000000"/>
          <w:sz w:val="24"/>
          <w:szCs w:val="24"/>
        </w:rPr>
        <w:t xml:space="preserve">In </w:t>
      </w:r>
      <w:r w:rsidRPr="00003F41">
        <w:rPr>
          <w:rFonts w:ascii="Times New Roman" w:eastAsia="Times New Roman" w:hAnsi="Times New Roman" w:cs="Times New Roman"/>
          <w:i/>
          <w:iCs/>
          <w:color w:val="000000"/>
          <w:sz w:val="24"/>
          <w:szCs w:val="24"/>
        </w:rPr>
        <w:t xml:space="preserve">The Science and Art </w:t>
      </w:r>
    </w:p>
    <w:p w14:paraId="4124675E" w14:textId="2A071C16" w:rsidR="003566FE" w:rsidRPr="00003F41" w:rsidRDefault="003566FE" w:rsidP="0042624E">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003F41">
        <w:rPr>
          <w:rFonts w:ascii="Times New Roman" w:eastAsia="Times New Roman" w:hAnsi="Times New Roman" w:cs="Times New Roman"/>
          <w:i/>
          <w:iCs/>
          <w:color w:val="000000"/>
          <w:sz w:val="24"/>
          <w:szCs w:val="24"/>
        </w:rPr>
        <w:t>of Renaissance Music</w:t>
      </w:r>
      <w:r w:rsidRPr="00003F41">
        <w:rPr>
          <w:rFonts w:ascii="Times New Roman" w:eastAsia="Times New Roman" w:hAnsi="Times New Roman" w:cs="Times New Roman"/>
          <w:color w:val="000000"/>
          <w:sz w:val="24"/>
          <w:szCs w:val="24"/>
        </w:rPr>
        <w:t>, edited by P</w:t>
      </w:r>
      <w:r w:rsidR="00E619A3">
        <w:rPr>
          <w:rFonts w:ascii="Times New Roman" w:eastAsia="Times New Roman" w:hAnsi="Times New Roman" w:cs="Times New Roman"/>
          <w:color w:val="000000"/>
          <w:sz w:val="24"/>
          <w:szCs w:val="24"/>
        </w:rPr>
        <w:t>aul</w:t>
      </w:r>
      <w:r w:rsidRPr="00003F41">
        <w:rPr>
          <w:rFonts w:ascii="Times New Roman" w:eastAsia="Times New Roman" w:hAnsi="Times New Roman" w:cs="Times New Roman"/>
          <w:color w:val="000000"/>
          <w:sz w:val="24"/>
          <w:szCs w:val="24"/>
        </w:rPr>
        <w:t xml:space="preserve"> </w:t>
      </w:r>
      <w:r w:rsidRPr="00003F41">
        <w:rPr>
          <w:rFonts w:ascii="Times New Roman" w:eastAsia="Times New Roman" w:hAnsi="Times New Roman" w:cs="Times New Roman"/>
          <w:sz w:val="24"/>
          <w:szCs w:val="24"/>
        </w:rPr>
        <w:t xml:space="preserve">Corneilson, 268-299. </w:t>
      </w:r>
      <w:r w:rsidRPr="00003F41">
        <w:rPr>
          <w:rFonts w:ascii="Times New Roman" w:eastAsia="Times New Roman" w:hAnsi="Times New Roman" w:cs="Times New Roman"/>
          <w:color w:val="000000"/>
          <w:sz w:val="24"/>
          <w:szCs w:val="24"/>
        </w:rPr>
        <w:t>Princeton</w:t>
      </w:r>
      <w:r w:rsidR="00EA5378">
        <w:rPr>
          <w:rFonts w:ascii="Times New Roman" w:eastAsia="Times New Roman" w:hAnsi="Times New Roman" w:cs="Times New Roman"/>
          <w:color w:val="000000"/>
          <w:sz w:val="24"/>
          <w:szCs w:val="24"/>
        </w:rPr>
        <w:t>:</w:t>
      </w:r>
      <w:r w:rsidRPr="00003F41">
        <w:rPr>
          <w:rFonts w:ascii="Times New Roman" w:eastAsia="Times New Roman" w:hAnsi="Times New Roman" w:cs="Times New Roman"/>
          <w:color w:val="000000"/>
          <w:sz w:val="24"/>
          <w:szCs w:val="24"/>
        </w:rPr>
        <w:t xml:space="preserve"> Princeton University Press, 1998.</w:t>
      </w:r>
    </w:p>
    <w:p w14:paraId="5696C692" w14:textId="77777777" w:rsidR="003566FE" w:rsidRDefault="003566FE" w:rsidP="0042624E">
      <w:pPr>
        <w:pBdr>
          <w:top w:val="nil"/>
          <w:left w:val="nil"/>
          <w:bottom w:val="nil"/>
          <w:right w:val="nil"/>
          <w:between w:val="nil"/>
        </w:pBdr>
        <w:spacing w:after="0"/>
        <w:rPr>
          <w:rFonts w:ascii="Times New Roman" w:hAnsi="Times New Roman" w:cs="Times New Roman"/>
          <w:sz w:val="24"/>
          <w:szCs w:val="24"/>
        </w:rPr>
      </w:pPr>
    </w:p>
    <w:p w14:paraId="714CBDEE" w14:textId="77777777" w:rsidR="003566FE" w:rsidRPr="00003F41" w:rsidRDefault="003566FE" w:rsidP="0042624E">
      <w:pPr>
        <w:pBdr>
          <w:top w:val="nil"/>
          <w:left w:val="nil"/>
          <w:bottom w:val="nil"/>
          <w:right w:val="nil"/>
          <w:between w:val="nil"/>
        </w:pBdr>
        <w:spacing w:after="0"/>
        <w:rPr>
          <w:rFonts w:ascii="Times New Roman" w:hAnsi="Times New Roman" w:cs="Times New Roman"/>
          <w:sz w:val="24"/>
          <w:szCs w:val="24"/>
        </w:rPr>
      </w:pPr>
      <w:r w:rsidRPr="00003F41">
        <w:rPr>
          <w:rFonts w:ascii="Times New Roman" w:hAnsi="Times New Roman" w:cs="Times New Roman"/>
          <w:sz w:val="24"/>
          <w:szCs w:val="24"/>
        </w:rPr>
        <w:t>-------.</w:t>
      </w:r>
      <w:r w:rsidRPr="00003F41">
        <w:rPr>
          <w:rFonts w:ascii="Times New Roman" w:hAnsi="Times New Roman" w:cs="Times New Roman"/>
          <w:color w:val="000000"/>
          <w:sz w:val="24"/>
          <w:szCs w:val="24"/>
          <w:shd w:val="clear" w:color="auto" w:fill="FFFFFF"/>
        </w:rPr>
        <w:t xml:space="preserve"> </w:t>
      </w:r>
      <w:r w:rsidRPr="00003F41">
        <w:rPr>
          <w:rFonts w:ascii="Times New Roman" w:hAnsi="Times New Roman" w:cs="Times New Roman"/>
          <w:sz w:val="24"/>
          <w:szCs w:val="24"/>
        </w:rPr>
        <w:t xml:space="preserve">“From Cantimbanco to Court: The Musical Fortunes of Ariosto in Florentine Society.” </w:t>
      </w:r>
    </w:p>
    <w:p w14:paraId="281F4D12" w14:textId="79F769A1" w:rsidR="003566FE" w:rsidRPr="00003F41" w:rsidRDefault="003566FE" w:rsidP="0042624E">
      <w:pPr>
        <w:pBdr>
          <w:top w:val="nil"/>
          <w:left w:val="nil"/>
          <w:bottom w:val="nil"/>
          <w:right w:val="nil"/>
          <w:between w:val="nil"/>
        </w:pBdr>
        <w:spacing w:after="0"/>
        <w:ind w:left="720"/>
        <w:rPr>
          <w:rFonts w:ascii="Times New Roman" w:hAnsi="Times New Roman" w:cs="Times New Roman"/>
          <w:sz w:val="24"/>
          <w:szCs w:val="24"/>
        </w:rPr>
      </w:pPr>
      <w:r w:rsidRPr="00003F41">
        <w:rPr>
          <w:rFonts w:ascii="Times New Roman" w:hAnsi="Times New Roman" w:cs="Times New Roman"/>
          <w:sz w:val="24"/>
          <w:szCs w:val="24"/>
        </w:rPr>
        <w:t xml:space="preserve">In </w:t>
      </w:r>
      <w:r w:rsidRPr="00003F41">
        <w:rPr>
          <w:rFonts w:ascii="Times New Roman" w:hAnsi="Times New Roman" w:cs="Times New Roman"/>
          <w:i/>
          <w:iCs/>
          <w:sz w:val="24"/>
          <w:szCs w:val="24"/>
        </w:rPr>
        <w:t>L’arme e gli amori: Ariosto, Tasso and Guarini in Late Renaissance Florence</w:t>
      </w:r>
      <w:r w:rsidRPr="00003F41">
        <w:rPr>
          <w:rFonts w:ascii="Times New Roman" w:hAnsi="Times New Roman" w:cs="Times New Roman"/>
          <w:sz w:val="24"/>
          <w:szCs w:val="24"/>
        </w:rPr>
        <w:t>, edited by M</w:t>
      </w:r>
      <w:r w:rsidR="00C674D0">
        <w:rPr>
          <w:rFonts w:ascii="Times New Roman" w:hAnsi="Times New Roman" w:cs="Times New Roman"/>
          <w:sz w:val="24"/>
          <w:szCs w:val="24"/>
        </w:rPr>
        <w:t>assimiliano</w:t>
      </w:r>
      <w:r w:rsidRPr="00003F41">
        <w:rPr>
          <w:rFonts w:ascii="Times New Roman" w:hAnsi="Times New Roman" w:cs="Times New Roman"/>
          <w:sz w:val="24"/>
          <w:szCs w:val="24"/>
        </w:rPr>
        <w:t xml:space="preserve"> Rossi and F</w:t>
      </w:r>
      <w:r w:rsidR="00C674D0">
        <w:rPr>
          <w:rFonts w:ascii="Times New Roman" w:hAnsi="Times New Roman" w:cs="Times New Roman"/>
          <w:sz w:val="24"/>
          <w:szCs w:val="24"/>
        </w:rPr>
        <w:t>iorella</w:t>
      </w:r>
      <w:r w:rsidRPr="00003F41">
        <w:rPr>
          <w:rFonts w:ascii="Times New Roman" w:hAnsi="Times New Roman" w:cs="Times New Roman"/>
          <w:sz w:val="24"/>
          <w:szCs w:val="24"/>
        </w:rPr>
        <w:t xml:space="preserve"> Gioffredi Superbi, 179-197. Florence: Olschki, 2004.</w:t>
      </w:r>
    </w:p>
    <w:p w14:paraId="53DC7DE2"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4CD638D8" w14:textId="77777777" w:rsidR="003566FE" w:rsidRPr="00003F41" w:rsidRDefault="003566FE" w:rsidP="0042624E">
      <w:pPr>
        <w:spacing w:after="0"/>
        <w:rPr>
          <w:rFonts w:ascii="Times New Roman" w:hAnsi="Times New Roman" w:cs="Times New Roman"/>
          <w:color w:val="000000"/>
          <w:sz w:val="24"/>
          <w:szCs w:val="24"/>
        </w:rPr>
      </w:pPr>
      <w:r w:rsidRPr="00003F41">
        <w:rPr>
          <w:rFonts w:ascii="Times New Roman" w:hAnsi="Times New Roman" w:cs="Times New Roman"/>
          <w:color w:val="000000"/>
          <w:sz w:val="24"/>
          <w:szCs w:val="24"/>
        </w:rPr>
        <w:t xml:space="preserve">Hairston, Julia L. ““Di sangue illustre &amp; pellegrino”: The eclipse of the Body in the Lyric of </w:t>
      </w:r>
    </w:p>
    <w:p w14:paraId="514F85F8" w14:textId="239C49F7" w:rsidR="003566FE" w:rsidRPr="00003F41" w:rsidRDefault="003566FE" w:rsidP="0042624E">
      <w:pPr>
        <w:spacing w:after="0"/>
        <w:ind w:left="720"/>
        <w:rPr>
          <w:rFonts w:ascii="Times New Roman" w:hAnsi="Times New Roman" w:cs="Times New Roman"/>
          <w:color w:val="000000"/>
          <w:sz w:val="24"/>
          <w:szCs w:val="24"/>
        </w:rPr>
      </w:pPr>
      <w:r w:rsidRPr="00003F41">
        <w:rPr>
          <w:rFonts w:ascii="Times New Roman" w:hAnsi="Times New Roman" w:cs="Times New Roman"/>
          <w:color w:val="000000"/>
          <w:sz w:val="24"/>
          <w:szCs w:val="24"/>
        </w:rPr>
        <w:t xml:space="preserve">Tullia d’Aragona.” In </w:t>
      </w:r>
      <w:r w:rsidRPr="00003F41">
        <w:rPr>
          <w:rFonts w:ascii="Times New Roman" w:hAnsi="Times New Roman" w:cs="Times New Roman"/>
          <w:i/>
          <w:iCs/>
          <w:color w:val="000000"/>
          <w:sz w:val="24"/>
          <w:szCs w:val="24"/>
        </w:rPr>
        <w:t>The Body in Early Modern Italy</w:t>
      </w:r>
      <w:r w:rsidR="001570E1">
        <w:rPr>
          <w:rFonts w:ascii="Times New Roman" w:hAnsi="Times New Roman" w:cs="Times New Roman"/>
          <w:i/>
          <w:iCs/>
          <w:color w:val="000000"/>
          <w:sz w:val="24"/>
          <w:szCs w:val="24"/>
        </w:rPr>
        <w:t>,</w:t>
      </w:r>
      <w:r w:rsidRPr="00003F41">
        <w:rPr>
          <w:rFonts w:ascii="Times New Roman" w:hAnsi="Times New Roman" w:cs="Times New Roman"/>
          <w:i/>
          <w:iCs/>
          <w:color w:val="000000"/>
          <w:sz w:val="24"/>
          <w:szCs w:val="24"/>
        </w:rPr>
        <w:t xml:space="preserve"> </w:t>
      </w:r>
      <w:r w:rsidRPr="00003F41">
        <w:rPr>
          <w:rFonts w:ascii="Times New Roman" w:hAnsi="Times New Roman" w:cs="Times New Roman"/>
          <w:color w:val="000000"/>
          <w:sz w:val="24"/>
          <w:szCs w:val="24"/>
        </w:rPr>
        <w:t>edited by Julia L. Hairston and Walter Stephens, 158-175. Baltimore</w:t>
      </w:r>
      <w:r w:rsidR="00EA5378">
        <w:rPr>
          <w:rFonts w:ascii="Times New Roman" w:hAnsi="Times New Roman" w:cs="Times New Roman"/>
          <w:color w:val="000000"/>
          <w:sz w:val="24"/>
          <w:szCs w:val="24"/>
        </w:rPr>
        <w:t>:</w:t>
      </w:r>
      <w:r w:rsidRPr="00003F41">
        <w:rPr>
          <w:rFonts w:ascii="Times New Roman" w:hAnsi="Times New Roman" w:cs="Times New Roman"/>
          <w:color w:val="000000"/>
          <w:sz w:val="24"/>
          <w:szCs w:val="24"/>
        </w:rPr>
        <w:t xml:space="preserve"> Johns Hopkins University Press, 2010.</w:t>
      </w:r>
    </w:p>
    <w:p w14:paraId="72D34A37"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2ED318FE" w14:textId="77777777" w:rsidR="003566FE" w:rsidRPr="00003F41" w:rsidRDefault="003566FE" w:rsidP="0042624E">
      <w:pPr>
        <w:pBdr>
          <w:top w:val="nil"/>
          <w:left w:val="nil"/>
          <w:bottom w:val="nil"/>
          <w:right w:val="nil"/>
          <w:between w:val="nil"/>
        </w:pBdr>
        <w:spacing w:after="0"/>
        <w:rPr>
          <w:rFonts w:ascii="Times New Roman" w:hAnsi="Times New Roman" w:cs="Times New Roman"/>
          <w:i/>
          <w:iCs/>
          <w:sz w:val="24"/>
          <w:szCs w:val="24"/>
          <w:shd w:val="clear" w:color="auto" w:fill="FFFFFF"/>
        </w:rPr>
      </w:pPr>
      <w:r w:rsidRPr="00003F41">
        <w:rPr>
          <w:rFonts w:ascii="Times New Roman" w:hAnsi="Times New Roman" w:cs="Times New Roman"/>
          <w:sz w:val="24"/>
          <w:szCs w:val="24"/>
          <w:shd w:val="clear" w:color="auto" w:fill="FFFFFF"/>
        </w:rPr>
        <w:t xml:space="preserve">Hankins, James. “Humanism and Music in Italy.” In </w:t>
      </w:r>
      <w:r w:rsidRPr="00003F41">
        <w:rPr>
          <w:rFonts w:ascii="Times New Roman" w:hAnsi="Times New Roman" w:cs="Times New Roman"/>
          <w:i/>
          <w:iCs/>
          <w:sz w:val="24"/>
          <w:szCs w:val="24"/>
          <w:shd w:val="clear" w:color="auto" w:fill="FFFFFF"/>
        </w:rPr>
        <w:t>The Cambridge History of Fifteenth-</w:t>
      </w:r>
    </w:p>
    <w:p w14:paraId="7372893C" w14:textId="77777777" w:rsidR="003566FE" w:rsidRPr="00003F41" w:rsidRDefault="003566FE" w:rsidP="0042624E">
      <w:pPr>
        <w:pBdr>
          <w:top w:val="nil"/>
          <w:left w:val="nil"/>
          <w:bottom w:val="nil"/>
          <w:right w:val="nil"/>
          <w:between w:val="nil"/>
        </w:pBdr>
        <w:spacing w:after="0"/>
        <w:ind w:left="720"/>
        <w:rPr>
          <w:rFonts w:ascii="Times New Roman" w:hAnsi="Times New Roman" w:cs="Times New Roman"/>
          <w:sz w:val="24"/>
          <w:szCs w:val="24"/>
          <w:shd w:val="clear" w:color="auto" w:fill="FFFFFF"/>
        </w:rPr>
      </w:pPr>
      <w:r w:rsidRPr="00003F41">
        <w:rPr>
          <w:rFonts w:ascii="Times New Roman" w:hAnsi="Times New Roman" w:cs="Times New Roman"/>
          <w:i/>
          <w:iCs/>
          <w:sz w:val="24"/>
          <w:szCs w:val="24"/>
          <w:shd w:val="clear" w:color="auto" w:fill="FFFFFF"/>
        </w:rPr>
        <w:t xml:space="preserve">Century Music, </w:t>
      </w:r>
      <w:r w:rsidRPr="00003F41">
        <w:rPr>
          <w:rFonts w:ascii="Times New Roman" w:hAnsi="Times New Roman" w:cs="Times New Roman"/>
          <w:sz w:val="24"/>
          <w:szCs w:val="24"/>
          <w:shd w:val="clear" w:color="auto" w:fill="FFFFFF"/>
        </w:rPr>
        <w:t>edited by Anna Maria Busse Berger and Jesse Rodin, 231-262. Cambridge: Cambridge University Press, 2015.</w:t>
      </w:r>
    </w:p>
    <w:p w14:paraId="0C07AF26"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1DD6EB18" w14:textId="77777777" w:rsidR="003566FE" w:rsidRPr="00003F41" w:rsidRDefault="003566FE" w:rsidP="0042624E">
      <w:pPr>
        <w:pBdr>
          <w:top w:val="nil"/>
          <w:left w:val="nil"/>
          <w:bottom w:val="nil"/>
          <w:right w:val="nil"/>
          <w:between w:val="nil"/>
        </w:pBdr>
        <w:spacing w:after="0"/>
        <w:rPr>
          <w:rFonts w:ascii="Times New Roman" w:hAnsi="Times New Roman" w:cs="Times New Roman"/>
          <w:sz w:val="24"/>
          <w:szCs w:val="24"/>
          <w:shd w:val="clear" w:color="auto" w:fill="FFFFFF"/>
        </w:rPr>
      </w:pPr>
      <w:r w:rsidRPr="00003F41">
        <w:rPr>
          <w:rFonts w:ascii="Times New Roman" w:hAnsi="Times New Roman" w:cs="Times New Roman"/>
          <w:color w:val="000000"/>
          <w:sz w:val="24"/>
          <w:szCs w:val="24"/>
        </w:rPr>
        <w:t>Henry, Chriscinda. “</w:t>
      </w:r>
      <w:r w:rsidRPr="00003F41">
        <w:rPr>
          <w:rFonts w:ascii="Times New Roman" w:hAnsi="Times New Roman" w:cs="Times New Roman"/>
          <w:sz w:val="24"/>
          <w:szCs w:val="24"/>
          <w:shd w:val="clear" w:color="auto" w:fill="FFFFFF"/>
        </w:rPr>
        <w:t xml:space="preserve">Alter Orpheus: Masks of Virtuosity in Renaissance Portraits of Musical </w:t>
      </w:r>
    </w:p>
    <w:p w14:paraId="5905CA97" w14:textId="1805EBD8" w:rsidR="003566FE" w:rsidRPr="00003F41" w:rsidRDefault="003566FE" w:rsidP="0042624E">
      <w:pPr>
        <w:pBdr>
          <w:top w:val="nil"/>
          <w:left w:val="nil"/>
          <w:bottom w:val="nil"/>
          <w:right w:val="nil"/>
          <w:between w:val="nil"/>
        </w:pBdr>
        <w:spacing w:after="0"/>
        <w:ind w:firstLine="720"/>
        <w:rPr>
          <w:rFonts w:ascii="Times New Roman" w:hAnsi="Times New Roman" w:cs="Times New Roman"/>
          <w:sz w:val="24"/>
          <w:szCs w:val="24"/>
          <w:shd w:val="clear" w:color="auto" w:fill="FFFFFF"/>
        </w:rPr>
      </w:pPr>
      <w:r w:rsidRPr="00003F41">
        <w:rPr>
          <w:rFonts w:ascii="Times New Roman" w:hAnsi="Times New Roman" w:cs="Times New Roman"/>
          <w:sz w:val="24"/>
          <w:szCs w:val="24"/>
          <w:shd w:val="clear" w:color="auto" w:fill="FFFFFF"/>
        </w:rPr>
        <w:t>Improvisers</w:t>
      </w:r>
      <w:r w:rsidR="001570E1">
        <w:rPr>
          <w:rFonts w:ascii="Times New Roman" w:hAnsi="Times New Roman" w:cs="Times New Roman"/>
          <w:sz w:val="24"/>
          <w:szCs w:val="24"/>
          <w:shd w:val="clear" w:color="auto" w:fill="FFFFFF"/>
        </w:rPr>
        <w:t>.</w:t>
      </w:r>
      <w:r w:rsidRPr="00003F41">
        <w:rPr>
          <w:rFonts w:ascii="Times New Roman" w:hAnsi="Times New Roman" w:cs="Times New Roman"/>
          <w:sz w:val="24"/>
          <w:szCs w:val="24"/>
          <w:shd w:val="clear" w:color="auto" w:fill="FFFFFF"/>
        </w:rPr>
        <w:t>” </w:t>
      </w:r>
      <w:r w:rsidRPr="00003F41">
        <w:rPr>
          <w:rFonts w:ascii="Times New Roman" w:hAnsi="Times New Roman" w:cs="Times New Roman"/>
          <w:i/>
          <w:iCs/>
          <w:sz w:val="24"/>
          <w:szCs w:val="24"/>
          <w:shd w:val="clear" w:color="auto" w:fill="FFFFFF"/>
        </w:rPr>
        <w:t>Italian Studies</w:t>
      </w:r>
      <w:r w:rsidRPr="00003F41">
        <w:rPr>
          <w:rFonts w:ascii="Times New Roman" w:hAnsi="Times New Roman" w:cs="Times New Roman"/>
          <w:sz w:val="24"/>
          <w:szCs w:val="24"/>
          <w:shd w:val="clear" w:color="auto" w:fill="FFFFFF"/>
        </w:rPr>
        <w:t> 71, no. 2 (2016): 238-258.</w:t>
      </w:r>
    </w:p>
    <w:p w14:paraId="4E39D8A6"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1C393152" w14:textId="77777777" w:rsidR="003566FE" w:rsidRPr="00003F41" w:rsidRDefault="003566FE" w:rsidP="0042624E">
      <w:pPr>
        <w:pBdr>
          <w:top w:val="nil"/>
          <w:left w:val="nil"/>
          <w:bottom w:val="nil"/>
          <w:right w:val="nil"/>
          <w:between w:val="nil"/>
        </w:pBdr>
        <w:spacing w:after="0"/>
        <w:rPr>
          <w:rFonts w:ascii="Times New Roman" w:hAnsi="Times New Roman" w:cs="Times New Roman"/>
          <w:color w:val="000000"/>
          <w:sz w:val="24"/>
          <w:szCs w:val="24"/>
        </w:rPr>
      </w:pPr>
      <w:r w:rsidRPr="00003F41">
        <w:rPr>
          <w:rFonts w:ascii="Times New Roman" w:hAnsi="Times New Roman" w:cs="Times New Roman"/>
          <w:sz w:val="24"/>
          <w:szCs w:val="24"/>
        </w:rPr>
        <w:t xml:space="preserve">-------. </w:t>
      </w:r>
      <w:r w:rsidRPr="00003F41">
        <w:rPr>
          <w:rFonts w:ascii="Times New Roman" w:hAnsi="Times New Roman" w:cs="Times New Roman"/>
          <w:color w:val="000000"/>
          <w:sz w:val="24"/>
          <w:szCs w:val="24"/>
        </w:rPr>
        <w:t xml:space="preserve">“Courtesans as Collectors and Tastemakers in Renaissance Italy.” In </w:t>
      </w:r>
    </w:p>
    <w:p w14:paraId="5925E889" w14:textId="77777777" w:rsidR="003566FE" w:rsidRPr="00003F41" w:rsidRDefault="003566FE" w:rsidP="0042624E">
      <w:pPr>
        <w:pBdr>
          <w:top w:val="nil"/>
          <w:left w:val="nil"/>
          <w:bottom w:val="nil"/>
          <w:right w:val="nil"/>
          <w:between w:val="nil"/>
        </w:pBdr>
        <w:spacing w:after="0"/>
        <w:ind w:left="720"/>
        <w:rPr>
          <w:rFonts w:ascii="Times New Roman" w:hAnsi="Times New Roman" w:cs="Times New Roman"/>
          <w:color w:val="000000"/>
          <w:sz w:val="24"/>
          <w:szCs w:val="24"/>
        </w:rPr>
      </w:pPr>
      <w:r w:rsidRPr="00003F41">
        <w:rPr>
          <w:rFonts w:ascii="Times New Roman" w:hAnsi="Times New Roman" w:cs="Times New Roman"/>
          <w:i/>
          <w:iCs/>
          <w:color w:val="000000"/>
          <w:sz w:val="24"/>
          <w:szCs w:val="24"/>
        </w:rPr>
        <w:t>When Michelangelo Was Modern; Collecting, Patronage and the Art Market in Italy, 1450-1650</w:t>
      </w:r>
      <w:r w:rsidRPr="00003F41">
        <w:rPr>
          <w:rFonts w:ascii="Times New Roman" w:hAnsi="Times New Roman" w:cs="Times New Roman"/>
          <w:color w:val="000000"/>
          <w:sz w:val="24"/>
          <w:szCs w:val="24"/>
        </w:rPr>
        <w:t>, edited by Inge Reist, 76-97. Leiden; Boston: Brill, 2022.</w:t>
      </w:r>
    </w:p>
    <w:p w14:paraId="1E56B021"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7EAFAC17"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Hill, John Walter. “Training a Singer for ‘musica recitativa’ in Early Seventeenth Century </w:t>
      </w:r>
    </w:p>
    <w:p w14:paraId="3469E0D9" w14:textId="77777777" w:rsidR="003566FE" w:rsidRPr="00003F41" w:rsidRDefault="003566FE" w:rsidP="0042624E">
      <w:pPr>
        <w:pBdr>
          <w:top w:val="nil"/>
          <w:left w:val="nil"/>
          <w:bottom w:val="nil"/>
          <w:right w:val="nil"/>
          <w:between w:val="nil"/>
        </w:pBd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Italy: The Case of Baldassare.” In </w:t>
      </w:r>
      <w:r w:rsidRPr="00003F41">
        <w:rPr>
          <w:rFonts w:ascii="Times New Roman" w:eastAsia="Times New Roman" w:hAnsi="Times New Roman" w:cs="Times New Roman"/>
          <w:i/>
          <w:sz w:val="24"/>
          <w:szCs w:val="24"/>
        </w:rPr>
        <w:t>Musicologia humana: Studies in Honor of Wareen and Ursula Kirkendale</w:t>
      </w:r>
      <w:r w:rsidRPr="00003F41">
        <w:rPr>
          <w:rFonts w:ascii="Times New Roman" w:eastAsia="Times New Roman" w:hAnsi="Times New Roman" w:cs="Times New Roman"/>
          <w:sz w:val="24"/>
          <w:szCs w:val="24"/>
        </w:rPr>
        <w:t xml:space="preserve">, edited by Siegfried Gmeinwieser, David Hiley, Jorg Riedblauer, 345-58. Florence: Olschki, 1994. </w:t>
      </w:r>
    </w:p>
    <w:p w14:paraId="5CE3AD49"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257BBC29" w14:textId="70081E2F" w:rsidR="003566FE" w:rsidRPr="00003F41" w:rsidRDefault="003566FE" w:rsidP="0042624E">
      <w:pPr>
        <w:spacing w:after="0"/>
        <w:rPr>
          <w:rFonts w:ascii="Times New Roman" w:eastAsia="Times New Roman" w:hAnsi="Times New Roman" w:cs="Times New Roman"/>
          <w:i/>
          <w:sz w:val="24"/>
          <w:szCs w:val="24"/>
        </w:rPr>
      </w:pPr>
      <w:r w:rsidRPr="00003F41">
        <w:rPr>
          <w:rFonts w:ascii="Times New Roman" w:eastAsia="Times New Roman" w:hAnsi="Times New Roman" w:cs="Times New Roman"/>
          <w:sz w:val="24"/>
          <w:szCs w:val="24"/>
        </w:rPr>
        <w:t xml:space="preserve">Holford-Strevens, Leofranc.  “Sirens in </w:t>
      </w:r>
      <w:r w:rsidR="00042F58">
        <w:rPr>
          <w:rFonts w:ascii="Times New Roman" w:eastAsia="Times New Roman" w:hAnsi="Times New Roman" w:cs="Times New Roman"/>
          <w:sz w:val="24"/>
          <w:szCs w:val="24"/>
        </w:rPr>
        <w:t>A</w:t>
      </w:r>
      <w:r w:rsidRPr="00003F41">
        <w:rPr>
          <w:rFonts w:ascii="Times New Roman" w:eastAsia="Times New Roman" w:hAnsi="Times New Roman" w:cs="Times New Roman"/>
          <w:sz w:val="24"/>
          <w:szCs w:val="24"/>
        </w:rPr>
        <w:t>ntiquity and the Middle Ages</w:t>
      </w:r>
      <w:r w:rsidR="005D5EA9">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xml:space="preserve">” </w:t>
      </w:r>
      <w:r w:rsidR="005D5EA9">
        <w:rPr>
          <w:rFonts w:ascii="Times New Roman" w:eastAsia="Times New Roman" w:hAnsi="Times New Roman" w:cs="Times New Roman"/>
          <w:sz w:val="24"/>
          <w:szCs w:val="24"/>
        </w:rPr>
        <w:t>I</w:t>
      </w:r>
      <w:r w:rsidRPr="00003F41">
        <w:rPr>
          <w:rFonts w:ascii="Times New Roman" w:eastAsia="Times New Roman" w:hAnsi="Times New Roman" w:cs="Times New Roman"/>
          <w:sz w:val="24"/>
          <w:szCs w:val="24"/>
        </w:rPr>
        <w:t xml:space="preserve">n </w:t>
      </w:r>
      <w:r w:rsidRPr="00003F41">
        <w:rPr>
          <w:rFonts w:ascii="Times New Roman" w:eastAsia="Times New Roman" w:hAnsi="Times New Roman" w:cs="Times New Roman"/>
          <w:i/>
          <w:sz w:val="24"/>
          <w:szCs w:val="24"/>
        </w:rPr>
        <w:t xml:space="preserve">Music of the </w:t>
      </w:r>
    </w:p>
    <w:p w14:paraId="16EE474A" w14:textId="77777777"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i/>
          <w:sz w:val="24"/>
          <w:szCs w:val="24"/>
        </w:rPr>
        <w:t>Sirens</w:t>
      </w:r>
      <w:r w:rsidRPr="00003F41">
        <w:rPr>
          <w:rFonts w:ascii="Times New Roman" w:eastAsia="Times New Roman" w:hAnsi="Times New Roman" w:cs="Times New Roman"/>
          <w:sz w:val="24"/>
          <w:szCs w:val="24"/>
        </w:rPr>
        <w:t>, edited by Linda Phyllis Austern and Inna Naroditskaya, 16-51. Bloomington and Indianapolis: Indiana University Press, 2006.</w:t>
      </w:r>
    </w:p>
    <w:p w14:paraId="4E31A5EB" w14:textId="77777777" w:rsidR="003566FE" w:rsidRPr="00003F41" w:rsidRDefault="003566FE" w:rsidP="0042624E">
      <w:pPr>
        <w:spacing w:after="0"/>
        <w:rPr>
          <w:rFonts w:ascii="Times New Roman" w:eastAsia="Times New Roman" w:hAnsi="Times New Roman" w:cs="Times New Roman"/>
          <w:sz w:val="24"/>
          <w:szCs w:val="24"/>
        </w:rPr>
      </w:pPr>
    </w:p>
    <w:p w14:paraId="61B6FF83"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Hollander, John. </w:t>
      </w:r>
      <w:r w:rsidRPr="00003F41">
        <w:rPr>
          <w:rFonts w:ascii="Times New Roman" w:eastAsia="Times New Roman" w:hAnsi="Times New Roman" w:cs="Times New Roman"/>
          <w:i/>
          <w:sz w:val="24"/>
          <w:szCs w:val="24"/>
        </w:rPr>
        <w:t>The Figure of Echo: A model of Allusion in Milton and After</w:t>
      </w:r>
      <w:r w:rsidRPr="00003F41">
        <w:rPr>
          <w:rFonts w:ascii="Times New Roman" w:eastAsia="Times New Roman" w:hAnsi="Times New Roman" w:cs="Times New Roman"/>
          <w:sz w:val="24"/>
          <w:szCs w:val="24"/>
        </w:rPr>
        <w:t xml:space="preserve">. London: </w:t>
      </w:r>
    </w:p>
    <w:p w14:paraId="447527F2"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lastRenderedPageBreak/>
        <w:t>University of California Press, 1981.</w:t>
      </w:r>
    </w:p>
    <w:p w14:paraId="5D8A4335" w14:textId="77777777" w:rsidR="003566FE" w:rsidRPr="00003F41" w:rsidRDefault="003566FE" w:rsidP="0042624E">
      <w:pPr>
        <w:spacing w:after="0"/>
        <w:rPr>
          <w:rFonts w:ascii="Times New Roman" w:eastAsia="Times New Roman" w:hAnsi="Times New Roman" w:cs="Times New Roman"/>
          <w:sz w:val="24"/>
          <w:szCs w:val="24"/>
        </w:rPr>
      </w:pPr>
    </w:p>
    <w:p w14:paraId="1C412F5C"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i/>
          <w:iCs/>
          <w:color w:val="000000"/>
          <w:sz w:val="24"/>
          <w:szCs w:val="24"/>
          <w:highlight w:val="white"/>
        </w:rPr>
      </w:pPr>
      <w:r w:rsidRPr="00003F41">
        <w:rPr>
          <w:rFonts w:ascii="Times New Roman" w:eastAsia="Times New Roman" w:hAnsi="Times New Roman" w:cs="Times New Roman"/>
          <w:color w:val="000000"/>
          <w:sz w:val="24"/>
          <w:szCs w:val="24"/>
          <w:highlight w:val="white"/>
        </w:rPr>
        <w:t>Holmes, Olivia.</w:t>
      </w:r>
      <w:r w:rsidRPr="00003F41">
        <w:rPr>
          <w:rFonts w:ascii="Times New Roman" w:eastAsia="Times New Roman" w:hAnsi="Times New Roman" w:cs="Times New Roman"/>
          <w:i/>
          <w:iCs/>
          <w:color w:val="000000"/>
          <w:sz w:val="24"/>
          <w:szCs w:val="24"/>
          <w:highlight w:val="white"/>
        </w:rPr>
        <w:t xml:space="preserve"> Assembling the Lyric Self: Authorship from Troubadour Song to Italian </w:t>
      </w:r>
    </w:p>
    <w:p w14:paraId="0BC28D81" w14:textId="77777777"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sidRPr="00003F41">
        <w:rPr>
          <w:rFonts w:ascii="Times New Roman" w:eastAsia="Times New Roman" w:hAnsi="Times New Roman" w:cs="Times New Roman"/>
          <w:i/>
          <w:iCs/>
          <w:color w:val="000000"/>
          <w:sz w:val="24"/>
          <w:szCs w:val="24"/>
          <w:highlight w:val="white"/>
        </w:rPr>
        <w:t>Poetry Book. </w:t>
      </w:r>
      <w:r w:rsidRPr="00003F41">
        <w:rPr>
          <w:rFonts w:ascii="Times New Roman" w:eastAsia="Times New Roman" w:hAnsi="Times New Roman" w:cs="Times New Roman"/>
          <w:color w:val="000000"/>
          <w:sz w:val="24"/>
          <w:szCs w:val="24"/>
          <w:highlight w:val="white"/>
        </w:rPr>
        <w:t>Minneapolis: University of Minnesota Press, 2000. </w:t>
      </w:r>
    </w:p>
    <w:p w14:paraId="41BB405D"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47A119F5" w14:textId="77777777" w:rsidR="003566FE" w:rsidRPr="00003F41" w:rsidRDefault="003566FE" w:rsidP="0042624E">
      <w:pPr>
        <w:pBdr>
          <w:top w:val="nil"/>
          <w:left w:val="nil"/>
          <w:bottom w:val="nil"/>
          <w:right w:val="nil"/>
          <w:between w:val="nil"/>
        </w:pBdr>
        <w:spacing w:after="0"/>
        <w:rPr>
          <w:rFonts w:ascii="Times New Roman" w:hAnsi="Times New Roman" w:cs="Times New Roman"/>
          <w:i/>
          <w:iCs/>
          <w:sz w:val="24"/>
          <w:szCs w:val="24"/>
        </w:rPr>
      </w:pPr>
      <w:r w:rsidRPr="00003F41">
        <w:rPr>
          <w:rFonts w:ascii="Times New Roman" w:hAnsi="Times New Roman" w:cs="Times New Roman"/>
          <w:sz w:val="24"/>
          <w:szCs w:val="24"/>
        </w:rPr>
        <w:t xml:space="preserve">Hout, Sylvia. </w:t>
      </w:r>
      <w:r w:rsidRPr="00003F41">
        <w:rPr>
          <w:rFonts w:ascii="Times New Roman" w:hAnsi="Times New Roman" w:cs="Times New Roman"/>
          <w:i/>
          <w:iCs/>
          <w:sz w:val="24"/>
          <w:szCs w:val="24"/>
        </w:rPr>
        <w:t xml:space="preserve">From Song to Book: the Poetics of Writing in Old French Lyric and Lyrical </w:t>
      </w:r>
    </w:p>
    <w:p w14:paraId="0A6DB49B" w14:textId="77777777" w:rsidR="003566FE" w:rsidRPr="00003F41" w:rsidRDefault="003566FE" w:rsidP="0042624E">
      <w:pPr>
        <w:pBdr>
          <w:top w:val="nil"/>
          <w:left w:val="nil"/>
          <w:bottom w:val="nil"/>
          <w:right w:val="nil"/>
          <w:between w:val="nil"/>
        </w:pBdr>
        <w:spacing w:after="0"/>
        <w:ind w:firstLine="720"/>
        <w:rPr>
          <w:rFonts w:ascii="Times New Roman" w:hAnsi="Times New Roman" w:cs="Times New Roman"/>
          <w:sz w:val="24"/>
          <w:szCs w:val="24"/>
        </w:rPr>
      </w:pPr>
      <w:r w:rsidRPr="00003F41">
        <w:rPr>
          <w:rFonts w:ascii="Times New Roman" w:hAnsi="Times New Roman" w:cs="Times New Roman"/>
          <w:i/>
          <w:iCs/>
          <w:sz w:val="24"/>
          <w:szCs w:val="24"/>
        </w:rPr>
        <w:t>Narrative Poetry</w:t>
      </w:r>
      <w:r w:rsidRPr="00003F41">
        <w:rPr>
          <w:rFonts w:ascii="Times New Roman" w:hAnsi="Times New Roman" w:cs="Times New Roman"/>
          <w:sz w:val="24"/>
          <w:szCs w:val="24"/>
        </w:rPr>
        <w:t>. Ithaca and London: Cornell University Press, 1987.</w:t>
      </w:r>
    </w:p>
    <w:p w14:paraId="2DB667AA"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49B3B7EE" w14:textId="49D699FF" w:rsidR="003566FE" w:rsidRPr="00003F41" w:rsidRDefault="003566FE" w:rsidP="0042624E">
      <w:pPr>
        <w:spacing w:after="0"/>
        <w:rPr>
          <w:rFonts w:ascii="Times New Roman" w:eastAsia="Times New Roman" w:hAnsi="Times New Roman" w:cs="Times New Roman"/>
          <w:i/>
          <w:sz w:val="24"/>
          <w:szCs w:val="24"/>
        </w:rPr>
      </w:pPr>
      <w:r w:rsidRPr="00003F41">
        <w:rPr>
          <w:rFonts w:ascii="Times New Roman" w:eastAsia="Times New Roman" w:hAnsi="Times New Roman" w:cs="Times New Roman"/>
          <w:sz w:val="24"/>
          <w:szCs w:val="24"/>
        </w:rPr>
        <w:t>Ilic, Ljubica. “In Pursuit of Echo: Sound, Space and the History of Self</w:t>
      </w:r>
      <w:r w:rsidR="005D5EA9">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xml:space="preserve">” </w:t>
      </w:r>
      <w:r w:rsidR="005D5EA9">
        <w:rPr>
          <w:rFonts w:ascii="Times New Roman" w:eastAsia="Times New Roman" w:hAnsi="Times New Roman" w:cs="Times New Roman"/>
          <w:sz w:val="24"/>
          <w:szCs w:val="24"/>
        </w:rPr>
        <w:t>I</w:t>
      </w:r>
      <w:r w:rsidRPr="00003F41">
        <w:rPr>
          <w:rFonts w:ascii="Times New Roman" w:eastAsia="Times New Roman" w:hAnsi="Times New Roman" w:cs="Times New Roman"/>
          <w:sz w:val="24"/>
          <w:szCs w:val="24"/>
        </w:rPr>
        <w:t xml:space="preserve">n </w:t>
      </w:r>
      <w:r w:rsidRPr="00003F41">
        <w:rPr>
          <w:rFonts w:ascii="Times New Roman" w:eastAsia="Times New Roman" w:hAnsi="Times New Roman" w:cs="Times New Roman"/>
          <w:i/>
          <w:sz w:val="24"/>
          <w:szCs w:val="24"/>
        </w:rPr>
        <w:t xml:space="preserve">Music, Myth and </w:t>
      </w:r>
    </w:p>
    <w:p w14:paraId="0EA3F0C4" w14:textId="77777777"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i/>
          <w:sz w:val="24"/>
          <w:szCs w:val="24"/>
        </w:rPr>
        <w:t>Story in Medieval and Early Modern Culture</w:t>
      </w:r>
      <w:r w:rsidRPr="00003F41">
        <w:rPr>
          <w:rFonts w:ascii="Times New Roman" w:eastAsia="Times New Roman" w:hAnsi="Times New Roman" w:cs="Times New Roman"/>
          <w:sz w:val="24"/>
          <w:szCs w:val="24"/>
        </w:rPr>
        <w:t>, edited by Katherine Butler and Samantha Bassler, 156-166. Woodbridge: The Boydell Press, 2019.</w:t>
      </w:r>
    </w:p>
    <w:p w14:paraId="425857BC" w14:textId="77777777" w:rsidR="003566FE" w:rsidRPr="00003F41" w:rsidRDefault="003566FE" w:rsidP="0042624E">
      <w:pPr>
        <w:spacing w:after="0"/>
        <w:rPr>
          <w:rFonts w:ascii="Times New Roman" w:eastAsia="Times New Roman" w:hAnsi="Times New Roman" w:cs="Times New Roman"/>
          <w:sz w:val="24"/>
          <w:szCs w:val="24"/>
        </w:rPr>
      </w:pPr>
    </w:p>
    <w:p w14:paraId="522A9A8B" w14:textId="77777777" w:rsidR="003566FE" w:rsidRPr="00003F41" w:rsidRDefault="003566FE" w:rsidP="0042624E">
      <w:pPr>
        <w:pStyle w:val="NormalWeb"/>
        <w:spacing w:before="0" w:beforeAutospacing="0" w:after="0" w:afterAutospacing="0" w:line="276" w:lineRule="auto"/>
      </w:pPr>
      <w:r w:rsidRPr="00003F41">
        <w:rPr>
          <w:color w:val="000000"/>
        </w:rPr>
        <w:t xml:space="preserve">Jones, Ann Rosalind. </w:t>
      </w:r>
      <w:r w:rsidRPr="00003F41">
        <w:t xml:space="preserve">“Surprising Fame: Renaissance Gender Ideologies and Women’s </w:t>
      </w:r>
    </w:p>
    <w:p w14:paraId="477798C4" w14:textId="047BD4A0" w:rsidR="003566FE" w:rsidRDefault="003566FE" w:rsidP="0042624E">
      <w:pPr>
        <w:pStyle w:val="NormalWeb"/>
        <w:spacing w:before="0" w:beforeAutospacing="0" w:after="0" w:afterAutospacing="0" w:line="276" w:lineRule="auto"/>
        <w:ind w:left="720"/>
      </w:pPr>
      <w:r w:rsidRPr="00003F41">
        <w:t>Lyric</w:t>
      </w:r>
      <w:r w:rsidR="00692C9D">
        <w:t>.</w:t>
      </w:r>
      <w:r w:rsidRPr="00003F41">
        <w:t xml:space="preserve">” </w:t>
      </w:r>
      <w:r w:rsidR="00692C9D">
        <w:t>I</w:t>
      </w:r>
      <w:r w:rsidRPr="00003F41">
        <w:t xml:space="preserve">n </w:t>
      </w:r>
      <w:r w:rsidRPr="00003F41">
        <w:rPr>
          <w:i/>
          <w:iCs/>
        </w:rPr>
        <w:t>The Poetics of Gender</w:t>
      </w:r>
      <w:r w:rsidRPr="00003F41">
        <w:t>,</w:t>
      </w:r>
      <w:r w:rsidRPr="00003F41">
        <w:rPr>
          <w:i/>
          <w:iCs/>
        </w:rPr>
        <w:t xml:space="preserve"> </w:t>
      </w:r>
      <w:r w:rsidRPr="00003F41">
        <w:t>edited by Nancy K. Miller and Carolyn G. Heilbrun, 74-95. New York: Columbia University Press, 1986.</w:t>
      </w:r>
    </w:p>
    <w:p w14:paraId="226A94E1" w14:textId="77777777" w:rsidR="005D5EA9" w:rsidRPr="00003F41" w:rsidRDefault="005D5EA9" w:rsidP="0042624E">
      <w:pPr>
        <w:pStyle w:val="NormalWeb"/>
        <w:spacing w:before="0" w:beforeAutospacing="0" w:after="0" w:afterAutospacing="0" w:line="276" w:lineRule="auto"/>
        <w:ind w:left="720"/>
      </w:pPr>
    </w:p>
    <w:p w14:paraId="522C81FA" w14:textId="77777777" w:rsidR="003566FE" w:rsidRPr="00003F41" w:rsidRDefault="003566FE" w:rsidP="0042624E">
      <w:pPr>
        <w:pStyle w:val="NormalWeb"/>
        <w:spacing w:before="0" w:beforeAutospacing="0" w:after="0" w:afterAutospacing="0" w:line="276" w:lineRule="auto"/>
      </w:pPr>
      <w:r w:rsidRPr="00003F41">
        <w:t xml:space="preserve">-------. </w:t>
      </w:r>
      <w:r w:rsidRPr="00003F41">
        <w:rPr>
          <w:i/>
          <w:iCs/>
          <w:color w:val="000000"/>
        </w:rPr>
        <w:t>The Currency of Eros: Women's Love Lyric in Europe, 1540-1620</w:t>
      </w:r>
      <w:r w:rsidRPr="00003F41">
        <w:rPr>
          <w:color w:val="000000"/>
        </w:rPr>
        <w:t>. </w:t>
      </w:r>
    </w:p>
    <w:p w14:paraId="10832772" w14:textId="77777777" w:rsidR="003566FE" w:rsidRPr="00003F41" w:rsidRDefault="003566FE" w:rsidP="0042624E">
      <w:pPr>
        <w:pStyle w:val="NormalWeb"/>
        <w:spacing w:before="0" w:beforeAutospacing="0" w:after="0" w:afterAutospacing="0" w:line="276" w:lineRule="auto"/>
        <w:ind w:left="720"/>
        <w:rPr>
          <w:color w:val="000000"/>
        </w:rPr>
      </w:pPr>
      <w:r w:rsidRPr="00003F41">
        <w:rPr>
          <w:color w:val="000000"/>
        </w:rPr>
        <w:t>Bloomington: Indiana University Press, 1990.</w:t>
      </w:r>
    </w:p>
    <w:p w14:paraId="128CE8CE" w14:textId="77777777" w:rsidR="003566FE" w:rsidRPr="00003F41" w:rsidRDefault="003566FE" w:rsidP="0042624E">
      <w:pPr>
        <w:pStyle w:val="NormalWeb"/>
        <w:spacing w:before="0" w:beforeAutospacing="0" w:after="0" w:afterAutospacing="0" w:line="276" w:lineRule="auto"/>
        <w:ind w:left="720"/>
      </w:pPr>
    </w:p>
    <w:p w14:paraId="42CBD6A4"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 “‘New Songs for the Swallow’: Ovid's Philomela in Tullia d'Aragona and Gaspara </w:t>
      </w:r>
    </w:p>
    <w:p w14:paraId="20F62713" w14:textId="2C5716A7" w:rsidR="003566FE" w:rsidRPr="00003F41" w:rsidRDefault="003566FE" w:rsidP="0042624E">
      <w:pPr>
        <w:pStyle w:val="NormalWeb"/>
        <w:spacing w:before="0" w:beforeAutospacing="0" w:after="0" w:afterAutospacing="0" w:line="276" w:lineRule="auto"/>
        <w:ind w:left="720"/>
      </w:pPr>
      <w:r w:rsidRPr="00003F41">
        <w:t>Stampa.</w:t>
      </w:r>
      <w:r w:rsidR="00692C9D">
        <w:t>”</w:t>
      </w:r>
      <w:r w:rsidRPr="00003F41">
        <w:t xml:space="preserve"> In </w:t>
      </w:r>
      <w:r w:rsidRPr="00003F41">
        <w:rPr>
          <w:i/>
          <w:iCs/>
        </w:rPr>
        <w:t>Refiguring Woman: Perspectives on Gender and the Italian Renaissance,</w:t>
      </w:r>
      <w:r w:rsidRPr="00003F41">
        <w:t xml:space="preserve"> edited by Marilyn Migiel and Juliana Schiesari, 263-277.  Ithaca: Cornell University Press, 1991.</w:t>
      </w:r>
    </w:p>
    <w:p w14:paraId="1E45C10C" w14:textId="77777777" w:rsidR="003566FE" w:rsidRPr="00003F41" w:rsidRDefault="003566FE" w:rsidP="0042624E">
      <w:pPr>
        <w:spacing w:after="0"/>
        <w:rPr>
          <w:rFonts w:ascii="Times New Roman" w:eastAsia="Times New Roman" w:hAnsi="Times New Roman" w:cs="Times New Roman"/>
          <w:sz w:val="24"/>
          <w:szCs w:val="24"/>
        </w:rPr>
      </w:pPr>
    </w:p>
    <w:p w14:paraId="750BA539" w14:textId="77777777" w:rsidR="003566FE" w:rsidRPr="00003F41" w:rsidRDefault="003566FE" w:rsidP="0042624E">
      <w:pPr>
        <w:pStyle w:val="NormalWeb"/>
        <w:spacing w:before="0" w:beforeAutospacing="0" w:after="0" w:afterAutospacing="0" w:line="276" w:lineRule="auto"/>
      </w:pPr>
      <w:r w:rsidRPr="00003F41">
        <w:rPr>
          <w:color w:val="000000"/>
          <w:shd w:val="clear" w:color="auto" w:fill="FFFFFF"/>
        </w:rPr>
        <w:t xml:space="preserve">Keener, Shawn Marie. “Virtue, Illusion, </w:t>
      </w:r>
      <w:r w:rsidRPr="00003F41">
        <w:rPr>
          <w:i/>
          <w:iCs/>
          <w:color w:val="000000"/>
          <w:shd w:val="clear" w:color="auto" w:fill="FFFFFF"/>
        </w:rPr>
        <w:t xml:space="preserve">Venezianità: </w:t>
      </w:r>
      <w:r w:rsidRPr="00003F41">
        <w:rPr>
          <w:color w:val="000000"/>
          <w:shd w:val="clear" w:color="auto" w:fill="FFFFFF"/>
        </w:rPr>
        <w:t xml:space="preserve">Vocal Bravura and the Early </w:t>
      </w:r>
    </w:p>
    <w:p w14:paraId="5ACE80EE" w14:textId="10543A83" w:rsidR="003566FE" w:rsidRPr="00003F41" w:rsidRDefault="003566FE" w:rsidP="0042624E">
      <w:pPr>
        <w:spacing w:after="0"/>
        <w:ind w:left="720"/>
        <w:rPr>
          <w:rFonts w:ascii="Times New Roman" w:hAnsi="Times New Roman" w:cs="Times New Roman"/>
          <w:color w:val="000000"/>
          <w:sz w:val="24"/>
          <w:szCs w:val="24"/>
          <w:shd w:val="clear" w:color="auto" w:fill="FFFFFF"/>
        </w:rPr>
      </w:pPr>
      <w:r w:rsidRPr="00003F41">
        <w:rPr>
          <w:rFonts w:ascii="Times New Roman" w:hAnsi="Times New Roman" w:cs="Times New Roman"/>
          <w:i/>
          <w:iCs/>
          <w:color w:val="000000"/>
          <w:sz w:val="24"/>
          <w:szCs w:val="24"/>
          <w:shd w:val="clear" w:color="auto" w:fill="FFFFFF"/>
        </w:rPr>
        <w:t>Cortigiana Onesta.</w:t>
      </w:r>
      <w:r w:rsidRPr="00003F41">
        <w:rPr>
          <w:rFonts w:ascii="Times New Roman" w:hAnsi="Times New Roman" w:cs="Times New Roman"/>
          <w:color w:val="000000"/>
          <w:sz w:val="24"/>
          <w:szCs w:val="24"/>
          <w:shd w:val="clear" w:color="auto" w:fill="FFFFFF"/>
        </w:rPr>
        <w:t xml:space="preserve">” In </w:t>
      </w:r>
      <w:r w:rsidRPr="00003F41">
        <w:rPr>
          <w:rFonts w:ascii="Times New Roman" w:hAnsi="Times New Roman" w:cs="Times New Roman"/>
          <w:i/>
          <w:iCs/>
          <w:color w:val="000000"/>
          <w:sz w:val="24"/>
          <w:szCs w:val="24"/>
          <w:shd w:val="clear" w:color="auto" w:fill="FFFFFF"/>
        </w:rPr>
        <w:t>Musical Voices of Early Modern Women: Many Headed Melodies</w:t>
      </w:r>
      <w:r w:rsidRPr="00003F41">
        <w:rPr>
          <w:rFonts w:ascii="Times New Roman" w:hAnsi="Times New Roman" w:cs="Times New Roman"/>
          <w:color w:val="000000"/>
          <w:sz w:val="24"/>
          <w:szCs w:val="24"/>
          <w:shd w:val="clear" w:color="auto" w:fill="FFFFFF"/>
        </w:rPr>
        <w:t>, edited by Thomasin K. LaMay, 119-33. Aldershot: Ashgate, 2005.</w:t>
      </w:r>
    </w:p>
    <w:p w14:paraId="3F3502CD" w14:textId="77777777" w:rsidR="003566FE" w:rsidRPr="00003F41" w:rsidRDefault="003566FE" w:rsidP="0042624E">
      <w:pPr>
        <w:spacing w:after="0"/>
        <w:rPr>
          <w:rFonts w:ascii="Times New Roman" w:eastAsia="Times New Roman" w:hAnsi="Times New Roman" w:cs="Times New Roman"/>
          <w:sz w:val="24"/>
          <w:szCs w:val="24"/>
        </w:rPr>
      </w:pPr>
    </w:p>
    <w:p w14:paraId="6FB9523A" w14:textId="2CB7859E" w:rsidR="003566FE" w:rsidRPr="00003F41" w:rsidRDefault="003566FE" w:rsidP="0042624E">
      <w:pPr>
        <w:spacing w:after="0"/>
        <w:rPr>
          <w:rFonts w:ascii="Times New Roman" w:hAnsi="Times New Roman" w:cs="Times New Roman"/>
          <w:sz w:val="24"/>
          <w:szCs w:val="24"/>
        </w:rPr>
      </w:pPr>
      <w:r w:rsidRPr="00003F41">
        <w:rPr>
          <w:rFonts w:ascii="Times New Roman" w:eastAsia="Times New Roman" w:hAnsi="Times New Roman" w:cs="Times New Roman"/>
          <w:sz w:val="24"/>
          <w:szCs w:val="24"/>
        </w:rPr>
        <w:t xml:space="preserve">Kennedy, William J. </w:t>
      </w:r>
      <w:r w:rsidRPr="00003F41">
        <w:rPr>
          <w:rFonts w:ascii="Times New Roman" w:hAnsi="Times New Roman" w:cs="Times New Roman"/>
          <w:i/>
          <w:iCs/>
          <w:sz w:val="24"/>
          <w:szCs w:val="24"/>
        </w:rPr>
        <w:t xml:space="preserve">Authorising Petrarch. </w:t>
      </w:r>
      <w:r w:rsidRPr="00003F41">
        <w:rPr>
          <w:rFonts w:ascii="Times New Roman" w:hAnsi="Times New Roman" w:cs="Times New Roman"/>
          <w:sz w:val="24"/>
          <w:szCs w:val="24"/>
        </w:rPr>
        <w:t>Ithica</w:t>
      </w:r>
      <w:r w:rsidR="00C674D0">
        <w:rPr>
          <w:rFonts w:ascii="Times New Roman" w:hAnsi="Times New Roman" w:cs="Times New Roman"/>
          <w:sz w:val="24"/>
          <w:szCs w:val="24"/>
        </w:rPr>
        <w:t>;</w:t>
      </w:r>
      <w:r w:rsidRPr="00003F41">
        <w:rPr>
          <w:rFonts w:ascii="Times New Roman" w:hAnsi="Times New Roman" w:cs="Times New Roman"/>
          <w:sz w:val="24"/>
          <w:szCs w:val="24"/>
        </w:rPr>
        <w:t xml:space="preserve"> London: Cornell </w:t>
      </w:r>
    </w:p>
    <w:p w14:paraId="33948085"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 xml:space="preserve">University Press, 1994. </w:t>
      </w:r>
    </w:p>
    <w:p w14:paraId="6313351F" w14:textId="77777777" w:rsidR="003566FE" w:rsidRPr="00CD167D" w:rsidRDefault="003566FE" w:rsidP="0042624E">
      <w:pPr>
        <w:spacing w:after="0"/>
        <w:rPr>
          <w:rFonts w:ascii="Times New Roman" w:hAnsi="Times New Roman" w:cs="Times New Roman"/>
          <w:color w:val="FF0000"/>
          <w:sz w:val="24"/>
          <w:szCs w:val="24"/>
        </w:rPr>
      </w:pPr>
    </w:p>
    <w:p w14:paraId="72E9D90D" w14:textId="77777777" w:rsidR="003566FE" w:rsidRPr="00892F1B" w:rsidRDefault="003566FE" w:rsidP="0042624E">
      <w:pPr>
        <w:spacing w:after="0"/>
        <w:rPr>
          <w:rFonts w:ascii="Times New Roman" w:hAnsi="Times New Roman" w:cs="Times New Roman"/>
          <w:sz w:val="24"/>
          <w:szCs w:val="24"/>
        </w:rPr>
      </w:pPr>
      <w:r w:rsidRPr="00892F1B">
        <w:rPr>
          <w:rFonts w:ascii="Times New Roman" w:hAnsi="Times New Roman" w:cs="Times New Roman"/>
          <w:sz w:val="24"/>
          <w:szCs w:val="24"/>
        </w:rPr>
        <w:t>-------.</w:t>
      </w:r>
      <w:r w:rsidRPr="00892F1B">
        <w:rPr>
          <w:rFonts w:ascii="Times New Roman" w:eastAsia="Times New Roman" w:hAnsi="Times New Roman" w:cs="Times New Roman"/>
          <w:sz w:val="24"/>
          <w:szCs w:val="24"/>
        </w:rPr>
        <w:t xml:space="preserve"> </w:t>
      </w:r>
      <w:r w:rsidRPr="00892F1B">
        <w:rPr>
          <w:rFonts w:ascii="Times New Roman" w:hAnsi="Times New Roman" w:cs="Times New Roman"/>
          <w:sz w:val="24"/>
          <w:szCs w:val="24"/>
        </w:rPr>
        <w:t xml:space="preserve">“Citing Petrarch in Naples: The Politics of Commentary in Cariteo’s </w:t>
      </w:r>
    </w:p>
    <w:p w14:paraId="1038AC0E" w14:textId="152F1487" w:rsidR="003566FE" w:rsidRPr="00CD167D" w:rsidRDefault="003566FE" w:rsidP="0042624E">
      <w:pPr>
        <w:spacing w:after="0"/>
        <w:ind w:firstLine="720"/>
        <w:rPr>
          <w:rFonts w:ascii="Times New Roman" w:hAnsi="Times New Roman" w:cs="Times New Roman"/>
          <w:color w:val="FF0000"/>
          <w:sz w:val="24"/>
          <w:szCs w:val="24"/>
        </w:rPr>
      </w:pPr>
      <w:r w:rsidRPr="00892F1B">
        <w:rPr>
          <w:rFonts w:ascii="Times New Roman" w:hAnsi="Times New Roman" w:cs="Times New Roman"/>
          <w:sz w:val="24"/>
          <w:szCs w:val="24"/>
        </w:rPr>
        <w:t>Endimione</w:t>
      </w:r>
      <w:r w:rsidR="00892F1B">
        <w:rPr>
          <w:rFonts w:ascii="Times New Roman" w:hAnsi="Times New Roman" w:cs="Times New Roman"/>
          <w:sz w:val="24"/>
          <w:szCs w:val="24"/>
        </w:rPr>
        <w:t>.</w:t>
      </w:r>
      <w:r w:rsidRPr="00892F1B">
        <w:rPr>
          <w:rFonts w:ascii="Times New Roman" w:hAnsi="Times New Roman" w:cs="Times New Roman"/>
          <w:sz w:val="24"/>
          <w:szCs w:val="24"/>
        </w:rPr>
        <w:t xml:space="preserve">” </w:t>
      </w:r>
      <w:r w:rsidRPr="00892F1B">
        <w:rPr>
          <w:rFonts w:ascii="Times New Roman" w:hAnsi="Times New Roman" w:cs="Times New Roman"/>
          <w:i/>
          <w:iCs/>
          <w:sz w:val="24"/>
          <w:szCs w:val="24"/>
        </w:rPr>
        <w:t xml:space="preserve">Renaissance </w:t>
      </w:r>
      <w:r w:rsidRPr="00892F1B">
        <w:rPr>
          <w:rFonts w:ascii="Times New Roman" w:hAnsi="Times New Roman" w:cs="Times New Roman"/>
          <w:sz w:val="24"/>
          <w:szCs w:val="24"/>
        </w:rPr>
        <w:t xml:space="preserve">Quarterly 55, No.4 (Winter 2002): </w:t>
      </w:r>
      <w:r w:rsidR="00892F1B" w:rsidRPr="00892F1B">
        <w:rPr>
          <w:rFonts w:ascii="Times New Roman" w:hAnsi="Times New Roman" w:cs="Times New Roman"/>
          <w:sz w:val="24"/>
          <w:szCs w:val="24"/>
        </w:rPr>
        <w:t>1196-1221.</w:t>
      </w:r>
    </w:p>
    <w:p w14:paraId="692D50F4" w14:textId="77777777" w:rsidR="003566FE" w:rsidRPr="00003F41" w:rsidRDefault="003566FE" w:rsidP="0042624E">
      <w:pPr>
        <w:spacing w:after="0"/>
        <w:rPr>
          <w:rFonts w:ascii="Times New Roman" w:hAnsi="Times New Roman" w:cs="Times New Roman"/>
          <w:sz w:val="24"/>
          <w:szCs w:val="24"/>
        </w:rPr>
      </w:pPr>
    </w:p>
    <w:p w14:paraId="098AE6E9" w14:textId="77777777" w:rsidR="00FA4B5E" w:rsidRDefault="003566FE" w:rsidP="0042624E">
      <w:pPr>
        <w:spacing w:after="0"/>
        <w:rPr>
          <w:rFonts w:ascii="Times New Roman" w:hAnsi="Times New Roman" w:cs="Times New Roman"/>
          <w:i/>
          <w:iCs/>
          <w:sz w:val="24"/>
          <w:szCs w:val="24"/>
        </w:rPr>
      </w:pPr>
      <w:r w:rsidRPr="00003F41">
        <w:rPr>
          <w:rFonts w:ascii="Times New Roman" w:hAnsi="Times New Roman" w:cs="Times New Roman"/>
          <w:sz w:val="24"/>
          <w:szCs w:val="24"/>
        </w:rPr>
        <w:t xml:space="preserve">-------. </w:t>
      </w:r>
      <w:r w:rsidRPr="00003F41">
        <w:rPr>
          <w:rFonts w:ascii="Times New Roman" w:hAnsi="Times New Roman" w:cs="Times New Roman"/>
          <w:i/>
          <w:iCs/>
          <w:sz w:val="24"/>
          <w:szCs w:val="24"/>
        </w:rPr>
        <w:t xml:space="preserve">The Site of Petrarchism: Early Modern National Sentiment in Italy, France, and </w:t>
      </w:r>
    </w:p>
    <w:p w14:paraId="0A877F81" w14:textId="2BA97879" w:rsidR="003566FE" w:rsidRPr="00003F41" w:rsidRDefault="003566FE" w:rsidP="00FA4B5E">
      <w:pPr>
        <w:spacing w:after="0"/>
        <w:ind w:firstLine="720"/>
        <w:rPr>
          <w:rFonts w:ascii="Times New Roman" w:hAnsi="Times New Roman" w:cs="Times New Roman"/>
          <w:sz w:val="24"/>
          <w:szCs w:val="24"/>
        </w:rPr>
      </w:pPr>
      <w:r w:rsidRPr="00003F41">
        <w:rPr>
          <w:rFonts w:ascii="Times New Roman" w:hAnsi="Times New Roman" w:cs="Times New Roman"/>
          <w:i/>
          <w:iCs/>
          <w:sz w:val="24"/>
          <w:szCs w:val="24"/>
        </w:rPr>
        <w:t>England</w:t>
      </w:r>
      <w:r w:rsidRPr="00003F41">
        <w:rPr>
          <w:rFonts w:ascii="Times New Roman" w:hAnsi="Times New Roman" w:cs="Times New Roman"/>
          <w:sz w:val="24"/>
          <w:szCs w:val="24"/>
        </w:rPr>
        <w:t xml:space="preserve">. </w:t>
      </w:r>
      <w:r w:rsidR="0003564A">
        <w:rPr>
          <w:rFonts w:ascii="Times New Roman" w:hAnsi="Times New Roman" w:cs="Times New Roman"/>
          <w:sz w:val="24"/>
          <w:szCs w:val="24"/>
        </w:rPr>
        <w:t xml:space="preserve">Baltimore: </w:t>
      </w:r>
      <w:r w:rsidRPr="00003F41">
        <w:rPr>
          <w:rFonts w:ascii="Times New Roman" w:hAnsi="Times New Roman" w:cs="Times New Roman"/>
          <w:sz w:val="24"/>
          <w:szCs w:val="24"/>
        </w:rPr>
        <w:t>John</w:t>
      </w:r>
      <w:r w:rsidR="0003564A">
        <w:rPr>
          <w:rFonts w:ascii="Times New Roman" w:hAnsi="Times New Roman" w:cs="Times New Roman"/>
          <w:sz w:val="24"/>
          <w:szCs w:val="24"/>
        </w:rPr>
        <w:t>s</w:t>
      </w:r>
      <w:r w:rsidRPr="00003F41">
        <w:rPr>
          <w:rFonts w:ascii="Times New Roman" w:hAnsi="Times New Roman" w:cs="Times New Roman"/>
          <w:sz w:val="24"/>
          <w:szCs w:val="24"/>
        </w:rPr>
        <w:t xml:space="preserve"> Hopkins University Press, 2003. </w:t>
      </w:r>
    </w:p>
    <w:p w14:paraId="0B3329B2" w14:textId="77777777" w:rsidR="003566FE" w:rsidRPr="00003F41" w:rsidRDefault="003566FE" w:rsidP="0042624E">
      <w:pPr>
        <w:spacing w:after="0"/>
        <w:rPr>
          <w:rFonts w:cstheme="minorHAnsi"/>
          <w:sz w:val="24"/>
          <w:szCs w:val="24"/>
        </w:rPr>
      </w:pPr>
    </w:p>
    <w:p w14:paraId="44D33D1F"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iCs/>
          <w:sz w:val="24"/>
          <w:szCs w:val="24"/>
        </w:rPr>
        <w:t>Petrarchism at Work</w:t>
      </w:r>
      <w:r w:rsidRPr="00003F41">
        <w:rPr>
          <w:rFonts w:ascii="Times New Roman" w:eastAsia="Times New Roman" w:hAnsi="Times New Roman" w:cs="Times New Roman"/>
          <w:sz w:val="24"/>
          <w:szCs w:val="24"/>
        </w:rPr>
        <w:t>. New York: Cornell University Press, 2016.</w:t>
      </w:r>
    </w:p>
    <w:p w14:paraId="76DCB596" w14:textId="77777777" w:rsidR="003566FE" w:rsidRPr="00003F41" w:rsidRDefault="003566FE" w:rsidP="0042624E">
      <w:pPr>
        <w:spacing w:after="0"/>
        <w:rPr>
          <w:rFonts w:ascii="Times New Roman" w:eastAsia="Times New Roman" w:hAnsi="Times New Roman" w:cs="Times New Roman"/>
          <w:sz w:val="24"/>
          <w:szCs w:val="24"/>
        </w:rPr>
      </w:pPr>
    </w:p>
    <w:p w14:paraId="0C2F27D8"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Kent, Francis W. “Sainted Mother, Magnificent Son: Lucrezia Tornabuoni and Lorenzo de </w:t>
      </w:r>
    </w:p>
    <w:p w14:paraId="08182FC3" w14:textId="3B6ADB9C"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‘Medici.” </w:t>
      </w:r>
      <w:r w:rsidRPr="00003F41">
        <w:rPr>
          <w:rFonts w:ascii="Times New Roman" w:eastAsia="Times New Roman" w:hAnsi="Times New Roman" w:cs="Times New Roman"/>
          <w:i/>
          <w:sz w:val="24"/>
          <w:szCs w:val="24"/>
        </w:rPr>
        <w:t xml:space="preserve">Italian History and Culture, </w:t>
      </w:r>
      <w:r w:rsidRPr="00003F41">
        <w:rPr>
          <w:rFonts w:ascii="Times New Roman" w:eastAsia="Times New Roman" w:hAnsi="Times New Roman" w:cs="Times New Roman"/>
          <w:sz w:val="24"/>
          <w:szCs w:val="24"/>
        </w:rPr>
        <w:t>Edizioni Cadmo</w:t>
      </w:r>
      <w:r w:rsidR="0003564A">
        <w:rPr>
          <w:rFonts w:ascii="Times New Roman" w:eastAsia="Times New Roman" w:hAnsi="Times New Roman" w:cs="Times New Roman"/>
          <w:sz w:val="24"/>
          <w:szCs w:val="24"/>
        </w:rPr>
        <w:t xml:space="preserve"> 3</w:t>
      </w:r>
      <w:r w:rsidRPr="00003F41">
        <w:rPr>
          <w:rFonts w:ascii="Times New Roman" w:eastAsia="Times New Roman" w:hAnsi="Times New Roman" w:cs="Times New Roman"/>
          <w:sz w:val="24"/>
          <w:szCs w:val="24"/>
        </w:rPr>
        <w:t xml:space="preserve"> (1997): 67-104.</w:t>
      </w:r>
    </w:p>
    <w:p w14:paraId="22ECF859"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7800441F" w14:textId="77777777" w:rsidR="003566FE" w:rsidRPr="00003F41" w:rsidRDefault="003566FE" w:rsidP="0042624E">
      <w:pPr>
        <w:pBdr>
          <w:top w:val="nil"/>
          <w:left w:val="nil"/>
          <w:bottom w:val="nil"/>
          <w:right w:val="nil"/>
          <w:between w:val="nil"/>
        </w:pBdr>
        <w:spacing w:after="0"/>
        <w:rPr>
          <w:rFonts w:ascii="Times New Roman" w:hAnsi="Times New Roman" w:cs="Times New Roman"/>
          <w:color w:val="000000"/>
          <w:sz w:val="24"/>
          <w:szCs w:val="24"/>
        </w:rPr>
      </w:pPr>
      <w:r w:rsidRPr="00003F41">
        <w:rPr>
          <w:rFonts w:ascii="Times New Roman" w:hAnsi="Times New Roman" w:cs="Times New Roman"/>
          <w:color w:val="000000"/>
          <w:sz w:val="24"/>
          <w:szCs w:val="24"/>
        </w:rPr>
        <w:t xml:space="preserve">King, Catherine E.  </w:t>
      </w:r>
      <w:r w:rsidRPr="00003F41">
        <w:rPr>
          <w:rFonts w:ascii="Times New Roman" w:hAnsi="Times New Roman" w:cs="Times New Roman"/>
          <w:i/>
          <w:color w:val="000000"/>
          <w:sz w:val="24"/>
          <w:szCs w:val="24"/>
        </w:rPr>
        <w:t>Renaissance Women Patrons: Wives and Widows in Italy c.1300-1550</w:t>
      </w:r>
      <w:r w:rsidRPr="00003F41">
        <w:rPr>
          <w:rFonts w:ascii="Times New Roman" w:hAnsi="Times New Roman" w:cs="Times New Roman"/>
          <w:color w:val="000000"/>
          <w:sz w:val="24"/>
          <w:szCs w:val="24"/>
        </w:rPr>
        <w:t xml:space="preserve">. </w:t>
      </w:r>
    </w:p>
    <w:p w14:paraId="3D4258A4" w14:textId="77777777" w:rsidR="003566FE" w:rsidRPr="00003F41" w:rsidRDefault="003566FE" w:rsidP="0042624E">
      <w:pPr>
        <w:pBdr>
          <w:top w:val="nil"/>
          <w:left w:val="nil"/>
          <w:bottom w:val="nil"/>
          <w:right w:val="nil"/>
          <w:between w:val="nil"/>
        </w:pBdr>
        <w:spacing w:after="0"/>
        <w:ind w:firstLine="720"/>
        <w:rPr>
          <w:rFonts w:ascii="Times New Roman" w:hAnsi="Times New Roman" w:cs="Times New Roman"/>
          <w:color w:val="000000"/>
          <w:sz w:val="24"/>
          <w:szCs w:val="24"/>
        </w:rPr>
      </w:pPr>
      <w:r w:rsidRPr="00003F41">
        <w:rPr>
          <w:rFonts w:ascii="Times New Roman" w:hAnsi="Times New Roman" w:cs="Times New Roman"/>
          <w:color w:val="000000"/>
          <w:sz w:val="24"/>
          <w:szCs w:val="24"/>
        </w:rPr>
        <w:t>Manchester: Manchester University Press, 1998.</w:t>
      </w:r>
    </w:p>
    <w:p w14:paraId="354F5D53"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40BC1983"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i/>
          <w:color w:val="000000"/>
          <w:sz w:val="24"/>
          <w:szCs w:val="24"/>
        </w:rPr>
      </w:pPr>
      <w:r w:rsidRPr="00003F41">
        <w:rPr>
          <w:rFonts w:ascii="Times New Roman" w:eastAsia="Times New Roman" w:hAnsi="Times New Roman" w:cs="Times New Roman"/>
          <w:color w:val="000000"/>
          <w:sz w:val="24"/>
          <w:szCs w:val="24"/>
        </w:rPr>
        <w:t xml:space="preserve">Kolsky, Stephen D. “The Courtier as Critic: Vincenzo Calmeta’s </w:t>
      </w:r>
      <w:r w:rsidRPr="00003F41">
        <w:rPr>
          <w:rFonts w:ascii="Times New Roman" w:eastAsia="Times New Roman" w:hAnsi="Times New Roman" w:cs="Times New Roman"/>
          <w:i/>
          <w:color w:val="000000"/>
          <w:sz w:val="24"/>
          <w:szCs w:val="24"/>
        </w:rPr>
        <w:t xml:space="preserve">Vita del facondo poeta </w:t>
      </w:r>
    </w:p>
    <w:p w14:paraId="0B2B80B3" w14:textId="77777777"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sidRPr="00003F41">
        <w:rPr>
          <w:rFonts w:ascii="Times New Roman" w:eastAsia="Times New Roman" w:hAnsi="Times New Roman" w:cs="Times New Roman"/>
          <w:i/>
          <w:color w:val="000000"/>
          <w:sz w:val="24"/>
          <w:szCs w:val="24"/>
        </w:rPr>
        <w:t>vulgare Serafino Aquilano</w:t>
      </w:r>
      <w:r w:rsidRPr="00003F41">
        <w:rPr>
          <w:rFonts w:ascii="Times New Roman" w:eastAsia="Times New Roman" w:hAnsi="Times New Roman" w:cs="Times New Roman"/>
          <w:color w:val="000000"/>
          <w:sz w:val="24"/>
          <w:szCs w:val="24"/>
        </w:rPr>
        <w:t xml:space="preserve">.” </w:t>
      </w:r>
      <w:r w:rsidRPr="00003F41">
        <w:rPr>
          <w:rFonts w:ascii="Times New Roman" w:eastAsia="Times New Roman" w:hAnsi="Times New Roman" w:cs="Times New Roman"/>
          <w:i/>
          <w:color w:val="000000"/>
          <w:sz w:val="24"/>
          <w:szCs w:val="24"/>
        </w:rPr>
        <w:t xml:space="preserve">Italica </w:t>
      </w:r>
      <w:r w:rsidRPr="00003F41">
        <w:rPr>
          <w:rFonts w:ascii="Times New Roman" w:eastAsia="Times New Roman" w:hAnsi="Times New Roman" w:cs="Times New Roman"/>
          <w:color w:val="000000"/>
          <w:sz w:val="24"/>
          <w:szCs w:val="24"/>
        </w:rPr>
        <w:t>67.2 (1990): 161-172.</w:t>
      </w:r>
    </w:p>
    <w:p w14:paraId="1EF4F8CB"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36F94C34" w14:textId="3D25EABD"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 xml:space="preserve">La Face Bianconi, Giuseppina, and Antonio Rossi. </w:t>
      </w:r>
      <w:r w:rsidR="00FA4B5E">
        <w:rPr>
          <w:rFonts w:ascii="Times New Roman" w:eastAsia="Times New Roman" w:hAnsi="Times New Roman" w:cs="Times New Roman"/>
          <w:color w:val="000000"/>
          <w:sz w:val="24"/>
          <w:szCs w:val="24"/>
        </w:rPr>
        <w:t>““</w:t>
      </w:r>
      <w:r w:rsidRPr="00003F41">
        <w:rPr>
          <w:rFonts w:ascii="Times New Roman" w:eastAsia="Times New Roman" w:hAnsi="Times New Roman" w:cs="Times New Roman"/>
          <w:color w:val="000000"/>
          <w:sz w:val="24"/>
          <w:szCs w:val="24"/>
        </w:rPr>
        <w:t xml:space="preserve">Soffrir non son disposto ogni </w:t>
      </w:r>
    </w:p>
    <w:p w14:paraId="14ED332C" w14:textId="294205B0" w:rsidR="003566FE" w:rsidRPr="00003F41" w:rsidRDefault="003566FE" w:rsidP="0042624E">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tormento”: Serafino Aquilano: figura letteraria, fantasma musicologico.</w:t>
      </w:r>
      <w:r w:rsidR="00FA4B5E">
        <w:rPr>
          <w:rFonts w:ascii="Times New Roman" w:eastAsia="Times New Roman" w:hAnsi="Times New Roman" w:cs="Times New Roman"/>
          <w:color w:val="000000"/>
          <w:sz w:val="24"/>
          <w:szCs w:val="24"/>
        </w:rPr>
        <w:t>”</w:t>
      </w:r>
      <w:r w:rsidRPr="00003F41">
        <w:rPr>
          <w:rFonts w:ascii="Times New Roman" w:eastAsia="Times New Roman" w:hAnsi="Times New Roman" w:cs="Times New Roman"/>
          <w:color w:val="000000"/>
          <w:sz w:val="24"/>
          <w:szCs w:val="24"/>
        </w:rPr>
        <w:t xml:space="preserve"> In </w:t>
      </w:r>
      <w:r w:rsidRPr="00003F41">
        <w:rPr>
          <w:rFonts w:ascii="Times New Roman" w:eastAsia="Times New Roman" w:hAnsi="Times New Roman" w:cs="Times New Roman"/>
          <w:i/>
          <w:iCs/>
          <w:color w:val="000000"/>
          <w:sz w:val="24"/>
          <w:szCs w:val="24"/>
        </w:rPr>
        <w:t>Atti del XIV Congresso della Società Internazionale di Musicologia, Bologna, 27 agosto–1 settembre 1987,</w:t>
      </w:r>
      <w:r w:rsidRPr="00003F41">
        <w:rPr>
          <w:rFonts w:ascii="Times New Roman" w:eastAsia="Times New Roman" w:hAnsi="Times New Roman" w:cs="Times New Roman"/>
          <w:color w:val="000000"/>
          <w:sz w:val="24"/>
          <w:szCs w:val="24"/>
        </w:rPr>
        <w:t xml:space="preserve"> edited by A</w:t>
      </w:r>
      <w:r w:rsidR="0003564A">
        <w:rPr>
          <w:rFonts w:ascii="Times New Roman" w:eastAsia="Times New Roman" w:hAnsi="Times New Roman" w:cs="Times New Roman"/>
          <w:color w:val="000000"/>
          <w:sz w:val="24"/>
          <w:szCs w:val="24"/>
        </w:rPr>
        <w:t>ngelo</w:t>
      </w:r>
      <w:r w:rsidRPr="00003F41">
        <w:rPr>
          <w:rFonts w:ascii="Times New Roman" w:eastAsia="Times New Roman" w:hAnsi="Times New Roman" w:cs="Times New Roman"/>
          <w:color w:val="000000"/>
          <w:sz w:val="24"/>
          <w:szCs w:val="24"/>
        </w:rPr>
        <w:t xml:space="preserve"> Pompilio, D</w:t>
      </w:r>
      <w:r w:rsidR="0003564A">
        <w:rPr>
          <w:rFonts w:ascii="Times New Roman" w:eastAsia="Times New Roman" w:hAnsi="Times New Roman" w:cs="Times New Roman"/>
          <w:color w:val="000000"/>
          <w:sz w:val="24"/>
          <w:szCs w:val="24"/>
        </w:rPr>
        <w:t>onatella</w:t>
      </w:r>
      <w:r w:rsidRPr="00003F41">
        <w:rPr>
          <w:rFonts w:ascii="Times New Roman" w:eastAsia="Times New Roman" w:hAnsi="Times New Roman" w:cs="Times New Roman"/>
          <w:color w:val="000000"/>
          <w:sz w:val="24"/>
          <w:szCs w:val="24"/>
        </w:rPr>
        <w:t xml:space="preserve"> Restani and Lorenzo Bianconi, 240–54. Turin: EDT, 1990.</w:t>
      </w:r>
    </w:p>
    <w:p w14:paraId="6AD0CF03" w14:textId="77777777" w:rsidR="003566FE" w:rsidRPr="00003F41" w:rsidRDefault="003566FE" w:rsidP="0042624E">
      <w:pPr>
        <w:spacing w:after="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ab/>
      </w:r>
    </w:p>
    <w:p w14:paraId="67A2907C" w14:textId="77777777" w:rsidR="003566FE" w:rsidRPr="00003F41" w:rsidRDefault="003566FE" w:rsidP="0042624E">
      <w:pPr>
        <w:spacing w:after="0"/>
        <w:rPr>
          <w:rFonts w:ascii="Times New Roman" w:eastAsia="Times New Roman" w:hAnsi="Times New Roman" w:cs="Times New Roman"/>
          <w:color w:val="000000"/>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color w:val="000000"/>
          <w:sz w:val="24"/>
          <w:szCs w:val="24"/>
        </w:rPr>
        <w:t>"Serafino Aquilano nelle fonti musicali." Lettere Italiane 47, no. 3 (1995): 345–85.</w:t>
      </w:r>
    </w:p>
    <w:p w14:paraId="628DE28D" w14:textId="77777777" w:rsidR="003566FE" w:rsidRPr="00003F41" w:rsidRDefault="003566FE" w:rsidP="0042624E">
      <w:pPr>
        <w:spacing w:after="0"/>
        <w:rPr>
          <w:rFonts w:ascii="Times New Roman" w:eastAsia="Times New Roman" w:hAnsi="Times New Roman" w:cs="Times New Roman"/>
          <w:sz w:val="24"/>
          <w:szCs w:val="24"/>
        </w:rPr>
      </w:pPr>
    </w:p>
    <w:p w14:paraId="78391E93" w14:textId="14EC4C68"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sz w:val="24"/>
          <w:szCs w:val="24"/>
        </w:rPr>
        <w:t>Le Rime di Serafino Aquilano in Musica</w:t>
      </w:r>
      <w:r w:rsidRPr="00003F41">
        <w:rPr>
          <w:rFonts w:ascii="Times New Roman" w:eastAsia="Times New Roman" w:hAnsi="Times New Roman" w:cs="Times New Roman"/>
          <w:sz w:val="24"/>
          <w:szCs w:val="24"/>
        </w:rPr>
        <w:t>. Florence</w:t>
      </w:r>
      <w:r w:rsidR="0070180A">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xml:space="preserve"> Leo S. Ols</w:t>
      </w:r>
      <w:r w:rsidR="00D50C61">
        <w:rPr>
          <w:rFonts w:ascii="Times New Roman" w:eastAsia="Times New Roman" w:hAnsi="Times New Roman" w:cs="Times New Roman"/>
          <w:sz w:val="24"/>
          <w:szCs w:val="24"/>
        </w:rPr>
        <w:t>c</w:t>
      </w:r>
      <w:r w:rsidRPr="00003F41">
        <w:rPr>
          <w:rFonts w:ascii="Times New Roman" w:eastAsia="Times New Roman" w:hAnsi="Times New Roman" w:cs="Times New Roman"/>
          <w:sz w:val="24"/>
          <w:szCs w:val="24"/>
        </w:rPr>
        <w:t>hki Editore, 1999.</w:t>
      </w:r>
    </w:p>
    <w:p w14:paraId="4256E80F"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1B116EA1"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Larson, Jennifer. </w:t>
      </w:r>
      <w:r w:rsidRPr="00003F41">
        <w:rPr>
          <w:rFonts w:ascii="Times New Roman" w:eastAsia="Times New Roman" w:hAnsi="Times New Roman" w:cs="Times New Roman"/>
          <w:i/>
          <w:iCs/>
          <w:color w:val="000000"/>
          <w:sz w:val="24"/>
          <w:szCs w:val="24"/>
        </w:rPr>
        <w:t>Greek Nymphs: Myth, Cult, Lore</w:t>
      </w:r>
      <w:r w:rsidRPr="00003F41">
        <w:rPr>
          <w:rFonts w:ascii="Times New Roman" w:eastAsia="Times New Roman" w:hAnsi="Times New Roman" w:cs="Times New Roman"/>
          <w:color w:val="000000"/>
          <w:sz w:val="24"/>
          <w:szCs w:val="24"/>
        </w:rPr>
        <w:t xml:space="preserve">. Oxford; New York: Oxford University </w:t>
      </w:r>
    </w:p>
    <w:p w14:paraId="06CDCE8A" w14:textId="77777777"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sidRPr="00003F41">
        <w:rPr>
          <w:rFonts w:ascii="Times New Roman" w:eastAsia="Times New Roman" w:hAnsi="Times New Roman" w:cs="Times New Roman"/>
          <w:color w:val="000000"/>
          <w:sz w:val="24"/>
          <w:szCs w:val="24"/>
        </w:rPr>
        <w:t>Press, 2001.</w:t>
      </w:r>
    </w:p>
    <w:p w14:paraId="20793284"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6493B623"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i/>
          <w:color w:val="000000"/>
          <w:sz w:val="24"/>
          <w:szCs w:val="24"/>
        </w:rPr>
      </w:pPr>
      <w:r w:rsidRPr="00003F41">
        <w:rPr>
          <w:rFonts w:ascii="Times New Roman" w:eastAsia="Times New Roman" w:hAnsi="Times New Roman" w:cs="Times New Roman"/>
          <w:color w:val="000000"/>
          <w:sz w:val="24"/>
          <w:szCs w:val="24"/>
        </w:rPr>
        <w:t xml:space="preserve">Lockwood, Lewis. </w:t>
      </w:r>
      <w:r w:rsidRPr="00003F41">
        <w:rPr>
          <w:rFonts w:ascii="Times New Roman" w:eastAsia="Times New Roman" w:hAnsi="Times New Roman" w:cs="Times New Roman"/>
          <w:i/>
          <w:color w:val="000000"/>
          <w:sz w:val="24"/>
          <w:szCs w:val="24"/>
        </w:rPr>
        <w:t xml:space="preserve">Music in Renaissance Ferrara: The Creation of a Musical Center in the </w:t>
      </w:r>
    </w:p>
    <w:p w14:paraId="11BF41CC" w14:textId="77777777"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sidRPr="00003F41">
        <w:rPr>
          <w:rFonts w:ascii="Times New Roman" w:eastAsia="Times New Roman" w:hAnsi="Times New Roman" w:cs="Times New Roman"/>
          <w:i/>
          <w:color w:val="000000"/>
          <w:sz w:val="24"/>
          <w:szCs w:val="24"/>
        </w:rPr>
        <w:t xml:space="preserve">Fifteenth Century. </w:t>
      </w:r>
      <w:r w:rsidRPr="00003F41">
        <w:rPr>
          <w:rFonts w:ascii="Times New Roman" w:eastAsia="Times New Roman" w:hAnsi="Times New Roman" w:cs="Times New Roman"/>
          <w:color w:val="000000"/>
          <w:sz w:val="24"/>
          <w:szCs w:val="24"/>
        </w:rPr>
        <w:t xml:space="preserve">Cambridge: Cambridge University Press, 2009. </w:t>
      </w:r>
    </w:p>
    <w:p w14:paraId="714BE3DB"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077143F8"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i/>
          <w:color w:val="000000"/>
          <w:sz w:val="24"/>
          <w:szCs w:val="24"/>
        </w:rPr>
      </w:pPr>
      <w:r w:rsidRPr="00003F41">
        <w:rPr>
          <w:rFonts w:ascii="Times New Roman" w:eastAsia="Times New Roman" w:hAnsi="Times New Roman" w:cs="Times New Roman"/>
          <w:color w:val="000000"/>
          <w:sz w:val="24"/>
          <w:szCs w:val="24"/>
        </w:rPr>
        <w:t xml:space="preserve">Luisi, Francesco. </w:t>
      </w:r>
      <w:r w:rsidRPr="00003F41">
        <w:rPr>
          <w:rFonts w:ascii="Times New Roman" w:eastAsia="Times New Roman" w:hAnsi="Times New Roman" w:cs="Times New Roman"/>
          <w:i/>
          <w:color w:val="000000"/>
          <w:sz w:val="24"/>
          <w:szCs w:val="24"/>
        </w:rPr>
        <w:t xml:space="preserve">La musica vocale nel rinascimento: Studi sulla musica vocale profana in </w:t>
      </w:r>
    </w:p>
    <w:p w14:paraId="1F493ADE" w14:textId="77777777"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sidRPr="00003F41">
        <w:rPr>
          <w:rFonts w:ascii="Times New Roman" w:eastAsia="Times New Roman" w:hAnsi="Times New Roman" w:cs="Times New Roman"/>
          <w:i/>
          <w:color w:val="000000"/>
          <w:sz w:val="24"/>
          <w:szCs w:val="24"/>
        </w:rPr>
        <w:t>Italia nei secoli XV e XVI</w:t>
      </w:r>
      <w:r w:rsidRPr="00003F41">
        <w:rPr>
          <w:rFonts w:ascii="Times New Roman" w:eastAsia="Times New Roman" w:hAnsi="Times New Roman" w:cs="Times New Roman"/>
          <w:color w:val="000000"/>
          <w:sz w:val="24"/>
          <w:szCs w:val="24"/>
        </w:rPr>
        <w:t>. Turin: ERI, 1977.</w:t>
      </w:r>
    </w:p>
    <w:p w14:paraId="57640BD9"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34275C53" w14:textId="77777777" w:rsidR="003566FE" w:rsidRPr="00003F41" w:rsidRDefault="003566FE" w:rsidP="0042624E">
      <w:pPr>
        <w:pStyle w:val="FootnoteText"/>
        <w:spacing w:line="276" w:lineRule="auto"/>
        <w:rPr>
          <w:rFonts w:ascii="Times New Roman" w:hAnsi="Times New Roman" w:cs="Times New Roman"/>
          <w:sz w:val="24"/>
          <w:szCs w:val="24"/>
        </w:rPr>
      </w:pPr>
      <w:r w:rsidRPr="00003F41">
        <w:rPr>
          <w:rFonts w:ascii="Times New Roman" w:hAnsi="Times New Roman" w:cs="Times New Roman"/>
          <w:sz w:val="24"/>
          <w:szCs w:val="24"/>
        </w:rPr>
        <w:t>Masson, Georgina</w:t>
      </w:r>
      <w:r w:rsidRPr="00003F41">
        <w:rPr>
          <w:rFonts w:ascii="Times New Roman" w:hAnsi="Times New Roman" w:cs="Times New Roman"/>
          <w:i/>
          <w:iCs/>
          <w:sz w:val="24"/>
          <w:szCs w:val="24"/>
        </w:rPr>
        <w:t xml:space="preserve">. Courtesans of the Italian Renaissance. </w:t>
      </w:r>
      <w:r w:rsidRPr="00003F41">
        <w:rPr>
          <w:rFonts w:ascii="Times New Roman" w:hAnsi="Times New Roman" w:cs="Times New Roman"/>
          <w:sz w:val="24"/>
          <w:szCs w:val="24"/>
        </w:rPr>
        <w:t>London: Secker &amp; Warburg, 1975.</w:t>
      </w:r>
    </w:p>
    <w:p w14:paraId="650DA37B" w14:textId="77777777"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sz w:val="24"/>
          <w:szCs w:val="24"/>
        </w:rPr>
      </w:pPr>
    </w:p>
    <w:p w14:paraId="5745A2E3"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Macey, Patrick.  “</w:t>
      </w:r>
      <w:r w:rsidRPr="00003F41">
        <w:rPr>
          <w:rFonts w:ascii="Times New Roman" w:eastAsia="Times New Roman" w:hAnsi="Times New Roman" w:cs="Times New Roman"/>
          <w:i/>
          <w:sz w:val="24"/>
          <w:szCs w:val="24"/>
        </w:rPr>
        <w:t>Infiamma il mio cor</w:t>
      </w:r>
      <w:r w:rsidRPr="00003F41">
        <w:rPr>
          <w:rFonts w:ascii="Times New Roman" w:eastAsia="Times New Roman" w:hAnsi="Times New Roman" w:cs="Times New Roman"/>
          <w:sz w:val="24"/>
          <w:szCs w:val="24"/>
        </w:rPr>
        <w:t xml:space="preserve">: Savonarolan </w:t>
      </w:r>
      <w:r w:rsidRPr="00003F41">
        <w:rPr>
          <w:rFonts w:ascii="Times New Roman" w:eastAsia="Times New Roman" w:hAnsi="Times New Roman" w:cs="Times New Roman"/>
          <w:i/>
          <w:sz w:val="24"/>
          <w:szCs w:val="24"/>
        </w:rPr>
        <w:t xml:space="preserve">Laude </w:t>
      </w:r>
      <w:r w:rsidRPr="00003F41">
        <w:rPr>
          <w:rFonts w:ascii="Times New Roman" w:eastAsia="Times New Roman" w:hAnsi="Times New Roman" w:cs="Times New Roman"/>
          <w:sz w:val="24"/>
          <w:szCs w:val="24"/>
        </w:rPr>
        <w:t xml:space="preserve">by and for Dominican Nuns in </w:t>
      </w:r>
    </w:p>
    <w:p w14:paraId="2586CC50" w14:textId="77777777" w:rsidR="003566FE" w:rsidRPr="00003F41" w:rsidRDefault="003566FE" w:rsidP="0042624E">
      <w:pPr>
        <w:spacing w:after="0"/>
        <w:ind w:firstLine="720"/>
        <w:rPr>
          <w:rFonts w:ascii="Times New Roman" w:eastAsia="Times New Roman" w:hAnsi="Times New Roman" w:cs="Times New Roman"/>
          <w:i/>
          <w:sz w:val="24"/>
          <w:szCs w:val="24"/>
        </w:rPr>
      </w:pPr>
      <w:r w:rsidRPr="00003F41">
        <w:rPr>
          <w:rFonts w:ascii="Times New Roman" w:eastAsia="Times New Roman" w:hAnsi="Times New Roman" w:cs="Times New Roman"/>
          <w:sz w:val="24"/>
          <w:szCs w:val="24"/>
        </w:rPr>
        <w:t xml:space="preserve">Tuscany.” In </w:t>
      </w:r>
      <w:r w:rsidRPr="00003F41">
        <w:rPr>
          <w:rFonts w:ascii="Times New Roman" w:eastAsia="Times New Roman" w:hAnsi="Times New Roman" w:cs="Times New Roman"/>
          <w:i/>
          <w:sz w:val="24"/>
          <w:szCs w:val="24"/>
        </w:rPr>
        <w:t xml:space="preserve">The Crannied Wall: Women, Religion, and the Arts in Early Modern </w:t>
      </w:r>
    </w:p>
    <w:p w14:paraId="3F58D77A" w14:textId="29DC080A"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i/>
          <w:sz w:val="24"/>
          <w:szCs w:val="24"/>
        </w:rPr>
        <w:t>Europe</w:t>
      </w:r>
      <w:r w:rsidR="00BB26EA">
        <w:rPr>
          <w:rFonts w:ascii="Times New Roman" w:eastAsia="Times New Roman" w:hAnsi="Times New Roman" w:cs="Times New Roman"/>
          <w:iCs/>
          <w:sz w:val="24"/>
          <w:szCs w:val="24"/>
        </w:rPr>
        <w:t>,</w:t>
      </w:r>
      <w:r w:rsidRPr="00003F41">
        <w:rPr>
          <w:rFonts w:ascii="Times New Roman" w:eastAsia="Times New Roman" w:hAnsi="Times New Roman" w:cs="Times New Roman"/>
          <w:i/>
          <w:sz w:val="24"/>
          <w:szCs w:val="24"/>
        </w:rPr>
        <w:t xml:space="preserve"> </w:t>
      </w:r>
      <w:r w:rsidRPr="00003F41">
        <w:rPr>
          <w:rFonts w:ascii="Times New Roman" w:eastAsia="Times New Roman" w:hAnsi="Times New Roman" w:cs="Times New Roman"/>
          <w:sz w:val="24"/>
          <w:szCs w:val="24"/>
        </w:rPr>
        <w:t>edited by Craig A. Monson, 161-189. Ann Arbor: University of Michigan Press, 1992.</w:t>
      </w:r>
    </w:p>
    <w:p w14:paraId="4E4F48EC"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52AD6B43"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sz w:val="24"/>
          <w:szCs w:val="24"/>
        </w:rPr>
        <w:t>“The Lauda and the Cult of Savonarola.” </w:t>
      </w:r>
      <w:r w:rsidRPr="00003F41">
        <w:rPr>
          <w:rFonts w:ascii="Times New Roman" w:eastAsia="Times New Roman" w:hAnsi="Times New Roman" w:cs="Times New Roman"/>
          <w:i/>
          <w:sz w:val="24"/>
          <w:szCs w:val="24"/>
        </w:rPr>
        <w:t>Renaissance Quarterly</w:t>
      </w:r>
      <w:r w:rsidRPr="00003F41">
        <w:rPr>
          <w:rFonts w:ascii="Times New Roman" w:eastAsia="Times New Roman" w:hAnsi="Times New Roman" w:cs="Times New Roman"/>
          <w:sz w:val="24"/>
          <w:szCs w:val="24"/>
        </w:rPr>
        <w:t xml:space="preserve"> 45, no. 3 (1992): </w:t>
      </w:r>
    </w:p>
    <w:p w14:paraId="61F8C7E6" w14:textId="77777777"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439-483.</w:t>
      </w:r>
    </w:p>
    <w:p w14:paraId="2019A53D" w14:textId="77777777" w:rsidR="003566FE" w:rsidRPr="00003F41" w:rsidRDefault="003566FE" w:rsidP="0042624E">
      <w:pPr>
        <w:spacing w:after="0"/>
        <w:rPr>
          <w:rFonts w:ascii="Times New Roman" w:eastAsia="Times New Roman" w:hAnsi="Times New Roman" w:cs="Times New Roman"/>
          <w:sz w:val="24"/>
          <w:szCs w:val="24"/>
        </w:rPr>
      </w:pPr>
    </w:p>
    <w:p w14:paraId="12E4D11B"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Malinverni, Massimo. “Un caso di incrocia fra tradizione autorizzata e letteratura populare: I </w:t>
      </w:r>
    </w:p>
    <w:p w14:paraId="6F36B845" w14:textId="77777777" w:rsidR="003566FE"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“sonetti e capitula” di Panfilo Sasso e un opuscolo sulle guerre di fine ‘400’.” </w:t>
      </w:r>
      <w:r w:rsidRPr="00003F41">
        <w:rPr>
          <w:rFonts w:ascii="Times New Roman" w:eastAsia="Times New Roman" w:hAnsi="Times New Roman" w:cs="Times New Roman"/>
          <w:i/>
          <w:sz w:val="24"/>
          <w:szCs w:val="24"/>
        </w:rPr>
        <w:t xml:space="preserve">Diacritica </w:t>
      </w:r>
      <w:r w:rsidRPr="00003F41">
        <w:rPr>
          <w:rFonts w:ascii="Times New Roman" w:eastAsia="Times New Roman" w:hAnsi="Times New Roman" w:cs="Times New Roman"/>
          <w:sz w:val="24"/>
          <w:szCs w:val="24"/>
        </w:rPr>
        <w:t>V, 6(30), Dec 2019: 45-53.</w:t>
      </w:r>
    </w:p>
    <w:p w14:paraId="256932C8" w14:textId="77777777" w:rsidR="0056003A" w:rsidRDefault="0056003A" w:rsidP="0042624E">
      <w:pPr>
        <w:spacing w:after="0"/>
        <w:ind w:left="720"/>
        <w:rPr>
          <w:rFonts w:ascii="Times New Roman" w:eastAsia="Times New Roman" w:hAnsi="Times New Roman" w:cs="Times New Roman"/>
          <w:sz w:val="24"/>
          <w:szCs w:val="24"/>
        </w:rPr>
      </w:pPr>
    </w:p>
    <w:p w14:paraId="62C7AA76" w14:textId="1B1A3834" w:rsidR="0056003A" w:rsidRDefault="0056003A" w:rsidP="0056003A">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w:t>
      </w:r>
      <w:r>
        <w:rPr>
          <w:rFonts w:ascii="Times New Roman" w:eastAsia="Times New Roman" w:hAnsi="Times New Roman" w:cs="Times New Roman"/>
          <w:sz w:val="24"/>
          <w:szCs w:val="24"/>
        </w:rPr>
        <w:t xml:space="preserve"> “sonetti e capitula” di Panfilo Sasso e un opuscolo sulle guerre di fine ‘400’.” </w:t>
      </w:r>
      <w:r>
        <w:rPr>
          <w:rFonts w:ascii="Times New Roman" w:eastAsia="Times New Roman" w:hAnsi="Times New Roman" w:cs="Times New Roman"/>
          <w:i/>
          <w:sz w:val="24"/>
          <w:szCs w:val="24"/>
        </w:rPr>
        <w:t xml:space="preserve">Diacritica </w:t>
      </w:r>
      <w:r>
        <w:rPr>
          <w:rFonts w:ascii="Times New Roman" w:eastAsia="Times New Roman" w:hAnsi="Times New Roman" w:cs="Times New Roman"/>
          <w:sz w:val="24"/>
          <w:szCs w:val="24"/>
        </w:rPr>
        <w:t>V</w:t>
      </w:r>
      <w:sdt>
        <w:sdtPr>
          <w:tag w:val="goog_rdk_838"/>
          <w:id w:val="-637724658"/>
        </w:sdtPr>
        <w:sdtEndPr/>
        <w:sdtContent>
          <w:r w:rsidRPr="0056003A">
            <w:rPr>
              <w:rFonts w:ascii="Times New Roman" w:eastAsia="Times New Roman" w:hAnsi="Times New Roman" w:cs="Times New Roman"/>
              <w:sz w:val="24"/>
              <w:szCs w:val="24"/>
            </w:rPr>
            <w:t>, 6</w:t>
          </w:r>
        </w:sdtContent>
      </w:sdt>
      <w:sdt>
        <w:sdtPr>
          <w:tag w:val="goog_rdk_839"/>
          <w:id w:val="231664544"/>
        </w:sdtPr>
        <w:sdtEndPr/>
        <w:sdtContent>
          <w:r>
            <w:rPr>
              <w:rFonts w:ascii="Times New Roman" w:eastAsia="Times New Roman" w:hAnsi="Times New Roman" w:cs="Times New Roman"/>
              <w:sz w:val="24"/>
              <w:szCs w:val="24"/>
            </w:rPr>
            <w:t xml:space="preserve"> </w:t>
          </w:r>
        </w:sdtContent>
      </w:sdt>
      <w:sdt>
        <w:sdtPr>
          <w:tag w:val="goog_rdk_840"/>
          <w:id w:val="-1213734484"/>
        </w:sdtPr>
        <w:sdtEndPr/>
        <w:sdtContent>
          <w:r w:rsidRPr="0056003A">
            <w:rPr>
              <w:rFonts w:ascii="Times New Roman" w:eastAsia="Times New Roman" w:hAnsi="Times New Roman" w:cs="Times New Roman"/>
              <w:sz w:val="24"/>
              <w:szCs w:val="24"/>
            </w:rPr>
            <w:t>(30)</w:t>
          </w:r>
        </w:sdtContent>
      </w:sdt>
      <w:r>
        <w:rPr>
          <w:rFonts w:ascii="Times New Roman" w:eastAsia="Times New Roman" w:hAnsi="Times New Roman" w:cs="Times New Roman"/>
          <w:sz w:val="24"/>
          <w:szCs w:val="24"/>
        </w:rPr>
        <w:t>, Dec 2019: 45-53.</w:t>
      </w:r>
    </w:p>
    <w:p w14:paraId="27577F9E" w14:textId="77777777" w:rsidR="0056003A" w:rsidRPr="00003F41" w:rsidRDefault="0056003A" w:rsidP="0042624E">
      <w:pPr>
        <w:spacing w:after="0"/>
        <w:ind w:left="720"/>
        <w:rPr>
          <w:rFonts w:ascii="Times New Roman" w:eastAsia="Times New Roman" w:hAnsi="Times New Roman" w:cs="Times New Roman"/>
          <w:sz w:val="24"/>
          <w:szCs w:val="24"/>
        </w:rPr>
      </w:pPr>
    </w:p>
    <w:p w14:paraId="21482980" w14:textId="77777777" w:rsidR="003566FE" w:rsidRPr="00003F41" w:rsidRDefault="003566FE" w:rsidP="0042624E">
      <w:pPr>
        <w:spacing w:after="0"/>
        <w:rPr>
          <w:rFonts w:ascii="Times New Roman" w:eastAsia="Times New Roman" w:hAnsi="Times New Roman" w:cs="Times New Roman"/>
          <w:sz w:val="24"/>
          <w:szCs w:val="24"/>
        </w:rPr>
      </w:pPr>
    </w:p>
    <w:p w14:paraId="686CE5D8" w14:textId="77777777" w:rsidR="003566FE" w:rsidRPr="00003F41" w:rsidRDefault="003566FE" w:rsidP="0042624E">
      <w:pPr>
        <w:spacing w:after="0"/>
        <w:rPr>
          <w:rFonts w:ascii="Times New Roman" w:hAnsi="Times New Roman" w:cs="Times New Roman"/>
          <w:i/>
          <w:color w:val="000000"/>
          <w:sz w:val="24"/>
          <w:szCs w:val="24"/>
        </w:rPr>
      </w:pPr>
      <w:r w:rsidRPr="00003F41">
        <w:rPr>
          <w:rFonts w:ascii="Times New Roman" w:hAnsi="Times New Roman" w:cs="Times New Roman"/>
          <w:color w:val="000000"/>
          <w:sz w:val="24"/>
          <w:szCs w:val="24"/>
        </w:rPr>
        <w:t xml:space="preserve">Martelli, Mario. “Lucrezia Tornabuoni.” In </w:t>
      </w:r>
      <w:r w:rsidRPr="00003F41">
        <w:rPr>
          <w:rFonts w:ascii="Times New Roman" w:hAnsi="Times New Roman" w:cs="Times New Roman"/>
          <w:i/>
          <w:color w:val="000000"/>
          <w:sz w:val="24"/>
          <w:szCs w:val="24"/>
        </w:rPr>
        <w:t xml:space="preserve">Les Femmes Ecrivains en Italie au Moyen Age et </w:t>
      </w:r>
    </w:p>
    <w:p w14:paraId="34BA8136" w14:textId="77777777" w:rsidR="003566FE" w:rsidRPr="00003F41" w:rsidRDefault="003566FE" w:rsidP="0042624E">
      <w:pPr>
        <w:spacing w:after="0"/>
        <w:ind w:left="720"/>
        <w:rPr>
          <w:rFonts w:ascii="Times New Roman" w:hAnsi="Times New Roman" w:cs="Times New Roman"/>
          <w:color w:val="000000"/>
          <w:sz w:val="24"/>
          <w:szCs w:val="24"/>
        </w:rPr>
      </w:pPr>
      <w:r w:rsidRPr="00003F41">
        <w:rPr>
          <w:rFonts w:ascii="Times New Roman" w:hAnsi="Times New Roman" w:cs="Times New Roman"/>
          <w:i/>
          <w:color w:val="000000"/>
          <w:sz w:val="24"/>
          <w:szCs w:val="24"/>
        </w:rPr>
        <w:t>à la Renaissance</w:t>
      </w:r>
      <w:r w:rsidRPr="00003F41">
        <w:rPr>
          <w:rFonts w:ascii="Times New Roman" w:hAnsi="Times New Roman" w:cs="Times New Roman"/>
          <w:color w:val="000000"/>
          <w:sz w:val="24"/>
          <w:szCs w:val="24"/>
        </w:rPr>
        <w:t>, edited by Georges Ulysse, 51-86. Aix-en-Provence: Université de Provence, 1994.</w:t>
      </w:r>
    </w:p>
    <w:p w14:paraId="71FBC41D" w14:textId="77777777" w:rsidR="003566FE" w:rsidRPr="00003F41" w:rsidRDefault="003566FE" w:rsidP="0042624E">
      <w:pPr>
        <w:spacing w:after="0"/>
        <w:rPr>
          <w:rFonts w:ascii="Times New Roman" w:eastAsia="Times New Roman" w:hAnsi="Times New Roman" w:cs="Times New Roman"/>
          <w:sz w:val="24"/>
          <w:szCs w:val="24"/>
        </w:rPr>
      </w:pPr>
    </w:p>
    <w:p w14:paraId="629F8205" w14:textId="78EC6071" w:rsidR="003566FE" w:rsidRPr="00D50C61" w:rsidRDefault="003566FE" w:rsidP="0042624E">
      <w:pPr>
        <w:spacing w:after="0"/>
        <w:rPr>
          <w:rFonts w:ascii="Times New Roman" w:hAnsi="Times New Roman" w:cs="Times New Roman"/>
          <w:sz w:val="24"/>
          <w:szCs w:val="24"/>
        </w:rPr>
      </w:pPr>
      <w:r w:rsidRPr="00D50C61">
        <w:rPr>
          <w:rFonts w:ascii="Times New Roman" w:hAnsi="Times New Roman" w:cs="Times New Roman"/>
          <w:sz w:val="24"/>
          <w:szCs w:val="24"/>
        </w:rPr>
        <w:t xml:space="preserve">Matraini, Chiara. </w:t>
      </w:r>
      <w:r w:rsidRPr="00D50C61">
        <w:rPr>
          <w:rFonts w:ascii="Times New Roman" w:hAnsi="Times New Roman" w:cs="Times New Roman"/>
          <w:i/>
          <w:iCs/>
          <w:sz w:val="24"/>
          <w:szCs w:val="24"/>
        </w:rPr>
        <w:t>Selected Poetry and Prose: A Bilingual Edition</w:t>
      </w:r>
      <w:r w:rsidR="00D50C61">
        <w:rPr>
          <w:rFonts w:ascii="Times New Roman" w:hAnsi="Times New Roman" w:cs="Times New Roman"/>
          <w:sz w:val="24"/>
          <w:szCs w:val="24"/>
        </w:rPr>
        <w:t>, edited</w:t>
      </w:r>
      <w:r w:rsidRPr="00D50C61">
        <w:rPr>
          <w:rFonts w:ascii="Times New Roman" w:hAnsi="Times New Roman" w:cs="Times New Roman"/>
          <w:sz w:val="24"/>
          <w:szCs w:val="24"/>
        </w:rPr>
        <w:t xml:space="preserve"> and translated by </w:t>
      </w:r>
    </w:p>
    <w:p w14:paraId="1C4BF2D4" w14:textId="34D6AC0B" w:rsidR="003566FE" w:rsidRPr="00D50C61" w:rsidRDefault="003566FE" w:rsidP="0042624E">
      <w:pPr>
        <w:spacing w:after="0"/>
        <w:ind w:left="720"/>
        <w:rPr>
          <w:rFonts w:ascii="Times New Roman" w:hAnsi="Times New Roman" w:cs="Times New Roman"/>
          <w:sz w:val="24"/>
          <w:szCs w:val="24"/>
        </w:rPr>
      </w:pPr>
      <w:r w:rsidRPr="00D50C61">
        <w:rPr>
          <w:rFonts w:ascii="Times New Roman" w:hAnsi="Times New Roman" w:cs="Times New Roman"/>
          <w:sz w:val="24"/>
          <w:szCs w:val="24"/>
        </w:rPr>
        <w:t>Elaine Maclach</w:t>
      </w:r>
      <w:r w:rsidR="00985775" w:rsidRPr="00D50C61">
        <w:rPr>
          <w:rFonts w:ascii="Times New Roman" w:hAnsi="Times New Roman" w:cs="Times New Roman"/>
          <w:sz w:val="24"/>
          <w:szCs w:val="24"/>
        </w:rPr>
        <w:t>l</w:t>
      </w:r>
      <w:r w:rsidRPr="00D50C61">
        <w:rPr>
          <w:rFonts w:ascii="Times New Roman" w:hAnsi="Times New Roman" w:cs="Times New Roman"/>
          <w:sz w:val="24"/>
          <w:szCs w:val="24"/>
        </w:rPr>
        <w:t xml:space="preserve">an and introduction from Giovanna Rabitti. Chicago: University of Chicago Press, 2008. </w:t>
      </w:r>
    </w:p>
    <w:p w14:paraId="28AF6FE8" w14:textId="77777777" w:rsidR="003566FE" w:rsidRPr="00003F41" w:rsidRDefault="003566FE" w:rsidP="0042624E">
      <w:pPr>
        <w:spacing w:after="0"/>
        <w:rPr>
          <w:rFonts w:ascii="Times New Roman" w:eastAsia="Times New Roman" w:hAnsi="Times New Roman" w:cs="Times New Roman"/>
          <w:sz w:val="24"/>
          <w:szCs w:val="24"/>
        </w:rPr>
      </w:pPr>
    </w:p>
    <w:p w14:paraId="6D64D64B" w14:textId="77777777" w:rsidR="003566FE" w:rsidRPr="00003F41" w:rsidRDefault="003566FE" w:rsidP="0042624E">
      <w:pPr>
        <w:spacing w:after="0"/>
        <w:rPr>
          <w:rFonts w:ascii="Times New Roman" w:eastAsia="Times New Roman" w:hAnsi="Times New Roman" w:cs="Times New Roman"/>
          <w:i/>
          <w:sz w:val="24"/>
          <w:szCs w:val="24"/>
        </w:rPr>
      </w:pPr>
      <w:r w:rsidRPr="00003F41">
        <w:rPr>
          <w:rFonts w:ascii="Times New Roman" w:eastAsia="Times New Roman" w:hAnsi="Times New Roman" w:cs="Times New Roman"/>
          <w:sz w:val="24"/>
          <w:szCs w:val="24"/>
        </w:rPr>
        <w:t xml:space="preserve">Mazzoni, Luca. “Lucrezia Tornabuoni fra Lorenzo, Poliziano e Pulci.” In </w:t>
      </w:r>
      <w:r w:rsidRPr="00003F41">
        <w:rPr>
          <w:rFonts w:ascii="Times New Roman" w:eastAsia="Times New Roman" w:hAnsi="Times New Roman" w:cs="Times New Roman"/>
          <w:i/>
          <w:sz w:val="24"/>
          <w:szCs w:val="24"/>
        </w:rPr>
        <w:t xml:space="preserve">Memoria poetica: </w:t>
      </w:r>
    </w:p>
    <w:p w14:paraId="507DF23B"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i/>
          <w:sz w:val="24"/>
          <w:szCs w:val="24"/>
        </w:rPr>
        <w:t>Questioni filogiche e problem di metodo</w:t>
      </w:r>
      <w:r w:rsidRPr="00003F41">
        <w:rPr>
          <w:rFonts w:ascii="Times New Roman" w:eastAsia="Times New Roman" w:hAnsi="Times New Roman" w:cs="Times New Roman"/>
          <w:sz w:val="24"/>
          <w:szCs w:val="24"/>
        </w:rPr>
        <w:t xml:space="preserve">, edited by Giuseppe Alvino, Marco Berisso, </w:t>
      </w:r>
    </w:p>
    <w:p w14:paraId="0AC2AC5C" w14:textId="77777777"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and Irene Falini, 121-132. Genoa: Genova University Press, 2019.</w:t>
      </w:r>
    </w:p>
    <w:p w14:paraId="695B009D" w14:textId="77777777" w:rsidR="003566FE" w:rsidRPr="00003F41" w:rsidRDefault="003566FE" w:rsidP="0042624E">
      <w:pPr>
        <w:spacing w:after="0"/>
        <w:rPr>
          <w:rFonts w:ascii="Times New Roman" w:eastAsia="Times New Roman" w:hAnsi="Times New Roman" w:cs="Times New Roman"/>
          <w:sz w:val="24"/>
          <w:szCs w:val="24"/>
        </w:rPr>
      </w:pPr>
    </w:p>
    <w:p w14:paraId="633373E7"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McGee, Timothy. </w:t>
      </w:r>
      <w:r w:rsidRPr="00003F41">
        <w:rPr>
          <w:rFonts w:ascii="Times New Roman" w:hAnsi="Times New Roman" w:cs="Times New Roman"/>
          <w:i/>
          <w:iCs/>
          <w:sz w:val="24"/>
          <w:szCs w:val="24"/>
        </w:rPr>
        <w:t>The Ceremonial Musicians of Late Medieval Florence</w:t>
      </w:r>
      <w:r w:rsidRPr="00003F41">
        <w:rPr>
          <w:rFonts w:ascii="Times New Roman" w:hAnsi="Times New Roman" w:cs="Times New Roman"/>
          <w:sz w:val="24"/>
          <w:szCs w:val="24"/>
        </w:rPr>
        <w:t xml:space="preserve">. Bloomington: </w:t>
      </w:r>
    </w:p>
    <w:p w14:paraId="47F26233"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Indianna University Press, 2009.</w:t>
      </w:r>
    </w:p>
    <w:p w14:paraId="38AE0CFA" w14:textId="77777777" w:rsidR="003566FE" w:rsidRPr="00003F41" w:rsidRDefault="003566FE" w:rsidP="0042624E">
      <w:pPr>
        <w:spacing w:after="0"/>
        <w:rPr>
          <w:rFonts w:ascii="Times New Roman" w:eastAsia="Times New Roman" w:hAnsi="Times New Roman" w:cs="Times New Roman"/>
          <w:sz w:val="24"/>
          <w:szCs w:val="24"/>
        </w:rPr>
      </w:pPr>
    </w:p>
    <w:p w14:paraId="0834B37B" w14:textId="77777777" w:rsidR="003566FE" w:rsidRPr="00003F41" w:rsidRDefault="003566FE" w:rsidP="0042624E">
      <w:pPr>
        <w:spacing w:after="0"/>
        <w:rPr>
          <w:rFonts w:ascii="Times New Roman" w:hAnsi="Times New Roman" w:cs="Times New Roman"/>
          <w:i/>
          <w:iCs/>
          <w:spacing w:val="-5"/>
          <w:sz w:val="24"/>
          <w:szCs w:val="24"/>
          <w:shd w:val="clear" w:color="auto" w:fill="FFFFFF"/>
        </w:rPr>
      </w:pPr>
      <w:r w:rsidRPr="00003F41">
        <w:rPr>
          <w:rFonts w:ascii="Times New Roman" w:hAnsi="Times New Roman" w:cs="Times New Roman"/>
          <w:spacing w:val="-5"/>
          <w:sz w:val="24"/>
          <w:szCs w:val="24"/>
          <w:shd w:val="clear" w:color="auto" w:fill="FFFFFF"/>
        </w:rPr>
        <w:t>McLucas, John C. “Renaissance Carolingian: Tullia d’Aragona’s </w:t>
      </w:r>
      <w:r w:rsidRPr="00003F41">
        <w:rPr>
          <w:rFonts w:ascii="Times New Roman" w:hAnsi="Times New Roman" w:cs="Times New Roman"/>
          <w:i/>
          <w:iCs/>
          <w:spacing w:val="-5"/>
          <w:sz w:val="24"/>
          <w:szCs w:val="24"/>
          <w:shd w:val="clear" w:color="auto" w:fill="FFFFFF"/>
        </w:rPr>
        <w:t xml:space="preserve">Il Meschino, Altramente Detto Il </w:t>
      </w:r>
    </w:p>
    <w:p w14:paraId="68D6354C" w14:textId="77777777" w:rsidR="003566FE" w:rsidRPr="00003F41" w:rsidRDefault="003566FE" w:rsidP="0042624E">
      <w:pPr>
        <w:spacing w:after="0"/>
        <w:ind w:firstLine="720"/>
        <w:rPr>
          <w:rFonts w:ascii="Times New Roman" w:hAnsi="Times New Roman" w:cs="Times New Roman"/>
          <w:spacing w:val="-5"/>
          <w:sz w:val="24"/>
          <w:szCs w:val="24"/>
          <w:shd w:val="clear" w:color="auto" w:fill="FFFFFF"/>
        </w:rPr>
      </w:pPr>
      <w:r w:rsidRPr="00003F41">
        <w:rPr>
          <w:rFonts w:ascii="Times New Roman" w:hAnsi="Times New Roman" w:cs="Times New Roman"/>
          <w:i/>
          <w:iCs/>
          <w:spacing w:val="-5"/>
          <w:sz w:val="24"/>
          <w:szCs w:val="24"/>
          <w:shd w:val="clear" w:color="auto" w:fill="FFFFFF"/>
        </w:rPr>
        <w:t>Guerrino</w:t>
      </w:r>
      <w:r w:rsidRPr="00003F41">
        <w:rPr>
          <w:rFonts w:ascii="Times New Roman" w:hAnsi="Times New Roman" w:cs="Times New Roman"/>
          <w:spacing w:val="-5"/>
          <w:sz w:val="24"/>
          <w:szCs w:val="24"/>
          <w:shd w:val="clear" w:color="auto" w:fill="FFFFFF"/>
        </w:rPr>
        <w:t>.” </w:t>
      </w:r>
      <w:r w:rsidRPr="00003F41">
        <w:rPr>
          <w:rFonts w:ascii="Times New Roman" w:hAnsi="Times New Roman" w:cs="Times New Roman"/>
          <w:i/>
          <w:iCs/>
          <w:spacing w:val="-5"/>
          <w:sz w:val="24"/>
          <w:szCs w:val="24"/>
          <w:shd w:val="clear" w:color="auto" w:fill="FFFFFF"/>
        </w:rPr>
        <w:t>Olifant</w:t>
      </w:r>
      <w:r w:rsidRPr="00003F41">
        <w:rPr>
          <w:rFonts w:ascii="Times New Roman" w:hAnsi="Times New Roman" w:cs="Times New Roman"/>
          <w:spacing w:val="-5"/>
          <w:sz w:val="24"/>
          <w:szCs w:val="24"/>
          <w:shd w:val="clear" w:color="auto" w:fill="FFFFFF"/>
        </w:rPr>
        <w:t> 25, no. 1/2 (2006): 313-337.</w:t>
      </w:r>
    </w:p>
    <w:p w14:paraId="7CC7869D" w14:textId="77777777" w:rsidR="003566FE" w:rsidRPr="00003F41" w:rsidRDefault="003566FE" w:rsidP="0042624E">
      <w:pPr>
        <w:spacing w:after="0"/>
        <w:rPr>
          <w:rFonts w:ascii="Times New Roman" w:eastAsia="Times New Roman" w:hAnsi="Times New Roman" w:cs="Times New Roman"/>
          <w:sz w:val="24"/>
          <w:szCs w:val="24"/>
        </w:rPr>
      </w:pPr>
    </w:p>
    <w:p w14:paraId="0D84255B" w14:textId="00C8B8BD" w:rsidR="003566FE" w:rsidRPr="00003F41" w:rsidRDefault="003566FE" w:rsidP="0042624E">
      <w:pPr>
        <w:spacing w:after="0"/>
        <w:rPr>
          <w:rFonts w:ascii="Times New Roman" w:eastAsia="Times New Roman" w:hAnsi="Times New Roman" w:cs="Times New Roman"/>
          <w:i/>
          <w:iCs/>
          <w:sz w:val="24"/>
          <w:szCs w:val="24"/>
        </w:rPr>
      </w:pPr>
      <w:r w:rsidRPr="00003F41">
        <w:rPr>
          <w:rFonts w:ascii="Times New Roman" w:eastAsia="Times New Roman" w:hAnsi="Times New Roman" w:cs="Times New Roman"/>
          <w:sz w:val="24"/>
          <w:szCs w:val="24"/>
        </w:rPr>
        <w:t xml:space="preserve">Minamino, Hiroyuki. “Chicken or Egg? Frottola ‘arrangements’ for </w:t>
      </w:r>
      <w:r w:rsidR="00B33701">
        <w:rPr>
          <w:rFonts w:ascii="Times New Roman" w:eastAsia="Times New Roman" w:hAnsi="Times New Roman" w:cs="Times New Roman"/>
          <w:sz w:val="24"/>
          <w:szCs w:val="24"/>
        </w:rPr>
        <w:t>V</w:t>
      </w:r>
      <w:r w:rsidRPr="00003F41">
        <w:rPr>
          <w:rFonts w:ascii="Times New Roman" w:eastAsia="Times New Roman" w:hAnsi="Times New Roman" w:cs="Times New Roman"/>
          <w:sz w:val="24"/>
          <w:szCs w:val="24"/>
        </w:rPr>
        <w:t xml:space="preserve">oice and </w:t>
      </w:r>
      <w:r w:rsidR="00B33701">
        <w:rPr>
          <w:rFonts w:ascii="Times New Roman" w:eastAsia="Times New Roman" w:hAnsi="Times New Roman" w:cs="Times New Roman"/>
          <w:sz w:val="24"/>
          <w:szCs w:val="24"/>
        </w:rPr>
        <w:t>L</w:t>
      </w:r>
      <w:r w:rsidRPr="00003F41">
        <w:rPr>
          <w:rFonts w:ascii="Times New Roman" w:eastAsia="Times New Roman" w:hAnsi="Times New Roman" w:cs="Times New Roman"/>
          <w:sz w:val="24"/>
          <w:szCs w:val="24"/>
        </w:rPr>
        <w:t xml:space="preserve">ute.” </w:t>
      </w:r>
      <w:r w:rsidRPr="00003F41">
        <w:rPr>
          <w:rFonts w:ascii="Times New Roman" w:eastAsia="Times New Roman" w:hAnsi="Times New Roman" w:cs="Times New Roman"/>
          <w:i/>
          <w:iCs/>
          <w:sz w:val="24"/>
          <w:szCs w:val="24"/>
        </w:rPr>
        <w:t xml:space="preserve">Lute </w:t>
      </w:r>
    </w:p>
    <w:p w14:paraId="2199D254"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i/>
          <w:iCs/>
          <w:sz w:val="24"/>
          <w:szCs w:val="24"/>
        </w:rPr>
        <w:t>Society</w:t>
      </w:r>
      <w:r w:rsidRPr="00003F41">
        <w:rPr>
          <w:rFonts w:ascii="Times New Roman" w:eastAsia="Times New Roman" w:hAnsi="Times New Roman" w:cs="Times New Roman"/>
          <w:sz w:val="24"/>
          <w:szCs w:val="24"/>
        </w:rPr>
        <w:t>. </w:t>
      </w:r>
      <w:r w:rsidRPr="00003F41">
        <w:rPr>
          <w:rFonts w:ascii="Times New Roman" w:eastAsia="Times New Roman" w:hAnsi="Times New Roman" w:cs="Times New Roman"/>
          <w:i/>
          <w:iCs/>
          <w:sz w:val="24"/>
          <w:szCs w:val="24"/>
        </w:rPr>
        <w:t>The Lute: The Journal of the Lute Society</w:t>
      </w:r>
      <w:r w:rsidRPr="00003F41">
        <w:rPr>
          <w:rFonts w:ascii="Times New Roman" w:eastAsia="Times New Roman" w:hAnsi="Times New Roman" w:cs="Times New Roman"/>
          <w:sz w:val="24"/>
          <w:szCs w:val="24"/>
        </w:rPr>
        <w:t>, 38 (1998): 43-57.</w:t>
      </w:r>
    </w:p>
    <w:p w14:paraId="252691D2" w14:textId="77777777" w:rsidR="003566FE" w:rsidRPr="00003F41" w:rsidRDefault="003566FE" w:rsidP="0042624E">
      <w:pPr>
        <w:spacing w:after="0"/>
        <w:rPr>
          <w:rFonts w:ascii="Times New Roman" w:eastAsia="Times New Roman" w:hAnsi="Times New Roman" w:cs="Times New Roman"/>
          <w:sz w:val="24"/>
          <w:szCs w:val="24"/>
        </w:rPr>
      </w:pPr>
    </w:p>
    <w:p w14:paraId="53B4ECB2" w14:textId="0203BCD1" w:rsidR="003566FE" w:rsidRPr="00003F41" w:rsidRDefault="003566FE" w:rsidP="0042624E">
      <w:pPr>
        <w:spacing w:after="0"/>
        <w:rPr>
          <w:rFonts w:ascii="Times New Roman" w:hAnsi="Times New Roman" w:cs="Times New Roman"/>
          <w:iCs/>
          <w:color w:val="000000"/>
          <w:sz w:val="24"/>
          <w:szCs w:val="24"/>
        </w:rPr>
      </w:pPr>
      <w:r w:rsidRPr="00003F41">
        <w:rPr>
          <w:rFonts w:ascii="Times New Roman" w:hAnsi="Times New Roman" w:cs="Times New Roman"/>
          <w:color w:val="000000"/>
          <w:sz w:val="24"/>
          <w:szCs w:val="24"/>
        </w:rPr>
        <w:t xml:space="preserve">Montaigne, Michel de. </w:t>
      </w:r>
      <w:r w:rsidRPr="00003F41">
        <w:rPr>
          <w:rFonts w:ascii="Times New Roman" w:hAnsi="Times New Roman" w:cs="Times New Roman"/>
          <w:i/>
          <w:color w:val="000000"/>
          <w:sz w:val="24"/>
          <w:szCs w:val="24"/>
        </w:rPr>
        <w:t>Journal de voyage en Italie</w:t>
      </w:r>
      <w:r w:rsidRPr="00003F41">
        <w:rPr>
          <w:rFonts w:ascii="Times New Roman" w:hAnsi="Times New Roman" w:cs="Times New Roman"/>
          <w:iCs/>
          <w:color w:val="000000"/>
          <w:sz w:val="24"/>
          <w:szCs w:val="24"/>
        </w:rPr>
        <w:t xml:space="preserve">, in </w:t>
      </w:r>
      <w:r w:rsidRPr="00003F41">
        <w:rPr>
          <w:rFonts w:ascii="Times New Roman" w:hAnsi="Times New Roman" w:cs="Times New Roman"/>
          <w:i/>
          <w:color w:val="000000"/>
          <w:sz w:val="24"/>
          <w:szCs w:val="24"/>
        </w:rPr>
        <w:t>Oeuvres completes</w:t>
      </w:r>
      <w:r w:rsidR="00366809">
        <w:rPr>
          <w:rFonts w:ascii="Times New Roman" w:hAnsi="Times New Roman" w:cs="Times New Roman"/>
          <w:iCs/>
          <w:color w:val="000000"/>
          <w:sz w:val="24"/>
          <w:szCs w:val="24"/>
        </w:rPr>
        <w:t>, e</w:t>
      </w:r>
      <w:r w:rsidRPr="00003F41">
        <w:rPr>
          <w:rFonts w:ascii="Times New Roman" w:hAnsi="Times New Roman" w:cs="Times New Roman"/>
          <w:iCs/>
          <w:color w:val="000000"/>
          <w:sz w:val="24"/>
          <w:szCs w:val="24"/>
        </w:rPr>
        <w:t xml:space="preserve">dited by Albert </w:t>
      </w:r>
    </w:p>
    <w:p w14:paraId="5EE94679" w14:textId="77777777" w:rsidR="003566FE" w:rsidRDefault="003566FE" w:rsidP="0042624E">
      <w:pPr>
        <w:spacing w:after="0"/>
        <w:ind w:firstLine="720"/>
        <w:rPr>
          <w:rFonts w:ascii="Times New Roman" w:hAnsi="Times New Roman" w:cs="Times New Roman"/>
          <w:iCs/>
          <w:color w:val="000000"/>
          <w:sz w:val="24"/>
          <w:szCs w:val="24"/>
        </w:rPr>
      </w:pPr>
      <w:r w:rsidRPr="00003F41">
        <w:rPr>
          <w:rFonts w:ascii="Times New Roman" w:hAnsi="Times New Roman" w:cs="Times New Roman"/>
          <w:iCs/>
          <w:color w:val="000000"/>
          <w:sz w:val="24"/>
          <w:szCs w:val="24"/>
        </w:rPr>
        <w:t xml:space="preserve">Thibaudet and Maurice Rat. Paris: Gallimard, 1962. </w:t>
      </w:r>
    </w:p>
    <w:p w14:paraId="2672E933" w14:textId="77777777" w:rsidR="00B33701" w:rsidRPr="00003F41" w:rsidRDefault="00B33701" w:rsidP="0042624E">
      <w:pPr>
        <w:spacing w:after="0"/>
        <w:ind w:firstLine="720"/>
        <w:rPr>
          <w:rFonts w:ascii="Times New Roman" w:hAnsi="Times New Roman" w:cs="Times New Roman"/>
          <w:iCs/>
          <w:color w:val="000000"/>
          <w:sz w:val="24"/>
          <w:szCs w:val="24"/>
        </w:rPr>
      </w:pPr>
    </w:p>
    <w:p w14:paraId="364179AF" w14:textId="77777777" w:rsidR="003566FE" w:rsidRPr="00003F41" w:rsidRDefault="003566FE" w:rsidP="0042624E">
      <w:pPr>
        <w:pStyle w:val="FootnoteText"/>
        <w:spacing w:line="276" w:lineRule="auto"/>
        <w:rPr>
          <w:rFonts w:ascii="Times New Roman" w:hAnsi="Times New Roman" w:cs="Times New Roman"/>
          <w:sz w:val="24"/>
          <w:szCs w:val="24"/>
        </w:rPr>
      </w:pPr>
      <w:r w:rsidRPr="00003F41">
        <w:rPr>
          <w:rFonts w:ascii="Times New Roman" w:hAnsi="Times New Roman" w:cs="Times New Roman"/>
          <w:sz w:val="24"/>
          <w:szCs w:val="24"/>
        </w:rPr>
        <w:t xml:space="preserve">Newcomb, Anthony. “Courtesans, Muses or Musicians? Professional Women Musicians in </w:t>
      </w:r>
    </w:p>
    <w:p w14:paraId="08E5ED5E" w14:textId="05BD0F08" w:rsidR="003566FE" w:rsidRPr="00003F41" w:rsidRDefault="003566FE" w:rsidP="0042624E">
      <w:pPr>
        <w:pStyle w:val="FootnoteText"/>
        <w:spacing w:line="276" w:lineRule="auto"/>
        <w:ind w:left="720"/>
        <w:rPr>
          <w:rFonts w:ascii="Times New Roman" w:hAnsi="Times New Roman" w:cs="Times New Roman"/>
          <w:sz w:val="24"/>
          <w:szCs w:val="24"/>
        </w:rPr>
      </w:pPr>
      <w:r w:rsidRPr="00003F41">
        <w:rPr>
          <w:rFonts w:ascii="Times New Roman" w:hAnsi="Times New Roman" w:cs="Times New Roman"/>
          <w:sz w:val="24"/>
          <w:szCs w:val="24"/>
        </w:rPr>
        <w:t>Sixteenth-Century Italy</w:t>
      </w:r>
      <w:r w:rsidR="00B33701">
        <w:rPr>
          <w:rFonts w:ascii="Times New Roman" w:hAnsi="Times New Roman" w:cs="Times New Roman"/>
          <w:sz w:val="24"/>
          <w:szCs w:val="24"/>
        </w:rPr>
        <w:t>.</w:t>
      </w:r>
      <w:r w:rsidRPr="00003F41">
        <w:rPr>
          <w:rFonts w:ascii="Times New Roman" w:hAnsi="Times New Roman" w:cs="Times New Roman"/>
          <w:sz w:val="24"/>
          <w:szCs w:val="24"/>
        </w:rPr>
        <w:t xml:space="preserve">” </w:t>
      </w:r>
      <w:r w:rsidR="00B33701">
        <w:rPr>
          <w:rFonts w:ascii="Times New Roman" w:hAnsi="Times New Roman" w:cs="Times New Roman"/>
          <w:sz w:val="24"/>
          <w:szCs w:val="24"/>
        </w:rPr>
        <w:t>I</w:t>
      </w:r>
      <w:r w:rsidRPr="00003F41">
        <w:rPr>
          <w:rFonts w:ascii="Times New Roman" w:hAnsi="Times New Roman" w:cs="Times New Roman"/>
          <w:sz w:val="24"/>
          <w:szCs w:val="24"/>
        </w:rPr>
        <w:t xml:space="preserve">n </w:t>
      </w:r>
      <w:r w:rsidRPr="00003F41">
        <w:rPr>
          <w:rFonts w:ascii="Times New Roman" w:hAnsi="Times New Roman" w:cs="Times New Roman"/>
          <w:i/>
          <w:iCs/>
          <w:sz w:val="24"/>
          <w:szCs w:val="24"/>
        </w:rPr>
        <w:t>Women Making Music: The Western Art Tradition 1150-1950</w:t>
      </w:r>
      <w:r w:rsidRPr="00442BBC">
        <w:rPr>
          <w:rFonts w:ascii="Times New Roman" w:hAnsi="Times New Roman" w:cs="Times New Roman"/>
          <w:sz w:val="24"/>
          <w:szCs w:val="24"/>
        </w:rPr>
        <w:t>,</w:t>
      </w:r>
      <w:r w:rsidRPr="00003F41">
        <w:rPr>
          <w:rFonts w:ascii="Times New Roman" w:hAnsi="Times New Roman" w:cs="Times New Roman"/>
          <w:i/>
          <w:iCs/>
          <w:sz w:val="24"/>
          <w:szCs w:val="24"/>
        </w:rPr>
        <w:t xml:space="preserve"> </w:t>
      </w:r>
      <w:r w:rsidRPr="00003F41">
        <w:rPr>
          <w:rFonts w:ascii="Times New Roman" w:hAnsi="Times New Roman" w:cs="Times New Roman"/>
          <w:sz w:val="24"/>
          <w:szCs w:val="24"/>
        </w:rPr>
        <w:t>edited by Jane Bowers and Judith Tick, 90-115. Urbana and Chicago: University of Illinois Press, 1985.</w:t>
      </w:r>
    </w:p>
    <w:p w14:paraId="77CFEADD" w14:textId="77777777" w:rsidR="003566FE" w:rsidRPr="00003F41" w:rsidRDefault="003566FE" w:rsidP="0042624E">
      <w:pPr>
        <w:spacing w:after="0"/>
        <w:rPr>
          <w:rFonts w:ascii="Times New Roman" w:eastAsia="Times New Roman" w:hAnsi="Times New Roman" w:cs="Times New Roman"/>
          <w:sz w:val="24"/>
          <w:szCs w:val="24"/>
        </w:rPr>
      </w:pPr>
    </w:p>
    <w:p w14:paraId="7E721791" w14:textId="77777777" w:rsidR="003566FE" w:rsidRPr="00003F41" w:rsidRDefault="003566FE" w:rsidP="0042624E">
      <w:pPr>
        <w:spacing w:after="0"/>
        <w:rPr>
          <w:rFonts w:ascii="Times New Roman" w:eastAsia="Times New Roman" w:hAnsi="Times New Roman" w:cs="Times New Roman"/>
          <w:i/>
          <w:sz w:val="24"/>
          <w:szCs w:val="24"/>
        </w:rPr>
      </w:pPr>
      <w:r w:rsidRPr="00003F41">
        <w:rPr>
          <w:rFonts w:ascii="Times New Roman" w:eastAsia="Times New Roman" w:hAnsi="Times New Roman" w:cs="Times New Roman"/>
          <w:sz w:val="24"/>
          <w:szCs w:val="24"/>
        </w:rPr>
        <w:t>Newbigin, Nerida. “Antonia Pulci and the First Anthology of </w:t>
      </w:r>
      <w:r w:rsidRPr="00003F41">
        <w:rPr>
          <w:rFonts w:ascii="Times New Roman" w:eastAsia="Times New Roman" w:hAnsi="Times New Roman" w:cs="Times New Roman"/>
          <w:i/>
          <w:sz w:val="24"/>
          <w:szCs w:val="24"/>
        </w:rPr>
        <w:t xml:space="preserve">Sacre </w:t>
      </w:r>
    </w:p>
    <w:p w14:paraId="79FF1C78" w14:textId="77777777" w:rsidR="003566FE" w:rsidRPr="00003F41" w:rsidRDefault="003566FE" w:rsidP="0042624E">
      <w:pPr>
        <w:spacing w:after="0"/>
        <w:ind w:firstLine="720"/>
        <w:rPr>
          <w:rFonts w:ascii="Times New Roman" w:eastAsia="Times New Roman" w:hAnsi="Times New Roman" w:cs="Times New Roman"/>
          <w:i/>
          <w:sz w:val="24"/>
          <w:szCs w:val="24"/>
        </w:rPr>
      </w:pPr>
      <w:r w:rsidRPr="00003F41">
        <w:rPr>
          <w:rFonts w:ascii="Times New Roman" w:eastAsia="Times New Roman" w:hAnsi="Times New Roman" w:cs="Times New Roman"/>
          <w:i/>
          <w:sz w:val="24"/>
          <w:szCs w:val="24"/>
        </w:rPr>
        <w:t>Rappresentazioni</w:t>
      </w:r>
      <w:r w:rsidRPr="00003F41">
        <w:rPr>
          <w:rFonts w:ascii="Times New Roman" w:eastAsia="Times New Roman" w:hAnsi="Times New Roman" w:cs="Times New Roman"/>
          <w:sz w:val="24"/>
          <w:szCs w:val="24"/>
        </w:rPr>
        <w:t> (1483?).” </w:t>
      </w:r>
      <w:r w:rsidRPr="00003F41">
        <w:rPr>
          <w:rFonts w:ascii="Times New Roman" w:eastAsia="Times New Roman" w:hAnsi="Times New Roman" w:cs="Times New Roman"/>
          <w:i/>
          <w:sz w:val="24"/>
          <w:szCs w:val="24"/>
        </w:rPr>
        <w:t>La Bibliofilía</w:t>
      </w:r>
      <w:r w:rsidRPr="00003F41">
        <w:rPr>
          <w:rFonts w:ascii="Times New Roman" w:eastAsia="Times New Roman" w:hAnsi="Times New Roman" w:cs="Times New Roman"/>
          <w:sz w:val="24"/>
          <w:szCs w:val="24"/>
        </w:rPr>
        <w:t xml:space="preserve"> 118, no. 3 (2016): 337–62. </w:t>
      </w:r>
    </w:p>
    <w:p w14:paraId="4AF41F1B" w14:textId="77777777" w:rsidR="003566FE" w:rsidRPr="00003F41" w:rsidRDefault="003566FE" w:rsidP="0042624E">
      <w:pPr>
        <w:spacing w:after="0"/>
        <w:rPr>
          <w:rFonts w:ascii="Times New Roman" w:eastAsia="Times New Roman" w:hAnsi="Times New Roman" w:cs="Times New Roman"/>
          <w:sz w:val="24"/>
          <w:szCs w:val="24"/>
        </w:rPr>
      </w:pPr>
    </w:p>
    <w:p w14:paraId="125A1DDC"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Nosow, Robert. “The Debate on Song in the Accademia Fiorentina.” </w:t>
      </w:r>
      <w:r w:rsidRPr="00003F41">
        <w:rPr>
          <w:rFonts w:ascii="Times New Roman" w:eastAsia="Times New Roman" w:hAnsi="Times New Roman" w:cs="Times New Roman"/>
          <w:i/>
          <w:iCs/>
          <w:sz w:val="24"/>
          <w:szCs w:val="24"/>
        </w:rPr>
        <w:t>Early Music History</w:t>
      </w:r>
      <w:r w:rsidRPr="00003F41">
        <w:rPr>
          <w:rFonts w:ascii="Times New Roman" w:eastAsia="Times New Roman" w:hAnsi="Times New Roman" w:cs="Times New Roman"/>
          <w:sz w:val="24"/>
          <w:szCs w:val="24"/>
        </w:rPr>
        <w:t xml:space="preserve"> 21 </w:t>
      </w:r>
    </w:p>
    <w:p w14:paraId="26384C9A"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(2002): 175–221.</w:t>
      </w:r>
    </w:p>
    <w:p w14:paraId="58DF74F4" w14:textId="77777777" w:rsidR="003566FE" w:rsidRPr="00003F41" w:rsidRDefault="003566FE" w:rsidP="0042624E">
      <w:pPr>
        <w:spacing w:after="0"/>
        <w:rPr>
          <w:rFonts w:ascii="Times New Roman" w:eastAsia="Times New Roman" w:hAnsi="Times New Roman" w:cs="Times New Roman"/>
          <w:sz w:val="24"/>
          <w:szCs w:val="24"/>
        </w:rPr>
      </w:pPr>
    </w:p>
    <w:p w14:paraId="0F9699A6" w14:textId="77777777" w:rsidR="003566FE" w:rsidRPr="00003F41" w:rsidRDefault="003566FE" w:rsidP="0042624E">
      <w:pPr>
        <w:spacing w:after="0"/>
        <w:rPr>
          <w:rFonts w:ascii="Times New Roman" w:hAnsi="Times New Roman" w:cs="Times New Roman"/>
          <w:i/>
          <w:iCs/>
          <w:sz w:val="24"/>
          <w:szCs w:val="24"/>
        </w:rPr>
      </w:pPr>
      <w:r w:rsidRPr="00003F41">
        <w:rPr>
          <w:rFonts w:ascii="Times New Roman" w:hAnsi="Times New Roman" w:cs="Times New Roman"/>
          <w:sz w:val="24"/>
          <w:szCs w:val="24"/>
        </w:rPr>
        <w:t xml:space="preserve">Nutter, David. “Ippolito Tromboncino, </w:t>
      </w:r>
      <w:r w:rsidRPr="00003F41">
        <w:rPr>
          <w:rFonts w:ascii="Times New Roman" w:hAnsi="Times New Roman" w:cs="Times New Roman"/>
          <w:i/>
          <w:iCs/>
          <w:sz w:val="24"/>
          <w:szCs w:val="24"/>
        </w:rPr>
        <w:t>Cantore al liuto</w:t>
      </w:r>
      <w:r w:rsidRPr="00003F41">
        <w:rPr>
          <w:rFonts w:ascii="Times New Roman" w:hAnsi="Times New Roman" w:cs="Times New Roman"/>
          <w:sz w:val="24"/>
          <w:szCs w:val="24"/>
        </w:rPr>
        <w:t xml:space="preserve">.” </w:t>
      </w:r>
      <w:r w:rsidRPr="00003F41">
        <w:rPr>
          <w:rFonts w:ascii="Times New Roman" w:hAnsi="Times New Roman" w:cs="Times New Roman"/>
          <w:i/>
          <w:iCs/>
          <w:sz w:val="24"/>
          <w:szCs w:val="24"/>
        </w:rPr>
        <w:t xml:space="preserve">I Tatti Studies: Essays in the </w:t>
      </w:r>
    </w:p>
    <w:p w14:paraId="1F912317" w14:textId="771955E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i/>
          <w:iCs/>
          <w:sz w:val="24"/>
          <w:szCs w:val="24"/>
        </w:rPr>
        <w:t xml:space="preserve">Renaissance Studies </w:t>
      </w:r>
      <w:r w:rsidRPr="00003F41">
        <w:rPr>
          <w:rFonts w:ascii="Times New Roman" w:hAnsi="Times New Roman" w:cs="Times New Roman"/>
          <w:sz w:val="24"/>
          <w:szCs w:val="24"/>
        </w:rPr>
        <w:t>3</w:t>
      </w:r>
      <w:r w:rsidR="002542C6">
        <w:rPr>
          <w:rFonts w:ascii="Times New Roman" w:hAnsi="Times New Roman" w:cs="Times New Roman"/>
          <w:sz w:val="24"/>
          <w:szCs w:val="24"/>
        </w:rPr>
        <w:t xml:space="preserve"> </w:t>
      </w:r>
      <w:r w:rsidRPr="00003F41">
        <w:rPr>
          <w:rFonts w:ascii="Times New Roman" w:hAnsi="Times New Roman" w:cs="Times New Roman"/>
          <w:sz w:val="24"/>
          <w:szCs w:val="24"/>
        </w:rPr>
        <w:t>(1989): 127-174.</w:t>
      </w:r>
    </w:p>
    <w:p w14:paraId="1DFBDC29" w14:textId="77777777" w:rsidR="003566FE" w:rsidRPr="00003F41" w:rsidRDefault="003566FE" w:rsidP="0042624E">
      <w:pPr>
        <w:spacing w:after="0"/>
        <w:rPr>
          <w:rFonts w:ascii="Times New Roman" w:eastAsia="Times New Roman" w:hAnsi="Times New Roman" w:cs="Times New Roman"/>
          <w:sz w:val="24"/>
          <w:szCs w:val="24"/>
        </w:rPr>
      </w:pPr>
    </w:p>
    <w:p w14:paraId="6239CA37" w14:textId="77777777" w:rsidR="003566FE"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Ong, Walter J. </w:t>
      </w:r>
      <w:r w:rsidRPr="00003F41">
        <w:rPr>
          <w:rFonts w:ascii="Times New Roman" w:hAnsi="Times New Roman" w:cs="Times New Roman"/>
          <w:i/>
          <w:iCs/>
          <w:sz w:val="24"/>
          <w:szCs w:val="24"/>
        </w:rPr>
        <w:t xml:space="preserve">Orality and Literacy: The Technologizing of the Word. </w:t>
      </w:r>
      <w:r w:rsidRPr="00003F41">
        <w:rPr>
          <w:rFonts w:ascii="Times New Roman" w:hAnsi="Times New Roman" w:cs="Times New Roman"/>
          <w:sz w:val="24"/>
          <w:szCs w:val="24"/>
        </w:rPr>
        <w:t xml:space="preserve">New York: Routledge, </w:t>
      </w:r>
    </w:p>
    <w:p w14:paraId="5E0F7818"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2005.</w:t>
      </w:r>
    </w:p>
    <w:p w14:paraId="127F21F0" w14:textId="77777777" w:rsidR="003566FE" w:rsidRPr="00003F41" w:rsidRDefault="003566FE" w:rsidP="0042624E">
      <w:pPr>
        <w:spacing w:after="0"/>
        <w:rPr>
          <w:rFonts w:ascii="Times New Roman" w:eastAsia="Times New Roman" w:hAnsi="Times New Roman" w:cs="Times New Roman"/>
          <w:sz w:val="24"/>
          <w:szCs w:val="24"/>
        </w:rPr>
      </w:pPr>
    </w:p>
    <w:p w14:paraId="3245B946" w14:textId="4F18CDE7" w:rsidR="003566FE" w:rsidRPr="00003F41" w:rsidRDefault="003566FE" w:rsidP="0042624E">
      <w:pPr>
        <w:spacing w:after="0"/>
        <w:rPr>
          <w:rFonts w:ascii="Times New Roman" w:eastAsia="Times New Roman" w:hAnsi="Times New Roman" w:cs="Times New Roman"/>
          <w:i/>
          <w:sz w:val="24"/>
          <w:szCs w:val="24"/>
        </w:rPr>
      </w:pPr>
      <w:r w:rsidRPr="00003F41">
        <w:rPr>
          <w:rFonts w:ascii="Times New Roman" w:eastAsia="Times New Roman" w:hAnsi="Times New Roman" w:cs="Times New Roman"/>
          <w:sz w:val="24"/>
          <w:szCs w:val="24"/>
        </w:rPr>
        <w:t xml:space="preserve">Orvieto, Paolo. </w:t>
      </w:r>
      <w:r w:rsidRPr="00003F41">
        <w:rPr>
          <w:rFonts w:ascii="Times New Roman" w:eastAsia="Times New Roman" w:hAnsi="Times New Roman" w:cs="Times New Roman"/>
          <w:i/>
          <w:sz w:val="24"/>
          <w:szCs w:val="24"/>
        </w:rPr>
        <w:t>Pulci medievale: Studio sulla poesia volgare Fiorentina del Quattrocento</w:t>
      </w:r>
      <w:r w:rsidR="007E6D5D">
        <w:rPr>
          <w:rFonts w:ascii="Times New Roman" w:eastAsia="Times New Roman" w:hAnsi="Times New Roman" w:cs="Times New Roman"/>
          <w:i/>
          <w:sz w:val="24"/>
          <w:szCs w:val="24"/>
        </w:rPr>
        <w:t>.</w:t>
      </w:r>
      <w:r w:rsidRPr="00003F41">
        <w:rPr>
          <w:rFonts w:ascii="Times New Roman" w:eastAsia="Times New Roman" w:hAnsi="Times New Roman" w:cs="Times New Roman"/>
          <w:i/>
          <w:sz w:val="24"/>
          <w:szCs w:val="24"/>
        </w:rPr>
        <w:t xml:space="preserve"> </w:t>
      </w:r>
    </w:p>
    <w:p w14:paraId="37E1780A" w14:textId="77777777" w:rsidR="003566FE" w:rsidRPr="00003F41" w:rsidRDefault="003566FE" w:rsidP="0042624E">
      <w:pPr>
        <w:spacing w:after="0"/>
        <w:ind w:firstLine="720"/>
        <w:rPr>
          <w:rFonts w:ascii="Times New Roman" w:eastAsia="Times New Roman" w:hAnsi="Times New Roman" w:cs="Times New Roman"/>
          <w:i/>
          <w:sz w:val="24"/>
          <w:szCs w:val="24"/>
        </w:rPr>
      </w:pPr>
      <w:r w:rsidRPr="00003F41">
        <w:rPr>
          <w:rFonts w:ascii="Times New Roman" w:eastAsia="Times New Roman" w:hAnsi="Times New Roman" w:cs="Times New Roman"/>
          <w:sz w:val="24"/>
          <w:szCs w:val="24"/>
        </w:rPr>
        <w:t>Rome: Salerno, 1978.</w:t>
      </w:r>
    </w:p>
    <w:p w14:paraId="5FC6E7A8" w14:textId="77777777" w:rsidR="003566FE" w:rsidRPr="00003F41" w:rsidRDefault="003566FE" w:rsidP="0042624E">
      <w:pPr>
        <w:spacing w:after="0"/>
        <w:ind w:firstLine="720"/>
        <w:rPr>
          <w:rFonts w:ascii="Times New Roman" w:eastAsia="Times New Roman" w:hAnsi="Times New Roman" w:cs="Times New Roman"/>
          <w:i/>
          <w:sz w:val="24"/>
          <w:szCs w:val="24"/>
        </w:rPr>
      </w:pPr>
    </w:p>
    <w:p w14:paraId="04C6E6A9" w14:textId="77777777" w:rsidR="007E6D5D" w:rsidRDefault="003566FE" w:rsidP="007E6D5D">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Pampaloni, Guido. “I Tornaquinci, Poi Tornabuoni, Fino Ai Primi Del</w:t>
      </w:r>
      <w:r w:rsidR="007E6D5D">
        <w:rPr>
          <w:rFonts w:ascii="Times New Roman" w:eastAsia="Times New Roman" w:hAnsi="Times New Roman" w:cs="Times New Roman"/>
          <w:sz w:val="24"/>
          <w:szCs w:val="24"/>
        </w:rPr>
        <w:t xml:space="preserve"> </w:t>
      </w:r>
    </w:p>
    <w:p w14:paraId="018D4A34" w14:textId="14651442" w:rsidR="003566FE" w:rsidRPr="007E6D5D" w:rsidRDefault="003566FE" w:rsidP="007E6D5D">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Cinquecento.” </w:t>
      </w:r>
      <w:r w:rsidRPr="00003F41">
        <w:rPr>
          <w:rFonts w:ascii="Times New Roman" w:eastAsia="Times New Roman" w:hAnsi="Times New Roman" w:cs="Times New Roman"/>
          <w:i/>
          <w:sz w:val="24"/>
          <w:szCs w:val="24"/>
        </w:rPr>
        <w:t>Archivio Storico Italiano</w:t>
      </w:r>
      <w:r w:rsidRPr="00003F41">
        <w:rPr>
          <w:rFonts w:ascii="Times New Roman" w:eastAsia="Times New Roman" w:hAnsi="Times New Roman" w:cs="Times New Roman"/>
          <w:sz w:val="24"/>
          <w:szCs w:val="24"/>
        </w:rPr>
        <w:t> 126, no. 3/4 (459/460) (1968): 345-346.</w:t>
      </w:r>
    </w:p>
    <w:p w14:paraId="2464708E" w14:textId="77777777" w:rsidR="003566FE" w:rsidRPr="00003F41" w:rsidRDefault="003566FE" w:rsidP="0042624E">
      <w:pPr>
        <w:spacing w:after="0"/>
        <w:rPr>
          <w:rFonts w:ascii="Times New Roman" w:eastAsia="Times New Roman" w:hAnsi="Times New Roman" w:cs="Times New Roman"/>
          <w:sz w:val="24"/>
          <w:szCs w:val="24"/>
        </w:rPr>
      </w:pPr>
    </w:p>
    <w:p w14:paraId="3C3EABE3" w14:textId="66F5D77B" w:rsidR="003566FE" w:rsidRPr="00003F41" w:rsidRDefault="003566FE" w:rsidP="0042624E">
      <w:pPr>
        <w:spacing w:after="0"/>
        <w:rPr>
          <w:rFonts w:ascii="Times New Roman" w:hAnsi="Times New Roman" w:cs="Times New Roman"/>
          <w:color w:val="000000"/>
          <w:sz w:val="24"/>
          <w:szCs w:val="24"/>
        </w:rPr>
      </w:pPr>
      <w:r w:rsidRPr="00003F41">
        <w:rPr>
          <w:rFonts w:ascii="Times New Roman" w:hAnsi="Times New Roman" w:cs="Times New Roman"/>
          <w:color w:val="000000"/>
          <w:sz w:val="24"/>
          <w:szCs w:val="24"/>
        </w:rPr>
        <w:lastRenderedPageBreak/>
        <w:t>Panizza, Letizia and Sharon Wood</w:t>
      </w:r>
      <w:r w:rsidR="0050194E">
        <w:rPr>
          <w:rFonts w:ascii="Times New Roman" w:hAnsi="Times New Roman" w:cs="Times New Roman"/>
          <w:color w:val="000000"/>
          <w:sz w:val="24"/>
          <w:szCs w:val="24"/>
        </w:rPr>
        <w:t>,</w:t>
      </w:r>
      <w:r w:rsidRPr="00003F41">
        <w:rPr>
          <w:rFonts w:ascii="Times New Roman" w:hAnsi="Times New Roman" w:cs="Times New Roman"/>
          <w:color w:val="000000"/>
          <w:sz w:val="24"/>
          <w:szCs w:val="24"/>
        </w:rPr>
        <w:t xml:space="preserve"> ed</w:t>
      </w:r>
      <w:r w:rsidR="0050194E">
        <w:rPr>
          <w:rFonts w:ascii="Times New Roman" w:hAnsi="Times New Roman" w:cs="Times New Roman"/>
          <w:color w:val="000000"/>
          <w:sz w:val="24"/>
          <w:szCs w:val="24"/>
        </w:rPr>
        <w:t>s</w:t>
      </w:r>
      <w:r w:rsidRPr="00003F41">
        <w:rPr>
          <w:rFonts w:ascii="Times New Roman" w:hAnsi="Times New Roman" w:cs="Times New Roman"/>
          <w:color w:val="000000"/>
          <w:sz w:val="24"/>
          <w:szCs w:val="24"/>
        </w:rPr>
        <w:t xml:space="preserve">. </w:t>
      </w:r>
      <w:r w:rsidRPr="00003F41">
        <w:rPr>
          <w:rFonts w:ascii="Times New Roman" w:hAnsi="Times New Roman" w:cs="Times New Roman"/>
          <w:i/>
          <w:iCs/>
          <w:color w:val="000000"/>
          <w:sz w:val="24"/>
          <w:szCs w:val="24"/>
        </w:rPr>
        <w:t xml:space="preserve">A History of Women’s Writing in Italy. </w:t>
      </w:r>
      <w:r w:rsidRPr="00003F41">
        <w:rPr>
          <w:rFonts w:ascii="Times New Roman" w:hAnsi="Times New Roman" w:cs="Times New Roman"/>
          <w:color w:val="000000"/>
          <w:sz w:val="24"/>
          <w:szCs w:val="24"/>
        </w:rPr>
        <w:t xml:space="preserve">Cambridge: </w:t>
      </w:r>
    </w:p>
    <w:p w14:paraId="4B550090" w14:textId="77777777" w:rsidR="003566FE" w:rsidRPr="00003F41" w:rsidRDefault="003566FE" w:rsidP="0042624E">
      <w:pPr>
        <w:spacing w:after="0"/>
        <w:ind w:firstLine="720"/>
        <w:rPr>
          <w:rFonts w:ascii="Times New Roman" w:hAnsi="Times New Roman" w:cs="Times New Roman"/>
          <w:color w:val="000000"/>
          <w:sz w:val="24"/>
          <w:szCs w:val="24"/>
        </w:rPr>
      </w:pPr>
      <w:r w:rsidRPr="00003F41">
        <w:rPr>
          <w:rFonts w:ascii="Times New Roman" w:hAnsi="Times New Roman" w:cs="Times New Roman"/>
          <w:color w:val="000000"/>
          <w:sz w:val="24"/>
          <w:szCs w:val="24"/>
        </w:rPr>
        <w:t xml:space="preserve">Cambridge University Press, 2000. </w:t>
      </w:r>
    </w:p>
    <w:p w14:paraId="1703756C" w14:textId="77777777" w:rsidR="003566FE" w:rsidRPr="00003F41" w:rsidRDefault="003566FE" w:rsidP="0042624E">
      <w:pPr>
        <w:spacing w:after="0"/>
        <w:rPr>
          <w:rFonts w:ascii="Times New Roman" w:eastAsia="Times New Roman" w:hAnsi="Times New Roman" w:cs="Times New Roman"/>
          <w:sz w:val="24"/>
          <w:szCs w:val="24"/>
        </w:rPr>
      </w:pPr>
    </w:p>
    <w:p w14:paraId="7ABC734B"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Payne, Ann. </w:t>
      </w:r>
      <w:r w:rsidRPr="00003F41">
        <w:rPr>
          <w:rFonts w:ascii="Times New Roman" w:eastAsia="Times New Roman" w:hAnsi="Times New Roman" w:cs="Times New Roman"/>
          <w:i/>
          <w:sz w:val="24"/>
          <w:szCs w:val="24"/>
        </w:rPr>
        <w:t>Medieval Beasts</w:t>
      </w:r>
      <w:r w:rsidRPr="00003F41">
        <w:rPr>
          <w:rFonts w:ascii="Times New Roman" w:eastAsia="Times New Roman" w:hAnsi="Times New Roman" w:cs="Times New Roman"/>
          <w:sz w:val="24"/>
          <w:szCs w:val="24"/>
        </w:rPr>
        <w:t xml:space="preserve">. London: British Library, 1990. </w:t>
      </w:r>
    </w:p>
    <w:p w14:paraId="2A9FF3E4" w14:textId="77777777" w:rsidR="003566FE" w:rsidRPr="00003F41" w:rsidRDefault="003566FE" w:rsidP="0042624E">
      <w:pPr>
        <w:spacing w:after="0"/>
        <w:rPr>
          <w:rFonts w:ascii="Times New Roman" w:eastAsia="Times New Roman" w:hAnsi="Times New Roman" w:cs="Times New Roman"/>
          <w:sz w:val="24"/>
          <w:szCs w:val="24"/>
        </w:rPr>
      </w:pPr>
    </w:p>
    <w:p w14:paraId="555C3E2E" w14:textId="77777777" w:rsidR="003566FE" w:rsidRPr="00003F41" w:rsidRDefault="003566FE" w:rsidP="0042624E">
      <w:pPr>
        <w:spacing w:after="0"/>
        <w:rPr>
          <w:rFonts w:ascii="Times New Roman" w:eastAsia="Times New Roman" w:hAnsi="Times New Roman" w:cs="Times New Roman"/>
          <w:sz w:val="24"/>
          <w:szCs w:val="24"/>
          <w:highlight w:val="white"/>
        </w:rPr>
      </w:pPr>
      <w:r w:rsidRPr="00003F41">
        <w:rPr>
          <w:rFonts w:ascii="Times New Roman" w:eastAsia="Times New Roman" w:hAnsi="Times New Roman" w:cs="Times New Roman"/>
          <w:sz w:val="24"/>
          <w:szCs w:val="24"/>
          <w:highlight w:val="white"/>
        </w:rPr>
        <w:t>Petrarch, Francesco. </w:t>
      </w:r>
      <w:r w:rsidRPr="00003F41">
        <w:rPr>
          <w:rFonts w:ascii="Times New Roman" w:eastAsia="Times New Roman" w:hAnsi="Times New Roman" w:cs="Times New Roman"/>
          <w:i/>
          <w:sz w:val="24"/>
          <w:szCs w:val="24"/>
        </w:rPr>
        <w:t>Petrarch: The Canzoniere, or Rerum Vulgarium Fragmenta</w:t>
      </w:r>
      <w:r w:rsidRPr="00003F41">
        <w:rPr>
          <w:rFonts w:ascii="Times New Roman" w:eastAsia="Times New Roman" w:hAnsi="Times New Roman" w:cs="Times New Roman"/>
          <w:sz w:val="24"/>
          <w:szCs w:val="24"/>
          <w:highlight w:val="white"/>
        </w:rPr>
        <w:t xml:space="preserve">. Translated </w:t>
      </w:r>
    </w:p>
    <w:p w14:paraId="4ECA4812" w14:textId="77777777" w:rsidR="003566FE" w:rsidRPr="00003F41" w:rsidRDefault="003566FE" w:rsidP="0042624E">
      <w:pPr>
        <w:spacing w:after="0"/>
        <w:ind w:firstLine="720"/>
        <w:rPr>
          <w:rFonts w:ascii="Times New Roman" w:eastAsia="Times New Roman" w:hAnsi="Times New Roman" w:cs="Times New Roman"/>
          <w:sz w:val="24"/>
          <w:szCs w:val="24"/>
          <w:highlight w:val="white"/>
        </w:rPr>
      </w:pPr>
      <w:r w:rsidRPr="00003F41">
        <w:rPr>
          <w:rFonts w:ascii="Times New Roman" w:eastAsia="Times New Roman" w:hAnsi="Times New Roman" w:cs="Times New Roman"/>
          <w:sz w:val="24"/>
          <w:szCs w:val="24"/>
          <w:highlight w:val="white"/>
        </w:rPr>
        <w:t>by Mark Musa. Bloomington: Indiana University Press, 1999.</w:t>
      </w:r>
    </w:p>
    <w:p w14:paraId="413BC0D1" w14:textId="77777777" w:rsidR="003566FE" w:rsidRPr="00003F41" w:rsidRDefault="003566FE" w:rsidP="0042624E">
      <w:pPr>
        <w:spacing w:after="0"/>
        <w:rPr>
          <w:rFonts w:ascii="Times New Roman" w:eastAsia="Times New Roman" w:hAnsi="Times New Roman" w:cs="Times New Roman"/>
          <w:sz w:val="24"/>
          <w:szCs w:val="24"/>
        </w:rPr>
      </w:pPr>
    </w:p>
    <w:p w14:paraId="2C60E972" w14:textId="1F2ACC96" w:rsidR="003566FE" w:rsidRPr="00003F41" w:rsidRDefault="003566FE" w:rsidP="0042624E">
      <w:pPr>
        <w:spacing w:after="0"/>
        <w:rPr>
          <w:rFonts w:ascii="Times New Roman" w:eastAsia="Times New Roman" w:hAnsi="Times New Roman" w:cs="Times New Roman"/>
          <w:i/>
          <w:iCs/>
          <w:sz w:val="24"/>
          <w:szCs w:val="24"/>
        </w:rPr>
      </w:pPr>
      <w:r w:rsidRPr="00003F41">
        <w:rPr>
          <w:rFonts w:ascii="Times New Roman" w:eastAsia="Times New Roman" w:hAnsi="Times New Roman" w:cs="Times New Roman"/>
          <w:sz w:val="24"/>
          <w:szCs w:val="24"/>
        </w:rPr>
        <w:t xml:space="preserve">Phillippy. Patricia. </w:t>
      </w:r>
      <w:r w:rsidR="00191C1D">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Gaspara Stampa</w:t>
      </w:r>
      <w:r w:rsidR="00243074">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xml:space="preserve">s </w:t>
      </w:r>
      <w:r w:rsidR="00243074">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Rime</w:t>
      </w:r>
      <w:r w:rsidR="00243074">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Replication and Retraction.</w:t>
      </w:r>
      <w:r w:rsidR="00191C1D">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w:t>
      </w:r>
      <w:r w:rsidRPr="00003F41">
        <w:rPr>
          <w:rFonts w:ascii="Times New Roman" w:eastAsia="Times New Roman" w:hAnsi="Times New Roman" w:cs="Times New Roman"/>
          <w:i/>
          <w:iCs/>
          <w:sz w:val="24"/>
          <w:szCs w:val="24"/>
        </w:rPr>
        <w:t xml:space="preserve">Philological </w:t>
      </w:r>
    </w:p>
    <w:p w14:paraId="1CE873E3"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i/>
          <w:iCs/>
          <w:sz w:val="24"/>
          <w:szCs w:val="24"/>
        </w:rPr>
        <w:t>Quarterly</w:t>
      </w:r>
      <w:r w:rsidRPr="00003F41">
        <w:rPr>
          <w:rFonts w:ascii="Times New Roman" w:eastAsia="Times New Roman" w:hAnsi="Times New Roman" w:cs="Times New Roman"/>
          <w:sz w:val="24"/>
          <w:szCs w:val="24"/>
        </w:rPr>
        <w:t> 68, no. 1 (1989): 1-23.</w:t>
      </w:r>
    </w:p>
    <w:p w14:paraId="1CB28B28" w14:textId="77777777" w:rsidR="003566FE" w:rsidRPr="00003F41" w:rsidRDefault="003566FE" w:rsidP="0042624E">
      <w:pPr>
        <w:spacing w:after="0"/>
        <w:rPr>
          <w:rFonts w:ascii="Times New Roman" w:eastAsia="Times New Roman" w:hAnsi="Times New Roman" w:cs="Times New Roman"/>
          <w:sz w:val="24"/>
          <w:szCs w:val="24"/>
        </w:rPr>
      </w:pPr>
    </w:p>
    <w:p w14:paraId="08914025"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Pieraccini, Gaetano.  “Lucrezia Tornabuoni.” </w:t>
      </w:r>
      <w:r w:rsidRPr="00003F41">
        <w:rPr>
          <w:rFonts w:ascii="Times New Roman" w:eastAsia="Times New Roman" w:hAnsi="Times New Roman" w:cs="Times New Roman"/>
          <w:i/>
          <w:sz w:val="24"/>
          <w:szCs w:val="24"/>
        </w:rPr>
        <w:t>Archivio Storico Italiano</w:t>
      </w:r>
      <w:r w:rsidRPr="00003F41">
        <w:rPr>
          <w:rFonts w:ascii="Times New Roman" w:eastAsia="Times New Roman" w:hAnsi="Times New Roman" w:cs="Times New Roman"/>
          <w:sz w:val="24"/>
          <w:szCs w:val="24"/>
        </w:rPr>
        <w:t xml:space="preserve"> 107, no. 2 (395) </w:t>
      </w:r>
    </w:p>
    <w:p w14:paraId="47569146"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(1949): 213-214.</w:t>
      </w:r>
    </w:p>
    <w:p w14:paraId="5F100F5B" w14:textId="77777777" w:rsidR="003566FE" w:rsidRPr="00003F41" w:rsidRDefault="003566FE" w:rsidP="0042624E">
      <w:pPr>
        <w:spacing w:after="0"/>
        <w:rPr>
          <w:rFonts w:ascii="Times New Roman" w:eastAsia="Times New Roman" w:hAnsi="Times New Roman" w:cs="Times New Roman"/>
          <w:sz w:val="24"/>
          <w:szCs w:val="24"/>
        </w:rPr>
      </w:pPr>
    </w:p>
    <w:p w14:paraId="15BF0FDF" w14:textId="6F9440DB" w:rsidR="003566FE" w:rsidRPr="00003F41" w:rsidRDefault="003566FE" w:rsidP="002542C6">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Pirrotta, Nino. </w:t>
      </w:r>
      <w:r w:rsidRPr="00003F41">
        <w:rPr>
          <w:rFonts w:ascii="Times New Roman" w:eastAsia="Times New Roman" w:hAnsi="Times New Roman" w:cs="Times New Roman"/>
          <w:i/>
          <w:iCs/>
          <w:sz w:val="24"/>
          <w:szCs w:val="24"/>
        </w:rPr>
        <w:t xml:space="preserve">Music and Culture in Italy from the Middle Ages to the Baroque. </w:t>
      </w:r>
      <w:r w:rsidRPr="00003F41">
        <w:rPr>
          <w:rFonts w:ascii="Times New Roman" w:eastAsia="Times New Roman" w:hAnsi="Times New Roman" w:cs="Times New Roman"/>
          <w:sz w:val="24"/>
          <w:szCs w:val="24"/>
        </w:rPr>
        <w:t>Cambridge</w:t>
      </w:r>
      <w:r w:rsidR="002542C6">
        <w:rPr>
          <w:rFonts w:ascii="Times New Roman" w:eastAsia="Times New Roman" w:hAnsi="Times New Roman" w:cs="Times New Roman"/>
          <w:sz w:val="24"/>
          <w:szCs w:val="24"/>
        </w:rPr>
        <w:t xml:space="preserve">; </w:t>
      </w:r>
      <w:r w:rsidRPr="00003F41">
        <w:rPr>
          <w:rFonts w:ascii="Times New Roman" w:eastAsia="Times New Roman" w:hAnsi="Times New Roman" w:cs="Times New Roman"/>
          <w:sz w:val="24"/>
          <w:szCs w:val="24"/>
        </w:rPr>
        <w:t>London:</w:t>
      </w:r>
      <w:r w:rsidRPr="00003F41">
        <w:rPr>
          <w:rFonts w:ascii="Times New Roman" w:eastAsia="Times New Roman" w:hAnsi="Times New Roman" w:cs="Times New Roman"/>
          <w:i/>
          <w:iCs/>
          <w:sz w:val="24"/>
          <w:szCs w:val="24"/>
        </w:rPr>
        <w:t xml:space="preserve"> </w:t>
      </w:r>
      <w:r w:rsidRPr="00003F41">
        <w:rPr>
          <w:rFonts w:ascii="Times New Roman" w:eastAsia="Times New Roman" w:hAnsi="Times New Roman" w:cs="Times New Roman"/>
          <w:sz w:val="24"/>
          <w:szCs w:val="24"/>
        </w:rPr>
        <w:t>Harvard University Press, 1984.</w:t>
      </w:r>
    </w:p>
    <w:p w14:paraId="5DD096F5" w14:textId="77777777" w:rsidR="003566FE" w:rsidRPr="00003F41" w:rsidRDefault="003566FE" w:rsidP="0042624E">
      <w:pPr>
        <w:spacing w:after="0"/>
        <w:rPr>
          <w:rFonts w:ascii="Times New Roman" w:eastAsia="Times New Roman" w:hAnsi="Times New Roman" w:cs="Times New Roman"/>
          <w:sz w:val="24"/>
          <w:szCs w:val="24"/>
        </w:rPr>
      </w:pPr>
    </w:p>
    <w:p w14:paraId="263C10A5"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Pirrotta, Nino and Elena Povoledo. </w:t>
      </w:r>
      <w:r w:rsidRPr="00003F41">
        <w:rPr>
          <w:rFonts w:ascii="Times New Roman" w:eastAsia="Times New Roman" w:hAnsi="Times New Roman" w:cs="Times New Roman"/>
          <w:i/>
          <w:iCs/>
          <w:sz w:val="24"/>
          <w:szCs w:val="24"/>
        </w:rPr>
        <w:t>Music and Theatre from Poliziano to Monteverdi</w:t>
      </w:r>
      <w:r w:rsidRPr="00003F41">
        <w:rPr>
          <w:rFonts w:ascii="Times New Roman" w:eastAsia="Times New Roman" w:hAnsi="Times New Roman" w:cs="Times New Roman"/>
          <w:sz w:val="24"/>
          <w:szCs w:val="24"/>
        </w:rPr>
        <w:t xml:space="preserve">. </w:t>
      </w:r>
    </w:p>
    <w:p w14:paraId="2C21CAB0" w14:textId="50E31EFC" w:rsidR="003566FE" w:rsidRPr="0027170A" w:rsidRDefault="003566FE" w:rsidP="0027170A">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Cambridge</w:t>
      </w:r>
      <w:r w:rsidR="00D1673A">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xml:space="preserve"> Cambridge University Press, 1982.</w:t>
      </w:r>
    </w:p>
    <w:p w14:paraId="276985E6" w14:textId="77777777" w:rsidR="003566FE" w:rsidRPr="004B6B44" w:rsidRDefault="003566FE" w:rsidP="0042624E">
      <w:pPr>
        <w:pBdr>
          <w:top w:val="nil"/>
          <w:left w:val="nil"/>
          <w:bottom w:val="nil"/>
          <w:right w:val="nil"/>
          <w:between w:val="nil"/>
        </w:pBdr>
        <w:spacing w:after="0"/>
        <w:rPr>
          <w:rFonts w:ascii="Times New Roman" w:eastAsia="Times New Roman" w:hAnsi="Times New Roman" w:cs="Times New Roman"/>
          <w:sz w:val="24"/>
          <w:szCs w:val="24"/>
        </w:rPr>
      </w:pPr>
    </w:p>
    <w:p w14:paraId="164298BB" w14:textId="77777777" w:rsidR="003566FE" w:rsidRPr="004B6B44" w:rsidRDefault="003566FE" w:rsidP="0042624E">
      <w:pPr>
        <w:pBdr>
          <w:top w:val="nil"/>
          <w:left w:val="nil"/>
          <w:bottom w:val="nil"/>
          <w:right w:val="nil"/>
          <w:between w:val="nil"/>
        </w:pBdr>
        <w:spacing w:after="0"/>
        <w:rPr>
          <w:rFonts w:ascii="Times New Roman" w:eastAsia="Times New Roman" w:hAnsi="Times New Roman" w:cs="Times New Roman"/>
          <w:i/>
          <w:sz w:val="24"/>
          <w:szCs w:val="24"/>
        </w:rPr>
      </w:pPr>
      <w:r w:rsidRPr="004B6B44">
        <w:rPr>
          <w:rFonts w:ascii="Times New Roman" w:eastAsia="Times New Roman" w:hAnsi="Times New Roman" w:cs="Times New Roman"/>
          <w:sz w:val="24"/>
          <w:szCs w:val="24"/>
        </w:rPr>
        <w:t xml:space="preserve">Poliziano, Angelo. </w:t>
      </w:r>
      <w:r w:rsidRPr="004B6B44">
        <w:rPr>
          <w:rFonts w:ascii="Times New Roman" w:eastAsia="Times New Roman" w:hAnsi="Times New Roman" w:cs="Times New Roman"/>
          <w:i/>
          <w:sz w:val="24"/>
          <w:szCs w:val="24"/>
        </w:rPr>
        <w:t xml:space="preserve">Le cose volgare del celeberrimo miser Angelo Polliciano, cioe Stanza &amp; </w:t>
      </w:r>
    </w:p>
    <w:p w14:paraId="13E9FF0D" w14:textId="5E0DF0A5" w:rsidR="003566FE" w:rsidRPr="004B6B44" w:rsidRDefault="003566FE" w:rsidP="0042624E">
      <w:pPr>
        <w:pBdr>
          <w:top w:val="nil"/>
          <w:left w:val="nil"/>
          <w:bottom w:val="nil"/>
          <w:right w:val="nil"/>
          <w:between w:val="nil"/>
        </w:pBdr>
        <w:spacing w:after="0"/>
        <w:ind w:left="720"/>
        <w:rPr>
          <w:rFonts w:ascii="Times New Roman" w:eastAsia="Times New Roman" w:hAnsi="Times New Roman" w:cs="Times New Roman"/>
          <w:sz w:val="24"/>
          <w:szCs w:val="24"/>
        </w:rPr>
      </w:pPr>
      <w:r w:rsidRPr="004B6B44">
        <w:rPr>
          <w:rFonts w:ascii="Times New Roman" w:eastAsia="Times New Roman" w:hAnsi="Times New Roman" w:cs="Times New Roman"/>
          <w:i/>
          <w:sz w:val="24"/>
          <w:szCs w:val="24"/>
        </w:rPr>
        <w:t xml:space="preserve">Canzone Pastorale &amp; alter cose elegantissime novamente stampate &amp; ben corrette. </w:t>
      </w:r>
      <w:r w:rsidR="006A21F4" w:rsidRPr="004B6B44">
        <w:rPr>
          <w:rFonts w:ascii="Times New Roman" w:eastAsia="Times New Roman" w:hAnsi="Times New Roman" w:cs="Times New Roman"/>
          <w:iCs/>
          <w:sz w:val="24"/>
          <w:szCs w:val="24"/>
        </w:rPr>
        <w:t xml:space="preserve">Milan: </w:t>
      </w:r>
      <w:r w:rsidRPr="004B6B44">
        <w:rPr>
          <w:rFonts w:ascii="Times New Roman" w:eastAsia="Times New Roman" w:hAnsi="Times New Roman" w:cs="Times New Roman"/>
          <w:sz w:val="24"/>
          <w:szCs w:val="24"/>
        </w:rPr>
        <w:t>Giovanni Castiglione and Giovanni Giacomo</w:t>
      </w:r>
      <w:r w:rsidR="006A21F4" w:rsidRPr="004B6B44">
        <w:rPr>
          <w:rFonts w:ascii="Times New Roman" w:eastAsia="Times New Roman" w:hAnsi="Times New Roman" w:cs="Times New Roman"/>
          <w:sz w:val="24"/>
          <w:szCs w:val="24"/>
        </w:rPr>
        <w:t xml:space="preserve"> da Leg</w:t>
      </w:r>
      <w:r w:rsidR="004B6B44" w:rsidRPr="004B6B44">
        <w:rPr>
          <w:rFonts w:ascii="Times New Roman" w:eastAsia="Times New Roman" w:hAnsi="Times New Roman" w:cs="Times New Roman"/>
          <w:sz w:val="24"/>
          <w:szCs w:val="24"/>
        </w:rPr>
        <w:t>nano</w:t>
      </w:r>
      <w:r w:rsidRPr="004B6B44">
        <w:rPr>
          <w:rFonts w:ascii="Times New Roman" w:eastAsia="Times New Roman" w:hAnsi="Times New Roman" w:cs="Times New Roman"/>
          <w:sz w:val="24"/>
          <w:szCs w:val="24"/>
        </w:rPr>
        <w:t>, 1519.</w:t>
      </w:r>
    </w:p>
    <w:p w14:paraId="12EA4348"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4023E56B" w14:textId="77777777" w:rsidR="003566FE" w:rsidRPr="00003F41" w:rsidRDefault="003566FE" w:rsidP="0042624E">
      <w:pPr>
        <w:pStyle w:val="FootnoteText"/>
        <w:spacing w:line="276" w:lineRule="auto"/>
        <w:rPr>
          <w:rFonts w:ascii="Times New Roman" w:hAnsi="Times New Roman" w:cs="Times New Roman"/>
          <w:sz w:val="24"/>
          <w:szCs w:val="24"/>
        </w:rPr>
      </w:pPr>
      <w:r w:rsidRPr="00003F41">
        <w:rPr>
          <w:rFonts w:ascii="Times New Roman" w:hAnsi="Times New Roman" w:cs="Times New Roman"/>
          <w:sz w:val="24"/>
          <w:szCs w:val="24"/>
        </w:rPr>
        <w:t xml:space="preserve">Pomeroy, Sarah B. </w:t>
      </w:r>
      <w:r w:rsidRPr="00003F41">
        <w:rPr>
          <w:rFonts w:ascii="Times New Roman" w:hAnsi="Times New Roman" w:cs="Times New Roman"/>
          <w:i/>
          <w:iCs/>
          <w:sz w:val="24"/>
          <w:szCs w:val="24"/>
        </w:rPr>
        <w:t>Goddesses, Whores, Wives, and Slaves: Women in Classical Antiquity</w:t>
      </w:r>
      <w:r w:rsidRPr="00003F41">
        <w:rPr>
          <w:rFonts w:ascii="Times New Roman" w:hAnsi="Times New Roman" w:cs="Times New Roman"/>
          <w:sz w:val="24"/>
          <w:szCs w:val="24"/>
        </w:rPr>
        <w:t xml:space="preserve">. </w:t>
      </w:r>
    </w:p>
    <w:p w14:paraId="3C24FF8E" w14:textId="77777777" w:rsidR="003566FE" w:rsidRPr="00003F41" w:rsidRDefault="003566FE" w:rsidP="0042624E">
      <w:pPr>
        <w:pStyle w:val="FootnoteText"/>
        <w:spacing w:line="276" w:lineRule="auto"/>
        <w:ind w:firstLine="720"/>
        <w:rPr>
          <w:rFonts w:ascii="Times New Roman" w:hAnsi="Times New Roman" w:cs="Times New Roman"/>
          <w:sz w:val="24"/>
          <w:szCs w:val="24"/>
        </w:rPr>
      </w:pPr>
      <w:r w:rsidRPr="00003F41">
        <w:rPr>
          <w:rFonts w:ascii="Times New Roman" w:hAnsi="Times New Roman" w:cs="Times New Roman"/>
          <w:sz w:val="24"/>
          <w:szCs w:val="24"/>
        </w:rPr>
        <w:t>New York: Schocken Books, 1995.</w:t>
      </w:r>
    </w:p>
    <w:p w14:paraId="726CC193"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p>
    <w:p w14:paraId="514B202F" w14:textId="41626332"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i/>
          <w:color w:val="000000"/>
          <w:sz w:val="24"/>
          <w:szCs w:val="24"/>
        </w:rPr>
      </w:pPr>
      <w:r w:rsidRPr="00003F41">
        <w:rPr>
          <w:rFonts w:ascii="Times New Roman" w:eastAsia="Times New Roman" w:hAnsi="Times New Roman" w:cs="Times New Roman"/>
          <w:color w:val="000000"/>
          <w:sz w:val="24"/>
          <w:szCs w:val="24"/>
        </w:rPr>
        <w:t xml:space="preserve">Ponte, Giovanni. </w:t>
      </w:r>
      <w:r w:rsidRPr="00003F41">
        <w:rPr>
          <w:rFonts w:ascii="Times New Roman" w:eastAsia="Times New Roman" w:hAnsi="Times New Roman" w:cs="Times New Roman"/>
          <w:i/>
          <w:color w:val="000000"/>
          <w:sz w:val="24"/>
          <w:szCs w:val="24"/>
        </w:rPr>
        <w:t>La Personalit</w:t>
      </w:r>
      <w:r w:rsidR="004B6B44">
        <w:rPr>
          <w:rFonts w:ascii="Times New Roman" w:eastAsia="Times New Roman" w:hAnsi="Times New Roman" w:cs="Times New Roman"/>
          <w:i/>
          <w:color w:val="000000"/>
          <w:sz w:val="24"/>
          <w:szCs w:val="24"/>
        </w:rPr>
        <w:t>à</w:t>
      </w:r>
      <w:r w:rsidRPr="00003F41">
        <w:rPr>
          <w:rFonts w:ascii="Times New Roman" w:eastAsia="Times New Roman" w:hAnsi="Times New Roman" w:cs="Times New Roman"/>
          <w:i/>
          <w:color w:val="000000"/>
          <w:sz w:val="24"/>
          <w:szCs w:val="24"/>
        </w:rPr>
        <w:t xml:space="preserve"> e L’opera del Boiardo. </w:t>
      </w:r>
      <w:r w:rsidRPr="00003F41">
        <w:rPr>
          <w:rFonts w:ascii="Times New Roman" w:eastAsia="Times New Roman" w:hAnsi="Times New Roman" w:cs="Times New Roman"/>
          <w:color w:val="000000"/>
          <w:sz w:val="24"/>
          <w:szCs w:val="24"/>
        </w:rPr>
        <w:t>Genoa: Tilgher, 1972.</w:t>
      </w:r>
    </w:p>
    <w:p w14:paraId="4A1E879C" w14:textId="77777777" w:rsidR="003566FE" w:rsidRPr="00003F41" w:rsidRDefault="003566FE" w:rsidP="0042624E">
      <w:pPr>
        <w:spacing w:after="0"/>
        <w:rPr>
          <w:rFonts w:ascii="Times New Roman" w:eastAsia="Times New Roman" w:hAnsi="Times New Roman" w:cs="Times New Roman"/>
          <w:sz w:val="24"/>
          <w:szCs w:val="24"/>
        </w:rPr>
      </w:pPr>
    </w:p>
    <w:p w14:paraId="10455207"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Prizer, William F. </w:t>
      </w:r>
      <w:r w:rsidRPr="00003F41">
        <w:rPr>
          <w:rFonts w:ascii="Times New Roman" w:eastAsia="Times New Roman" w:hAnsi="Times New Roman" w:cs="Times New Roman"/>
          <w:i/>
          <w:iCs/>
          <w:sz w:val="24"/>
          <w:szCs w:val="24"/>
        </w:rPr>
        <w:t>Courtly Pastimes: The Frottole of Marchetto Cara</w:t>
      </w:r>
      <w:r w:rsidRPr="00003F41">
        <w:rPr>
          <w:rFonts w:ascii="Times New Roman" w:eastAsia="Times New Roman" w:hAnsi="Times New Roman" w:cs="Times New Roman"/>
          <w:sz w:val="24"/>
          <w:szCs w:val="24"/>
        </w:rPr>
        <w:t xml:space="preserve">. Ann Arbor: University </w:t>
      </w:r>
    </w:p>
    <w:p w14:paraId="4E688EAA"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of Michigan Press, 1980.</w:t>
      </w:r>
    </w:p>
    <w:p w14:paraId="1C35EB79" w14:textId="77777777" w:rsidR="003566FE" w:rsidRPr="00003F41" w:rsidRDefault="003566FE" w:rsidP="0042624E">
      <w:pPr>
        <w:spacing w:after="0"/>
        <w:rPr>
          <w:rFonts w:ascii="Times New Roman" w:eastAsia="Times New Roman" w:hAnsi="Times New Roman" w:cs="Times New Roman"/>
          <w:sz w:val="24"/>
          <w:szCs w:val="24"/>
        </w:rPr>
      </w:pPr>
    </w:p>
    <w:p w14:paraId="5B974105"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w:t>
      </w:r>
      <w:r w:rsidRPr="00003F41">
        <w:rPr>
          <w:rFonts w:ascii="Times New Roman" w:eastAsia="Times New Roman" w:hAnsi="Times New Roman" w:cs="Times New Roman"/>
          <w:sz w:val="24"/>
          <w:szCs w:val="24"/>
        </w:rPr>
        <w:t xml:space="preserve"> “Performance Practices in the Frottola: An Introduction to the Repertory of Early </w:t>
      </w:r>
    </w:p>
    <w:p w14:paraId="54A64245" w14:textId="77777777"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16th-Century Italian Solo Secular Song with Suggestions for the Use of Instruments on the Other Lines.” </w:t>
      </w:r>
      <w:r w:rsidRPr="00003F41">
        <w:rPr>
          <w:rFonts w:ascii="Times New Roman" w:eastAsia="Times New Roman" w:hAnsi="Times New Roman" w:cs="Times New Roman"/>
          <w:i/>
          <w:iCs/>
          <w:sz w:val="24"/>
          <w:szCs w:val="24"/>
        </w:rPr>
        <w:t>Early Music</w:t>
      </w:r>
      <w:r w:rsidRPr="00003F41">
        <w:rPr>
          <w:rFonts w:ascii="Times New Roman" w:eastAsia="Times New Roman" w:hAnsi="Times New Roman" w:cs="Times New Roman"/>
          <w:sz w:val="24"/>
          <w:szCs w:val="24"/>
        </w:rPr>
        <w:t> 3, no. 3 (1975): 227–35.</w:t>
      </w:r>
    </w:p>
    <w:p w14:paraId="094928A9" w14:textId="77777777" w:rsidR="003566FE" w:rsidRDefault="003566FE" w:rsidP="0042624E">
      <w:pPr>
        <w:spacing w:after="0"/>
        <w:rPr>
          <w:rFonts w:ascii="Times New Roman" w:hAnsi="Times New Roman" w:cs="Times New Roman"/>
          <w:sz w:val="24"/>
          <w:szCs w:val="24"/>
        </w:rPr>
      </w:pPr>
    </w:p>
    <w:p w14:paraId="489AF518" w14:textId="465B48AA" w:rsidR="00C93E95" w:rsidRDefault="00266070" w:rsidP="00C93E95">
      <w:pPr>
        <w:spacing w:after="0"/>
        <w:rPr>
          <w:rFonts w:ascii="Times New Roman" w:hAnsi="Times New Roman" w:cs="Times New Roman"/>
          <w:i/>
          <w:iCs/>
          <w:sz w:val="24"/>
          <w:szCs w:val="24"/>
        </w:rPr>
      </w:pPr>
      <w:r w:rsidRPr="00003F41">
        <w:rPr>
          <w:rFonts w:ascii="Times New Roman" w:hAnsi="Times New Roman" w:cs="Times New Roman"/>
          <w:sz w:val="24"/>
          <w:szCs w:val="24"/>
        </w:rPr>
        <w:t>-------.</w:t>
      </w:r>
      <w:r w:rsidRPr="00266070">
        <w:rPr>
          <w:rFonts w:ascii="Times New Roman" w:hAnsi="Times New Roman" w:cs="Times New Roman"/>
          <w:sz w:val="24"/>
          <w:szCs w:val="24"/>
        </w:rPr>
        <w:t xml:space="preserve"> </w:t>
      </w:r>
      <w:r w:rsidR="00C93E95">
        <w:rPr>
          <w:rFonts w:ascii="Times New Roman" w:hAnsi="Times New Roman" w:cs="Times New Roman"/>
          <w:sz w:val="24"/>
          <w:szCs w:val="24"/>
        </w:rPr>
        <w:t>“</w:t>
      </w:r>
      <w:r w:rsidRPr="00266070">
        <w:rPr>
          <w:rFonts w:ascii="Times New Roman" w:hAnsi="Times New Roman" w:cs="Times New Roman"/>
          <w:sz w:val="24"/>
          <w:szCs w:val="24"/>
        </w:rPr>
        <w:t>Isabella d'Este and Lorenzo da Pavia, ‘Master Instrument</w:t>
      </w:r>
      <w:r w:rsidR="00E23C37">
        <w:rPr>
          <w:rFonts w:ascii="Times New Roman" w:hAnsi="Times New Roman" w:cs="Times New Roman"/>
          <w:sz w:val="24"/>
          <w:szCs w:val="24"/>
        </w:rPr>
        <w:t>-</w:t>
      </w:r>
      <w:r w:rsidRPr="00266070">
        <w:rPr>
          <w:rFonts w:ascii="Times New Roman" w:hAnsi="Times New Roman" w:cs="Times New Roman"/>
          <w:sz w:val="24"/>
          <w:szCs w:val="24"/>
        </w:rPr>
        <w:t>Maker</w:t>
      </w:r>
      <w:r w:rsidR="00C43078">
        <w:rPr>
          <w:rFonts w:ascii="Times New Roman" w:hAnsi="Times New Roman" w:cs="Times New Roman"/>
          <w:sz w:val="24"/>
          <w:szCs w:val="24"/>
        </w:rPr>
        <w:t>.</w:t>
      </w:r>
      <w:r>
        <w:rPr>
          <w:rFonts w:ascii="Times New Roman" w:hAnsi="Times New Roman" w:cs="Times New Roman"/>
          <w:sz w:val="24"/>
          <w:szCs w:val="24"/>
        </w:rPr>
        <w:t>’</w:t>
      </w:r>
      <w:r w:rsidRPr="00266070">
        <w:rPr>
          <w:rFonts w:ascii="Times New Roman" w:hAnsi="Times New Roman" w:cs="Times New Roman"/>
          <w:sz w:val="24"/>
          <w:szCs w:val="24"/>
        </w:rPr>
        <w:t xml:space="preserve">” </w:t>
      </w:r>
      <w:r w:rsidRPr="00C93E95">
        <w:rPr>
          <w:rFonts w:ascii="Times New Roman" w:hAnsi="Times New Roman" w:cs="Times New Roman"/>
          <w:i/>
          <w:iCs/>
          <w:sz w:val="24"/>
          <w:szCs w:val="24"/>
        </w:rPr>
        <w:t xml:space="preserve">Early </w:t>
      </w:r>
      <w:r w:rsidR="00C43078">
        <w:rPr>
          <w:rFonts w:ascii="Times New Roman" w:hAnsi="Times New Roman" w:cs="Times New Roman"/>
          <w:i/>
          <w:iCs/>
          <w:sz w:val="24"/>
          <w:szCs w:val="24"/>
        </w:rPr>
        <w:t>M</w:t>
      </w:r>
      <w:r w:rsidRPr="00C93E95">
        <w:rPr>
          <w:rFonts w:ascii="Times New Roman" w:hAnsi="Times New Roman" w:cs="Times New Roman"/>
          <w:i/>
          <w:iCs/>
          <w:sz w:val="24"/>
          <w:szCs w:val="24"/>
        </w:rPr>
        <w:t xml:space="preserve">usic </w:t>
      </w:r>
    </w:p>
    <w:p w14:paraId="3ADDAC47" w14:textId="17ADB1E4" w:rsidR="00266070" w:rsidRDefault="00C43078" w:rsidP="00C93E95">
      <w:pPr>
        <w:spacing w:after="0"/>
        <w:ind w:firstLine="720"/>
        <w:rPr>
          <w:rFonts w:ascii="Times New Roman" w:hAnsi="Times New Roman" w:cs="Times New Roman"/>
          <w:sz w:val="24"/>
          <w:szCs w:val="24"/>
        </w:rPr>
      </w:pPr>
      <w:r>
        <w:rPr>
          <w:rFonts w:ascii="Times New Roman" w:hAnsi="Times New Roman" w:cs="Times New Roman"/>
          <w:i/>
          <w:iCs/>
          <w:sz w:val="24"/>
          <w:szCs w:val="24"/>
        </w:rPr>
        <w:t>H</w:t>
      </w:r>
      <w:r w:rsidR="00266070" w:rsidRPr="00C93E95">
        <w:rPr>
          <w:rFonts w:ascii="Times New Roman" w:hAnsi="Times New Roman" w:cs="Times New Roman"/>
          <w:i/>
          <w:iCs/>
          <w:sz w:val="24"/>
          <w:szCs w:val="24"/>
        </w:rPr>
        <w:t>istory</w:t>
      </w:r>
      <w:r w:rsidR="004D40DF">
        <w:rPr>
          <w:rFonts w:ascii="Times New Roman" w:hAnsi="Times New Roman" w:cs="Times New Roman"/>
          <w:sz w:val="24"/>
          <w:szCs w:val="24"/>
        </w:rPr>
        <w:t xml:space="preserve"> </w:t>
      </w:r>
      <w:r w:rsidR="00266070" w:rsidRPr="00266070">
        <w:rPr>
          <w:rFonts w:ascii="Times New Roman" w:hAnsi="Times New Roman" w:cs="Times New Roman"/>
          <w:sz w:val="24"/>
          <w:szCs w:val="24"/>
        </w:rPr>
        <w:t>2 (1982), 87</w:t>
      </w:r>
      <w:r w:rsidR="00266070">
        <w:rPr>
          <w:rFonts w:ascii="Times New Roman" w:hAnsi="Times New Roman" w:cs="Times New Roman"/>
          <w:sz w:val="24"/>
          <w:szCs w:val="24"/>
        </w:rPr>
        <w:t>-</w:t>
      </w:r>
      <w:r w:rsidR="00266070" w:rsidRPr="00266070">
        <w:rPr>
          <w:rFonts w:ascii="Times New Roman" w:hAnsi="Times New Roman" w:cs="Times New Roman"/>
          <w:sz w:val="24"/>
          <w:szCs w:val="24"/>
        </w:rPr>
        <w:t>127</w:t>
      </w:r>
      <w:r w:rsidR="00266070">
        <w:rPr>
          <w:rFonts w:ascii="Times New Roman" w:hAnsi="Times New Roman" w:cs="Times New Roman"/>
          <w:sz w:val="24"/>
          <w:szCs w:val="24"/>
        </w:rPr>
        <w:t>.</w:t>
      </w:r>
    </w:p>
    <w:p w14:paraId="0C99A18F" w14:textId="77777777" w:rsidR="00266070" w:rsidRPr="00003F41" w:rsidRDefault="00266070" w:rsidP="0042624E">
      <w:pPr>
        <w:spacing w:after="0"/>
        <w:rPr>
          <w:rFonts w:ascii="Times New Roman" w:hAnsi="Times New Roman" w:cs="Times New Roman"/>
          <w:sz w:val="24"/>
          <w:szCs w:val="24"/>
        </w:rPr>
      </w:pPr>
    </w:p>
    <w:p w14:paraId="56A99BD5"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sz w:val="24"/>
          <w:szCs w:val="24"/>
        </w:rPr>
        <w:t xml:space="preserve">“Isabella d’Este and Lucrezia Borgia as Patrons of Music: The Frottola at Mantua and </w:t>
      </w:r>
    </w:p>
    <w:p w14:paraId="43CC1C4F"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Ferrara.” </w:t>
      </w:r>
      <w:r w:rsidRPr="00003F41">
        <w:rPr>
          <w:rFonts w:ascii="Times New Roman" w:eastAsia="Times New Roman" w:hAnsi="Times New Roman" w:cs="Times New Roman"/>
          <w:i/>
          <w:iCs/>
          <w:sz w:val="24"/>
          <w:szCs w:val="24"/>
        </w:rPr>
        <w:t xml:space="preserve">Journal of the American Musicological Society </w:t>
      </w:r>
      <w:r w:rsidRPr="00003F41">
        <w:rPr>
          <w:rFonts w:ascii="Times New Roman" w:eastAsia="Times New Roman" w:hAnsi="Times New Roman" w:cs="Times New Roman"/>
          <w:sz w:val="24"/>
          <w:szCs w:val="24"/>
        </w:rPr>
        <w:t>38 (1985): 1-33.</w:t>
      </w:r>
    </w:p>
    <w:p w14:paraId="0866EC0D" w14:textId="77777777" w:rsidR="003566FE" w:rsidRPr="00003F41" w:rsidRDefault="003566FE" w:rsidP="0042624E">
      <w:pPr>
        <w:spacing w:after="0"/>
        <w:ind w:left="720"/>
        <w:rPr>
          <w:rFonts w:ascii="Times New Roman" w:eastAsia="Times New Roman" w:hAnsi="Times New Roman" w:cs="Times New Roman"/>
          <w:sz w:val="24"/>
          <w:szCs w:val="24"/>
        </w:rPr>
      </w:pPr>
    </w:p>
    <w:p w14:paraId="6F7A7108"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w:t>
      </w:r>
      <w:r w:rsidRPr="00003F41">
        <w:rPr>
          <w:rFonts w:ascii="Times New Roman" w:eastAsia="Times New Roman" w:hAnsi="Times New Roman" w:cs="Times New Roman"/>
          <w:sz w:val="24"/>
          <w:szCs w:val="24"/>
        </w:rPr>
        <w:t xml:space="preserve"> “The Frottola and the Unwritten Tradition.” </w:t>
      </w:r>
      <w:r w:rsidRPr="00003F41">
        <w:rPr>
          <w:rFonts w:ascii="Times New Roman" w:eastAsia="Times New Roman" w:hAnsi="Times New Roman" w:cs="Times New Roman"/>
          <w:i/>
          <w:iCs/>
          <w:sz w:val="24"/>
          <w:szCs w:val="24"/>
        </w:rPr>
        <w:t xml:space="preserve">Studi musicali </w:t>
      </w:r>
      <w:r w:rsidRPr="00003F41">
        <w:rPr>
          <w:rFonts w:ascii="Times New Roman" w:eastAsia="Times New Roman" w:hAnsi="Times New Roman" w:cs="Times New Roman"/>
          <w:sz w:val="24"/>
          <w:szCs w:val="24"/>
        </w:rPr>
        <w:t>15 (1986): 3-37.</w:t>
      </w:r>
    </w:p>
    <w:p w14:paraId="474F3698" w14:textId="77777777" w:rsidR="003566FE" w:rsidRPr="00003F41" w:rsidRDefault="003566FE" w:rsidP="0042624E">
      <w:pPr>
        <w:spacing w:after="0"/>
        <w:ind w:left="720"/>
        <w:rPr>
          <w:rFonts w:ascii="Times New Roman" w:eastAsia="Times New Roman" w:hAnsi="Times New Roman" w:cs="Times New Roman"/>
          <w:sz w:val="24"/>
          <w:szCs w:val="24"/>
        </w:rPr>
      </w:pPr>
    </w:p>
    <w:p w14:paraId="44EE3445"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lastRenderedPageBreak/>
        <w:t>-------.</w:t>
      </w:r>
      <w:r w:rsidRPr="00003F41">
        <w:rPr>
          <w:rFonts w:ascii="Times New Roman" w:eastAsia="Times New Roman" w:hAnsi="Times New Roman" w:cs="Times New Roman"/>
          <w:sz w:val="24"/>
          <w:szCs w:val="24"/>
        </w:rPr>
        <w:t xml:space="preserve"> “Games of Venus: Secular Vocal Music in the Late Quattrocento and Early </w:t>
      </w:r>
    </w:p>
    <w:p w14:paraId="015806C0"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Cinquecento.” </w:t>
      </w:r>
      <w:r w:rsidRPr="00003F41">
        <w:rPr>
          <w:rFonts w:ascii="Times New Roman" w:eastAsia="Times New Roman" w:hAnsi="Times New Roman" w:cs="Times New Roman"/>
          <w:i/>
          <w:iCs/>
          <w:sz w:val="24"/>
          <w:szCs w:val="24"/>
        </w:rPr>
        <w:t xml:space="preserve">Journal of Musicology </w:t>
      </w:r>
      <w:r w:rsidRPr="00003F41">
        <w:rPr>
          <w:rFonts w:ascii="Times New Roman" w:eastAsia="Times New Roman" w:hAnsi="Times New Roman" w:cs="Times New Roman"/>
          <w:sz w:val="24"/>
          <w:szCs w:val="24"/>
        </w:rPr>
        <w:t>9 (1991): 3-56.</w:t>
      </w:r>
    </w:p>
    <w:p w14:paraId="6C5C06F9" w14:textId="77777777" w:rsidR="00C37BB7" w:rsidRPr="00003F41" w:rsidRDefault="00C37BB7" w:rsidP="004D40DF">
      <w:pPr>
        <w:spacing w:after="0"/>
        <w:rPr>
          <w:rFonts w:ascii="Times New Roman" w:eastAsia="Times New Roman" w:hAnsi="Times New Roman" w:cs="Times New Roman"/>
          <w:sz w:val="24"/>
          <w:szCs w:val="24"/>
        </w:rPr>
      </w:pPr>
    </w:p>
    <w:p w14:paraId="228811B3"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w:t>
      </w:r>
      <w:r w:rsidRPr="00003F41">
        <w:rPr>
          <w:rFonts w:ascii="Times New Roman" w:eastAsia="Times New Roman" w:hAnsi="Times New Roman" w:cs="Times New Roman"/>
          <w:sz w:val="24"/>
          <w:szCs w:val="24"/>
        </w:rPr>
        <w:t xml:space="preserve"> “Laude di popolo, laude di corte: some thoughts on the style and function </w:t>
      </w:r>
    </w:p>
    <w:p w14:paraId="591BB94F" w14:textId="77777777"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of the renaissance lauda,” in </w:t>
      </w:r>
      <w:r w:rsidRPr="00003F41">
        <w:rPr>
          <w:rFonts w:ascii="Times New Roman" w:eastAsia="Times New Roman" w:hAnsi="Times New Roman" w:cs="Times New Roman"/>
          <w:i/>
          <w:sz w:val="24"/>
          <w:szCs w:val="24"/>
        </w:rPr>
        <w:t>La Musica a Firenze Al Tempo Di Lorenzo de Medici</w:t>
      </w:r>
      <w:r w:rsidRPr="00003F41">
        <w:rPr>
          <w:rFonts w:ascii="Times New Roman" w:eastAsia="Times New Roman" w:hAnsi="Times New Roman" w:cs="Times New Roman"/>
          <w:sz w:val="24"/>
          <w:szCs w:val="24"/>
        </w:rPr>
        <w:t xml:space="preserve">, edited by Piero Gargiulo (Florence: Leo S. Olschki, 1993), 167-194. </w:t>
      </w:r>
    </w:p>
    <w:p w14:paraId="17A0F384" w14:textId="77777777" w:rsidR="003566FE" w:rsidRDefault="003566FE" w:rsidP="0042624E">
      <w:pPr>
        <w:spacing w:after="0"/>
        <w:rPr>
          <w:rFonts w:ascii="Times New Roman" w:eastAsia="Times New Roman" w:hAnsi="Times New Roman" w:cs="Times New Roman"/>
          <w:sz w:val="24"/>
          <w:szCs w:val="24"/>
        </w:rPr>
      </w:pPr>
    </w:p>
    <w:p w14:paraId="0930630E" w14:textId="2A928041" w:rsidR="00C37BB7" w:rsidRPr="00B81A68" w:rsidRDefault="00C37BB7" w:rsidP="0042624E">
      <w:pPr>
        <w:spacing w:after="0"/>
        <w:rPr>
          <w:rFonts w:ascii="Times New Roman" w:eastAsia="Times New Roman" w:hAnsi="Times New Roman" w:cs="Times New Roman"/>
          <w:i/>
          <w:iCs/>
          <w:sz w:val="24"/>
          <w:szCs w:val="24"/>
        </w:rPr>
      </w:pPr>
      <w:r w:rsidRPr="009514F2">
        <w:rPr>
          <w:sz w:val="24"/>
          <w:szCs w:val="24"/>
        </w:rPr>
        <w:t>-------.</w:t>
      </w:r>
      <w:r w:rsidRPr="00C37BB7">
        <w:rPr>
          <w:rFonts w:ascii="Times New Roman" w:eastAsia="Times New Roman" w:hAnsi="Times New Roman" w:cs="Times New Roman"/>
          <w:sz w:val="24"/>
          <w:szCs w:val="24"/>
        </w:rPr>
        <w:t xml:space="preserve"> “Una “Virtù Molto Conveniente a Madonne</w:t>
      </w:r>
      <w:r w:rsidR="00DB6EA8" w:rsidRPr="00C37BB7">
        <w:rPr>
          <w:rFonts w:ascii="Times New Roman" w:eastAsia="Times New Roman" w:hAnsi="Times New Roman" w:cs="Times New Roman"/>
          <w:sz w:val="24"/>
          <w:szCs w:val="24"/>
        </w:rPr>
        <w:t>”</w:t>
      </w:r>
      <w:r w:rsidRPr="00C37BB7">
        <w:rPr>
          <w:rFonts w:ascii="Times New Roman" w:eastAsia="Times New Roman" w:hAnsi="Times New Roman" w:cs="Times New Roman"/>
          <w:sz w:val="24"/>
          <w:szCs w:val="24"/>
        </w:rPr>
        <w:t>: Isabella d’Este as a Musician.”</w:t>
      </w:r>
      <w:r w:rsidRPr="00B81A68">
        <w:rPr>
          <w:rFonts w:ascii="Times New Roman" w:eastAsia="Times New Roman" w:hAnsi="Times New Roman" w:cs="Times New Roman"/>
          <w:i/>
          <w:iCs/>
          <w:sz w:val="24"/>
          <w:szCs w:val="24"/>
        </w:rPr>
        <w:t xml:space="preserve"> </w:t>
      </w:r>
    </w:p>
    <w:p w14:paraId="2DBED64E" w14:textId="14C962AD" w:rsidR="00C37BB7" w:rsidRDefault="00C37BB7" w:rsidP="00C37BB7">
      <w:pPr>
        <w:spacing w:after="0"/>
        <w:ind w:left="720"/>
        <w:rPr>
          <w:rFonts w:ascii="Times New Roman" w:eastAsia="Times New Roman" w:hAnsi="Times New Roman" w:cs="Times New Roman"/>
          <w:sz w:val="24"/>
          <w:szCs w:val="24"/>
        </w:rPr>
      </w:pPr>
      <w:r w:rsidRPr="00B81A68">
        <w:rPr>
          <w:rFonts w:ascii="Times New Roman" w:eastAsia="Times New Roman" w:hAnsi="Times New Roman" w:cs="Times New Roman"/>
          <w:i/>
          <w:iCs/>
          <w:sz w:val="24"/>
          <w:szCs w:val="24"/>
        </w:rPr>
        <w:t>Journal of Musicology, A Birthday Tableau for H. Colin Slim</w:t>
      </w:r>
      <w:r w:rsidR="009578A7">
        <w:rPr>
          <w:rFonts w:ascii="Times New Roman" w:eastAsia="Times New Roman" w:hAnsi="Times New Roman" w:cs="Times New Roman"/>
          <w:sz w:val="24"/>
          <w:szCs w:val="24"/>
        </w:rPr>
        <w:t xml:space="preserve"> </w:t>
      </w:r>
      <w:r w:rsidR="00B81A68">
        <w:rPr>
          <w:rFonts w:ascii="Times New Roman" w:eastAsia="Times New Roman" w:hAnsi="Times New Roman" w:cs="Times New Roman"/>
          <w:sz w:val="24"/>
          <w:szCs w:val="24"/>
        </w:rPr>
        <w:t>17</w:t>
      </w:r>
      <w:r w:rsidRPr="00C37BB7">
        <w:rPr>
          <w:rFonts w:ascii="Times New Roman" w:eastAsia="Times New Roman" w:hAnsi="Times New Roman" w:cs="Times New Roman"/>
          <w:sz w:val="24"/>
          <w:szCs w:val="24"/>
        </w:rPr>
        <w:t>, no. 1, (1999)</w:t>
      </w:r>
      <w:r w:rsidR="009578A7">
        <w:rPr>
          <w:rFonts w:ascii="Times New Roman" w:eastAsia="Times New Roman" w:hAnsi="Times New Roman" w:cs="Times New Roman"/>
          <w:sz w:val="24"/>
          <w:szCs w:val="24"/>
        </w:rPr>
        <w:t>:</w:t>
      </w:r>
      <w:r w:rsidRPr="00C37BB7">
        <w:rPr>
          <w:rFonts w:ascii="Times New Roman" w:eastAsia="Times New Roman" w:hAnsi="Times New Roman" w:cs="Times New Roman"/>
          <w:sz w:val="24"/>
          <w:szCs w:val="24"/>
        </w:rPr>
        <w:t xml:space="preserve"> 10</w:t>
      </w:r>
      <w:r w:rsidR="007B4C63">
        <w:rPr>
          <w:rFonts w:ascii="Times New Roman" w:eastAsia="Times New Roman" w:hAnsi="Times New Roman" w:cs="Times New Roman"/>
          <w:sz w:val="24"/>
          <w:szCs w:val="24"/>
        </w:rPr>
        <w:t>-</w:t>
      </w:r>
      <w:r w:rsidRPr="00C37BB7">
        <w:rPr>
          <w:rFonts w:ascii="Times New Roman" w:eastAsia="Times New Roman" w:hAnsi="Times New Roman" w:cs="Times New Roman"/>
          <w:sz w:val="24"/>
          <w:szCs w:val="24"/>
        </w:rPr>
        <w:t>49.</w:t>
      </w:r>
    </w:p>
    <w:p w14:paraId="6D16318B" w14:textId="77777777" w:rsidR="00C37BB7" w:rsidRPr="00003F41" w:rsidRDefault="00C37BB7" w:rsidP="00C37BB7">
      <w:pPr>
        <w:spacing w:after="0"/>
        <w:ind w:left="720"/>
        <w:rPr>
          <w:rFonts w:ascii="Times New Roman" w:eastAsia="Times New Roman" w:hAnsi="Times New Roman" w:cs="Times New Roman"/>
          <w:sz w:val="24"/>
          <w:szCs w:val="24"/>
        </w:rPr>
      </w:pPr>
    </w:p>
    <w:p w14:paraId="14AAC8A7" w14:textId="5935964D" w:rsidR="003566FE" w:rsidRPr="00003F41" w:rsidRDefault="003566FE" w:rsidP="0042624E">
      <w:pPr>
        <w:pStyle w:val="NormalWeb"/>
        <w:spacing w:before="0" w:beforeAutospacing="0" w:after="0" w:afterAutospacing="0" w:line="276" w:lineRule="auto"/>
      </w:pPr>
      <w:r w:rsidRPr="00003F41">
        <w:t>-------.</w:t>
      </w:r>
      <w:r w:rsidR="00DB6EA8">
        <w:t xml:space="preserve"> </w:t>
      </w:r>
      <w:r w:rsidR="00DB6EA8" w:rsidRPr="00003F41">
        <w:rPr>
          <w:color w:val="000000"/>
          <w:shd w:val="clear" w:color="auto" w:fill="FFFFFF"/>
        </w:rPr>
        <w:t>“</w:t>
      </w:r>
      <w:r w:rsidRPr="00003F41">
        <w:rPr>
          <w:color w:val="000000"/>
          <w:shd w:val="clear" w:color="auto" w:fill="FFFFFF"/>
        </w:rPr>
        <w:t>Wives and Courtesans: The Frottola in Florence.</w:t>
      </w:r>
      <w:r w:rsidR="00DB6EA8" w:rsidRPr="00003F41">
        <w:rPr>
          <w:color w:val="000000"/>
          <w:shd w:val="clear" w:color="auto" w:fill="FFFFFF"/>
        </w:rPr>
        <w:t>”</w:t>
      </w:r>
      <w:r w:rsidRPr="00003F41">
        <w:rPr>
          <w:color w:val="000000"/>
          <w:shd w:val="clear" w:color="auto" w:fill="FFFFFF"/>
        </w:rPr>
        <w:t xml:space="preserve"> In </w:t>
      </w:r>
      <w:r w:rsidRPr="00003F41">
        <w:rPr>
          <w:i/>
          <w:iCs/>
          <w:color w:val="000000"/>
          <w:shd w:val="clear" w:color="auto" w:fill="FFFFFF"/>
        </w:rPr>
        <w:t>Music Observed: </w:t>
      </w:r>
    </w:p>
    <w:p w14:paraId="76E05CE5" w14:textId="77777777" w:rsidR="003566FE" w:rsidRPr="00003F41" w:rsidRDefault="003566FE" w:rsidP="0042624E">
      <w:pPr>
        <w:pStyle w:val="NormalWeb"/>
        <w:spacing w:before="0" w:beforeAutospacing="0" w:after="0" w:afterAutospacing="0" w:line="276" w:lineRule="auto"/>
        <w:ind w:left="720"/>
        <w:rPr>
          <w:color w:val="000000"/>
          <w:shd w:val="clear" w:color="auto" w:fill="FFFFFF"/>
        </w:rPr>
      </w:pPr>
      <w:r w:rsidRPr="00003F41">
        <w:rPr>
          <w:i/>
          <w:iCs/>
          <w:color w:val="000000"/>
          <w:shd w:val="clear" w:color="auto" w:fill="FFFFFF"/>
        </w:rPr>
        <w:t>Studies in Memory of William C. Holmes</w:t>
      </w:r>
      <w:r w:rsidRPr="00003F41">
        <w:rPr>
          <w:color w:val="000000"/>
          <w:shd w:val="clear" w:color="auto" w:fill="FFFFFF"/>
        </w:rPr>
        <w:t>, edited by Colleen Reardon and Susan Parisi, 401-416. Michigan: Harmonie Park Press, 2004.</w:t>
      </w:r>
    </w:p>
    <w:p w14:paraId="1858C02B" w14:textId="77777777" w:rsidR="003566FE" w:rsidRPr="00003F41" w:rsidRDefault="003566FE" w:rsidP="0042624E">
      <w:pPr>
        <w:pStyle w:val="NormalWeb"/>
        <w:spacing w:before="0" w:beforeAutospacing="0" w:after="0" w:afterAutospacing="0" w:line="276" w:lineRule="auto"/>
        <w:ind w:left="720"/>
        <w:rPr>
          <w:color w:val="000000"/>
          <w:shd w:val="clear" w:color="auto" w:fill="FFFFFF"/>
        </w:rPr>
      </w:pPr>
    </w:p>
    <w:p w14:paraId="1FD0F895" w14:textId="5D4D2332" w:rsidR="003566FE" w:rsidRPr="00003F41" w:rsidRDefault="003566FE" w:rsidP="0042624E">
      <w:pPr>
        <w:pStyle w:val="NormalWeb"/>
        <w:spacing w:before="0" w:beforeAutospacing="0" w:after="0" w:afterAutospacing="0" w:line="276" w:lineRule="auto"/>
        <w:rPr>
          <w:color w:val="000000"/>
          <w:shd w:val="clear" w:color="auto" w:fill="FFFFFF"/>
        </w:rPr>
      </w:pPr>
      <w:r w:rsidRPr="00003F41">
        <w:t>-------.</w:t>
      </w:r>
      <w:r w:rsidRPr="00003F41">
        <w:rPr>
          <w:color w:val="000000"/>
          <w:shd w:val="clear" w:color="auto" w:fill="FFFFFF"/>
        </w:rPr>
        <w:t xml:space="preserve"> “Petrucci and the Carnival </w:t>
      </w:r>
      <w:r w:rsidR="00DB6EA8">
        <w:rPr>
          <w:color w:val="000000"/>
          <w:shd w:val="clear" w:color="auto" w:fill="FFFFFF"/>
        </w:rPr>
        <w:t>S</w:t>
      </w:r>
      <w:r w:rsidRPr="00003F41">
        <w:rPr>
          <w:color w:val="000000"/>
          <w:shd w:val="clear" w:color="auto" w:fill="FFFFFF"/>
        </w:rPr>
        <w:t>ong: On the Origins and Dissemination of a Genre</w:t>
      </w:r>
      <w:r w:rsidR="005211FF">
        <w:rPr>
          <w:color w:val="000000"/>
          <w:shd w:val="clear" w:color="auto" w:fill="FFFFFF"/>
        </w:rPr>
        <w:t>.</w:t>
      </w:r>
      <w:r w:rsidRPr="00003F41">
        <w:rPr>
          <w:color w:val="000000"/>
          <w:shd w:val="clear" w:color="auto" w:fill="FFFFFF"/>
        </w:rPr>
        <w:t xml:space="preserve">” </w:t>
      </w:r>
      <w:r w:rsidR="005211FF">
        <w:rPr>
          <w:color w:val="000000"/>
          <w:shd w:val="clear" w:color="auto" w:fill="FFFFFF"/>
        </w:rPr>
        <w:t>I</w:t>
      </w:r>
      <w:r w:rsidRPr="00003F41">
        <w:rPr>
          <w:color w:val="000000"/>
          <w:shd w:val="clear" w:color="auto" w:fill="FFFFFF"/>
        </w:rPr>
        <w:t xml:space="preserve">n </w:t>
      </w:r>
    </w:p>
    <w:p w14:paraId="2EDD2021" w14:textId="77777777" w:rsidR="003566FE" w:rsidRPr="00003F41" w:rsidRDefault="003566FE" w:rsidP="0042624E">
      <w:pPr>
        <w:pStyle w:val="NormalWeb"/>
        <w:spacing w:before="0" w:beforeAutospacing="0" w:after="0" w:afterAutospacing="0" w:line="276" w:lineRule="auto"/>
        <w:ind w:left="720"/>
        <w:rPr>
          <w:color w:val="000000"/>
          <w:shd w:val="clear" w:color="auto" w:fill="FFFFFF"/>
        </w:rPr>
      </w:pPr>
      <w:r w:rsidRPr="00003F41">
        <w:rPr>
          <w:i/>
          <w:iCs/>
          <w:color w:val="000000"/>
          <w:shd w:val="clear" w:color="auto" w:fill="FFFFFF"/>
        </w:rPr>
        <w:t xml:space="preserve">Venezia 1501: Petrucci e la stampa musicale (Atti del Convegno internazionale, Venezia, Palazzo Giustinian Lolin, 10-13 ottobre 2001), </w:t>
      </w:r>
      <w:r w:rsidRPr="00003F41">
        <w:rPr>
          <w:color w:val="000000"/>
          <w:shd w:val="clear" w:color="auto" w:fill="FFFFFF"/>
        </w:rPr>
        <w:t xml:space="preserve">edited by Giulio Cattin and Patrizia Dalla Vecchia, 215-51. Venice: Edizioni Fondazione Levi, 2005. </w:t>
      </w:r>
    </w:p>
    <w:p w14:paraId="74266E13" w14:textId="77777777" w:rsidR="003566FE" w:rsidRPr="00003F41" w:rsidRDefault="003566FE" w:rsidP="0042624E">
      <w:pPr>
        <w:pStyle w:val="NormalWeb"/>
        <w:spacing w:before="0" w:beforeAutospacing="0" w:after="0" w:afterAutospacing="0" w:line="276" w:lineRule="auto"/>
        <w:ind w:left="720"/>
        <w:rPr>
          <w:i/>
          <w:iCs/>
          <w:color w:val="000000"/>
          <w:shd w:val="clear" w:color="auto" w:fill="FFFFFF"/>
        </w:rPr>
      </w:pPr>
    </w:p>
    <w:p w14:paraId="0159B1D0" w14:textId="30859A37" w:rsidR="003566FE" w:rsidRPr="00003F41" w:rsidRDefault="003566FE" w:rsidP="0042624E">
      <w:pPr>
        <w:pStyle w:val="NormalWeb"/>
        <w:spacing w:before="0" w:beforeAutospacing="0" w:after="0" w:afterAutospacing="0" w:line="276" w:lineRule="auto"/>
        <w:rPr>
          <w:i/>
          <w:iCs/>
          <w:color w:val="000000"/>
        </w:rPr>
      </w:pPr>
      <w:r w:rsidRPr="00003F41">
        <w:t>-------.</w:t>
      </w:r>
      <w:r w:rsidRPr="00003F41">
        <w:rPr>
          <w:color w:val="000000"/>
        </w:rPr>
        <w:t> “Cardinals and Courtesans: Secular Music in Rome, 1500-1520</w:t>
      </w:r>
      <w:r w:rsidR="005211FF">
        <w:rPr>
          <w:color w:val="000000"/>
        </w:rPr>
        <w:t>.</w:t>
      </w:r>
      <w:r w:rsidRPr="00003F41">
        <w:rPr>
          <w:color w:val="000000"/>
        </w:rPr>
        <w:t xml:space="preserve">” </w:t>
      </w:r>
      <w:r w:rsidR="005211FF">
        <w:rPr>
          <w:color w:val="000000"/>
        </w:rPr>
        <w:t>I</w:t>
      </w:r>
      <w:r w:rsidRPr="00003F41">
        <w:rPr>
          <w:color w:val="000000"/>
        </w:rPr>
        <w:t xml:space="preserve">n </w:t>
      </w:r>
      <w:r w:rsidRPr="00003F41">
        <w:rPr>
          <w:i/>
          <w:iCs/>
          <w:color w:val="000000"/>
        </w:rPr>
        <w:t xml:space="preserve">Italy and the </w:t>
      </w:r>
    </w:p>
    <w:p w14:paraId="6907230B" w14:textId="77FFE72A" w:rsidR="003566FE" w:rsidRPr="00003F41" w:rsidRDefault="003566FE" w:rsidP="0042624E">
      <w:pPr>
        <w:pStyle w:val="NormalWeb"/>
        <w:spacing w:before="0" w:beforeAutospacing="0" w:after="0" w:afterAutospacing="0" w:line="276" w:lineRule="auto"/>
        <w:ind w:left="720"/>
        <w:rPr>
          <w:color w:val="000000"/>
          <w:shd w:val="clear" w:color="auto" w:fill="FFFFFF"/>
        </w:rPr>
      </w:pPr>
      <w:r w:rsidRPr="00003F41">
        <w:rPr>
          <w:i/>
          <w:iCs/>
          <w:color w:val="000000"/>
        </w:rPr>
        <w:t xml:space="preserve">European Powers: The Impact of War, 1500-1530, </w:t>
      </w:r>
      <w:r w:rsidRPr="00003F41">
        <w:rPr>
          <w:color w:val="000000"/>
        </w:rPr>
        <w:t xml:space="preserve">edited by Christine Shaw, 253-278. </w:t>
      </w:r>
      <w:r w:rsidR="006D6CD1">
        <w:rPr>
          <w:color w:val="000000"/>
        </w:rPr>
        <w:t>Leiden</w:t>
      </w:r>
      <w:r w:rsidR="009578A7">
        <w:rPr>
          <w:color w:val="000000"/>
        </w:rPr>
        <w:t>; Boston</w:t>
      </w:r>
      <w:r w:rsidR="00DB6EA8">
        <w:rPr>
          <w:color w:val="000000"/>
        </w:rPr>
        <w:t xml:space="preserve">: </w:t>
      </w:r>
      <w:r w:rsidRPr="00003F41">
        <w:rPr>
          <w:color w:val="000000"/>
        </w:rPr>
        <w:t>B</w:t>
      </w:r>
      <w:r w:rsidR="009578A7">
        <w:rPr>
          <w:color w:val="000000"/>
        </w:rPr>
        <w:t>rill</w:t>
      </w:r>
      <w:r w:rsidRPr="00003F41">
        <w:rPr>
          <w:color w:val="000000"/>
        </w:rPr>
        <w:t>, 2006.</w:t>
      </w:r>
    </w:p>
    <w:p w14:paraId="51D85CD3" w14:textId="77777777" w:rsidR="003566FE" w:rsidRPr="00003F41" w:rsidRDefault="003566FE" w:rsidP="0042624E">
      <w:pPr>
        <w:spacing w:after="0"/>
        <w:rPr>
          <w:rFonts w:ascii="Times New Roman" w:eastAsia="Times New Roman" w:hAnsi="Times New Roman" w:cs="Times New Roman"/>
          <w:sz w:val="24"/>
          <w:szCs w:val="24"/>
        </w:rPr>
      </w:pPr>
    </w:p>
    <w:p w14:paraId="746DEB4F" w14:textId="77777777" w:rsidR="003566FE" w:rsidRPr="00003F41" w:rsidRDefault="003566FE" w:rsidP="0042624E">
      <w:pPr>
        <w:spacing w:after="0"/>
        <w:rPr>
          <w:rFonts w:ascii="Times New Roman" w:hAnsi="Times New Roman" w:cs="Times New Roman"/>
          <w:i/>
          <w:iCs/>
          <w:color w:val="000000"/>
          <w:sz w:val="24"/>
          <w:szCs w:val="24"/>
        </w:rPr>
      </w:pPr>
      <w:r w:rsidRPr="00003F41">
        <w:rPr>
          <w:rFonts w:ascii="Times New Roman" w:hAnsi="Times New Roman" w:cs="Times New Roman"/>
          <w:color w:val="000000"/>
          <w:sz w:val="24"/>
          <w:szCs w:val="24"/>
        </w:rPr>
        <w:t xml:space="preserve">Quaintance, Courtney. </w:t>
      </w:r>
      <w:r w:rsidRPr="00003F41">
        <w:rPr>
          <w:rFonts w:ascii="Times New Roman" w:hAnsi="Times New Roman" w:cs="Times New Roman"/>
          <w:i/>
          <w:iCs/>
          <w:color w:val="000000"/>
          <w:sz w:val="24"/>
          <w:szCs w:val="24"/>
        </w:rPr>
        <w:t xml:space="preserve">Textual Masculinity and the Exchange of Women in Renaissance </w:t>
      </w:r>
    </w:p>
    <w:p w14:paraId="04D79DEF" w14:textId="3F4897A0" w:rsidR="003566FE" w:rsidRPr="00003F41" w:rsidRDefault="003566FE" w:rsidP="0027170A">
      <w:pPr>
        <w:spacing w:after="0"/>
        <w:ind w:firstLine="720"/>
        <w:rPr>
          <w:rFonts w:ascii="Times New Roman" w:hAnsi="Times New Roman" w:cs="Times New Roman"/>
          <w:color w:val="000000"/>
          <w:sz w:val="24"/>
          <w:szCs w:val="24"/>
        </w:rPr>
      </w:pPr>
      <w:r w:rsidRPr="00003F41">
        <w:rPr>
          <w:rFonts w:ascii="Times New Roman" w:hAnsi="Times New Roman" w:cs="Times New Roman"/>
          <w:i/>
          <w:iCs/>
          <w:color w:val="000000"/>
          <w:sz w:val="24"/>
          <w:szCs w:val="24"/>
        </w:rPr>
        <w:t xml:space="preserve">Venice. </w:t>
      </w:r>
      <w:r w:rsidRPr="00003F41">
        <w:rPr>
          <w:rFonts w:ascii="Times New Roman" w:hAnsi="Times New Roman" w:cs="Times New Roman"/>
          <w:color w:val="000000"/>
          <w:sz w:val="24"/>
          <w:szCs w:val="24"/>
        </w:rPr>
        <w:t>Toronto</w:t>
      </w:r>
      <w:r w:rsidR="00DB6EA8">
        <w:rPr>
          <w:rFonts w:ascii="Times New Roman" w:hAnsi="Times New Roman" w:cs="Times New Roman"/>
          <w:color w:val="000000"/>
          <w:sz w:val="24"/>
          <w:szCs w:val="24"/>
        </w:rPr>
        <w:t>:</w:t>
      </w:r>
      <w:r w:rsidRPr="00003F41">
        <w:rPr>
          <w:rFonts w:ascii="Times New Roman" w:hAnsi="Times New Roman" w:cs="Times New Roman"/>
          <w:color w:val="000000"/>
          <w:sz w:val="24"/>
          <w:szCs w:val="24"/>
        </w:rPr>
        <w:t xml:space="preserve"> University of Toronto Press, 2015. </w:t>
      </w:r>
    </w:p>
    <w:p w14:paraId="5ED28462" w14:textId="77777777" w:rsidR="003566FE" w:rsidRDefault="003566FE" w:rsidP="0042624E">
      <w:pPr>
        <w:spacing w:after="0"/>
        <w:rPr>
          <w:rFonts w:ascii="Times New Roman" w:hAnsi="Times New Roman" w:cs="Times New Roman"/>
          <w:sz w:val="24"/>
          <w:szCs w:val="24"/>
        </w:rPr>
      </w:pPr>
    </w:p>
    <w:p w14:paraId="4D2D8409" w14:textId="77777777" w:rsidR="003566FE" w:rsidRPr="00003F41" w:rsidRDefault="003566FE" w:rsidP="0042624E">
      <w:pPr>
        <w:spacing w:after="0"/>
        <w:rPr>
          <w:rFonts w:ascii="Times New Roman" w:hAnsi="Times New Roman" w:cs="Times New Roman"/>
          <w:i/>
          <w:iCs/>
          <w:sz w:val="24"/>
          <w:szCs w:val="24"/>
        </w:rPr>
      </w:pPr>
      <w:r w:rsidRPr="00003F41">
        <w:rPr>
          <w:rFonts w:ascii="Times New Roman" w:hAnsi="Times New Roman" w:cs="Times New Roman"/>
          <w:sz w:val="24"/>
          <w:szCs w:val="24"/>
        </w:rPr>
        <w:t xml:space="preserve">Rabitti, Giovanna. “Linee per il ritratto di Chiara Matraini.” </w:t>
      </w:r>
      <w:r w:rsidRPr="00003F41">
        <w:rPr>
          <w:rFonts w:ascii="Times New Roman" w:hAnsi="Times New Roman" w:cs="Times New Roman"/>
          <w:i/>
          <w:iCs/>
          <w:sz w:val="24"/>
          <w:szCs w:val="24"/>
        </w:rPr>
        <w:t xml:space="preserve">Studi e problemi di critica </w:t>
      </w:r>
    </w:p>
    <w:p w14:paraId="662F1E57"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i/>
          <w:iCs/>
          <w:sz w:val="24"/>
          <w:szCs w:val="24"/>
        </w:rPr>
        <w:t>letteraria</w:t>
      </w:r>
      <w:r w:rsidRPr="00003F41">
        <w:rPr>
          <w:rFonts w:ascii="Times New Roman" w:hAnsi="Times New Roman" w:cs="Times New Roman"/>
          <w:sz w:val="24"/>
          <w:szCs w:val="24"/>
        </w:rPr>
        <w:t xml:space="preserve"> 22 (1981): 141-165.</w:t>
      </w:r>
    </w:p>
    <w:p w14:paraId="38ABDDFA" w14:textId="77777777" w:rsidR="003566FE" w:rsidRPr="00003F41" w:rsidRDefault="003566FE" w:rsidP="0042624E">
      <w:pPr>
        <w:spacing w:after="0"/>
        <w:rPr>
          <w:rFonts w:ascii="Times New Roman" w:eastAsia="Times New Roman" w:hAnsi="Times New Roman" w:cs="Times New Roman"/>
          <w:b/>
          <w:bCs/>
          <w:sz w:val="24"/>
          <w:szCs w:val="24"/>
        </w:rPr>
      </w:pPr>
    </w:p>
    <w:p w14:paraId="346F88A7" w14:textId="7A170BD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Razzi, Serafino. </w:t>
      </w:r>
      <w:r w:rsidRPr="00003F41">
        <w:rPr>
          <w:rFonts w:ascii="Times New Roman" w:eastAsia="Times New Roman" w:hAnsi="Times New Roman" w:cs="Times New Roman"/>
          <w:i/>
          <w:sz w:val="24"/>
          <w:szCs w:val="24"/>
        </w:rPr>
        <w:t xml:space="preserve">Libro primo delle laudi spirituali. </w:t>
      </w:r>
      <w:r w:rsidRPr="00003F41">
        <w:rPr>
          <w:rFonts w:ascii="Times New Roman" w:eastAsia="Times New Roman" w:hAnsi="Times New Roman" w:cs="Times New Roman"/>
          <w:sz w:val="24"/>
          <w:szCs w:val="24"/>
        </w:rPr>
        <w:t>Venice</w:t>
      </w:r>
      <w:r w:rsidR="00601EFF">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xml:space="preserve"> Guinti, 1563.</w:t>
      </w:r>
    </w:p>
    <w:p w14:paraId="35DA376D" w14:textId="77777777" w:rsidR="003566FE" w:rsidRPr="00003F41" w:rsidRDefault="003566FE" w:rsidP="0042624E">
      <w:pPr>
        <w:spacing w:after="0"/>
        <w:rPr>
          <w:rFonts w:ascii="Times New Roman" w:eastAsia="Times New Roman" w:hAnsi="Times New Roman" w:cs="Times New Roman"/>
          <w:sz w:val="24"/>
          <w:szCs w:val="24"/>
        </w:rPr>
      </w:pPr>
    </w:p>
    <w:p w14:paraId="0F8D1263"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Richardson, Brian. “</w:t>
      </w:r>
      <w:r w:rsidRPr="00003F41">
        <w:rPr>
          <w:rFonts w:ascii="Times New Roman" w:hAnsi="Times New Roman" w:cs="Times New Roman"/>
          <w:i/>
          <w:iCs/>
          <w:sz w:val="24"/>
          <w:szCs w:val="24"/>
        </w:rPr>
        <w:t xml:space="preserve">Recitato e Cantato: </w:t>
      </w:r>
      <w:r w:rsidRPr="00003F41">
        <w:rPr>
          <w:rFonts w:ascii="Times New Roman" w:hAnsi="Times New Roman" w:cs="Times New Roman"/>
          <w:sz w:val="24"/>
          <w:szCs w:val="24"/>
        </w:rPr>
        <w:t>The Oral Diffusion of Lyric Poetry in Sixteenth-</w:t>
      </w:r>
    </w:p>
    <w:p w14:paraId="320725E0" w14:textId="74ACC221" w:rsidR="003566FE" w:rsidRPr="00003F41" w:rsidRDefault="003566FE" w:rsidP="0042624E">
      <w:pPr>
        <w:spacing w:after="0"/>
        <w:ind w:left="720"/>
        <w:rPr>
          <w:rFonts w:ascii="Times New Roman" w:hAnsi="Times New Roman" w:cs="Times New Roman"/>
          <w:sz w:val="24"/>
          <w:szCs w:val="24"/>
        </w:rPr>
      </w:pPr>
      <w:r w:rsidRPr="00003F41">
        <w:rPr>
          <w:rFonts w:ascii="Times New Roman" w:hAnsi="Times New Roman" w:cs="Times New Roman"/>
          <w:sz w:val="24"/>
          <w:szCs w:val="24"/>
        </w:rPr>
        <w:t>Century Italy</w:t>
      </w:r>
      <w:r w:rsidR="00211BC0">
        <w:rPr>
          <w:rFonts w:ascii="Times New Roman" w:hAnsi="Times New Roman" w:cs="Times New Roman"/>
          <w:sz w:val="24"/>
          <w:szCs w:val="24"/>
        </w:rPr>
        <w:t>.</w:t>
      </w:r>
      <w:r w:rsidRPr="00003F41">
        <w:rPr>
          <w:rFonts w:ascii="Times New Roman" w:hAnsi="Times New Roman" w:cs="Times New Roman"/>
          <w:sz w:val="24"/>
          <w:szCs w:val="24"/>
        </w:rPr>
        <w:t xml:space="preserve">” </w:t>
      </w:r>
      <w:r w:rsidR="00211BC0">
        <w:rPr>
          <w:rFonts w:ascii="Times New Roman" w:hAnsi="Times New Roman" w:cs="Times New Roman"/>
          <w:sz w:val="24"/>
          <w:szCs w:val="24"/>
        </w:rPr>
        <w:t>I</w:t>
      </w:r>
      <w:r w:rsidRPr="00003F41">
        <w:rPr>
          <w:rFonts w:ascii="Times New Roman" w:hAnsi="Times New Roman" w:cs="Times New Roman"/>
          <w:sz w:val="24"/>
          <w:szCs w:val="24"/>
        </w:rPr>
        <w:t xml:space="preserve">n </w:t>
      </w:r>
      <w:r w:rsidRPr="00003F41">
        <w:rPr>
          <w:rFonts w:ascii="Times New Roman" w:hAnsi="Times New Roman" w:cs="Times New Roman"/>
          <w:i/>
          <w:iCs/>
          <w:sz w:val="24"/>
          <w:szCs w:val="24"/>
        </w:rPr>
        <w:t xml:space="preserve">Theatre, Opera, and Performance in Italy from the Fifteenth Century to the Present; Essays in Honour of Richard Andrews, </w:t>
      </w:r>
      <w:r w:rsidRPr="00003F41">
        <w:rPr>
          <w:rFonts w:ascii="Times New Roman" w:hAnsi="Times New Roman" w:cs="Times New Roman"/>
          <w:sz w:val="24"/>
          <w:szCs w:val="24"/>
        </w:rPr>
        <w:t>edited by B</w:t>
      </w:r>
      <w:r w:rsidR="00601EFF">
        <w:rPr>
          <w:rFonts w:ascii="Times New Roman" w:hAnsi="Times New Roman" w:cs="Times New Roman"/>
          <w:sz w:val="24"/>
          <w:szCs w:val="24"/>
        </w:rPr>
        <w:t>rian</w:t>
      </w:r>
      <w:r w:rsidRPr="00003F41">
        <w:rPr>
          <w:rFonts w:ascii="Times New Roman" w:hAnsi="Times New Roman" w:cs="Times New Roman"/>
          <w:sz w:val="24"/>
          <w:szCs w:val="24"/>
        </w:rPr>
        <w:t xml:space="preserve"> Richardson, S</w:t>
      </w:r>
      <w:r w:rsidR="00601EFF">
        <w:rPr>
          <w:rFonts w:ascii="Times New Roman" w:hAnsi="Times New Roman" w:cs="Times New Roman"/>
          <w:sz w:val="24"/>
          <w:szCs w:val="24"/>
        </w:rPr>
        <w:t>imon</w:t>
      </w:r>
      <w:r w:rsidRPr="00003F41">
        <w:rPr>
          <w:rFonts w:ascii="Times New Roman" w:hAnsi="Times New Roman" w:cs="Times New Roman"/>
          <w:sz w:val="24"/>
          <w:szCs w:val="24"/>
        </w:rPr>
        <w:t xml:space="preserve"> Gilson, and C</w:t>
      </w:r>
      <w:r w:rsidR="00601EFF">
        <w:rPr>
          <w:rFonts w:ascii="Times New Roman" w:hAnsi="Times New Roman" w:cs="Times New Roman"/>
          <w:sz w:val="24"/>
          <w:szCs w:val="24"/>
        </w:rPr>
        <w:t>atherine</w:t>
      </w:r>
      <w:r w:rsidRPr="00003F41">
        <w:rPr>
          <w:rFonts w:ascii="Times New Roman" w:hAnsi="Times New Roman" w:cs="Times New Roman"/>
          <w:sz w:val="24"/>
          <w:szCs w:val="24"/>
        </w:rPr>
        <w:t xml:space="preserve"> Keen, 67-82. Leeds: Society for Italian Studies, 2004.</w:t>
      </w:r>
    </w:p>
    <w:p w14:paraId="5744C7E8" w14:textId="77777777" w:rsidR="003566FE" w:rsidRPr="00003F41" w:rsidRDefault="003566FE" w:rsidP="0042624E">
      <w:pPr>
        <w:spacing w:after="0"/>
        <w:rPr>
          <w:rFonts w:ascii="Times New Roman" w:hAnsi="Times New Roman" w:cs="Times New Roman"/>
          <w:sz w:val="24"/>
          <w:szCs w:val="24"/>
        </w:rPr>
      </w:pPr>
    </w:p>
    <w:p w14:paraId="04B5FEB4"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hAnsi="Times New Roman" w:cs="Times New Roman"/>
          <w:i/>
          <w:iCs/>
          <w:sz w:val="24"/>
          <w:szCs w:val="24"/>
        </w:rPr>
        <w:t>Manuscript Culture in Renaissance Italy</w:t>
      </w:r>
      <w:r w:rsidRPr="00003F41">
        <w:rPr>
          <w:rFonts w:ascii="Times New Roman" w:hAnsi="Times New Roman" w:cs="Times New Roman"/>
          <w:sz w:val="24"/>
          <w:szCs w:val="24"/>
        </w:rPr>
        <w:t xml:space="preserve">. Cambridge: Cambridge University Press, </w:t>
      </w:r>
    </w:p>
    <w:p w14:paraId="54F8F6B0"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2009.</w:t>
      </w:r>
    </w:p>
    <w:p w14:paraId="6E1C99B9" w14:textId="77777777" w:rsidR="003566FE" w:rsidRPr="00003F41" w:rsidRDefault="003566FE" w:rsidP="0042624E">
      <w:pPr>
        <w:spacing w:after="0"/>
        <w:rPr>
          <w:rFonts w:ascii="Times New Roman" w:hAnsi="Times New Roman" w:cs="Times New Roman"/>
          <w:sz w:val="24"/>
          <w:szCs w:val="24"/>
        </w:rPr>
      </w:pPr>
    </w:p>
    <w:p w14:paraId="5A423B9A" w14:textId="6B5741E5"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“Manuscript, Print, Orality, and the Authority of Texts in Renaissance Italy</w:t>
      </w:r>
      <w:r w:rsidR="00211BC0">
        <w:rPr>
          <w:rFonts w:ascii="Times New Roman" w:hAnsi="Times New Roman" w:cs="Times New Roman"/>
          <w:sz w:val="24"/>
          <w:szCs w:val="24"/>
        </w:rPr>
        <w:t>.</w:t>
      </w:r>
      <w:r w:rsidRPr="00003F41">
        <w:rPr>
          <w:rFonts w:ascii="Times New Roman" w:hAnsi="Times New Roman" w:cs="Times New Roman"/>
          <w:sz w:val="24"/>
          <w:szCs w:val="24"/>
        </w:rPr>
        <w:t xml:space="preserve">” </w:t>
      </w:r>
      <w:r w:rsidR="00211BC0">
        <w:rPr>
          <w:rFonts w:ascii="Times New Roman" w:hAnsi="Times New Roman" w:cs="Times New Roman"/>
          <w:sz w:val="24"/>
          <w:szCs w:val="24"/>
        </w:rPr>
        <w:t>I</w:t>
      </w:r>
      <w:r w:rsidRPr="00003F41">
        <w:rPr>
          <w:rFonts w:ascii="Times New Roman" w:hAnsi="Times New Roman" w:cs="Times New Roman"/>
          <w:sz w:val="24"/>
          <w:szCs w:val="24"/>
        </w:rPr>
        <w:t xml:space="preserve">n </w:t>
      </w:r>
    </w:p>
    <w:p w14:paraId="39F56447" w14:textId="77777777" w:rsidR="003566FE" w:rsidRPr="00003F41" w:rsidRDefault="003566FE" w:rsidP="0042624E">
      <w:pPr>
        <w:spacing w:after="0"/>
        <w:ind w:left="720"/>
        <w:rPr>
          <w:rFonts w:ascii="Times New Roman" w:hAnsi="Times New Roman" w:cs="Times New Roman"/>
          <w:sz w:val="24"/>
          <w:szCs w:val="24"/>
        </w:rPr>
      </w:pPr>
      <w:r w:rsidRPr="00003F41">
        <w:rPr>
          <w:rFonts w:ascii="Times New Roman" w:hAnsi="Times New Roman" w:cs="Times New Roman"/>
          <w:i/>
          <w:iCs/>
          <w:sz w:val="24"/>
          <w:szCs w:val="24"/>
        </w:rPr>
        <w:t xml:space="preserve">Authority in European Book Culture 1400-1600, </w:t>
      </w:r>
      <w:r w:rsidRPr="00003F41">
        <w:rPr>
          <w:rFonts w:ascii="Times New Roman" w:hAnsi="Times New Roman" w:cs="Times New Roman"/>
          <w:sz w:val="24"/>
          <w:szCs w:val="24"/>
        </w:rPr>
        <w:t xml:space="preserve">edited by P. Bromilow, 15-29. Aldershot: Ashgate, 2014. </w:t>
      </w:r>
    </w:p>
    <w:p w14:paraId="1614CFC3" w14:textId="77777777" w:rsidR="003566FE" w:rsidRPr="00003F41" w:rsidRDefault="003566FE" w:rsidP="0042624E">
      <w:pPr>
        <w:spacing w:after="0"/>
        <w:rPr>
          <w:rFonts w:ascii="Times New Roman" w:hAnsi="Times New Roman" w:cs="Times New Roman"/>
          <w:sz w:val="24"/>
          <w:szCs w:val="24"/>
        </w:rPr>
      </w:pPr>
    </w:p>
    <w:p w14:paraId="377328C2"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 “The Social Connotations of Singing Verse in Cinquecento Italy.” </w:t>
      </w:r>
      <w:r w:rsidRPr="00003F41">
        <w:rPr>
          <w:rFonts w:ascii="Times New Roman" w:hAnsi="Times New Roman" w:cs="Times New Roman"/>
          <w:i/>
          <w:iCs/>
          <w:sz w:val="24"/>
          <w:szCs w:val="24"/>
        </w:rPr>
        <w:t xml:space="preserve">The Italianist </w:t>
      </w:r>
      <w:r w:rsidRPr="00003F41">
        <w:rPr>
          <w:rFonts w:ascii="Times New Roman" w:hAnsi="Times New Roman" w:cs="Times New Roman"/>
          <w:sz w:val="24"/>
          <w:szCs w:val="24"/>
        </w:rPr>
        <w:t xml:space="preserve">34 </w:t>
      </w:r>
    </w:p>
    <w:p w14:paraId="57EF67CD"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(2014): 362-378.</w:t>
      </w:r>
    </w:p>
    <w:p w14:paraId="166E0EB3" w14:textId="77777777" w:rsidR="003566FE" w:rsidRPr="00003F41" w:rsidRDefault="003566FE" w:rsidP="0042624E">
      <w:pPr>
        <w:spacing w:after="0"/>
        <w:rPr>
          <w:rFonts w:ascii="Times New Roman" w:hAnsi="Times New Roman" w:cs="Times New Roman"/>
          <w:sz w:val="24"/>
          <w:szCs w:val="24"/>
        </w:rPr>
      </w:pPr>
    </w:p>
    <w:p w14:paraId="173699BC" w14:textId="55756465"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“Sixteenth Century Italian Petrarchists and Musical Settings of Their Verse</w:t>
      </w:r>
      <w:r w:rsidR="00211BC0">
        <w:rPr>
          <w:rFonts w:ascii="Times New Roman" w:hAnsi="Times New Roman" w:cs="Times New Roman"/>
          <w:sz w:val="24"/>
          <w:szCs w:val="24"/>
        </w:rPr>
        <w:t>.</w:t>
      </w:r>
      <w:r w:rsidRPr="00003F41">
        <w:rPr>
          <w:rFonts w:ascii="Times New Roman" w:hAnsi="Times New Roman" w:cs="Times New Roman"/>
          <w:sz w:val="24"/>
          <w:szCs w:val="24"/>
        </w:rPr>
        <w:t xml:space="preserve">” </w:t>
      </w:r>
      <w:r w:rsidR="00211BC0">
        <w:rPr>
          <w:rFonts w:ascii="Times New Roman" w:hAnsi="Times New Roman" w:cs="Times New Roman"/>
          <w:sz w:val="24"/>
          <w:szCs w:val="24"/>
        </w:rPr>
        <w:t>I</w:t>
      </w:r>
      <w:r w:rsidRPr="00003F41">
        <w:rPr>
          <w:rFonts w:ascii="Times New Roman" w:hAnsi="Times New Roman" w:cs="Times New Roman"/>
          <w:sz w:val="24"/>
          <w:szCs w:val="24"/>
        </w:rPr>
        <w:t xml:space="preserve">n </w:t>
      </w:r>
    </w:p>
    <w:p w14:paraId="24B47752" w14:textId="77777777" w:rsidR="003566FE" w:rsidRPr="00003F41" w:rsidRDefault="003566FE" w:rsidP="0042624E">
      <w:pPr>
        <w:spacing w:after="0"/>
        <w:ind w:left="720"/>
        <w:rPr>
          <w:rFonts w:ascii="Times New Roman" w:hAnsi="Times New Roman" w:cs="Times New Roman"/>
          <w:sz w:val="24"/>
          <w:szCs w:val="24"/>
        </w:rPr>
      </w:pPr>
      <w:r w:rsidRPr="00003F41">
        <w:rPr>
          <w:rFonts w:ascii="Times New Roman" w:hAnsi="Times New Roman" w:cs="Times New Roman"/>
          <w:i/>
          <w:iCs/>
          <w:sz w:val="24"/>
          <w:szCs w:val="24"/>
        </w:rPr>
        <w:t xml:space="preserve">Voices and Texts in Early Modern Italian Society, </w:t>
      </w:r>
      <w:r w:rsidRPr="00003F41">
        <w:rPr>
          <w:rFonts w:ascii="Times New Roman" w:hAnsi="Times New Roman" w:cs="Times New Roman"/>
          <w:sz w:val="24"/>
          <w:szCs w:val="24"/>
        </w:rPr>
        <w:t>edited by Stefano Dall’Aglio, Brian Richardson, and Massimo Rospocher, 124-138. London: Taylor and Francis Group, 2016.</w:t>
      </w:r>
    </w:p>
    <w:p w14:paraId="3A525D35" w14:textId="77777777" w:rsidR="003566FE" w:rsidRPr="00003F41" w:rsidRDefault="003566FE" w:rsidP="0042624E">
      <w:pPr>
        <w:spacing w:after="0"/>
        <w:rPr>
          <w:sz w:val="24"/>
          <w:szCs w:val="24"/>
        </w:rPr>
      </w:pPr>
      <w:r w:rsidRPr="00003F41">
        <w:rPr>
          <w:sz w:val="24"/>
          <w:szCs w:val="24"/>
        </w:rPr>
        <w:tab/>
      </w:r>
    </w:p>
    <w:p w14:paraId="04CE7A9F" w14:textId="4E6B2F74" w:rsidR="003566FE" w:rsidRPr="00003F41" w:rsidRDefault="003566FE" w:rsidP="0042624E">
      <w:pPr>
        <w:spacing w:after="0"/>
        <w:rPr>
          <w:rFonts w:ascii="Times New Roman" w:hAnsi="Times New Roman" w:cs="Times New Roman"/>
          <w:i/>
          <w:iCs/>
          <w:sz w:val="24"/>
          <w:szCs w:val="24"/>
        </w:rPr>
      </w:pPr>
      <w:r w:rsidRPr="00003F41">
        <w:rPr>
          <w:rFonts w:ascii="Times New Roman" w:hAnsi="Times New Roman" w:cs="Times New Roman"/>
          <w:sz w:val="24"/>
          <w:szCs w:val="24"/>
        </w:rPr>
        <w:t>-------. “Improvising Lyric Verse in the Renaissance</w:t>
      </w:r>
      <w:r w:rsidR="00211BC0">
        <w:rPr>
          <w:rFonts w:ascii="Times New Roman" w:hAnsi="Times New Roman" w:cs="Times New Roman"/>
          <w:sz w:val="24"/>
          <w:szCs w:val="24"/>
        </w:rPr>
        <w:t>.</w:t>
      </w:r>
      <w:r w:rsidRPr="00003F41">
        <w:rPr>
          <w:rFonts w:ascii="Times New Roman" w:hAnsi="Times New Roman" w:cs="Times New Roman"/>
          <w:sz w:val="24"/>
          <w:szCs w:val="24"/>
        </w:rPr>
        <w:t xml:space="preserve">” </w:t>
      </w:r>
      <w:r w:rsidR="00211BC0">
        <w:rPr>
          <w:rFonts w:ascii="Times New Roman" w:hAnsi="Times New Roman" w:cs="Times New Roman"/>
          <w:sz w:val="24"/>
          <w:szCs w:val="24"/>
        </w:rPr>
        <w:t>I</w:t>
      </w:r>
      <w:r w:rsidRPr="00003F41">
        <w:rPr>
          <w:rFonts w:ascii="Times New Roman" w:hAnsi="Times New Roman" w:cs="Times New Roman"/>
          <w:sz w:val="24"/>
          <w:szCs w:val="24"/>
        </w:rPr>
        <w:t xml:space="preserve">n </w:t>
      </w:r>
      <w:r w:rsidRPr="00003F41">
        <w:rPr>
          <w:rFonts w:ascii="Times New Roman" w:hAnsi="Times New Roman" w:cs="Times New Roman"/>
          <w:i/>
          <w:iCs/>
          <w:sz w:val="24"/>
          <w:szCs w:val="24"/>
        </w:rPr>
        <w:t xml:space="preserve">Cultural Reception, Translation and </w:t>
      </w:r>
    </w:p>
    <w:p w14:paraId="0042DA5E" w14:textId="77777777" w:rsidR="003566FE" w:rsidRPr="00003F41" w:rsidRDefault="003566FE" w:rsidP="0042624E">
      <w:pPr>
        <w:spacing w:after="0"/>
        <w:ind w:left="720"/>
        <w:rPr>
          <w:rFonts w:ascii="Times New Roman" w:hAnsi="Times New Roman" w:cs="Times New Roman"/>
          <w:sz w:val="24"/>
          <w:szCs w:val="24"/>
        </w:rPr>
      </w:pPr>
      <w:r w:rsidRPr="00003F41">
        <w:rPr>
          <w:rFonts w:ascii="Times New Roman" w:hAnsi="Times New Roman" w:cs="Times New Roman"/>
          <w:i/>
          <w:iCs/>
          <w:sz w:val="24"/>
          <w:szCs w:val="24"/>
        </w:rPr>
        <w:t>Transformation from Medieval to Modern Italy: Essays in Honour of Martin McLaughlin</w:t>
      </w:r>
      <w:r w:rsidRPr="00003F41">
        <w:rPr>
          <w:rFonts w:ascii="Times New Roman" w:hAnsi="Times New Roman" w:cs="Times New Roman"/>
          <w:sz w:val="24"/>
          <w:szCs w:val="24"/>
        </w:rPr>
        <w:t>, edited by Guido Bonsaver, Brian Richardson, and Giuseppe Stellardi, 97-116. Cambridge: Legenda, 2017.</w:t>
      </w:r>
    </w:p>
    <w:p w14:paraId="1FBFE8E5" w14:textId="77777777" w:rsidR="003566FE" w:rsidRPr="00003F41" w:rsidRDefault="003566FE" w:rsidP="0042624E">
      <w:pPr>
        <w:spacing w:after="0"/>
        <w:ind w:left="720"/>
        <w:rPr>
          <w:sz w:val="24"/>
          <w:szCs w:val="24"/>
        </w:rPr>
      </w:pPr>
    </w:p>
    <w:p w14:paraId="20565B22" w14:textId="6956B9AD"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hAnsi="Times New Roman" w:cs="Times New Roman"/>
          <w:i/>
          <w:iCs/>
          <w:sz w:val="24"/>
          <w:szCs w:val="24"/>
        </w:rPr>
        <w:t>Women and the Circulation of Texts in Renaissance Italy</w:t>
      </w:r>
      <w:r w:rsidRPr="00003F41">
        <w:rPr>
          <w:rFonts w:ascii="Times New Roman" w:hAnsi="Times New Roman" w:cs="Times New Roman"/>
          <w:sz w:val="24"/>
          <w:szCs w:val="24"/>
        </w:rPr>
        <w:t>. Cambridge</w:t>
      </w:r>
      <w:r w:rsidR="004B5C79">
        <w:rPr>
          <w:rFonts w:ascii="Times New Roman" w:hAnsi="Times New Roman" w:cs="Times New Roman"/>
          <w:sz w:val="24"/>
          <w:szCs w:val="24"/>
        </w:rPr>
        <w:t>:</w:t>
      </w:r>
      <w:r w:rsidRPr="00003F41">
        <w:rPr>
          <w:rFonts w:ascii="Times New Roman" w:hAnsi="Times New Roman" w:cs="Times New Roman"/>
          <w:sz w:val="24"/>
          <w:szCs w:val="24"/>
        </w:rPr>
        <w:t xml:space="preserve"> Cambridge </w:t>
      </w:r>
    </w:p>
    <w:p w14:paraId="2BF2E339"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University Press, 2020.</w:t>
      </w:r>
    </w:p>
    <w:p w14:paraId="2003BA35" w14:textId="77777777" w:rsidR="003566FE" w:rsidRPr="00003F41" w:rsidRDefault="003566FE" w:rsidP="0042624E">
      <w:pPr>
        <w:spacing w:after="0"/>
        <w:ind w:left="720"/>
        <w:rPr>
          <w:sz w:val="24"/>
          <w:szCs w:val="24"/>
        </w:rPr>
      </w:pPr>
    </w:p>
    <w:p w14:paraId="4A0B3515" w14:textId="77777777" w:rsidR="003566FE" w:rsidRPr="00003F41" w:rsidRDefault="003566FE" w:rsidP="0042624E">
      <w:pPr>
        <w:spacing w:after="0"/>
        <w:rPr>
          <w:rFonts w:ascii="Times New Roman" w:hAnsi="Times New Roman" w:cs="Times New Roman"/>
          <w:i/>
          <w:iCs/>
          <w:sz w:val="24"/>
          <w:szCs w:val="24"/>
        </w:rPr>
      </w:pPr>
      <w:r w:rsidRPr="00003F41">
        <w:rPr>
          <w:rFonts w:ascii="Times New Roman" w:hAnsi="Times New Roman" w:cs="Times New Roman"/>
          <w:i/>
          <w:iCs/>
          <w:sz w:val="24"/>
          <w:szCs w:val="24"/>
        </w:rPr>
        <w:t xml:space="preserve">Rime di diversi nobilissimi et eccellentissimi autori in morte della Signora Irene delle </w:t>
      </w:r>
    </w:p>
    <w:p w14:paraId="2B003874" w14:textId="77777777" w:rsidR="003566FE" w:rsidRPr="00003F41" w:rsidRDefault="003566FE" w:rsidP="0042624E">
      <w:pPr>
        <w:spacing w:after="0"/>
        <w:ind w:left="720"/>
        <w:rPr>
          <w:rFonts w:ascii="Times New Roman" w:hAnsi="Times New Roman" w:cs="Times New Roman"/>
          <w:i/>
          <w:iCs/>
          <w:sz w:val="24"/>
          <w:szCs w:val="24"/>
        </w:rPr>
      </w:pPr>
      <w:r w:rsidRPr="00003F41">
        <w:rPr>
          <w:rFonts w:ascii="Times New Roman" w:hAnsi="Times New Roman" w:cs="Times New Roman"/>
          <w:i/>
          <w:iCs/>
          <w:sz w:val="24"/>
          <w:szCs w:val="24"/>
        </w:rPr>
        <w:t xml:space="preserve">Signore di Spilimbergo. Alle quali si son aggiunti versi Latini di diversi egregii Poeti, in morte della medesima Signora. </w:t>
      </w:r>
      <w:r w:rsidRPr="00003F41">
        <w:rPr>
          <w:rFonts w:ascii="Times New Roman" w:hAnsi="Times New Roman" w:cs="Times New Roman"/>
          <w:sz w:val="24"/>
          <w:szCs w:val="24"/>
        </w:rPr>
        <w:t>Venice: Domenico and Giovanni Battista Guerra, 1561.</w:t>
      </w:r>
    </w:p>
    <w:p w14:paraId="42827B1B" w14:textId="77777777" w:rsidR="003566FE" w:rsidRPr="00003F41" w:rsidRDefault="003566FE" w:rsidP="0042624E">
      <w:pPr>
        <w:spacing w:after="0"/>
        <w:rPr>
          <w:rFonts w:ascii="Times New Roman" w:eastAsia="Times New Roman" w:hAnsi="Times New Roman" w:cs="Times New Roman"/>
          <w:sz w:val="24"/>
          <w:szCs w:val="24"/>
        </w:rPr>
      </w:pPr>
    </w:p>
    <w:p w14:paraId="22B980CB"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Rospocher, Massimo. “The Battle for the Piazza: Creative Antagonism between Itinerant </w:t>
      </w:r>
    </w:p>
    <w:p w14:paraId="418EB840" w14:textId="006CAEBA" w:rsidR="003566FE" w:rsidRPr="00003F41" w:rsidRDefault="003566FE" w:rsidP="0042624E">
      <w:pPr>
        <w:spacing w:after="0"/>
        <w:ind w:left="720"/>
        <w:rPr>
          <w:rFonts w:ascii="Times New Roman" w:hAnsi="Times New Roman" w:cs="Times New Roman"/>
          <w:sz w:val="24"/>
          <w:szCs w:val="24"/>
        </w:rPr>
      </w:pPr>
      <w:r w:rsidRPr="00003F41">
        <w:rPr>
          <w:rFonts w:ascii="Times New Roman" w:hAnsi="Times New Roman" w:cs="Times New Roman"/>
          <w:sz w:val="24"/>
          <w:szCs w:val="24"/>
        </w:rPr>
        <w:t>Preachers and Street Singers in Late Medieval and Early Modern Italy</w:t>
      </w:r>
      <w:r w:rsidR="00004EEF">
        <w:rPr>
          <w:rFonts w:ascii="Times New Roman" w:hAnsi="Times New Roman" w:cs="Times New Roman"/>
          <w:sz w:val="24"/>
          <w:szCs w:val="24"/>
        </w:rPr>
        <w:t>.</w:t>
      </w:r>
      <w:r w:rsidRPr="00003F41">
        <w:rPr>
          <w:rFonts w:ascii="Times New Roman" w:hAnsi="Times New Roman" w:cs="Times New Roman"/>
          <w:sz w:val="24"/>
          <w:szCs w:val="24"/>
        </w:rPr>
        <w:t xml:space="preserve">” In </w:t>
      </w:r>
      <w:r w:rsidRPr="00003F41">
        <w:rPr>
          <w:rFonts w:ascii="Times New Roman" w:hAnsi="Times New Roman" w:cs="Times New Roman"/>
          <w:i/>
          <w:iCs/>
          <w:sz w:val="24"/>
          <w:szCs w:val="24"/>
        </w:rPr>
        <w:t>Voices and Texts in Early Modern Italian Society</w:t>
      </w:r>
      <w:r w:rsidRPr="00003F41">
        <w:rPr>
          <w:rFonts w:ascii="Times New Roman" w:hAnsi="Times New Roman" w:cs="Times New Roman"/>
          <w:sz w:val="24"/>
          <w:szCs w:val="24"/>
        </w:rPr>
        <w:t>, edited by S</w:t>
      </w:r>
      <w:r w:rsidR="004B5C79">
        <w:rPr>
          <w:rFonts w:ascii="Times New Roman" w:hAnsi="Times New Roman" w:cs="Times New Roman"/>
          <w:sz w:val="24"/>
          <w:szCs w:val="24"/>
        </w:rPr>
        <w:t>tefano</w:t>
      </w:r>
      <w:r w:rsidRPr="00003F41">
        <w:rPr>
          <w:rFonts w:ascii="Times New Roman" w:hAnsi="Times New Roman" w:cs="Times New Roman"/>
          <w:sz w:val="24"/>
          <w:szCs w:val="24"/>
        </w:rPr>
        <w:t xml:space="preserve"> Dall’Aglio, B</w:t>
      </w:r>
      <w:r w:rsidR="004B5C79">
        <w:rPr>
          <w:rFonts w:ascii="Times New Roman" w:hAnsi="Times New Roman" w:cs="Times New Roman"/>
          <w:sz w:val="24"/>
          <w:szCs w:val="24"/>
        </w:rPr>
        <w:t>rian</w:t>
      </w:r>
      <w:r w:rsidRPr="00003F41">
        <w:rPr>
          <w:rFonts w:ascii="Times New Roman" w:hAnsi="Times New Roman" w:cs="Times New Roman"/>
          <w:sz w:val="24"/>
          <w:szCs w:val="24"/>
        </w:rPr>
        <w:t xml:space="preserve"> Richardson and M</w:t>
      </w:r>
      <w:r w:rsidR="004B5C79">
        <w:rPr>
          <w:rFonts w:ascii="Times New Roman" w:hAnsi="Times New Roman" w:cs="Times New Roman"/>
          <w:sz w:val="24"/>
          <w:szCs w:val="24"/>
        </w:rPr>
        <w:t>assimo</w:t>
      </w:r>
      <w:r w:rsidRPr="00003F41">
        <w:rPr>
          <w:rFonts w:ascii="Times New Roman" w:hAnsi="Times New Roman" w:cs="Times New Roman"/>
          <w:sz w:val="24"/>
          <w:szCs w:val="24"/>
        </w:rPr>
        <w:t xml:space="preserve"> Rospocher, 212-228. London and New York, Routledge, 2017.</w:t>
      </w:r>
    </w:p>
    <w:p w14:paraId="1B3F3430" w14:textId="77777777" w:rsidR="003566FE" w:rsidRPr="00003F41" w:rsidRDefault="003566FE" w:rsidP="0042624E">
      <w:pPr>
        <w:spacing w:after="0"/>
        <w:rPr>
          <w:rFonts w:ascii="Times New Roman" w:eastAsia="Times New Roman" w:hAnsi="Times New Roman" w:cs="Times New Roman"/>
          <w:sz w:val="24"/>
          <w:szCs w:val="24"/>
        </w:rPr>
      </w:pPr>
    </w:p>
    <w:p w14:paraId="62C1CD1C" w14:textId="77777777" w:rsidR="003566FE" w:rsidRPr="00003F41" w:rsidRDefault="003566FE" w:rsidP="0042624E">
      <w:pPr>
        <w:spacing w:after="0"/>
        <w:rPr>
          <w:rFonts w:ascii="Times New Roman" w:eastAsia="Times New Roman" w:hAnsi="Times New Roman" w:cs="Times New Roman"/>
          <w:i/>
          <w:sz w:val="24"/>
          <w:szCs w:val="24"/>
        </w:rPr>
      </w:pPr>
      <w:r w:rsidRPr="00003F41">
        <w:rPr>
          <w:rFonts w:ascii="Times New Roman" w:eastAsia="Times New Roman" w:hAnsi="Times New Roman" w:cs="Times New Roman"/>
          <w:sz w:val="24"/>
          <w:szCs w:val="24"/>
          <w:highlight w:val="white"/>
        </w:rPr>
        <w:t>Ross, </w:t>
      </w:r>
      <w:r w:rsidRPr="00003F41">
        <w:rPr>
          <w:rFonts w:ascii="Times New Roman" w:eastAsia="Times New Roman" w:hAnsi="Times New Roman" w:cs="Times New Roman"/>
          <w:sz w:val="24"/>
          <w:szCs w:val="24"/>
        </w:rPr>
        <w:t xml:space="preserve">Sarah </w:t>
      </w:r>
      <w:r w:rsidRPr="00003F41">
        <w:rPr>
          <w:rFonts w:ascii="Times New Roman" w:eastAsia="Times New Roman" w:hAnsi="Times New Roman" w:cs="Times New Roman"/>
          <w:sz w:val="24"/>
          <w:szCs w:val="24"/>
          <w:highlight w:val="white"/>
        </w:rPr>
        <w:t xml:space="preserve">Gwyneth. </w:t>
      </w:r>
      <w:r w:rsidRPr="00003F41">
        <w:rPr>
          <w:rFonts w:ascii="Times New Roman" w:eastAsia="Times New Roman" w:hAnsi="Times New Roman" w:cs="Times New Roman"/>
          <w:i/>
          <w:sz w:val="24"/>
          <w:szCs w:val="24"/>
        </w:rPr>
        <w:t xml:space="preserve">The Birth of Feminism: Women as Intellect in Renaissance Italy and </w:t>
      </w:r>
    </w:p>
    <w:p w14:paraId="3FE68370"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i/>
          <w:sz w:val="24"/>
          <w:szCs w:val="24"/>
        </w:rPr>
        <w:t>England</w:t>
      </w:r>
      <w:r w:rsidRPr="00003F41">
        <w:rPr>
          <w:rFonts w:ascii="Times New Roman" w:eastAsia="Times New Roman" w:hAnsi="Times New Roman" w:cs="Times New Roman"/>
          <w:sz w:val="24"/>
          <w:szCs w:val="24"/>
        </w:rPr>
        <w:t>. Cambridge: Harvard University Press, 2009.</w:t>
      </w:r>
    </w:p>
    <w:p w14:paraId="094D387B" w14:textId="77777777" w:rsidR="003566FE" w:rsidRPr="00003F41" w:rsidRDefault="003566FE" w:rsidP="0042624E">
      <w:pPr>
        <w:spacing w:after="0"/>
        <w:rPr>
          <w:rFonts w:ascii="Times New Roman" w:eastAsia="Times New Roman" w:hAnsi="Times New Roman" w:cs="Times New Roman"/>
          <w:sz w:val="24"/>
          <w:szCs w:val="24"/>
        </w:rPr>
      </w:pPr>
    </w:p>
    <w:p w14:paraId="727C8386"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Rossi, Antonio. </w:t>
      </w:r>
      <w:r w:rsidRPr="00003F41">
        <w:rPr>
          <w:rFonts w:ascii="Times New Roman" w:eastAsia="Times New Roman" w:hAnsi="Times New Roman" w:cs="Times New Roman"/>
          <w:i/>
          <w:sz w:val="24"/>
          <w:szCs w:val="24"/>
        </w:rPr>
        <w:t>Serafino Aquilano e la poesia cortigiana</w:t>
      </w:r>
      <w:r w:rsidRPr="00003F41">
        <w:rPr>
          <w:rFonts w:ascii="Times New Roman" w:eastAsia="Times New Roman" w:hAnsi="Times New Roman" w:cs="Times New Roman"/>
          <w:sz w:val="24"/>
          <w:szCs w:val="24"/>
        </w:rPr>
        <w:t>. Brescia: Morcelliana, 1980.</w:t>
      </w:r>
    </w:p>
    <w:p w14:paraId="2DCE9867" w14:textId="77777777" w:rsidR="003566FE" w:rsidRPr="00003F41" w:rsidRDefault="003566FE" w:rsidP="0042624E">
      <w:pPr>
        <w:spacing w:after="0"/>
        <w:rPr>
          <w:rFonts w:ascii="Times New Roman" w:eastAsia="Times New Roman" w:hAnsi="Times New Roman" w:cs="Times New Roman"/>
          <w:sz w:val="24"/>
          <w:szCs w:val="24"/>
        </w:rPr>
      </w:pPr>
    </w:p>
    <w:p w14:paraId="69B97079"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rPr>
      </w:pPr>
      <w:r w:rsidRPr="00003F41">
        <w:rPr>
          <w:rFonts w:ascii="Times New Roman" w:hAnsi="Times New Roman" w:cs="Times New Roman"/>
          <w:sz w:val="24"/>
          <w:szCs w:val="24"/>
        </w:rPr>
        <w:t>-------.</w:t>
      </w:r>
      <w:r w:rsidRPr="00003F41">
        <w:rPr>
          <w:rFonts w:ascii="Times New Roman" w:eastAsia="Times New Roman" w:hAnsi="Times New Roman" w:cs="Times New Roman"/>
          <w:color w:val="000000"/>
          <w:sz w:val="24"/>
          <w:szCs w:val="24"/>
        </w:rPr>
        <w:t xml:space="preserve"> “Le corti dell’Italia.” </w:t>
      </w:r>
      <w:r w:rsidRPr="00003F41">
        <w:rPr>
          <w:rFonts w:ascii="Times New Roman" w:eastAsia="Times New Roman" w:hAnsi="Times New Roman" w:cs="Times New Roman"/>
          <w:i/>
          <w:color w:val="000000"/>
          <w:sz w:val="24"/>
          <w:szCs w:val="24"/>
        </w:rPr>
        <w:t>Il Quattrocento</w:t>
      </w:r>
      <w:r w:rsidRPr="00003F41">
        <w:rPr>
          <w:rFonts w:ascii="Times New Roman" w:eastAsia="Times New Roman" w:hAnsi="Times New Roman" w:cs="Times New Roman"/>
          <w:color w:val="000000"/>
          <w:sz w:val="24"/>
          <w:szCs w:val="24"/>
        </w:rPr>
        <w:t xml:space="preserve">, 531. </w:t>
      </w:r>
    </w:p>
    <w:p w14:paraId="0A1CAF9F" w14:textId="77777777" w:rsidR="003566FE" w:rsidRPr="00003F41" w:rsidRDefault="003566FE" w:rsidP="0042624E">
      <w:pPr>
        <w:spacing w:after="0"/>
        <w:rPr>
          <w:rFonts w:ascii="Times New Roman" w:eastAsia="Times New Roman" w:hAnsi="Times New Roman" w:cs="Times New Roman"/>
          <w:sz w:val="24"/>
          <w:szCs w:val="24"/>
        </w:rPr>
      </w:pPr>
    </w:p>
    <w:p w14:paraId="098A1C30" w14:textId="5FB10254"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 xml:space="preserve">Rozzoni, Allessandra. </w:t>
      </w:r>
      <w:r w:rsidRPr="00003F41">
        <w:rPr>
          <w:rFonts w:ascii="Times New Roman" w:eastAsia="Times New Roman" w:hAnsi="Times New Roman" w:cs="Times New Roman"/>
          <w:sz w:val="24"/>
          <w:szCs w:val="24"/>
        </w:rPr>
        <w:t xml:space="preserve">“Sequenze penitenziali negli “Amorum libri” di Boiardo.” </w:t>
      </w:r>
      <w:r w:rsidRPr="00003F41">
        <w:rPr>
          <w:rFonts w:ascii="Times New Roman" w:eastAsia="Times New Roman" w:hAnsi="Times New Roman" w:cs="Times New Roman"/>
          <w:i/>
          <w:sz w:val="24"/>
          <w:szCs w:val="24"/>
        </w:rPr>
        <w:t>Acme</w:t>
      </w:r>
      <w:r w:rsidR="004B5C79">
        <w:rPr>
          <w:rFonts w:ascii="Times New Roman" w:eastAsia="Times New Roman" w:hAnsi="Times New Roman" w:cs="Times New Roman"/>
          <w:sz w:val="24"/>
          <w:szCs w:val="24"/>
        </w:rPr>
        <w:t xml:space="preserve"> </w:t>
      </w:r>
      <w:r w:rsidRPr="00003F41">
        <w:rPr>
          <w:rFonts w:ascii="Times New Roman" w:eastAsia="Times New Roman" w:hAnsi="Times New Roman" w:cs="Times New Roman"/>
          <w:sz w:val="24"/>
          <w:szCs w:val="24"/>
        </w:rPr>
        <w:t xml:space="preserve">65 </w:t>
      </w:r>
    </w:p>
    <w:p w14:paraId="12682479"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(2012): 179-206.</w:t>
      </w:r>
    </w:p>
    <w:p w14:paraId="404BF0ED" w14:textId="77777777" w:rsidR="003566FE" w:rsidRPr="00003F41" w:rsidRDefault="003566FE" w:rsidP="0042624E">
      <w:pPr>
        <w:spacing w:after="0"/>
        <w:rPr>
          <w:rFonts w:ascii="Times New Roman" w:eastAsia="Times New Roman" w:hAnsi="Times New Roman" w:cs="Times New Roman"/>
          <w:sz w:val="24"/>
          <w:szCs w:val="24"/>
        </w:rPr>
      </w:pPr>
    </w:p>
    <w:p w14:paraId="3C668C10"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Rubsamen, Walter. </w:t>
      </w:r>
      <w:r w:rsidRPr="00003F41">
        <w:rPr>
          <w:rFonts w:ascii="Times New Roman" w:eastAsia="Times New Roman" w:hAnsi="Times New Roman" w:cs="Times New Roman"/>
          <w:i/>
          <w:sz w:val="24"/>
          <w:szCs w:val="24"/>
        </w:rPr>
        <w:t xml:space="preserve">Literary Sources of Secular Music in Italy (ca. 1500). </w:t>
      </w:r>
      <w:r w:rsidRPr="00003F41">
        <w:rPr>
          <w:rFonts w:ascii="Times New Roman" w:eastAsia="Times New Roman" w:hAnsi="Times New Roman" w:cs="Times New Roman"/>
          <w:sz w:val="24"/>
          <w:szCs w:val="24"/>
        </w:rPr>
        <w:t xml:space="preserve">New York: Da </w:t>
      </w:r>
    </w:p>
    <w:p w14:paraId="45182518"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Capo Press, 1972.</w:t>
      </w:r>
    </w:p>
    <w:p w14:paraId="4A53D70B" w14:textId="77777777" w:rsidR="003566FE" w:rsidRPr="00003F41" w:rsidRDefault="003566FE" w:rsidP="0042624E">
      <w:pPr>
        <w:spacing w:after="0"/>
        <w:rPr>
          <w:rFonts w:ascii="Times New Roman" w:eastAsia="Times New Roman" w:hAnsi="Times New Roman" w:cs="Times New Roman"/>
          <w:sz w:val="24"/>
          <w:szCs w:val="24"/>
        </w:rPr>
      </w:pPr>
    </w:p>
    <w:p w14:paraId="0D6DAC39"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Salkeld, Duncan. “History, Genre and Sexuality in the Sixteenth Century: The Zoppino </w:t>
      </w:r>
    </w:p>
    <w:p w14:paraId="4374B769" w14:textId="24B33539" w:rsidR="003566FE" w:rsidRPr="00003F41" w:rsidRDefault="003566FE" w:rsidP="0042624E">
      <w:pPr>
        <w:spacing w:after="0"/>
        <w:ind w:left="720"/>
        <w:rPr>
          <w:rFonts w:ascii="Times New Roman" w:hAnsi="Times New Roman" w:cs="Times New Roman"/>
          <w:sz w:val="24"/>
          <w:szCs w:val="24"/>
        </w:rPr>
      </w:pPr>
      <w:r w:rsidRPr="00003F41">
        <w:rPr>
          <w:rFonts w:ascii="Times New Roman" w:hAnsi="Times New Roman" w:cs="Times New Roman"/>
          <w:sz w:val="24"/>
          <w:szCs w:val="24"/>
        </w:rPr>
        <w:t xml:space="preserve">Dialogue Attributed to Pietro Aretino.” </w:t>
      </w:r>
      <w:r w:rsidRPr="00003F41">
        <w:rPr>
          <w:rFonts w:ascii="Times New Roman" w:hAnsi="Times New Roman" w:cs="Times New Roman"/>
          <w:i/>
          <w:iCs/>
          <w:sz w:val="24"/>
          <w:szCs w:val="24"/>
        </w:rPr>
        <w:t xml:space="preserve">Mediterranean Studies </w:t>
      </w:r>
      <w:r w:rsidRPr="00003F41">
        <w:rPr>
          <w:rFonts w:ascii="Times New Roman" w:hAnsi="Times New Roman" w:cs="Times New Roman"/>
          <w:sz w:val="24"/>
          <w:szCs w:val="24"/>
        </w:rPr>
        <w:t>10 (2001): 49-116.</w:t>
      </w:r>
    </w:p>
    <w:p w14:paraId="6FAD1387" w14:textId="77777777" w:rsidR="003566FE" w:rsidRPr="00003F41" w:rsidRDefault="003566FE" w:rsidP="0042624E">
      <w:pPr>
        <w:spacing w:after="0"/>
        <w:rPr>
          <w:rFonts w:ascii="Times New Roman" w:eastAsia="Times New Roman" w:hAnsi="Times New Roman" w:cs="Times New Roman"/>
          <w:sz w:val="24"/>
          <w:szCs w:val="24"/>
        </w:rPr>
      </w:pPr>
    </w:p>
    <w:p w14:paraId="5DD320D2" w14:textId="6B5AD555"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Salza, Abdelkader.</w:t>
      </w:r>
      <w:r w:rsidR="00EC2119">
        <w:rPr>
          <w:rFonts w:ascii="Times New Roman" w:eastAsia="Times New Roman" w:hAnsi="Times New Roman" w:cs="Times New Roman"/>
          <w:sz w:val="24"/>
          <w:szCs w:val="24"/>
        </w:rPr>
        <w:t xml:space="preserve"> ““</w:t>
      </w:r>
      <w:r w:rsidRPr="00003F41">
        <w:rPr>
          <w:rFonts w:ascii="Times New Roman" w:eastAsia="Times New Roman" w:hAnsi="Times New Roman" w:cs="Times New Roman"/>
          <w:sz w:val="24"/>
          <w:szCs w:val="24"/>
        </w:rPr>
        <w:t xml:space="preserve">Madonna Gasparina Stampa e La Società Veneziana Del Suo Tempo </w:t>
      </w:r>
    </w:p>
    <w:p w14:paraId="079EFF05" w14:textId="2623EE5F"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(Nuove Discussioni)." Parte I (15. XI. 1916).</w:t>
      </w:r>
      <w:r w:rsidR="00EC2119">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w:t>
      </w:r>
      <w:r w:rsidRPr="00003F41">
        <w:rPr>
          <w:rFonts w:ascii="Times New Roman" w:eastAsia="Times New Roman" w:hAnsi="Times New Roman" w:cs="Times New Roman"/>
          <w:i/>
          <w:iCs/>
          <w:sz w:val="24"/>
          <w:szCs w:val="24"/>
        </w:rPr>
        <w:t>Giornale Storico Della Letteratura Italiana</w:t>
      </w:r>
      <w:r w:rsidRPr="00003F41">
        <w:rPr>
          <w:rFonts w:ascii="Times New Roman" w:eastAsia="Times New Roman" w:hAnsi="Times New Roman" w:cs="Times New Roman"/>
          <w:sz w:val="24"/>
          <w:szCs w:val="24"/>
        </w:rPr>
        <w:t> 69, no. 206 (1917): 217-306.</w:t>
      </w:r>
    </w:p>
    <w:p w14:paraId="79AA176A" w14:textId="77777777" w:rsidR="003566FE" w:rsidRPr="00003F41" w:rsidRDefault="003566FE" w:rsidP="0042624E">
      <w:pPr>
        <w:spacing w:after="0"/>
        <w:rPr>
          <w:rFonts w:ascii="Times New Roman" w:eastAsia="Times New Roman" w:hAnsi="Times New Roman" w:cs="Times New Roman"/>
          <w:sz w:val="24"/>
          <w:szCs w:val="24"/>
        </w:rPr>
      </w:pPr>
    </w:p>
    <w:p w14:paraId="0D512AFB"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Salzberg, Rosa. “In the Mouth of Charlatans: Street Performers and the Dissemination of </w:t>
      </w:r>
    </w:p>
    <w:p w14:paraId="7DEAA131" w14:textId="325FAC70"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Pamphlets in Renaissance Italy</w:t>
      </w:r>
      <w:r w:rsidR="00004EEF">
        <w:rPr>
          <w:rFonts w:ascii="Times New Roman" w:hAnsi="Times New Roman" w:cs="Times New Roman"/>
          <w:sz w:val="24"/>
          <w:szCs w:val="24"/>
        </w:rPr>
        <w:t>.</w:t>
      </w:r>
      <w:r w:rsidRPr="00003F41">
        <w:rPr>
          <w:rFonts w:ascii="Times New Roman" w:hAnsi="Times New Roman" w:cs="Times New Roman"/>
          <w:sz w:val="24"/>
          <w:szCs w:val="24"/>
        </w:rPr>
        <w:t>”</w:t>
      </w:r>
      <w:r w:rsidR="00004EEF">
        <w:rPr>
          <w:rFonts w:ascii="Times New Roman" w:hAnsi="Times New Roman" w:cs="Times New Roman"/>
          <w:sz w:val="24"/>
          <w:szCs w:val="24"/>
        </w:rPr>
        <w:t xml:space="preserve"> </w:t>
      </w:r>
      <w:r w:rsidRPr="00004EEF">
        <w:rPr>
          <w:rFonts w:ascii="Times New Roman" w:hAnsi="Times New Roman" w:cs="Times New Roman"/>
          <w:i/>
          <w:iCs/>
          <w:sz w:val="24"/>
          <w:szCs w:val="24"/>
        </w:rPr>
        <w:t>Renaissance Studies</w:t>
      </w:r>
      <w:r w:rsidRPr="00003F41">
        <w:rPr>
          <w:rFonts w:ascii="Times New Roman" w:hAnsi="Times New Roman" w:cs="Times New Roman"/>
          <w:sz w:val="24"/>
          <w:szCs w:val="24"/>
        </w:rPr>
        <w:t xml:space="preserve"> 24, </w:t>
      </w:r>
      <w:r w:rsidR="00543A3B">
        <w:rPr>
          <w:rFonts w:ascii="Times New Roman" w:hAnsi="Times New Roman" w:cs="Times New Roman"/>
          <w:sz w:val="24"/>
          <w:szCs w:val="24"/>
        </w:rPr>
        <w:t>no.</w:t>
      </w:r>
      <w:r w:rsidRPr="00003F41">
        <w:rPr>
          <w:rFonts w:ascii="Times New Roman" w:hAnsi="Times New Roman" w:cs="Times New Roman"/>
          <w:sz w:val="24"/>
          <w:szCs w:val="24"/>
        </w:rPr>
        <w:t>5</w:t>
      </w:r>
      <w:r w:rsidR="00543A3B">
        <w:rPr>
          <w:rFonts w:ascii="Times New Roman" w:hAnsi="Times New Roman" w:cs="Times New Roman"/>
          <w:sz w:val="24"/>
          <w:szCs w:val="24"/>
        </w:rPr>
        <w:t xml:space="preserve"> </w:t>
      </w:r>
      <w:r w:rsidRPr="00003F41">
        <w:rPr>
          <w:rFonts w:ascii="Times New Roman" w:hAnsi="Times New Roman" w:cs="Times New Roman"/>
          <w:sz w:val="24"/>
          <w:szCs w:val="24"/>
        </w:rPr>
        <w:t xml:space="preserve">(2010): 638-653. </w:t>
      </w:r>
    </w:p>
    <w:p w14:paraId="2D36D5FB" w14:textId="77777777" w:rsidR="003566FE" w:rsidRPr="00003F41" w:rsidRDefault="003566FE" w:rsidP="0042624E">
      <w:pPr>
        <w:spacing w:after="0"/>
        <w:rPr>
          <w:rFonts w:ascii="Times New Roman" w:hAnsi="Times New Roman" w:cs="Times New Roman"/>
          <w:sz w:val="24"/>
          <w:szCs w:val="24"/>
        </w:rPr>
      </w:pPr>
    </w:p>
    <w:p w14:paraId="2BBBB75B" w14:textId="48C60794"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hAnsi="Times New Roman" w:cs="Times New Roman"/>
          <w:i/>
          <w:iCs/>
          <w:sz w:val="24"/>
          <w:szCs w:val="24"/>
        </w:rPr>
        <w:t>Ephemeral City: Cheap Print and Urban Culture in Renaissance Venice</w:t>
      </w:r>
      <w:r w:rsidR="00004EEF">
        <w:rPr>
          <w:rFonts w:ascii="Times New Roman" w:hAnsi="Times New Roman" w:cs="Times New Roman"/>
          <w:sz w:val="24"/>
          <w:szCs w:val="24"/>
        </w:rPr>
        <w:t>.</w:t>
      </w:r>
      <w:r w:rsidRPr="00003F41">
        <w:rPr>
          <w:rFonts w:ascii="Times New Roman" w:hAnsi="Times New Roman" w:cs="Times New Roman"/>
          <w:sz w:val="24"/>
          <w:szCs w:val="24"/>
        </w:rPr>
        <w:t xml:space="preserve"> Manchester</w:t>
      </w:r>
      <w:r w:rsidR="00004EEF">
        <w:rPr>
          <w:rFonts w:ascii="Times New Roman" w:hAnsi="Times New Roman" w:cs="Times New Roman"/>
          <w:sz w:val="24"/>
          <w:szCs w:val="24"/>
        </w:rPr>
        <w:t>:</w:t>
      </w:r>
      <w:r w:rsidRPr="00003F41">
        <w:rPr>
          <w:rFonts w:ascii="Times New Roman" w:hAnsi="Times New Roman" w:cs="Times New Roman"/>
          <w:sz w:val="24"/>
          <w:szCs w:val="24"/>
        </w:rPr>
        <w:t xml:space="preserve"> </w:t>
      </w:r>
    </w:p>
    <w:p w14:paraId="5B75E83C"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Manchester University Press, 2014.</w:t>
      </w:r>
    </w:p>
    <w:p w14:paraId="555B3F41" w14:textId="77777777" w:rsidR="003566FE" w:rsidRPr="00003F41" w:rsidRDefault="003566FE" w:rsidP="0042624E">
      <w:pPr>
        <w:spacing w:after="0"/>
        <w:ind w:left="720"/>
        <w:rPr>
          <w:rFonts w:ascii="Times New Roman" w:hAnsi="Times New Roman" w:cs="Times New Roman"/>
          <w:sz w:val="24"/>
          <w:szCs w:val="24"/>
        </w:rPr>
      </w:pPr>
    </w:p>
    <w:p w14:paraId="28968B50" w14:textId="77777777" w:rsidR="003566FE" w:rsidRPr="00003F41" w:rsidRDefault="003566FE" w:rsidP="0042624E">
      <w:pPr>
        <w:spacing w:after="0"/>
        <w:rPr>
          <w:rFonts w:ascii="Times New Roman" w:hAnsi="Times New Roman" w:cs="Times New Roman"/>
          <w:sz w:val="24"/>
          <w:szCs w:val="24"/>
          <w:shd w:val="clear" w:color="auto" w:fill="FFFFFF"/>
        </w:rPr>
      </w:pPr>
      <w:r w:rsidRPr="00003F41">
        <w:rPr>
          <w:rFonts w:ascii="Times New Roman" w:hAnsi="Times New Roman" w:cs="Times New Roman"/>
          <w:sz w:val="24"/>
          <w:szCs w:val="24"/>
        </w:rPr>
        <w:t>-------.</w:t>
      </w:r>
      <w:r w:rsidRPr="00003F41">
        <w:rPr>
          <w:rFonts w:ascii="Times New Roman" w:hAnsi="Times New Roman" w:cs="Times New Roman"/>
          <w:sz w:val="24"/>
          <w:szCs w:val="24"/>
          <w:shd w:val="clear" w:color="auto" w:fill="FFFFFF"/>
        </w:rPr>
        <w:t xml:space="preserve"> “The Word of the Street: Street Performers and Devotional Texts in Italian </w:t>
      </w:r>
    </w:p>
    <w:p w14:paraId="326B48B7" w14:textId="1CC59D41"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shd w:val="clear" w:color="auto" w:fill="FFFFFF"/>
        </w:rPr>
        <w:t>Renaissance Cities.” </w:t>
      </w:r>
      <w:r w:rsidR="00BB5000">
        <w:rPr>
          <w:rFonts w:ascii="Times New Roman" w:hAnsi="Times New Roman" w:cs="Times New Roman"/>
          <w:i/>
          <w:iCs/>
          <w:sz w:val="24"/>
          <w:szCs w:val="24"/>
          <w:shd w:val="clear" w:color="auto" w:fill="FFFFFF"/>
        </w:rPr>
        <w:t>The</w:t>
      </w:r>
      <w:r w:rsidR="00BB5000">
        <w:rPr>
          <w:rFonts w:ascii="Times New Roman" w:hAnsi="Times New Roman" w:cs="Times New Roman"/>
          <w:sz w:val="24"/>
          <w:szCs w:val="24"/>
          <w:shd w:val="clear" w:color="auto" w:fill="FFFFFF"/>
        </w:rPr>
        <w:t xml:space="preserve"> </w:t>
      </w:r>
      <w:r w:rsidRPr="00003F41">
        <w:rPr>
          <w:rFonts w:ascii="Times New Roman" w:hAnsi="Times New Roman" w:cs="Times New Roman"/>
          <w:i/>
          <w:iCs/>
          <w:sz w:val="24"/>
          <w:szCs w:val="24"/>
          <w:shd w:val="clear" w:color="auto" w:fill="FFFFFF"/>
        </w:rPr>
        <w:t>Italianist</w:t>
      </w:r>
      <w:r w:rsidRPr="00003F41">
        <w:rPr>
          <w:rFonts w:ascii="Times New Roman" w:hAnsi="Times New Roman" w:cs="Times New Roman"/>
          <w:sz w:val="24"/>
          <w:szCs w:val="24"/>
          <w:shd w:val="clear" w:color="auto" w:fill="FFFFFF"/>
        </w:rPr>
        <w:t> 34.3 (2014): 336–348.</w:t>
      </w:r>
    </w:p>
    <w:p w14:paraId="58D1675A" w14:textId="77777777" w:rsidR="003566FE" w:rsidRPr="00003F41" w:rsidRDefault="003566FE" w:rsidP="0042624E">
      <w:pPr>
        <w:spacing w:after="0"/>
        <w:rPr>
          <w:rFonts w:ascii="Times New Roman" w:hAnsi="Times New Roman" w:cs="Times New Roman"/>
          <w:sz w:val="24"/>
          <w:szCs w:val="24"/>
        </w:rPr>
      </w:pPr>
    </w:p>
    <w:p w14:paraId="7476BD7C" w14:textId="77777777" w:rsidR="003566FE" w:rsidRDefault="003566FE" w:rsidP="0042624E">
      <w:pPr>
        <w:spacing w:after="0"/>
        <w:rPr>
          <w:rFonts w:ascii="Times New Roman" w:hAnsi="Times New Roman" w:cs="Times New Roman"/>
          <w:sz w:val="24"/>
          <w:szCs w:val="24"/>
          <w:shd w:val="clear" w:color="auto" w:fill="FFFFFF"/>
        </w:rPr>
      </w:pPr>
      <w:r w:rsidRPr="00003F41">
        <w:rPr>
          <w:rFonts w:ascii="Times New Roman" w:hAnsi="Times New Roman" w:cs="Times New Roman"/>
          <w:sz w:val="24"/>
          <w:szCs w:val="24"/>
          <w:shd w:val="clear" w:color="auto" w:fill="FFFFFF"/>
        </w:rPr>
        <w:t xml:space="preserve">Salzberg, Rosa, and Massimo Rospocher. “Street Singers in Italian Renaissance Urban </w:t>
      </w:r>
    </w:p>
    <w:p w14:paraId="0A503D6E" w14:textId="77777777" w:rsidR="003566FE" w:rsidRPr="00003F41" w:rsidRDefault="003566FE" w:rsidP="0042624E">
      <w:pPr>
        <w:spacing w:after="0"/>
        <w:ind w:firstLine="720"/>
        <w:rPr>
          <w:rFonts w:ascii="Times New Roman" w:hAnsi="Times New Roman" w:cs="Times New Roman"/>
          <w:sz w:val="24"/>
          <w:szCs w:val="24"/>
          <w:shd w:val="clear" w:color="auto" w:fill="FFFFFF"/>
        </w:rPr>
      </w:pPr>
      <w:r w:rsidRPr="00003F41">
        <w:rPr>
          <w:rFonts w:ascii="Times New Roman" w:hAnsi="Times New Roman" w:cs="Times New Roman"/>
          <w:sz w:val="24"/>
          <w:szCs w:val="24"/>
          <w:shd w:val="clear" w:color="auto" w:fill="FFFFFF"/>
        </w:rPr>
        <w:t>Culture and Communication.” </w:t>
      </w:r>
      <w:r w:rsidRPr="00003F41">
        <w:rPr>
          <w:rFonts w:ascii="Times New Roman" w:hAnsi="Times New Roman" w:cs="Times New Roman"/>
          <w:i/>
          <w:iCs/>
          <w:sz w:val="24"/>
          <w:szCs w:val="24"/>
          <w:shd w:val="clear" w:color="auto" w:fill="FFFFFF"/>
        </w:rPr>
        <w:t>Cultural and social history</w:t>
      </w:r>
      <w:r w:rsidRPr="00003F41">
        <w:rPr>
          <w:rFonts w:ascii="Times New Roman" w:hAnsi="Times New Roman" w:cs="Times New Roman"/>
          <w:sz w:val="24"/>
          <w:szCs w:val="24"/>
          <w:shd w:val="clear" w:color="auto" w:fill="FFFFFF"/>
        </w:rPr>
        <w:t> 9.1 (2012): 9–26. </w:t>
      </w:r>
    </w:p>
    <w:p w14:paraId="43515058" w14:textId="77777777" w:rsidR="003566FE" w:rsidRPr="00003F41" w:rsidRDefault="003566FE" w:rsidP="0042624E">
      <w:pPr>
        <w:spacing w:after="0"/>
        <w:rPr>
          <w:rFonts w:ascii="Arial" w:hAnsi="Arial" w:cs="Arial"/>
          <w:sz w:val="24"/>
          <w:szCs w:val="24"/>
        </w:rPr>
      </w:pPr>
      <w:r w:rsidRPr="00003F41">
        <w:rPr>
          <w:rFonts w:ascii="Arial" w:hAnsi="Arial" w:cs="Arial"/>
          <w:sz w:val="24"/>
          <w:szCs w:val="24"/>
        </w:rPr>
        <w:tab/>
      </w:r>
    </w:p>
    <w:p w14:paraId="21842054" w14:textId="77777777" w:rsidR="003566FE" w:rsidRPr="00003F41" w:rsidRDefault="003566FE" w:rsidP="0042624E">
      <w:pPr>
        <w:pStyle w:val="NormalWeb"/>
        <w:spacing w:before="0" w:beforeAutospacing="0" w:after="0" w:afterAutospacing="0" w:line="276" w:lineRule="auto"/>
        <w:rPr>
          <w:color w:val="000000"/>
          <w:spacing w:val="-5"/>
        </w:rPr>
      </w:pPr>
      <w:r w:rsidRPr="00003F41">
        <w:rPr>
          <w:color w:val="000000"/>
          <w:spacing w:val="-5"/>
        </w:rPr>
        <w:t>Santore, Cathy. “The Tools of Venus.” </w:t>
      </w:r>
      <w:r w:rsidRPr="00003F41">
        <w:rPr>
          <w:i/>
          <w:iCs/>
          <w:color w:val="000000"/>
          <w:spacing w:val="-5"/>
        </w:rPr>
        <w:t>Renaissance Studies</w:t>
      </w:r>
      <w:r w:rsidRPr="00003F41">
        <w:rPr>
          <w:color w:val="000000"/>
          <w:spacing w:val="-5"/>
        </w:rPr>
        <w:t> 11, no. 3 (1997): 179–207.</w:t>
      </w:r>
    </w:p>
    <w:p w14:paraId="64D9009E" w14:textId="77777777" w:rsidR="003566FE" w:rsidRPr="00003F41" w:rsidRDefault="003566FE" w:rsidP="0042624E">
      <w:pPr>
        <w:spacing w:after="0"/>
        <w:rPr>
          <w:rFonts w:ascii="Times New Roman" w:eastAsia="Times New Roman" w:hAnsi="Times New Roman" w:cs="Times New Roman"/>
          <w:sz w:val="24"/>
          <w:szCs w:val="24"/>
        </w:rPr>
      </w:pPr>
    </w:p>
    <w:p w14:paraId="73F99FE3" w14:textId="119C3219" w:rsidR="003566FE" w:rsidRPr="00003F41" w:rsidRDefault="003566FE" w:rsidP="0042624E">
      <w:pPr>
        <w:spacing w:after="0"/>
        <w:rPr>
          <w:rFonts w:ascii="Times New Roman" w:hAnsi="Times New Roman" w:cs="Times New Roman"/>
          <w:color w:val="000000"/>
          <w:sz w:val="24"/>
          <w:szCs w:val="24"/>
        </w:rPr>
      </w:pPr>
      <w:r w:rsidRPr="00003F41">
        <w:rPr>
          <w:rFonts w:ascii="Times New Roman" w:hAnsi="Times New Roman" w:cs="Times New Roman"/>
          <w:color w:val="000000"/>
          <w:sz w:val="24"/>
          <w:szCs w:val="24"/>
        </w:rPr>
        <w:t xml:space="preserve">Sanudo, Marino. </w:t>
      </w:r>
      <w:r w:rsidRPr="00003F41">
        <w:rPr>
          <w:rFonts w:ascii="Times New Roman" w:hAnsi="Times New Roman" w:cs="Times New Roman"/>
          <w:i/>
          <w:color w:val="000000"/>
          <w:sz w:val="24"/>
          <w:szCs w:val="24"/>
        </w:rPr>
        <w:t>I Diarii di Marino Sanuto</w:t>
      </w:r>
      <w:r w:rsidRPr="00003F41">
        <w:rPr>
          <w:rFonts w:ascii="Times New Roman" w:hAnsi="Times New Roman" w:cs="Times New Roman"/>
          <w:color w:val="000000"/>
          <w:sz w:val="24"/>
          <w:szCs w:val="24"/>
        </w:rPr>
        <w:t xml:space="preserve">: </w:t>
      </w:r>
      <w:r w:rsidRPr="00003F41">
        <w:rPr>
          <w:rFonts w:ascii="Times New Roman" w:hAnsi="Times New Roman" w:cs="Times New Roman"/>
          <w:i/>
          <w:iCs/>
          <w:color w:val="000000"/>
          <w:sz w:val="24"/>
          <w:szCs w:val="24"/>
        </w:rPr>
        <w:t>Tomo VIII</w:t>
      </w:r>
      <w:r w:rsidR="00EC2119">
        <w:rPr>
          <w:rFonts w:ascii="Times New Roman" w:hAnsi="Times New Roman" w:cs="Times New Roman"/>
          <w:color w:val="000000"/>
          <w:sz w:val="24"/>
          <w:szCs w:val="24"/>
        </w:rPr>
        <w:t>, e</w:t>
      </w:r>
      <w:r w:rsidRPr="00003F41">
        <w:rPr>
          <w:rFonts w:ascii="Times New Roman" w:hAnsi="Times New Roman" w:cs="Times New Roman"/>
          <w:color w:val="000000"/>
          <w:sz w:val="24"/>
          <w:szCs w:val="24"/>
        </w:rPr>
        <w:t>dited by Nicolo</w:t>
      </w:r>
      <w:r w:rsidR="00242FB8" w:rsidRPr="00242FB8">
        <w:rPr>
          <w:rFonts w:ascii="Times New Roman" w:hAnsi="Times New Roman" w:cs="Times New Roman"/>
          <w:color w:val="000000"/>
          <w:sz w:val="24"/>
          <w:szCs w:val="24"/>
        </w:rPr>
        <w:t xml:space="preserve"> </w:t>
      </w:r>
      <w:r w:rsidR="00242FB8" w:rsidRPr="00003F41">
        <w:rPr>
          <w:rFonts w:ascii="Times New Roman" w:hAnsi="Times New Roman" w:cs="Times New Roman"/>
          <w:color w:val="000000"/>
          <w:sz w:val="24"/>
          <w:szCs w:val="24"/>
        </w:rPr>
        <w:t>Barozzi</w:t>
      </w:r>
      <w:r w:rsidRPr="00003F41">
        <w:rPr>
          <w:rFonts w:ascii="Times New Roman" w:hAnsi="Times New Roman" w:cs="Times New Roman"/>
          <w:color w:val="000000"/>
          <w:sz w:val="24"/>
          <w:szCs w:val="24"/>
        </w:rPr>
        <w:t xml:space="preserve">, </w:t>
      </w:r>
    </w:p>
    <w:p w14:paraId="4A77B649" w14:textId="421F1FDD" w:rsidR="003566FE" w:rsidRPr="00003F41" w:rsidRDefault="003566FE" w:rsidP="0042624E">
      <w:pPr>
        <w:spacing w:after="0"/>
        <w:ind w:firstLine="720"/>
        <w:rPr>
          <w:rFonts w:ascii="Times New Roman" w:hAnsi="Times New Roman" w:cs="Times New Roman"/>
          <w:color w:val="000000"/>
          <w:sz w:val="24"/>
          <w:szCs w:val="24"/>
        </w:rPr>
      </w:pPr>
      <w:r w:rsidRPr="00003F41">
        <w:rPr>
          <w:rFonts w:ascii="Times New Roman" w:hAnsi="Times New Roman" w:cs="Times New Roman"/>
          <w:color w:val="000000"/>
          <w:sz w:val="24"/>
          <w:szCs w:val="24"/>
        </w:rPr>
        <w:t>Guglielmo</w:t>
      </w:r>
      <w:r w:rsidR="00242FB8" w:rsidRPr="00242FB8">
        <w:rPr>
          <w:rFonts w:ascii="Times New Roman" w:hAnsi="Times New Roman" w:cs="Times New Roman"/>
          <w:color w:val="000000"/>
          <w:sz w:val="24"/>
          <w:szCs w:val="24"/>
        </w:rPr>
        <w:t xml:space="preserve"> </w:t>
      </w:r>
      <w:r w:rsidR="00242FB8" w:rsidRPr="00003F41">
        <w:rPr>
          <w:rFonts w:ascii="Times New Roman" w:hAnsi="Times New Roman" w:cs="Times New Roman"/>
          <w:color w:val="000000"/>
          <w:sz w:val="24"/>
          <w:szCs w:val="24"/>
        </w:rPr>
        <w:t>Berchet</w:t>
      </w:r>
      <w:r w:rsidRPr="00003F41">
        <w:rPr>
          <w:rFonts w:ascii="Times New Roman" w:hAnsi="Times New Roman" w:cs="Times New Roman"/>
          <w:color w:val="000000"/>
          <w:sz w:val="24"/>
          <w:szCs w:val="24"/>
        </w:rPr>
        <w:t xml:space="preserve">, Federico </w:t>
      </w:r>
      <w:r w:rsidR="00242FB8" w:rsidRPr="00003F41">
        <w:rPr>
          <w:rFonts w:ascii="Times New Roman" w:hAnsi="Times New Roman" w:cs="Times New Roman"/>
          <w:color w:val="000000"/>
          <w:sz w:val="24"/>
          <w:szCs w:val="24"/>
        </w:rPr>
        <w:t xml:space="preserve">Stefani </w:t>
      </w:r>
      <w:r w:rsidRPr="00003F41">
        <w:rPr>
          <w:rFonts w:ascii="Times New Roman" w:hAnsi="Times New Roman" w:cs="Times New Roman"/>
          <w:color w:val="000000"/>
          <w:sz w:val="24"/>
          <w:szCs w:val="24"/>
        </w:rPr>
        <w:t>and Rinaldo</w:t>
      </w:r>
      <w:r w:rsidR="00242FB8" w:rsidRPr="00242FB8">
        <w:rPr>
          <w:rFonts w:ascii="Times New Roman" w:hAnsi="Times New Roman" w:cs="Times New Roman"/>
          <w:color w:val="000000"/>
          <w:sz w:val="24"/>
          <w:szCs w:val="24"/>
        </w:rPr>
        <w:t xml:space="preserve"> </w:t>
      </w:r>
      <w:r w:rsidR="00242FB8" w:rsidRPr="00003F41">
        <w:rPr>
          <w:rFonts w:ascii="Times New Roman" w:hAnsi="Times New Roman" w:cs="Times New Roman"/>
          <w:color w:val="000000"/>
          <w:sz w:val="24"/>
          <w:szCs w:val="24"/>
        </w:rPr>
        <w:t>Fulin</w:t>
      </w:r>
      <w:r w:rsidRPr="00003F41">
        <w:rPr>
          <w:rFonts w:ascii="Times New Roman" w:hAnsi="Times New Roman" w:cs="Times New Roman"/>
          <w:color w:val="000000"/>
          <w:sz w:val="24"/>
          <w:szCs w:val="24"/>
        </w:rPr>
        <w:t xml:space="preserve">. Venice: N. Barozzi, 1882. </w:t>
      </w:r>
    </w:p>
    <w:p w14:paraId="6D98DADE" w14:textId="77777777" w:rsidR="003566FE" w:rsidRPr="00003F41" w:rsidRDefault="003566FE" w:rsidP="0042624E">
      <w:pPr>
        <w:spacing w:after="0"/>
        <w:rPr>
          <w:rFonts w:ascii="Times New Roman" w:eastAsia="Times New Roman" w:hAnsi="Times New Roman" w:cs="Times New Roman"/>
          <w:sz w:val="24"/>
          <w:szCs w:val="24"/>
        </w:rPr>
      </w:pPr>
    </w:p>
    <w:p w14:paraId="1C117A60" w14:textId="378FCE3E" w:rsidR="003566FE" w:rsidRPr="00003F41" w:rsidRDefault="003566FE" w:rsidP="0042624E">
      <w:pPr>
        <w:spacing w:after="0"/>
        <w:rPr>
          <w:rFonts w:ascii="Times New Roman" w:hAnsi="Times New Roman" w:cs="Times New Roman"/>
          <w:i/>
          <w:iCs/>
          <w:sz w:val="24"/>
          <w:szCs w:val="24"/>
        </w:rPr>
      </w:pPr>
      <w:r w:rsidRPr="00003F41">
        <w:rPr>
          <w:rFonts w:ascii="Times New Roman" w:eastAsia="Times New Roman" w:hAnsi="Times New Roman" w:cs="Times New Roman"/>
          <w:sz w:val="24"/>
          <w:szCs w:val="24"/>
        </w:rPr>
        <w:t xml:space="preserve">Sasso, Panfilo. </w:t>
      </w:r>
      <w:r w:rsidRPr="00003F41">
        <w:rPr>
          <w:rFonts w:ascii="Times New Roman" w:hAnsi="Times New Roman" w:cs="Times New Roman"/>
          <w:i/>
          <w:iCs/>
          <w:sz w:val="24"/>
          <w:szCs w:val="24"/>
        </w:rPr>
        <w:t>Versi in l</w:t>
      </w:r>
      <w:r w:rsidR="00BA6AF3">
        <w:rPr>
          <w:rFonts w:ascii="Times New Roman" w:hAnsi="Times New Roman" w:cs="Times New Roman"/>
          <w:i/>
          <w:iCs/>
          <w:sz w:val="24"/>
          <w:szCs w:val="24"/>
        </w:rPr>
        <w:t>ode</w:t>
      </w:r>
      <w:r w:rsidRPr="00003F41">
        <w:rPr>
          <w:rFonts w:ascii="Times New Roman" w:hAnsi="Times New Roman" w:cs="Times New Roman"/>
          <w:i/>
          <w:iCs/>
          <w:sz w:val="24"/>
          <w:szCs w:val="24"/>
        </w:rPr>
        <w:t xml:space="preserve"> de la lyra composti per il clarissimo poeta miser Panphilo </w:t>
      </w:r>
    </w:p>
    <w:p w14:paraId="659074F0"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hAnsi="Times New Roman" w:cs="Times New Roman"/>
          <w:i/>
          <w:iCs/>
          <w:sz w:val="24"/>
          <w:szCs w:val="24"/>
        </w:rPr>
        <w:t xml:space="preserve">Sasso Modenese. </w:t>
      </w:r>
      <w:r w:rsidRPr="00003F41">
        <w:rPr>
          <w:rFonts w:ascii="Times New Roman" w:hAnsi="Times New Roman" w:cs="Times New Roman"/>
          <w:sz w:val="24"/>
          <w:szCs w:val="24"/>
        </w:rPr>
        <w:t>Brescia: Bernardino Misinta, 1500.</w:t>
      </w:r>
      <w:r w:rsidRPr="00003F41">
        <w:rPr>
          <w:rFonts w:ascii="Times New Roman" w:eastAsia="Times New Roman" w:hAnsi="Times New Roman" w:cs="Times New Roman"/>
          <w:sz w:val="24"/>
          <w:szCs w:val="24"/>
        </w:rPr>
        <w:t xml:space="preserve"> </w:t>
      </w:r>
    </w:p>
    <w:p w14:paraId="71E300A3" w14:textId="77777777" w:rsidR="003566FE" w:rsidRPr="00003F41" w:rsidRDefault="003566FE" w:rsidP="0042624E">
      <w:pPr>
        <w:spacing w:after="0"/>
        <w:ind w:firstLine="720"/>
        <w:rPr>
          <w:rFonts w:ascii="Times New Roman" w:eastAsia="Times New Roman" w:hAnsi="Times New Roman" w:cs="Times New Roman"/>
          <w:sz w:val="24"/>
          <w:szCs w:val="24"/>
        </w:rPr>
      </w:pPr>
    </w:p>
    <w:p w14:paraId="2C9C6B2C" w14:textId="5CC409C8" w:rsidR="003566FE" w:rsidRPr="00003F41" w:rsidRDefault="003566FE" w:rsidP="0042624E">
      <w:pPr>
        <w:spacing w:after="0"/>
        <w:rPr>
          <w:rFonts w:ascii="Times New Roman" w:hAnsi="Times New Roman" w:cs="Times New Roman"/>
          <w:color w:val="000000"/>
          <w:sz w:val="24"/>
          <w:szCs w:val="24"/>
        </w:rPr>
      </w:pPr>
      <w:r w:rsidRPr="00003F41">
        <w:rPr>
          <w:rFonts w:ascii="Times New Roman" w:hAnsi="Times New Roman" w:cs="Times New Roman"/>
          <w:sz w:val="24"/>
          <w:szCs w:val="24"/>
        </w:rPr>
        <w:t>-------.</w:t>
      </w:r>
      <w:r w:rsidRPr="00003F41">
        <w:rPr>
          <w:rFonts w:ascii="Times New Roman" w:hAnsi="Times New Roman" w:cs="Times New Roman"/>
          <w:i/>
          <w:color w:val="000000"/>
          <w:sz w:val="24"/>
          <w:szCs w:val="24"/>
        </w:rPr>
        <w:t xml:space="preserve"> </w:t>
      </w:r>
      <w:r w:rsidRPr="00003F41">
        <w:rPr>
          <w:rFonts w:ascii="Times New Roman" w:eastAsia="Calibri" w:hAnsi="Times New Roman" w:cs="Times New Roman"/>
          <w:i/>
          <w:color w:val="000000"/>
          <w:sz w:val="24"/>
          <w:szCs w:val="24"/>
        </w:rPr>
        <w:t xml:space="preserve">Strambotti del clarissimo professore dele bone arte miser Sasso Modoneso. </w:t>
      </w:r>
      <w:r w:rsidRPr="00003F41">
        <w:rPr>
          <w:rFonts w:ascii="Times New Roman" w:eastAsia="Calibri" w:hAnsi="Times New Roman" w:cs="Times New Roman"/>
          <w:color w:val="000000"/>
          <w:sz w:val="24"/>
          <w:szCs w:val="24"/>
        </w:rPr>
        <w:t>Rome</w:t>
      </w:r>
      <w:r w:rsidR="00BA6AF3">
        <w:rPr>
          <w:rFonts w:ascii="Times New Roman" w:eastAsia="Calibri" w:hAnsi="Times New Roman" w:cs="Times New Roman"/>
          <w:color w:val="000000"/>
          <w:sz w:val="24"/>
          <w:szCs w:val="24"/>
        </w:rPr>
        <w:t>:</w:t>
      </w:r>
      <w:r w:rsidRPr="00003F41">
        <w:rPr>
          <w:rFonts w:ascii="Times New Roman" w:eastAsia="Calibri" w:hAnsi="Times New Roman" w:cs="Times New Roman"/>
          <w:color w:val="000000"/>
          <w:sz w:val="24"/>
          <w:szCs w:val="24"/>
        </w:rPr>
        <w:t xml:space="preserve"> </w:t>
      </w:r>
    </w:p>
    <w:p w14:paraId="07C83780" w14:textId="77777777" w:rsidR="003566FE" w:rsidRPr="00003F41" w:rsidRDefault="003566FE" w:rsidP="0042624E">
      <w:pPr>
        <w:spacing w:after="0"/>
        <w:ind w:left="720"/>
        <w:rPr>
          <w:rFonts w:ascii="Times New Roman" w:hAnsi="Times New Roman" w:cs="Times New Roman"/>
          <w:i/>
          <w:color w:val="000000"/>
          <w:sz w:val="24"/>
          <w:szCs w:val="24"/>
        </w:rPr>
      </w:pPr>
      <w:r w:rsidRPr="00003F41">
        <w:rPr>
          <w:rFonts w:ascii="Times New Roman" w:eastAsia="Calibri" w:hAnsi="Times New Roman" w:cs="Times New Roman"/>
          <w:color w:val="000000"/>
          <w:sz w:val="24"/>
          <w:szCs w:val="24"/>
        </w:rPr>
        <w:t>Johann Besicken, 1501.</w:t>
      </w:r>
    </w:p>
    <w:p w14:paraId="2705EC0A" w14:textId="77777777" w:rsidR="003566FE" w:rsidRPr="00003F41" w:rsidRDefault="003566FE" w:rsidP="0042624E">
      <w:pPr>
        <w:spacing w:after="0"/>
        <w:rPr>
          <w:rFonts w:ascii="Times New Roman" w:eastAsia="Times New Roman" w:hAnsi="Times New Roman" w:cs="Times New Roman"/>
          <w:sz w:val="24"/>
          <w:szCs w:val="24"/>
        </w:rPr>
      </w:pPr>
    </w:p>
    <w:p w14:paraId="293CFA80" w14:textId="3F164816" w:rsidR="003566FE" w:rsidRPr="00003F41" w:rsidRDefault="003566FE" w:rsidP="0042624E">
      <w:pPr>
        <w:spacing w:after="0"/>
        <w:rPr>
          <w:rFonts w:ascii="Times New Roman" w:hAnsi="Times New Roman" w:cs="Times New Roman"/>
          <w:i/>
          <w:color w:val="000000"/>
          <w:sz w:val="24"/>
          <w:szCs w:val="24"/>
        </w:rPr>
      </w:pPr>
      <w:r w:rsidRPr="00003F41">
        <w:rPr>
          <w:rFonts w:ascii="Times New Roman" w:hAnsi="Times New Roman" w:cs="Times New Roman"/>
          <w:sz w:val="24"/>
          <w:szCs w:val="24"/>
        </w:rPr>
        <w:t xml:space="preserve">-------. </w:t>
      </w:r>
      <w:r w:rsidRPr="00003F41">
        <w:rPr>
          <w:rFonts w:ascii="Times New Roman" w:eastAsia="Calibri" w:hAnsi="Times New Roman" w:cs="Times New Roman"/>
          <w:i/>
          <w:color w:val="000000"/>
          <w:sz w:val="24"/>
          <w:szCs w:val="24"/>
        </w:rPr>
        <w:t xml:space="preserve">Opera del praeclarissimo poeta miser Pamphilo Sasso modenese. Sonetti CCCCVII. </w:t>
      </w:r>
    </w:p>
    <w:p w14:paraId="2362C330" w14:textId="22D96889" w:rsidR="003566FE" w:rsidRPr="00003F41" w:rsidRDefault="003566FE" w:rsidP="0042624E">
      <w:pPr>
        <w:spacing w:after="0"/>
        <w:ind w:firstLine="720"/>
        <w:rPr>
          <w:rFonts w:ascii="Times New Roman" w:hAnsi="Times New Roman" w:cs="Times New Roman"/>
          <w:color w:val="000000"/>
          <w:sz w:val="24"/>
          <w:szCs w:val="24"/>
        </w:rPr>
      </w:pPr>
      <w:r w:rsidRPr="00003F41">
        <w:rPr>
          <w:rFonts w:ascii="Times New Roman" w:eastAsia="Calibri" w:hAnsi="Times New Roman" w:cs="Times New Roman"/>
          <w:i/>
          <w:color w:val="000000"/>
          <w:sz w:val="24"/>
          <w:szCs w:val="24"/>
        </w:rPr>
        <w:t xml:space="preserve">Capituli XXXVIII. Egloge V. </w:t>
      </w:r>
      <w:r w:rsidRPr="00003F41">
        <w:rPr>
          <w:rFonts w:ascii="Times New Roman" w:eastAsia="Calibri" w:hAnsi="Times New Roman" w:cs="Times New Roman"/>
          <w:color w:val="000000"/>
          <w:sz w:val="24"/>
          <w:szCs w:val="24"/>
        </w:rPr>
        <w:t>Venice</w:t>
      </w:r>
      <w:r w:rsidR="00BA6AF3">
        <w:rPr>
          <w:rFonts w:ascii="Times New Roman" w:eastAsia="Calibri" w:hAnsi="Times New Roman" w:cs="Times New Roman"/>
          <w:color w:val="000000"/>
          <w:sz w:val="24"/>
          <w:szCs w:val="24"/>
        </w:rPr>
        <w:t>:</w:t>
      </w:r>
      <w:r w:rsidRPr="00003F41">
        <w:rPr>
          <w:rFonts w:ascii="Times New Roman" w:eastAsia="Calibri" w:hAnsi="Times New Roman" w:cs="Times New Roman"/>
          <w:color w:val="000000"/>
          <w:sz w:val="24"/>
          <w:szCs w:val="24"/>
        </w:rPr>
        <w:t xml:space="preserve"> Bernardino </w:t>
      </w:r>
      <w:r w:rsidR="00BA6AF3" w:rsidRPr="00003F41">
        <w:rPr>
          <w:rFonts w:ascii="Times New Roman" w:eastAsia="Calibri" w:hAnsi="Times New Roman" w:cs="Times New Roman"/>
          <w:color w:val="000000"/>
          <w:sz w:val="24"/>
          <w:szCs w:val="24"/>
        </w:rPr>
        <w:t xml:space="preserve">Viani, </w:t>
      </w:r>
      <w:r w:rsidRPr="00003F41">
        <w:rPr>
          <w:rFonts w:ascii="Times New Roman" w:eastAsia="Calibri" w:hAnsi="Times New Roman" w:cs="Times New Roman"/>
          <w:color w:val="000000"/>
          <w:sz w:val="24"/>
          <w:szCs w:val="24"/>
        </w:rPr>
        <w:t>1501.</w:t>
      </w:r>
    </w:p>
    <w:p w14:paraId="1EE6D53E" w14:textId="77777777" w:rsidR="003566FE" w:rsidRPr="00003F41" w:rsidRDefault="003566FE" w:rsidP="0042624E">
      <w:pPr>
        <w:spacing w:after="0"/>
        <w:rPr>
          <w:rFonts w:ascii="Times New Roman" w:eastAsia="Times New Roman" w:hAnsi="Times New Roman" w:cs="Times New Roman"/>
          <w:sz w:val="24"/>
          <w:szCs w:val="24"/>
        </w:rPr>
      </w:pPr>
    </w:p>
    <w:p w14:paraId="188F65F8" w14:textId="02FC7F92"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sz w:val="24"/>
          <w:szCs w:val="24"/>
        </w:rPr>
        <w:t xml:space="preserve">Panfilo Sasso </w:t>
      </w:r>
      <w:r w:rsidRPr="00003F41">
        <w:rPr>
          <w:rFonts w:ascii="Times New Roman" w:eastAsia="Times New Roman" w:hAnsi="Times New Roman" w:cs="Times New Roman"/>
          <w:sz w:val="24"/>
          <w:szCs w:val="24"/>
        </w:rPr>
        <w:t>Strambotti</w:t>
      </w:r>
      <w:r w:rsidR="001724C5">
        <w:rPr>
          <w:rFonts w:ascii="Times New Roman" w:eastAsia="Times New Roman" w:hAnsi="Times New Roman" w:cs="Times New Roman"/>
          <w:sz w:val="24"/>
          <w:szCs w:val="24"/>
        </w:rPr>
        <w:t>, e</w:t>
      </w:r>
      <w:r w:rsidRPr="00003F41">
        <w:rPr>
          <w:rFonts w:ascii="Times New Roman" w:eastAsia="Times New Roman" w:hAnsi="Times New Roman" w:cs="Times New Roman"/>
          <w:sz w:val="24"/>
          <w:szCs w:val="24"/>
        </w:rPr>
        <w:t xml:space="preserve">dited and with introduction by Folke Gernert. Trier: </w:t>
      </w:r>
    </w:p>
    <w:p w14:paraId="5047A8A5"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Romanica Treverensis, 2017. </w:t>
      </w:r>
    </w:p>
    <w:p w14:paraId="681D9BB4"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p>
    <w:p w14:paraId="52EB3975" w14:textId="77777777" w:rsidR="003566FE" w:rsidRPr="00003F41" w:rsidRDefault="003566FE" w:rsidP="0042624E">
      <w:pPr>
        <w:pStyle w:val="NormalWeb"/>
        <w:spacing w:before="0" w:beforeAutospacing="0" w:after="0" w:afterAutospacing="0" w:line="276" w:lineRule="auto"/>
        <w:rPr>
          <w:i/>
          <w:iCs/>
          <w:color w:val="000000"/>
        </w:rPr>
      </w:pPr>
      <w:r w:rsidRPr="00003F41">
        <w:rPr>
          <w:color w:val="000000"/>
        </w:rPr>
        <w:t xml:space="preserve">Schiesari, Juliana. </w:t>
      </w:r>
      <w:r w:rsidRPr="00003F41">
        <w:rPr>
          <w:i/>
          <w:iCs/>
          <w:color w:val="000000"/>
        </w:rPr>
        <w:t xml:space="preserve">The Gendering of Melancholia: Feminism, Psychoanalysis, and the </w:t>
      </w:r>
    </w:p>
    <w:p w14:paraId="25081B04" w14:textId="77777777" w:rsidR="003566FE" w:rsidRPr="00003F41" w:rsidRDefault="003566FE" w:rsidP="0042624E">
      <w:pPr>
        <w:pStyle w:val="NormalWeb"/>
        <w:spacing w:before="0" w:beforeAutospacing="0" w:after="0" w:afterAutospacing="0" w:line="276" w:lineRule="auto"/>
        <w:ind w:left="720"/>
        <w:rPr>
          <w:color w:val="000000"/>
        </w:rPr>
      </w:pPr>
      <w:r w:rsidRPr="00003F41">
        <w:rPr>
          <w:i/>
          <w:iCs/>
          <w:color w:val="000000"/>
        </w:rPr>
        <w:t>Symbolics of Loss in Renaissance Literature</w:t>
      </w:r>
      <w:r w:rsidRPr="00003F41">
        <w:rPr>
          <w:color w:val="000000"/>
        </w:rPr>
        <w:t>. Ithaca and London: Cornell University Press, 1992.</w:t>
      </w:r>
    </w:p>
    <w:p w14:paraId="4301364E" w14:textId="77777777" w:rsidR="003566FE" w:rsidRPr="00003F41" w:rsidRDefault="003566FE" w:rsidP="0042624E">
      <w:pPr>
        <w:pStyle w:val="NormalWeb"/>
        <w:spacing w:before="0" w:beforeAutospacing="0" w:after="0" w:afterAutospacing="0" w:line="276" w:lineRule="auto"/>
        <w:rPr>
          <w:color w:val="000000"/>
        </w:rPr>
      </w:pPr>
    </w:p>
    <w:p w14:paraId="208D1D9D" w14:textId="77777777" w:rsidR="003566FE" w:rsidRPr="00003F41" w:rsidRDefault="003566FE" w:rsidP="0042624E">
      <w:pPr>
        <w:pBdr>
          <w:top w:val="nil"/>
          <w:left w:val="nil"/>
          <w:bottom w:val="nil"/>
          <w:right w:val="nil"/>
          <w:between w:val="nil"/>
        </w:pBdr>
        <w:spacing w:after="0"/>
        <w:rPr>
          <w:rFonts w:ascii="Times New Roman" w:hAnsi="Times New Roman" w:cs="Times New Roman"/>
          <w:sz w:val="24"/>
          <w:szCs w:val="24"/>
        </w:rPr>
      </w:pPr>
      <w:r w:rsidRPr="00003F41">
        <w:rPr>
          <w:rFonts w:ascii="Times New Roman" w:hAnsi="Times New Roman" w:cs="Times New Roman"/>
          <w:sz w:val="24"/>
          <w:szCs w:val="24"/>
        </w:rPr>
        <w:t xml:space="preserve">Shephard, Tim. “Constructing Isabella d’Este’s Musical Decorum in the Visual </w:t>
      </w:r>
    </w:p>
    <w:p w14:paraId="60B5CA41" w14:textId="64759263" w:rsidR="003566FE" w:rsidRPr="00003F41" w:rsidRDefault="003566FE" w:rsidP="0042624E">
      <w:pPr>
        <w:pBdr>
          <w:top w:val="nil"/>
          <w:left w:val="nil"/>
          <w:bottom w:val="nil"/>
          <w:right w:val="nil"/>
          <w:between w:val="nil"/>
        </w:pBdr>
        <w:spacing w:after="0"/>
        <w:ind w:firstLine="720"/>
        <w:rPr>
          <w:rFonts w:ascii="Times New Roman" w:hAnsi="Times New Roman" w:cs="Times New Roman"/>
          <w:sz w:val="24"/>
          <w:szCs w:val="24"/>
        </w:rPr>
      </w:pPr>
      <w:r w:rsidRPr="00003F41">
        <w:rPr>
          <w:rFonts w:ascii="Times New Roman" w:hAnsi="Times New Roman" w:cs="Times New Roman"/>
          <w:sz w:val="24"/>
          <w:szCs w:val="24"/>
        </w:rPr>
        <w:t>Sphere</w:t>
      </w:r>
      <w:r w:rsidR="00E14E6E">
        <w:rPr>
          <w:rFonts w:ascii="Times New Roman" w:hAnsi="Times New Roman" w:cs="Times New Roman"/>
          <w:sz w:val="24"/>
          <w:szCs w:val="24"/>
        </w:rPr>
        <w:t>.</w:t>
      </w:r>
      <w:r w:rsidRPr="00003F41">
        <w:rPr>
          <w:rFonts w:ascii="Times New Roman" w:hAnsi="Times New Roman" w:cs="Times New Roman"/>
          <w:sz w:val="24"/>
          <w:szCs w:val="24"/>
        </w:rPr>
        <w:t>” </w:t>
      </w:r>
      <w:r w:rsidRPr="00003F41">
        <w:rPr>
          <w:rFonts w:ascii="Times New Roman" w:hAnsi="Times New Roman" w:cs="Times New Roman"/>
          <w:i/>
          <w:iCs/>
          <w:sz w:val="24"/>
          <w:szCs w:val="24"/>
        </w:rPr>
        <w:t>Renaissance Studies</w:t>
      </w:r>
      <w:r w:rsidRPr="00003F41">
        <w:rPr>
          <w:rFonts w:ascii="Times New Roman" w:hAnsi="Times New Roman" w:cs="Times New Roman"/>
          <w:sz w:val="24"/>
          <w:szCs w:val="24"/>
        </w:rPr>
        <w:t> 25, no. 5 (2011): 684–706</w:t>
      </w:r>
    </w:p>
    <w:p w14:paraId="391CFEA0" w14:textId="77777777" w:rsidR="003566FE" w:rsidRPr="00003F41" w:rsidRDefault="003566FE" w:rsidP="0042624E">
      <w:pPr>
        <w:pBdr>
          <w:top w:val="nil"/>
          <w:left w:val="nil"/>
          <w:bottom w:val="nil"/>
          <w:right w:val="nil"/>
          <w:between w:val="nil"/>
        </w:pBdr>
        <w:spacing w:after="0"/>
        <w:rPr>
          <w:rFonts w:ascii="Times New Roman" w:hAnsi="Times New Roman" w:cs="Times New Roman"/>
          <w:sz w:val="24"/>
          <w:szCs w:val="24"/>
        </w:rPr>
      </w:pPr>
    </w:p>
    <w:p w14:paraId="2860FFE4" w14:textId="77777777" w:rsidR="003566FE" w:rsidRPr="00003F41" w:rsidRDefault="003566FE" w:rsidP="0042624E">
      <w:pPr>
        <w:pBdr>
          <w:top w:val="nil"/>
          <w:left w:val="nil"/>
          <w:bottom w:val="nil"/>
          <w:right w:val="nil"/>
          <w:between w:val="nil"/>
        </w:pBdr>
        <w:spacing w:after="0"/>
        <w:rPr>
          <w:rFonts w:ascii="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hAnsi="Times New Roman" w:cs="Times New Roman"/>
          <w:i/>
          <w:iCs/>
          <w:sz w:val="24"/>
          <w:szCs w:val="24"/>
        </w:rPr>
        <w:t>Echoing Helicon: Music, Art and Identity in the Este Studioli, 1440-1530</w:t>
      </w:r>
      <w:r w:rsidRPr="00003F41">
        <w:rPr>
          <w:rFonts w:ascii="Times New Roman" w:hAnsi="Times New Roman" w:cs="Times New Roman"/>
          <w:sz w:val="24"/>
          <w:szCs w:val="24"/>
        </w:rPr>
        <w:t xml:space="preserve">. Oxford: </w:t>
      </w:r>
    </w:p>
    <w:p w14:paraId="2C459769" w14:textId="77777777" w:rsidR="003566FE" w:rsidRPr="00003F41" w:rsidRDefault="003566FE" w:rsidP="0042624E">
      <w:pPr>
        <w:pBdr>
          <w:top w:val="nil"/>
          <w:left w:val="nil"/>
          <w:bottom w:val="nil"/>
          <w:right w:val="nil"/>
          <w:between w:val="nil"/>
        </w:pBdr>
        <w:spacing w:after="0"/>
        <w:ind w:firstLine="720"/>
        <w:rPr>
          <w:rFonts w:ascii="Times New Roman" w:hAnsi="Times New Roman" w:cs="Times New Roman"/>
          <w:sz w:val="24"/>
          <w:szCs w:val="24"/>
        </w:rPr>
      </w:pPr>
      <w:r w:rsidRPr="00003F41">
        <w:rPr>
          <w:rFonts w:ascii="Times New Roman" w:hAnsi="Times New Roman" w:cs="Times New Roman"/>
          <w:sz w:val="24"/>
          <w:szCs w:val="24"/>
        </w:rPr>
        <w:t>Oxford University Press, 2014.</w:t>
      </w:r>
    </w:p>
    <w:p w14:paraId="04CE58DC"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highlight w:val="white"/>
        </w:rPr>
      </w:pPr>
    </w:p>
    <w:p w14:paraId="7B33AEDC"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i/>
          <w:sz w:val="24"/>
          <w:szCs w:val="24"/>
          <w:highlight w:val="white"/>
        </w:rPr>
      </w:pPr>
      <w:r w:rsidRPr="00003F41">
        <w:rPr>
          <w:rFonts w:ascii="Times New Roman" w:eastAsia="Times New Roman" w:hAnsi="Times New Roman" w:cs="Times New Roman"/>
          <w:sz w:val="24"/>
          <w:szCs w:val="24"/>
          <w:highlight w:val="white"/>
        </w:rPr>
        <w:lastRenderedPageBreak/>
        <w:t xml:space="preserve">Shephard, Tim, Sanna Raninen, Serenella Sessini, and Laura Stefanescu. </w:t>
      </w:r>
      <w:r w:rsidRPr="00003F41">
        <w:rPr>
          <w:rFonts w:ascii="Times New Roman" w:eastAsia="Times New Roman" w:hAnsi="Times New Roman" w:cs="Times New Roman"/>
          <w:i/>
          <w:sz w:val="24"/>
          <w:szCs w:val="24"/>
          <w:highlight w:val="white"/>
        </w:rPr>
        <w:t xml:space="preserve">Music in the Art of </w:t>
      </w:r>
    </w:p>
    <w:p w14:paraId="08C81DF2" w14:textId="0D7DC832"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iCs/>
          <w:sz w:val="24"/>
          <w:szCs w:val="24"/>
          <w:highlight w:val="white"/>
        </w:rPr>
      </w:pPr>
      <w:r w:rsidRPr="00003F41">
        <w:rPr>
          <w:rFonts w:ascii="Times New Roman" w:eastAsia="Times New Roman" w:hAnsi="Times New Roman" w:cs="Times New Roman"/>
          <w:i/>
          <w:sz w:val="24"/>
          <w:szCs w:val="24"/>
          <w:highlight w:val="white"/>
        </w:rPr>
        <w:t>Renaissance Italy</w:t>
      </w:r>
      <w:r w:rsidR="00E14E6E">
        <w:rPr>
          <w:rFonts w:ascii="Times New Roman" w:eastAsia="Times New Roman" w:hAnsi="Times New Roman" w:cs="Times New Roman"/>
          <w:i/>
          <w:sz w:val="24"/>
          <w:szCs w:val="24"/>
          <w:highlight w:val="white"/>
        </w:rPr>
        <w:t>,</w:t>
      </w:r>
      <w:r w:rsidRPr="00003F41">
        <w:rPr>
          <w:rFonts w:ascii="Times New Roman" w:eastAsia="Times New Roman" w:hAnsi="Times New Roman" w:cs="Times New Roman"/>
          <w:i/>
          <w:sz w:val="24"/>
          <w:szCs w:val="24"/>
          <w:highlight w:val="white"/>
        </w:rPr>
        <w:t xml:space="preserve"> 1420-1540. </w:t>
      </w:r>
      <w:r w:rsidRPr="00003F41">
        <w:rPr>
          <w:rFonts w:ascii="Times New Roman" w:eastAsia="Times New Roman" w:hAnsi="Times New Roman" w:cs="Times New Roman"/>
          <w:iCs/>
          <w:sz w:val="24"/>
          <w:szCs w:val="24"/>
          <w:highlight w:val="white"/>
        </w:rPr>
        <w:t xml:space="preserve">London: Harvey Miller Publishers, 2020. </w:t>
      </w:r>
    </w:p>
    <w:p w14:paraId="00316F4F" w14:textId="77777777" w:rsidR="003566FE" w:rsidRPr="00003F41" w:rsidRDefault="003566FE" w:rsidP="0042624E">
      <w:pPr>
        <w:pStyle w:val="NormalWeb"/>
        <w:spacing w:before="0" w:beforeAutospacing="0" w:after="0" w:afterAutospacing="0" w:line="276" w:lineRule="auto"/>
        <w:rPr>
          <w:color w:val="000000"/>
        </w:rPr>
      </w:pPr>
    </w:p>
    <w:p w14:paraId="1B39F0A0" w14:textId="77777777" w:rsidR="00E14E6E" w:rsidRDefault="00E14E6E" w:rsidP="0042624E">
      <w:pPr>
        <w:pStyle w:val="NormalWeb"/>
        <w:spacing w:before="0" w:beforeAutospacing="0" w:after="0" w:afterAutospacing="0" w:line="276" w:lineRule="auto"/>
        <w:rPr>
          <w:color w:val="000000"/>
        </w:rPr>
      </w:pPr>
    </w:p>
    <w:p w14:paraId="0387EB7E" w14:textId="2D75CCAE" w:rsidR="003566FE" w:rsidRPr="00003F41" w:rsidRDefault="003566FE" w:rsidP="0042624E">
      <w:pPr>
        <w:pStyle w:val="NormalWeb"/>
        <w:spacing w:before="0" w:beforeAutospacing="0" w:after="0" w:afterAutospacing="0" w:line="276" w:lineRule="auto"/>
        <w:rPr>
          <w:i/>
          <w:iCs/>
          <w:color w:val="000000"/>
        </w:rPr>
      </w:pPr>
      <w:r w:rsidRPr="00003F41">
        <w:rPr>
          <w:color w:val="000000"/>
        </w:rPr>
        <w:t xml:space="preserve">Smarr, Janet Levarie. “Gaspara Stampa’s poetry for performance.” </w:t>
      </w:r>
      <w:r w:rsidRPr="00003F41">
        <w:rPr>
          <w:i/>
          <w:iCs/>
          <w:color w:val="000000"/>
        </w:rPr>
        <w:t xml:space="preserve">Journal of the Rocky </w:t>
      </w:r>
    </w:p>
    <w:p w14:paraId="1061E053" w14:textId="77777777" w:rsidR="003566FE" w:rsidRPr="00003F41" w:rsidRDefault="003566FE" w:rsidP="0042624E">
      <w:pPr>
        <w:pStyle w:val="NormalWeb"/>
        <w:spacing w:before="0" w:beforeAutospacing="0" w:after="0" w:afterAutospacing="0" w:line="276" w:lineRule="auto"/>
        <w:ind w:firstLine="720"/>
        <w:rPr>
          <w:color w:val="000000"/>
        </w:rPr>
      </w:pPr>
      <w:r w:rsidRPr="00003F41">
        <w:rPr>
          <w:i/>
          <w:iCs/>
          <w:color w:val="000000"/>
        </w:rPr>
        <w:t>Mountain Medieval and Renaissance Association</w:t>
      </w:r>
      <w:r w:rsidRPr="00003F41">
        <w:rPr>
          <w:color w:val="000000"/>
        </w:rPr>
        <w:t xml:space="preserve"> 12 (1991): 61-84.</w:t>
      </w:r>
    </w:p>
    <w:p w14:paraId="15E77DB3" w14:textId="77777777" w:rsidR="003566FE" w:rsidRPr="00003F41" w:rsidRDefault="003566FE" w:rsidP="0042624E">
      <w:pPr>
        <w:pStyle w:val="NormalWeb"/>
        <w:spacing w:before="0" w:beforeAutospacing="0" w:after="0" w:afterAutospacing="0" w:line="276" w:lineRule="auto"/>
        <w:ind w:firstLine="720"/>
        <w:rPr>
          <w:i/>
          <w:iCs/>
          <w:color w:val="000000"/>
        </w:rPr>
      </w:pPr>
    </w:p>
    <w:p w14:paraId="6CCDE965" w14:textId="77777777" w:rsidR="003566FE" w:rsidRPr="00003F41" w:rsidRDefault="003566FE" w:rsidP="0042624E">
      <w:pPr>
        <w:pStyle w:val="NormalWeb"/>
        <w:spacing w:before="0" w:beforeAutospacing="0" w:after="0" w:afterAutospacing="0" w:line="276" w:lineRule="auto"/>
      </w:pPr>
      <w:r w:rsidRPr="00003F41">
        <w:t xml:space="preserve">-------. </w:t>
      </w:r>
      <w:r w:rsidRPr="00003F41">
        <w:rPr>
          <w:color w:val="000000"/>
        </w:rPr>
        <w:t>“A Dialogue of Dialogues: Tullia D'Aragona and Sperone Speroni.” </w:t>
      </w:r>
    </w:p>
    <w:p w14:paraId="327FB414" w14:textId="77777777" w:rsidR="003566FE" w:rsidRPr="00003F41" w:rsidRDefault="003566FE" w:rsidP="0042624E">
      <w:pPr>
        <w:spacing w:after="0"/>
        <w:ind w:firstLine="720"/>
        <w:rPr>
          <w:rFonts w:ascii="Times New Roman" w:hAnsi="Times New Roman" w:cs="Times New Roman"/>
          <w:color w:val="000000"/>
          <w:sz w:val="24"/>
          <w:szCs w:val="24"/>
        </w:rPr>
      </w:pPr>
      <w:r w:rsidRPr="00003F41">
        <w:rPr>
          <w:rFonts w:ascii="Times New Roman" w:hAnsi="Times New Roman" w:cs="Times New Roman"/>
          <w:i/>
          <w:iCs/>
          <w:color w:val="000000"/>
          <w:sz w:val="24"/>
          <w:szCs w:val="24"/>
        </w:rPr>
        <w:t>MLN</w:t>
      </w:r>
      <w:r w:rsidRPr="00003F41">
        <w:rPr>
          <w:rFonts w:ascii="Times New Roman" w:hAnsi="Times New Roman" w:cs="Times New Roman"/>
          <w:color w:val="000000"/>
          <w:sz w:val="24"/>
          <w:szCs w:val="24"/>
        </w:rPr>
        <w:t xml:space="preserve"> 113, no. 1 (1998): 204-12.</w:t>
      </w:r>
    </w:p>
    <w:p w14:paraId="682C202E" w14:textId="77777777" w:rsidR="003566FE" w:rsidRPr="00003F41" w:rsidRDefault="003566FE" w:rsidP="0042624E">
      <w:pPr>
        <w:spacing w:after="0"/>
        <w:rPr>
          <w:rFonts w:ascii="Times New Roman" w:hAnsi="Times New Roman" w:cs="Times New Roman"/>
          <w:color w:val="000000"/>
          <w:sz w:val="24"/>
          <w:szCs w:val="24"/>
        </w:rPr>
      </w:pPr>
      <w:r w:rsidRPr="00003F41">
        <w:rPr>
          <w:rFonts w:ascii="Times New Roman" w:hAnsi="Times New Roman" w:cs="Times New Roman"/>
          <w:color w:val="000000"/>
          <w:sz w:val="24"/>
          <w:szCs w:val="24"/>
        </w:rPr>
        <w:tab/>
      </w:r>
    </w:p>
    <w:p w14:paraId="7FDB7866" w14:textId="77777777" w:rsidR="003566FE" w:rsidRPr="00003F41" w:rsidRDefault="003566FE" w:rsidP="0042624E">
      <w:pPr>
        <w:spacing w:after="0"/>
        <w:rPr>
          <w:rFonts w:ascii="Times New Roman" w:hAnsi="Times New Roman" w:cs="Times New Roman"/>
          <w:color w:val="000000"/>
          <w:sz w:val="24"/>
          <w:szCs w:val="24"/>
        </w:rPr>
      </w:pPr>
      <w:r w:rsidRPr="00003F41">
        <w:rPr>
          <w:rFonts w:ascii="Times New Roman" w:hAnsi="Times New Roman" w:cs="Times New Roman"/>
          <w:sz w:val="24"/>
          <w:szCs w:val="24"/>
        </w:rPr>
        <w:t xml:space="preserve">-------. </w:t>
      </w:r>
      <w:r w:rsidRPr="00003F41">
        <w:rPr>
          <w:rFonts w:ascii="Times New Roman" w:hAnsi="Times New Roman" w:cs="Times New Roman"/>
          <w:color w:val="000000"/>
          <w:sz w:val="24"/>
          <w:szCs w:val="24"/>
        </w:rPr>
        <w:t xml:space="preserve">“Substituting for Laura: Objects of Desire for Renaissance Women Poets.” </w:t>
      </w:r>
    </w:p>
    <w:p w14:paraId="21A6CC47" w14:textId="77777777" w:rsidR="003566FE" w:rsidRPr="00003F41" w:rsidRDefault="003566FE" w:rsidP="0042624E">
      <w:pPr>
        <w:spacing w:after="0"/>
        <w:ind w:firstLine="720"/>
        <w:rPr>
          <w:rFonts w:ascii="Times New Roman" w:hAnsi="Times New Roman" w:cs="Times New Roman"/>
          <w:color w:val="000000"/>
          <w:sz w:val="24"/>
          <w:szCs w:val="24"/>
        </w:rPr>
      </w:pPr>
      <w:r w:rsidRPr="00003F41">
        <w:rPr>
          <w:rFonts w:ascii="Times New Roman" w:hAnsi="Times New Roman" w:cs="Times New Roman"/>
          <w:i/>
          <w:iCs/>
          <w:color w:val="000000"/>
          <w:sz w:val="24"/>
          <w:szCs w:val="24"/>
        </w:rPr>
        <w:t>Comparative Literature Studies</w:t>
      </w:r>
      <w:r w:rsidRPr="00003F41">
        <w:rPr>
          <w:rFonts w:ascii="Times New Roman" w:hAnsi="Times New Roman" w:cs="Times New Roman"/>
          <w:color w:val="000000"/>
          <w:sz w:val="24"/>
          <w:szCs w:val="24"/>
        </w:rPr>
        <w:t xml:space="preserve"> 38, no. 1 (2001): 1-30.</w:t>
      </w:r>
    </w:p>
    <w:p w14:paraId="16F796F0" w14:textId="77777777" w:rsidR="003566FE" w:rsidRPr="00003F41" w:rsidRDefault="003566FE" w:rsidP="0042624E">
      <w:pPr>
        <w:spacing w:after="0"/>
        <w:rPr>
          <w:rFonts w:ascii="Times New Roman" w:hAnsi="Times New Roman" w:cs="Times New Roman"/>
          <w:color w:val="000000"/>
          <w:sz w:val="24"/>
          <w:szCs w:val="24"/>
        </w:rPr>
      </w:pPr>
    </w:p>
    <w:p w14:paraId="7CB35E08" w14:textId="77777777" w:rsidR="00242FB8" w:rsidRDefault="003566FE" w:rsidP="00242FB8">
      <w:pPr>
        <w:spacing w:after="0"/>
        <w:rPr>
          <w:rFonts w:ascii="Times New Roman" w:hAnsi="Times New Roman" w:cs="Times New Roman"/>
          <w:color w:val="000000"/>
          <w:spacing w:val="-5"/>
          <w:sz w:val="24"/>
          <w:szCs w:val="24"/>
        </w:rPr>
      </w:pPr>
      <w:r w:rsidRPr="00003F41">
        <w:rPr>
          <w:rFonts w:ascii="Times New Roman" w:hAnsi="Times New Roman" w:cs="Times New Roman"/>
          <w:sz w:val="24"/>
          <w:szCs w:val="24"/>
        </w:rPr>
        <w:t xml:space="preserve">-------. </w:t>
      </w:r>
      <w:r w:rsidRPr="00003F41">
        <w:rPr>
          <w:rFonts w:ascii="Times New Roman" w:hAnsi="Times New Roman" w:cs="Times New Roman"/>
          <w:i/>
          <w:iCs/>
          <w:color w:val="000000"/>
          <w:spacing w:val="-5"/>
          <w:sz w:val="24"/>
          <w:szCs w:val="24"/>
        </w:rPr>
        <w:t>Joining the Conversation: Dialogues by Renaissance Women</w:t>
      </w:r>
      <w:r w:rsidRPr="00003F41">
        <w:rPr>
          <w:rFonts w:ascii="Times New Roman" w:hAnsi="Times New Roman" w:cs="Times New Roman"/>
          <w:color w:val="000000"/>
          <w:spacing w:val="-5"/>
          <w:sz w:val="24"/>
          <w:szCs w:val="24"/>
        </w:rPr>
        <w:t xml:space="preserve">. </w:t>
      </w:r>
      <w:r w:rsidR="00242FB8">
        <w:rPr>
          <w:rFonts w:ascii="Times New Roman" w:hAnsi="Times New Roman" w:cs="Times New Roman"/>
          <w:color w:val="000000"/>
          <w:spacing w:val="-5"/>
          <w:sz w:val="24"/>
          <w:szCs w:val="24"/>
        </w:rPr>
        <w:t xml:space="preserve">Ann Arbour: </w:t>
      </w:r>
      <w:r w:rsidRPr="00003F41">
        <w:rPr>
          <w:rFonts w:ascii="Times New Roman" w:hAnsi="Times New Roman" w:cs="Times New Roman"/>
          <w:color w:val="000000"/>
          <w:spacing w:val="-5"/>
          <w:sz w:val="24"/>
          <w:szCs w:val="24"/>
        </w:rPr>
        <w:t xml:space="preserve">University of </w:t>
      </w:r>
    </w:p>
    <w:p w14:paraId="729FE301" w14:textId="45D0F77D" w:rsidR="003566FE" w:rsidRPr="00003F41" w:rsidRDefault="003566FE" w:rsidP="00242FB8">
      <w:pPr>
        <w:spacing w:after="0"/>
        <w:ind w:firstLine="720"/>
        <w:rPr>
          <w:rFonts w:ascii="Times New Roman" w:hAnsi="Times New Roman" w:cs="Times New Roman"/>
          <w:color w:val="000000"/>
          <w:spacing w:val="-5"/>
          <w:sz w:val="24"/>
          <w:szCs w:val="24"/>
        </w:rPr>
      </w:pPr>
      <w:r w:rsidRPr="00003F41">
        <w:rPr>
          <w:rFonts w:ascii="Times New Roman" w:hAnsi="Times New Roman" w:cs="Times New Roman"/>
          <w:color w:val="000000"/>
          <w:spacing w:val="-5"/>
          <w:sz w:val="24"/>
          <w:szCs w:val="24"/>
        </w:rPr>
        <w:t>Michigan Press, 2005.</w:t>
      </w:r>
    </w:p>
    <w:p w14:paraId="7AD48476"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p>
    <w:p w14:paraId="45EAA0AC" w14:textId="77777777" w:rsidR="003566FE" w:rsidRPr="00003F41" w:rsidRDefault="003566FE" w:rsidP="0042624E">
      <w:pPr>
        <w:pBdr>
          <w:top w:val="nil"/>
          <w:left w:val="nil"/>
          <w:bottom w:val="nil"/>
          <w:right w:val="nil"/>
          <w:between w:val="nil"/>
        </w:pBdr>
        <w:spacing w:after="0"/>
        <w:rPr>
          <w:rFonts w:ascii="Times New Roman" w:hAnsi="Times New Roman" w:cs="Times New Roman"/>
          <w:i/>
          <w:iCs/>
          <w:color w:val="000000"/>
          <w:sz w:val="24"/>
          <w:szCs w:val="24"/>
        </w:rPr>
      </w:pPr>
      <w:r w:rsidRPr="00003F41">
        <w:rPr>
          <w:rFonts w:ascii="Times New Roman" w:hAnsi="Times New Roman" w:cs="Times New Roman"/>
          <w:sz w:val="24"/>
          <w:szCs w:val="24"/>
        </w:rPr>
        <w:t>-------.</w:t>
      </w:r>
      <w:r w:rsidRPr="00003F41">
        <w:rPr>
          <w:rFonts w:ascii="Times New Roman" w:hAnsi="Times New Roman" w:cs="Times New Roman"/>
          <w:color w:val="000000"/>
          <w:sz w:val="24"/>
          <w:szCs w:val="24"/>
        </w:rPr>
        <w:t xml:space="preserve"> “Love as Centaur: Rational Man, Animal Woman in Sperone Speroni’s </w:t>
      </w:r>
      <w:r w:rsidRPr="00003F41">
        <w:rPr>
          <w:rFonts w:ascii="Times New Roman" w:hAnsi="Times New Roman" w:cs="Times New Roman"/>
          <w:i/>
          <w:iCs/>
          <w:color w:val="000000"/>
          <w:sz w:val="24"/>
          <w:szCs w:val="24"/>
        </w:rPr>
        <w:t xml:space="preserve">Dialogue on </w:t>
      </w:r>
    </w:p>
    <w:p w14:paraId="5522BF6C" w14:textId="77777777" w:rsidR="003566FE" w:rsidRPr="00003F41" w:rsidRDefault="003566FE" w:rsidP="0042624E">
      <w:pPr>
        <w:pBdr>
          <w:top w:val="nil"/>
          <w:left w:val="nil"/>
          <w:bottom w:val="nil"/>
          <w:right w:val="nil"/>
          <w:between w:val="nil"/>
        </w:pBdr>
        <w:spacing w:after="0"/>
        <w:ind w:left="720"/>
        <w:rPr>
          <w:rFonts w:ascii="Times New Roman" w:hAnsi="Times New Roman" w:cs="Times New Roman"/>
          <w:color w:val="000000"/>
          <w:sz w:val="24"/>
          <w:szCs w:val="24"/>
        </w:rPr>
      </w:pPr>
      <w:r w:rsidRPr="00003F41">
        <w:rPr>
          <w:rFonts w:ascii="Times New Roman" w:hAnsi="Times New Roman" w:cs="Times New Roman"/>
          <w:i/>
          <w:iCs/>
          <w:color w:val="000000"/>
          <w:sz w:val="24"/>
          <w:szCs w:val="24"/>
        </w:rPr>
        <w:t>Love</w:t>
      </w:r>
      <w:r w:rsidRPr="00003F41">
        <w:rPr>
          <w:rFonts w:ascii="Times New Roman" w:hAnsi="Times New Roman" w:cs="Times New Roman"/>
          <w:color w:val="000000"/>
          <w:sz w:val="24"/>
          <w:szCs w:val="24"/>
        </w:rPr>
        <w:t xml:space="preserve">.” In </w:t>
      </w:r>
      <w:r w:rsidRPr="00003F41">
        <w:rPr>
          <w:rFonts w:ascii="Times New Roman" w:hAnsi="Times New Roman" w:cs="Times New Roman"/>
          <w:i/>
          <w:iCs/>
          <w:color w:val="000000"/>
          <w:sz w:val="24"/>
          <w:szCs w:val="24"/>
        </w:rPr>
        <w:t xml:space="preserve">In Dialogue with the Other Voice in Sixteenth-Century Italy, </w:t>
      </w:r>
      <w:r w:rsidRPr="00003F41">
        <w:rPr>
          <w:rFonts w:ascii="Times New Roman" w:hAnsi="Times New Roman" w:cs="Times New Roman"/>
          <w:color w:val="000000"/>
          <w:sz w:val="24"/>
          <w:szCs w:val="24"/>
        </w:rPr>
        <w:t>edited by Julie D. Campbell and Maria Galli Stampino, 195-264. New York: Iter Press, 2011.</w:t>
      </w:r>
    </w:p>
    <w:p w14:paraId="31168361" w14:textId="77777777" w:rsidR="003566FE" w:rsidRPr="00003F41" w:rsidRDefault="003566FE" w:rsidP="0042624E">
      <w:pPr>
        <w:pBdr>
          <w:top w:val="nil"/>
          <w:left w:val="nil"/>
          <w:bottom w:val="nil"/>
          <w:right w:val="nil"/>
          <w:between w:val="nil"/>
        </w:pBdr>
        <w:spacing w:after="0"/>
        <w:ind w:left="720"/>
        <w:rPr>
          <w:rFonts w:ascii="Times New Roman" w:eastAsia="Times New Roman" w:hAnsi="Times New Roman" w:cs="Times New Roman"/>
          <w:color w:val="000000"/>
          <w:sz w:val="24"/>
          <w:szCs w:val="24"/>
          <w:highlight w:val="white"/>
        </w:rPr>
      </w:pPr>
    </w:p>
    <w:p w14:paraId="47BADE5B"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sidRPr="00003F41">
        <w:rPr>
          <w:rFonts w:ascii="Times New Roman" w:eastAsia="Times New Roman" w:hAnsi="Times New Roman" w:cs="Times New Roman"/>
          <w:color w:val="000000"/>
          <w:sz w:val="24"/>
          <w:szCs w:val="24"/>
          <w:highlight w:val="white"/>
        </w:rPr>
        <w:t>Smith, Anne. </w:t>
      </w:r>
      <w:r w:rsidRPr="00003F41">
        <w:rPr>
          <w:rFonts w:ascii="Times New Roman" w:eastAsia="Times New Roman" w:hAnsi="Times New Roman" w:cs="Times New Roman"/>
          <w:i/>
          <w:color w:val="000000"/>
          <w:sz w:val="24"/>
          <w:szCs w:val="24"/>
        </w:rPr>
        <w:t>The Performance of 16th-Century Music: Learning from the Theorists</w:t>
      </w:r>
      <w:r w:rsidRPr="00003F41">
        <w:rPr>
          <w:rFonts w:ascii="Times New Roman" w:eastAsia="Times New Roman" w:hAnsi="Times New Roman" w:cs="Times New Roman"/>
          <w:color w:val="000000"/>
          <w:sz w:val="24"/>
          <w:szCs w:val="24"/>
          <w:highlight w:val="white"/>
        </w:rPr>
        <w:t xml:space="preserve">. Oxford: </w:t>
      </w:r>
    </w:p>
    <w:p w14:paraId="66F112C9" w14:textId="77777777" w:rsidR="003566FE" w:rsidRPr="00003F41" w:rsidRDefault="003566FE" w:rsidP="0042624E">
      <w:pPr>
        <w:pBdr>
          <w:top w:val="nil"/>
          <w:left w:val="nil"/>
          <w:bottom w:val="nil"/>
          <w:right w:val="nil"/>
          <w:between w:val="nil"/>
        </w:pBdr>
        <w:spacing w:after="0"/>
        <w:ind w:firstLine="720"/>
        <w:rPr>
          <w:rFonts w:ascii="Times New Roman" w:eastAsia="Times New Roman" w:hAnsi="Times New Roman" w:cs="Times New Roman"/>
          <w:color w:val="000000"/>
          <w:sz w:val="24"/>
          <w:szCs w:val="24"/>
          <w:highlight w:val="white"/>
        </w:rPr>
      </w:pPr>
      <w:r w:rsidRPr="00003F41">
        <w:rPr>
          <w:rFonts w:ascii="Times New Roman" w:eastAsia="Times New Roman" w:hAnsi="Times New Roman" w:cs="Times New Roman"/>
          <w:color w:val="000000"/>
          <w:sz w:val="24"/>
          <w:szCs w:val="24"/>
          <w:highlight w:val="white"/>
        </w:rPr>
        <w:t>Oxford University Press, 2011.</w:t>
      </w:r>
    </w:p>
    <w:p w14:paraId="496A9F08"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highlight w:val="white"/>
        </w:rPr>
      </w:pPr>
    </w:p>
    <w:p w14:paraId="1A63D2F8"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color w:val="000000"/>
          <w:sz w:val="24"/>
          <w:szCs w:val="24"/>
        </w:rPr>
        <w:t xml:space="preserve">Speroni, Sperone. </w:t>
      </w:r>
      <w:r w:rsidRPr="00003F41">
        <w:rPr>
          <w:rFonts w:ascii="Times New Roman" w:hAnsi="Times New Roman" w:cs="Times New Roman"/>
          <w:i/>
          <w:color w:val="000000"/>
          <w:sz w:val="24"/>
          <w:szCs w:val="24"/>
        </w:rPr>
        <w:t>Opere</w:t>
      </w:r>
      <w:r w:rsidRPr="00003F41">
        <w:rPr>
          <w:rFonts w:ascii="Times New Roman" w:hAnsi="Times New Roman" w:cs="Times New Roman"/>
          <w:color w:val="000000"/>
          <w:sz w:val="24"/>
          <w:szCs w:val="24"/>
        </w:rPr>
        <w:t>. Rome: Vechia Editore, 1989.</w:t>
      </w:r>
    </w:p>
    <w:p w14:paraId="02A13E80"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highlight w:val="white"/>
        </w:rPr>
      </w:pPr>
    </w:p>
    <w:p w14:paraId="7EE77622"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highlight w:val="white"/>
        </w:rPr>
      </w:pPr>
      <w:r w:rsidRPr="00003F41">
        <w:rPr>
          <w:rFonts w:ascii="Times New Roman" w:eastAsia="Times New Roman" w:hAnsi="Times New Roman" w:cs="Times New Roman"/>
          <w:sz w:val="24"/>
          <w:szCs w:val="24"/>
          <w:highlight w:val="white"/>
        </w:rPr>
        <w:t xml:space="preserve">Stampa, Gaspara. </w:t>
      </w:r>
      <w:r w:rsidRPr="00003F41">
        <w:rPr>
          <w:rFonts w:ascii="Times New Roman" w:eastAsia="Times New Roman" w:hAnsi="Times New Roman" w:cs="Times New Roman"/>
          <w:i/>
          <w:iCs/>
          <w:sz w:val="24"/>
          <w:szCs w:val="24"/>
          <w:highlight w:val="white"/>
        </w:rPr>
        <w:t xml:space="preserve">Rime di Madonna Gaspara Stampa. </w:t>
      </w:r>
      <w:r w:rsidRPr="00003F41">
        <w:rPr>
          <w:rFonts w:ascii="Times New Roman" w:eastAsia="Times New Roman" w:hAnsi="Times New Roman" w:cs="Times New Roman"/>
          <w:sz w:val="24"/>
          <w:szCs w:val="24"/>
          <w:highlight w:val="white"/>
        </w:rPr>
        <w:t>Venice: Plinio Pietrasanta, 1554.</w:t>
      </w:r>
    </w:p>
    <w:p w14:paraId="10ABFB0E"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highlight w:val="white"/>
        </w:rPr>
      </w:pPr>
    </w:p>
    <w:p w14:paraId="30CB0681"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i/>
          <w:iCs/>
          <w:sz w:val="24"/>
          <w:szCs w:val="24"/>
          <w:highlight w:val="white"/>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iCs/>
          <w:sz w:val="24"/>
          <w:szCs w:val="24"/>
          <w:highlight w:val="white"/>
        </w:rPr>
        <w:t xml:space="preserve">The Complete Poems: The 1554 Edition of the “Rime”, a Bilingual </w:t>
      </w:r>
    </w:p>
    <w:p w14:paraId="77C5421A" w14:textId="41CA2263" w:rsidR="003566FE" w:rsidRPr="00003F41" w:rsidRDefault="003566FE" w:rsidP="0042624E">
      <w:pPr>
        <w:pBdr>
          <w:top w:val="nil"/>
          <w:left w:val="nil"/>
          <w:bottom w:val="nil"/>
          <w:right w:val="nil"/>
          <w:between w:val="nil"/>
        </w:pBdr>
        <w:spacing w:after="0"/>
        <w:ind w:left="720"/>
        <w:rPr>
          <w:rFonts w:ascii="Times New Roman" w:eastAsia="Times New Roman" w:hAnsi="Times New Roman" w:cs="Times New Roman"/>
          <w:sz w:val="24"/>
          <w:szCs w:val="24"/>
          <w:highlight w:val="white"/>
        </w:rPr>
      </w:pPr>
      <w:r w:rsidRPr="00003F41">
        <w:rPr>
          <w:rFonts w:ascii="Times New Roman" w:eastAsia="Times New Roman" w:hAnsi="Times New Roman" w:cs="Times New Roman"/>
          <w:i/>
          <w:iCs/>
          <w:sz w:val="24"/>
          <w:szCs w:val="24"/>
          <w:highlight w:val="white"/>
        </w:rPr>
        <w:t>Edition</w:t>
      </w:r>
      <w:r w:rsidR="009D4057">
        <w:rPr>
          <w:rFonts w:ascii="Times New Roman" w:eastAsia="Times New Roman" w:hAnsi="Times New Roman" w:cs="Times New Roman"/>
          <w:sz w:val="24"/>
          <w:szCs w:val="24"/>
          <w:highlight w:val="white"/>
        </w:rPr>
        <w:t>, e</w:t>
      </w:r>
      <w:r w:rsidRPr="00003F41">
        <w:rPr>
          <w:rFonts w:ascii="Times New Roman" w:eastAsia="Times New Roman" w:hAnsi="Times New Roman" w:cs="Times New Roman"/>
          <w:sz w:val="24"/>
          <w:szCs w:val="24"/>
          <w:highlight w:val="white"/>
        </w:rPr>
        <w:t>dited by Troy Tower and Jane Tylus, with introduction and translation by Jane Tylus. Chicago and London: Chicago University Press, 2010.</w:t>
      </w:r>
    </w:p>
    <w:p w14:paraId="6585C4F9"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sz w:val="24"/>
          <w:szCs w:val="24"/>
          <w:highlight w:val="white"/>
        </w:rPr>
      </w:pPr>
    </w:p>
    <w:p w14:paraId="57E26317" w14:textId="77777777" w:rsidR="003566FE" w:rsidRPr="00003F41" w:rsidRDefault="003566FE" w:rsidP="0042624E">
      <w:pPr>
        <w:pBdr>
          <w:top w:val="nil"/>
          <w:left w:val="nil"/>
          <w:bottom w:val="nil"/>
          <w:right w:val="nil"/>
          <w:between w:val="nil"/>
        </w:pBdr>
        <w:spacing w:after="0"/>
        <w:rPr>
          <w:rFonts w:ascii="Times New Roman" w:eastAsia="Times New Roman" w:hAnsi="Times New Roman" w:cs="Times New Roman"/>
          <w:i/>
          <w:color w:val="000000"/>
          <w:sz w:val="24"/>
          <w:szCs w:val="24"/>
        </w:rPr>
      </w:pPr>
      <w:r w:rsidRPr="00003F41">
        <w:rPr>
          <w:rFonts w:ascii="Times New Roman" w:eastAsia="Times New Roman" w:hAnsi="Times New Roman" w:cs="Times New Roman"/>
          <w:color w:val="000000"/>
          <w:sz w:val="24"/>
          <w:szCs w:val="24"/>
        </w:rPr>
        <w:t xml:space="preserve">Sternfeld, Frederick W. “Repetition and Echo in Renaissance Poetry and Music.” In </w:t>
      </w:r>
      <w:r w:rsidRPr="00003F41">
        <w:rPr>
          <w:rFonts w:ascii="Times New Roman" w:eastAsia="Times New Roman" w:hAnsi="Times New Roman" w:cs="Times New Roman"/>
          <w:i/>
          <w:color w:val="000000"/>
          <w:sz w:val="24"/>
          <w:szCs w:val="24"/>
        </w:rPr>
        <w:t xml:space="preserve">English </w:t>
      </w:r>
    </w:p>
    <w:p w14:paraId="23005302" w14:textId="4C3F1B51" w:rsidR="003566FE" w:rsidRPr="00003F41" w:rsidRDefault="003566FE" w:rsidP="0042624E">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003F41">
        <w:rPr>
          <w:rFonts w:ascii="Times New Roman" w:eastAsia="Times New Roman" w:hAnsi="Times New Roman" w:cs="Times New Roman"/>
          <w:i/>
          <w:color w:val="000000"/>
          <w:sz w:val="24"/>
          <w:szCs w:val="24"/>
        </w:rPr>
        <w:t xml:space="preserve">Renaissance Studies, Presented to Dame Helen Gardner in Honour of her Seventieth </w:t>
      </w:r>
      <w:r w:rsidRPr="004D5D56">
        <w:rPr>
          <w:rFonts w:ascii="Times New Roman" w:eastAsia="Times New Roman" w:hAnsi="Times New Roman" w:cs="Times New Roman"/>
          <w:i/>
          <w:color w:val="000000"/>
          <w:sz w:val="24"/>
          <w:szCs w:val="24"/>
        </w:rPr>
        <w:t>Birthday</w:t>
      </w:r>
      <w:r w:rsidR="004D5D56">
        <w:rPr>
          <w:rFonts w:ascii="Times New Roman" w:eastAsia="Times New Roman" w:hAnsi="Times New Roman" w:cs="Times New Roman"/>
          <w:iCs/>
          <w:color w:val="000000"/>
          <w:sz w:val="24"/>
          <w:szCs w:val="24"/>
        </w:rPr>
        <w:t>, e</w:t>
      </w:r>
      <w:r w:rsidRPr="004D5D56">
        <w:rPr>
          <w:rFonts w:ascii="Times New Roman" w:eastAsia="Times New Roman" w:hAnsi="Times New Roman" w:cs="Times New Roman"/>
          <w:iCs/>
          <w:color w:val="000000"/>
          <w:sz w:val="24"/>
          <w:szCs w:val="24"/>
        </w:rPr>
        <w:t>dited</w:t>
      </w:r>
      <w:r w:rsidRPr="00003F41">
        <w:rPr>
          <w:rFonts w:ascii="Times New Roman" w:eastAsia="Times New Roman" w:hAnsi="Times New Roman" w:cs="Times New Roman"/>
          <w:color w:val="000000"/>
          <w:sz w:val="24"/>
          <w:szCs w:val="24"/>
        </w:rPr>
        <w:t xml:space="preserve"> by John Carey, 33-43. Oxford: Clarendon Press, 1980.</w:t>
      </w:r>
    </w:p>
    <w:p w14:paraId="5E7D2B8C" w14:textId="77777777" w:rsidR="003566FE" w:rsidRPr="00003F41" w:rsidRDefault="003566FE" w:rsidP="0042624E">
      <w:pPr>
        <w:spacing w:after="0"/>
        <w:rPr>
          <w:rFonts w:ascii="Times New Roman" w:eastAsia="Times New Roman" w:hAnsi="Times New Roman" w:cs="Times New Roman"/>
          <w:sz w:val="24"/>
          <w:szCs w:val="24"/>
        </w:rPr>
      </w:pPr>
    </w:p>
    <w:p w14:paraId="02FC8011" w14:textId="77777777" w:rsidR="003566FE" w:rsidRPr="00003F41" w:rsidRDefault="003566FE" w:rsidP="0042624E">
      <w:pPr>
        <w:spacing w:after="0"/>
        <w:rPr>
          <w:rFonts w:ascii="Times New Roman" w:eastAsia="Times New Roman" w:hAnsi="Times New Roman" w:cs="Times New Roman"/>
          <w:i/>
          <w:sz w:val="24"/>
          <w:szCs w:val="24"/>
        </w:rPr>
      </w:pPr>
      <w:r w:rsidRPr="00003F41">
        <w:rPr>
          <w:rFonts w:ascii="Times New Roman" w:eastAsia="Times New Roman" w:hAnsi="Times New Roman" w:cs="Times New Roman"/>
          <w:sz w:val="24"/>
          <w:szCs w:val="24"/>
        </w:rPr>
        <w:t xml:space="preserve">Stevenson, Jane. </w:t>
      </w:r>
      <w:r w:rsidRPr="00003F41">
        <w:rPr>
          <w:rFonts w:ascii="Times New Roman" w:eastAsia="Times New Roman" w:hAnsi="Times New Roman" w:cs="Times New Roman"/>
          <w:i/>
          <w:sz w:val="24"/>
          <w:szCs w:val="24"/>
        </w:rPr>
        <w:t xml:space="preserve">Women Latin Poets: Language, Gender, and Authority, from Antiquity to </w:t>
      </w:r>
    </w:p>
    <w:p w14:paraId="2BC9B65D"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i/>
          <w:sz w:val="24"/>
          <w:szCs w:val="24"/>
        </w:rPr>
        <w:t xml:space="preserve">the Eighteenth Century. </w:t>
      </w:r>
      <w:r w:rsidRPr="00003F41">
        <w:rPr>
          <w:rFonts w:ascii="Times New Roman" w:eastAsia="Times New Roman" w:hAnsi="Times New Roman" w:cs="Times New Roman"/>
          <w:sz w:val="24"/>
          <w:szCs w:val="24"/>
        </w:rPr>
        <w:t>Oxford: Oxford University Press, 2005.</w:t>
      </w:r>
    </w:p>
    <w:p w14:paraId="7465CB60" w14:textId="77777777" w:rsidR="003566FE" w:rsidRPr="00003F41" w:rsidRDefault="003566FE" w:rsidP="0042624E">
      <w:pPr>
        <w:spacing w:after="0"/>
        <w:rPr>
          <w:rFonts w:ascii="Times New Roman" w:hAnsi="Times New Roman" w:cs="Times New Roman"/>
          <w:sz w:val="24"/>
          <w:szCs w:val="24"/>
          <w:shd w:val="clear" w:color="auto" w:fill="FFFFFF"/>
        </w:rPr>
      </w:pPr>
    </w:p>
    <w:p w14:paraId="00381E8F" w14:textId="3A391609" w:rsidR="003566FE" w:rsidRPr="00003F41" w:rsidRDefault="003566FE" w:rsidP="0042624E">
      <w:pPr>
        <w:spacing w:after="0"/>
        <w:rPr>
          <w:rFonts w:ascii="Times New Roman" w:hAnsi="Times New Roman" w:cs="Times New Roman"/>
          <w:sz w:val="24"/>
          <w:szCs w:val="24"/>
          <w:shd w:val="clear" w:color="auto" w:fill="FFFFFF"/>
        </w:rPr>
      </w:pPr>
      <w:r w:rsidRPr="00003F41">
        <w:rPr>
          <w:rFonts w:ascii="Times New Roman" w:hAnsi="Times New Roman" w:cs="Times New Roman"/>
          <w:sz w:val="24"/>
          <w:szCs w:val="24"/>
          <w:shd w:val="clear" w:color="auto" w:fill="FFFFFF"/>
        </w:rPr>
        <w:t>Storey</w:t>
      </w:r>
      <w:r w:rsidR="00242FB8">
        <w:rPr>
          <w:rFonts w:ascii="Times New Roman" w:hAnsi="Times New Roman" w:cs="Times New Roman"/>
          <w:sz w:val="24"/>
          <w:szCs w:val="24"/>
          <w:shd w:val="clear" w:color="auto" w:fill="FFFFFF"/>
        </w:rPr>
        <w:t xml:space="preserve">, </w:t>
      </w:r>
      <w:r w:rsidR="00242FB8" w:rsidRPr="00003F41">
        <w:rPr>
          <w:rFonts w:ascii="Times New Roman" w:hAnsi="Times New Roman" w:cs="Times New Roman"/>
          <w:sz w:val="24"/>
          <w:szCs w:val="24"/>
          <w:shd w:val="clear" w:color="auto" w:fill="FFFFFF"/>
        </w:rPr>
        <w:t>Christina</w:t>
      </w:r>
      <w:r w:rsidR="00242FB8">
        <w:rPr>
          <w:rFonts w:ascii="Times New Roman" w:hAnsi="Times New Roman" w:cs="Times New Roman"/>
          <w:sz w:val="24"/>
          <w:szCs w:val="24"/>
          <w:shd w:val="clear" w:color="auto" w:fill="FFFFFF"/>
        </w:rPr>
        <w:t>.</w:t>
      </w:r>
      <w:r w:rsidRPr="00003F41">
        <w:rPr>
          <w:rFonts w:ascii="Times New Roman" w:hAnsi="Times New Roman" w:cs="Times New Roman"/>
          <w:sz w:val="24"/>
          <w:szCs w:val="24"/>
          <w:shd w:val="clear" w:color="auto" w:fill="FFFFFF"/>
        </w:rPr>
        <w:t xml:space="preserve"> </w:t>
      </w:r>
      <w:r w:rsidRPr="00003F41">
        <w:rPr>
          <w:rFonts w:ascii="Times New Roman" w:eastAsia="Times New Roman" w:hAnsi="Times New Roman" w:cs="Times New Roman"/>
          <w:color w:val="000000"/>
          <w:sz w:val="24"/>
          <w:szCs w:val="24"/>
        </w:rPr>
        <w:t>“</w:t>
      </w:r>
      <w:r w:rsidRPr="00003F41">
        <w:rPr>
          <w:rFonts w:ascii="Times New Roman" w:hAnsi="Times New Roman" w:cs="Times New Roman"/>
          <w:sz w:val="24"/>
          <w:szCs w:val="24"/>
          <w:shd w:val="clear" w:color="auto" w:fill="FFFFFF"/>
        </w:rPr>
        <w:t xml:space="preserve">The Philosopher, the Poet, and the Fragment: Ficino, Poliziano, and Le </w:t>
      </w:r>
    </w:p>
    <w:p w14:paraId="03F91105" w14:textId="77777777" w:rsidR="003566FE" w:rsidRPr="00003F41" w:rsidRDefault="003566FE" w:rsidP="0042624E">
      <w:pPr>
        <w:spacing w:after="0"/>
        <w:ind w:firstLine="720"/>
        <w:rPr>
          <w:rFonts w:ascii="Times New Roman" w:hAnsi="Times New Roman" w:cs="Times New Roman"/>
          <w:sz w:val="24"/>
          <w:szCs w:val="24"/>
          <w:shd w:val="clear" w:color="auto" w:fill="FFFFFF"/>
        </w:rPr>
      </w:pPr>
      <w:r w:rsidRPr="00003F41">
        <w:rPr>
          <w:rFonts w:ascii="Times New Roman" w:hAnsi="Times New Roman" w:cs="Times New Roman"/>
          <w:sz w:val="24"/>
          <w:szCs w:val="24"/>
          <w:shd w:val="clear" w:color="auto" w:fill="FFFFFF"/>
        </w:rPr>
        <w:t>Stanze per La Giostra.” </w:t>
      </w:r>
      <w:r w:rsidRPr="00003F41">
        <w:rPr>
          <w:rFonts w:ascii="Times New Roman" w:hAnsi="Times New Roman" w:cs="Times New Roman"/>
          <w:i/>
          <w:iCs/>
          <w:sz w:val="24"/>
          <w:szCs w:val="24"/>
          <w:shd w:val="clear" w:color="auto" w:fill="FFFFFF"/>
        </w:rPr>
        <w:t>The Modern Language Review</w:t>
      </w:r>
      <w:r w:rsidRPr="00003F41">
        <w:rPr>
          <w:rFonts w:ascii="Times New Roman" w:hAnsi="Times New Roman" w:cs="Times New Roman"/>
          <w:sz w:val="24"/>
          <w:szCs w:val="24"/>
          <w:shd w:val="clear" w:color="auto" w:fill="FFFFFF"/>
        </w:rPr>
        <w:t> 98, no. 3 (2003): 602-219.</w:t>
      </w:r>
    </w:p>
    <w:p w14:paraId="050EA1B9" w14:textId="77777777" w:rsidR="003566FE" w:rsidRPr="00003F41" w:rsidRDefault="003566FE" w:rsidP="0042624E">
      <w:pPr>
        <w:spacing w:after="0"/>
        <w:rPr>
          <w:rFonts w:ascii="Times New Roman" w:eastAsia="Times New Roman" w:hAnsi="Times New Roman" w:cs="Times New Roman"/>
          <w:sz w:val="24"/>
          <w:szCs w:val="24"/>
        </w:rPr>
      </w:pPr>
    </w:p>
    <w:p w14:paraId="1D5EDAD6" w14:textId="77777777" w:rsidR="003566FE" w:rsidRPr="00003F41" w:rsidRDefault="003566FE" w:rsidP="0042624E">
      <w:pPr>
        <w:spacing w:after="0"/>
        <w:rPr>
          <w:rFonts w:ascii="Times New Roman" w:hAnsi="Times New Roman" w:cs="Times New Roman"/>
          <w:color w:val="000000"/>
          <w:sz w:val="24"/>
          <w:szCs w:val="24"/>
        </w:rPr>
      </w:pPr>
      <w:r w:rsidRPr="00003F41">
        <w:rPr>
          <w:rFonts w:ascii="Times New Roman" w:hAnsi="Times New Roman" w:cs="Times New Roman"/>
          <w:color w:val="000000"/>
          <w:sz w:val="24"/>
          <w:szCs w:val="24"/>
        </w:rPr>
        <w:t xml:space="preserve">Storey, Tessa. “Courtesan Culture: manhood, honour and sociability.” In </w:t>
      </w:r>
      <w:r w:rsidRPr="00003F41">
        <w:rPr>
          <w:rFonts w:ascii="Times New Roman" w:hAnsi="Times New Roman" w:cs="Times New Roman"/>
          <w:i/>
          <w:iCs/>
          <w:color w:val="000000"/>
          <w:sz w:val="24"/>
          <w:szCs w:val="24"/>
        </w:rPr>
        <w:t>Erotic Cultures of </w:t>
      </w:r>
    </w:p>
    <w:p w14:paraId="5AFDFFE0" w14:textId="77777777" w:rsidR="003566FE" w:rsidRPr="00003F41" w:rsidRDefault="003566FE" w:rsidP="0042624E">
      <w:pPr>
        <w:spacing w:after="0"/>
        <w:ind w:left="720"/>
        <w:rPr>
          <w:rFonts w:ascii="Times New Roman" w:hAnsi="Times New Roman" w:cs="Times New Roman"/>
          <w:color w:val="000000"/>
          <w:sz w:val="24"/>
          <w:szCs w:val="24"/>
        </w:rPr>
      </w:pPr>
      <w:r w:rsidRPr="00003F41">
        <w:rPr>
          <w:rFonts w:ascii="Times New Roman" w:hAnsi="Times New Roman" w:cs="Times New Roman"/>
          <w:i/>
          <w:iCs/>
          <w:color w:val="000000"/>
          <w:sz w:val="24"/>
          <w:szCs w:val="24"/>
        </w:rPr>
        <w:t xml:space="preserve">Renaissance Italy, </w:t>
      </w:r>
      <w:r w:rsidRPr="00003F41">
        <w:rPr>
          <w:rFonts w:ascii="Times New Roman" w:hAnsi="Times New Roman" w:cs="Times New Roman"/>
          <w:color w:val="000000"/>
          <w:sz w:val="24"/>
          <w:szCs w:val="24"/>
        </w:rPr>
        <w:t>edited by Sara F. Matthews-Grieco, 247-273. Farnham: Ashgate, 2010.</w:t>
      </w:r>
    </w:p>
    <w:p w14:paraId="5D4E2015" w14:textId="77777777" w:rsidR="003566FE" w:rsidRPr="00003F41" w:rsidRDefault="003566FE" w:rsidP="0042624E">
      <w:pPr>
        <w:spacing w:after="0"/>
        <w:rPr>
          <w:rFonts w:ascii="Times New Roman" w:eastAsia="Times New Roman" w:hAnsi="Times New Roman" w:cs="Times New Roman"/>
          <w:sz w:val="24"/>
          <w:szCs w:val="24"/>
        </w:rPr>
      </w:pPr>
    </w:p>
    <w:p w14:paraId="1931B6C6" w14:textId="77777777" w:rsidR="003566FE" w:rsidRPr="00003F41" w:rsidRDefault="003566FE" w:rsidP="0042624E">
      <w:pPr>
        <w:spacing w:after="0"/>
        <w:rPr>
          <w:rFonts w:ascii="Times New Roman" w:eastAsia="Times New Roman" w:hAnsi="Times New Roman" w:cs="Times New Roman"/>
          <w:iCs/>
          <w:sz w:val="24"/>
          <w:szCs w:val="24"/>
        </w:rPr>
      </w:pPr>
      <w:r w:rsidRPr="00003F41">
        <w:rPr>
          <w:rFonts w:ascii="Times New Roman" w:eastAsia="Times New Roman" w:hAnsi="Times New Roman" w:cs="Times New Roman"/>
          <w:sz w:val="24"/>
          <w:szCs w:val="24"/>
        </w:rPr>
        <w:t xml:space="preserve">Sturm-Maddox, Sara. </w:t>
      </w:r>
      <w:r w:rsidRPr="00003F41">
        <w:rPr>
          <w:rFonts w:ascii="Times New Roman" w:eastAsia="Times New Roman" w:hAnsi="Times New Roman" w:cs="Times New Roman"/>
          <w:i/>
          <w:sz w:val="24"/>
          <w:szCs w:val="24"/>
        </w:rPr>
        <w:t>Petrarch’s Laurels</w:t>
      </w:r>
      <w:r w:rsidRPr="00003F41">
        <w:rPr>
          <w:rFonts w:ascii="Times New Roman" w:eastAsia="Times New Roman" w:hAnsi="Times New Roman" w:cs="Times New Roman"/>
          <w:iCs/>
          <w:sz w:val="24"/>
          <w:szCs w:val="24"/>
        </w:rPr>
        <w:t xml:space="preserve">. Pennsylvania: The Pennsylvania State University </w:t>
      </w:r>
    </w:p>
    <w:p w14:paraId="233D880C" w14:textId="77777777" w:rsidR="003566FE" w:rsidRPr="00003F41" w:rsidRDefault="003566FE" w:rsidP="0042624E">
      <w:pPr>
        <w:spacing w:after="0"/>
        <w:ind w:firstLine="720"/>
        <w:rPr>
          <w:rFonts w:ascii="Times New Roman" w:eastAsia="Times New Roman" w:hAnsi="Times New Roman" w:cs="Times New Roman"/>
          <w:iCs/>
          <w:sz w:val="24"/>
          <w:szCs w:val="24"/>
        </w:rPr>
      </w:pPr>
      <w:r w:rsidRPr="00003F41">
        <w:rPr>
          <w:rFonts w:ascii="Times New Roman" w:eastAsia="Times New Roman" w:hAnsi="Times New Roman" w:cs="Times New Roman"/>
          <w:iCs/>
          <w:sz w:val="24"/>
          <w:szCs w:val="24"/>
        </w:rPr>
        <w:t>Press, 1992.</w:t>
      </w:r>
    </w:p>
    <w:p w14:paraId="0A98FE18" w14:textId="77777777" w:rsidR="003566FE" w:rsidRPr="00003F41" w:rsidRDefault="003566FE" w:rsidP="0042624E">
      <w:pPr>
        <w:spacing w:after="0"/>
        <w:rPr>
          <w:rFonts w:ascii="Times New Roman" w:eastAsia="Times New Roman" w:hAnsi="Times New Roman" w:cs="Times New Roman"/>
          <w:sz w:val="24"/>
          <w:szCs w:val="24"/>
        </w:rPr>
      </w:pPr>
    </w:p>
    <w:p w14:paraId="2A588802" w14:textId="77777777" w:rsidR="003566FE" w:rsidRPr="00003F41" w:rsidRDefault="003566FE" w:rsidP="0042624E">
      <w:pPr>
        <w:spacing w:after="0"/>
        <w:rPr>
          <w:sz w:val="24"/>
          <w:szCs w:val="24"/>
          <w:shd w:val="clear" w:color="auto" w:fill="FFFFFF"/>
        </w:rPr>
      </w:pPr>
      <w:r w:rsidRPr="00003F41">
        <w:rPr>
          <w:rFonts w:ascii="Times New Roman" w:hAnsi="Times New Roman" w:cs="Times New Roman"/>
          <w:sz w:val="24"/>
          <w:szCs w:val="24"/>
        </w:rPr>
        <w:t xml:space="preserve">Terracina, Laura. </w:t>
      </w:r>
      <w:r w:rsidRPr="00003F41">
        <w:rPr>
          <w:rFonts w:ascii="Times New Roman" w:hAnsi="Times New Roman" w:cs="Times New Roman"/>
          <w:i/>
          <w:iCs/>
          <w:color w:val="111827"/>
          <w:sz w:val="24"/>
          <w:szCs w:val="24"/>
          <w:shd w:val="clear" w:color="auto" w:fill="FFFFFF"/>
        </w:rPr>
        <w:t xml:space="preserve">Rime de la signora Laura Terracina. </w:t>
      </w:r>
      <w:r w:rsidRPr="00003F41">
        <w:rPr>
          <w:rFonts w:ascii="Times New Roman" w:hAnsi="Times New Roman" w:cs="Times New Roman"/>
          <w:sz w:val="24"/>
          <w:szCs w:val="24"/>
          <w:shd w:val="clear" w:color="auto" w:fill="FFFFFF"/>
        </w:rPr>
        <w:t>Venice: Gabriele Giolitto, 1548</w:t>
      </w:r>
      <w:r w:rsidRPr="00003F41">
        <w:rPr>
          <w:sz w:val="24"/>
          <w:szCs w:val="24"/>
          <w:shd w:val="clear" w:color="auto" w:fill="FFFFFF"/>
        </w:rPr>
        <w:t>.</w:t>
      </w:r>
    </w:p>
    <w:p w14:paraId="21666B6D" w14:textId="77777777" w:rsidR="003566FE" w:rsidRPr="00003F41" w:rsidRDefault="003566FE" w:rsidP="0042624E">
      <w:pPr>
        <w:spacing w:after="0"/>
        <w:rPr>
          <w:rFonts w:ascii="Times New Roman" w:eastAsia="Times New Roman" w:hAnsi="Times New Roman" w:cs="Times New Roman"/>
          <w:sz w:val="24"/>
          <w:szCs w:val="24"/>
        </w:rPr>
      </w:pPr>
    </w:p>
    <w:p w14:paraId="7133FF00"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Tomas, Natalie. </w:t>
      </w:r>
      <w:r w:rsidRPr="00003F41">
        <w:rPr>
          <w:rFonts w:ascii="Times New Roman" w:eastAsia="Times New Roman" w:hAnsi="Times New Roman" w:cs="Times New Roman"/>
          <w:i/>
          <w:sz w:val="24"/>
          <w:szCs w:val="24"/>
        </w:rPr>
        <w:t>The Medici Women: Gender and Power in Renaissance Florence</w:t>
      </w:r>
      <w:r w:rsidRPr="00003F41">
        <w:rPr>
          <w:rFonts w:ascii="Times New Roman" w:eastAsia="Times New Roman" w:hAnsi="Times New Roman" w:cs="Times New Roman"/>
          <w:sz w:val="24"/>
          <w:szCs w:val="24"/>
        </w:rPr>
        <w:t>. London;</w:t>
      </w:r>
    </w:p>
    <w:p w14:paraId="72CA8AFF"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New York: Routledge, 2017.</w:t>
      </w:r>
    </w:p>
    <w:p w14:paraId="5F435D55" w14:textId="77777777" w:rsidR="003566FE" w:rsidRPr="00003F41" w:rsidRDefault="003566FE" w:rsidP="0042624E">
      <w:pPr>
        <w:spacing w:after="0"/>
        <w:rPr>
          <w:rFonts w:ascii="Times New Roman" w:eastAsia="Times New Roman" w:hAnsi="Times New Roman" w:cs="Times New Roman"/>
          <w:sz w:val="24"/>
          <w:szCs w:val="24"/>
        </w:rPr>
      </w:pPr>
    </w:p>
    <w:p w14:paraId="36607A18" w14:textId="77777777" w:rsidR="003566FE" w:rsidRPr="00003F41" w:rsidRDefault="003566FE" w:rsidP="0042624E">
      <w:pPr>
        <w:spacing w:after="0"/>
        <w:rPr>
          <w:rFonts w:ascii="Times New Roman" w:hAnsi="Times New Roman" w:cs="Times New Roman"/>
          <w:i/>
          <w:color w:val="000000"/>
          <w:sz w:val="24"/>
          <w:szCs w:val="24"/>
        </w:rPr>
      </w:pPr>
      <w:r w:rsidRPr="00003F41">
        <w:rPr>
          <w:rFonts w:ascii="Times New Roman" w:eastAsia="Times New Roman" w:hAnsi="Times New Roman" w:cs="Times New Roman"/>
          <w:sz w:val="24"/>
          <w:szCs w:val="24"/>
        </w:rPr>
        <w:t xml:space="preserve">Tornabuoni, Lucrezia. </w:t>
      </w:r>
      <w:r w:rsidRPr="00003F41">
        <w:rPr>
          <w:rFonts w:ascii="Times New Roman" w:hAnsi="Times New Roman" w:cs="Times New Roman"/>
          <w:i/>
          <w:color w:val="000000"/>
          <w:sz w:val="24"/>
          <w:szCs w:val="24"/>
        </w:rPr>
        <w:t xml:space="preserve">Rime sacre del Magnifico Lorenzo de’medici il Vecchio, di Madonna </w:t>
      </w:r>
    </w:p>
    <w:p w14:paraId="2E38B9FF" w14:textId="77777777" w:rsidR="003566FE" w:rsidRPr="00003F41" w:rsidRDefault="003566FE" w:rsidP="0042624E">
      <w:pPr>
        <w:spacing w:after="0"/>
        <w:ind w:firstLine="720"/>
        <w:rPr>
          <w:rFonts w:ascii="Times New Roman" w:hAnsi="Times New Roman" w:cs="Times New Roman"/>
          <w:color w:val="000000"/>
          <w:sz w:val="24"/>
          <w:szCs w:val="24"/>
        </w:rPr>
      </w:pPr>
      <w:r w:rsidRPr="00003F41">
        <w:rPr>
          <w:rFonts w:ascii="Times New Roman" w:hAnsi="Times New Roman" w:cs="Times New Roman"/>
          <w:i/>
          <w:color w:val="000000"/>
          <w:sz w:val="24"/>
          <w:szCs w:val="24"/>
        </w:rPr>
        <w:t xml:space="preserve">Lucrezia sua madre e d’altri stessa Famiglia. </w:t>
      </w:r>
      <w:r w:rsidRPr="00003F41">
        <w:rPr>
          <w:rFonts w:ascii="Times New Roman" w:hAnsi="Times New Roman" w:cs="Times New Roman"/>
          <w:color w:val="000000"/>
          <w:sz w:val="24"/>
          <w:szCs w:val="24"/>
        </w:rPr>
        <w:t xml:space="preserve">Florence: Torre de Donati, 1680. </w:t>
      </w:r>
    </w:p>
    <w:p w14:paraId="514425DB" w14:textId="77777777" w:rsidR="003566FE" w:rsidRPr="00003F41" w:rsidRDefault="003566FE" w:rsidP="0042624E">
      <w:pPr>
        <w:spacing w:after="0"/>
        <w:rPr>
          <w:rFonts w:ascii="Times New Roman" w:hAnsi="Times New Roman" w:cs="Times New Roman"/>
          <w:color w:val="000000"/>
          <w:sz w:val="24"/>
          <w:szCs w:val="24"/>
        </w:rPr>
      </w:pPr>
    </w:p>
    <w:p w14:paraId="3E6D2191" w14:textId="2F158436"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sz w:val="24"/>
          <w:szCs w:val="24"/>
        </w:rPr>
        <w:t xml:space="preserve">I Poemetti Sacri di Lucrezia </w:t>
      </w:r>
      <w:r w:rsidRPr="00E920F5">
        <w:rPr>
          <w:rFonts w:ascii="Times New Roman" w:eastAsia="Times New Roman" w:hAnsi="Times New Roman" w:cs="Times New Roman"/>
          <w:i/>
          <w:sz w:val="24"/>
          <w:szCs w:val="24"/>
        </w:rPr>
        <w:t>Tornabuoni</w:t>
      </w:r>
      <w:r w:rsidR="00E920F5">
        <w:rPr>
          <w:rFonts w:ascii="Times New Roman" w:eastAsia="Times New Roman" w:hAnsi="Times New Roman" w:cs="Times New Roman"/>
          <w:iCs/>
          <w:sz w:val="24"/>
          <w:szCs w:val="24"/>
        </w:rPr>
        <w:t>, e</w:t>
      </w:r>
      <w:r w:rsidR="00F9683E" w:rsidRPr="00E920F5">
        <w:rPr>
          <w:rFonts w:ascii="Times New Roman" w:eastAsia="Times New Roman" w:hAnsi="Times New Roman" w:cs="Times New Roman"/>
          <w:iCs/>
          <w:sz w:val="24"/>
          <w:szCs w:val="24"/>
        </w:rPr>
        <w:t>dited</w:t>
      </w:r>
      <w:r w:rsidR="00F9683E">
        <w:rPr>
          <w:rFonts w:ascii="Times New Roman" w:eastAsia="Times New Roman" w:hAnsi="Times New Roman" w:cs="Times New Roman"/>
          <w:iCs/>
          <w:sz w:val="24"/>
          <w:szCs w:val="24"/>
        </w:rPr>
        <w:t xml:space="preserve"> by </w:t>
      </w:r>
      <w:r w:rsidRPr="00003F41">
        <w:rPr>
          <w:rFonts w:ascii="Times New Roman" w:eastAsia="Times New Roman" w:hAnsi="Times New Roman" w:cs="Times New Roman"/>
          <w:sz w:val="24"/>
          <w:szCs w:val="24"/>
        </w:rPr>
        <w:t xml:space="preserve">Fulvio Pezzarossa </w:t>
      </w:r>
    </w:p>
    <w:p w14:paraId="7BAD9DCD"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Florence: Olschki, 1978.</w:t>
      </w:r>
    </w:p>
    <w:p w14:paraId="4E8BB16A" w14:textId="77777777" w:rsidR="003566FE" w:rsidRPr="00003F41" w:rsidRDefault="003566FE" w:rsidP="0042624E">
      <w:pPr>
        <w:spacing w:after="0"/>
        <w:rPr>
          <w:rFonts w:ascii="Times New Roman" w:eastAsia="Times New Roman" w:hAnsi="Times New Roman" w:cs="Times New Roman"/>
          <w:sz w:val="24"/>
          <w:szCs w:val="24"/>
        </w:rPr>
      </w:pPr>
    </w:p>
    <w:p w14:paraId="602217BB" w14:textId="3B543132"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hAnsi="Times New Roman" w:cs="Times New Roman"/>
          <w:i/>
          <w:sz w:val="24"/>
          <w:szCs w:val="24"/>
        </w:rPr>
        <w:t>La istoria della casta Susanna</w:t>
      </w:r>
      <w:r w:rsidR="00E920F5">
        <w:rPr>
          <w:rFonts w:ascii="Times New Roman" w:hAnsi="Times New Roman" w:cs="Times New Roman"/>
          <w:sz w:val="24"/>
          <w:szCs w:val="24"/>
        </w:rPr>
        <w:t>, e</w:t>
      </w:r>
      <w:r w:rsidRPr="00003F41">
        <w:rPr>
          <w:rFonts w:ascii="Times New Roman" w:hAnsi="Times New Roman" w:cs="Times New Roman"/>
          <w:sz w:val="24"/>
          <w:szCs w:val="24"/>
        </w:rPr>
        <w:t xml:space="preserve">dited and with introduction by Paolo Orvieto. </w:t>
      </w:r>
    </w:p>
    <w:p w14:paraId="16F5542D"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Bergamo: Moretti &amp; Vitali, 1992.</w:t>
      </w:r>
    </w:p>
    <w:p w14:paraId="5CAB03C2" w14:textId="77777777" w:rsidR="003566FE" w:rsidRPr="00003F41" w:rsidRDefault="003566FE" w:rsidP="0042624E">
      <w:pPr>
        <w:spacing w:after="0"/>
        <w:rPr>
          <w:rFonts w:ascii="Times New Roman" w:hAnsi="Times New Roman" w:cs="Times New Roman"/>
          <w:sz w:val="24"/>
          <w:szCs w:val="24"/>
        </w:rPr>
      </w:pPr>
    </w:p>
    <w:p w14:paraId="27BC1945" w14:textId="3BE48D40"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iCs/>
          <w:sz w:val="24"/>
          <w:szCs w:val="24"/>
        </w:rPr>
        <w:t>Lucrezia Tornabuoni: Lettere</w:t>
      </w:r>
      <w:r w:rsidR="00497E89" w:rsidRPr="00497E89">
        <w:rPr>
          <w:rFonts w:ascii="Times New Roman" w:eastAsia="Times New Roman" w:hAnsi="Times New Roman" w:cs="Times New Roman"/>
          <w:sz w:val="24"/>
          <w:szCs w:val="24"/>
        </w:rPr>
        <w:t>,</w:t>
      </w:r>
      <w:r w:rsidR="00497E89">
        <w:rPr>
          <w:rFonts w:ascii="Times New Roman" w:eastAsia="Times New Roman" w:hAnsi="Times New Roman" w:cs="Times New Roman"/>
          <w:i/>
          <w:iCs/>
          <w:sz w:val="24"/>
          <w:szCs w:val="24"/>
        </w:rPr>
        <w:t xml:space="preserve"> </w:t>
      </w:r>
      <w:r w:rsidR="00497E89">
        <w:rPr>
          <w:rFonts w:ascii="Times New Roman" w:eastAsia="Times New Roman" w:hAnsi="Times New Roman" w:cs="Times New Roman"/>
          <w:sz w:val="24"/>
          <w:szCs w:val="24"/>
        </w:rPr>
        <w:t>e</w:t>
      </w:r>
      <w:r w:rsidRPr="00003F41">
        <w:rPr>
          <w:rFonts w:ascii="Times New Roman" w:eastAsia="Times New Roman" w:hAnsi="Times New Roman" w:cs="Times New Roman"/>
          <w:sz w:val="24"/>
          <w:szCs w:val="24"/>
        </w:rPr>
        <w:t>dited by Patrizia Salvadori.</w:t>
      </w:r>
      <w:r w:rsidRPr="00003F41">
        <w:rPr>
          <w:rFonts w:ascii="Times New Roman" w:eastAsia="Times New Roman" w:hAnsi="Times New Roman" w:cs="Times New Roman"/>
          <w:i/>
          <w:iCs/>
          <w:sz w:val="24"/>
          <w:szCs w:val="24"/>
        </w:rPr>
        <w:t xml:space="preserve"> </w:t>
      </w:r>
      <w:r w:rsidRPr="00003F41">
        <w:rPr>
          <w:rFonts w:ascii="Times New Roman" w:eastAsia="Times New Roman" w:hAnsi="Times New Roman" w:cs="Times New Roman"/>
          <w:sz w:val="24"/>
          <w:szCs w:val="24"/>
        </w:rPr>
        <w:t>Florence: Olschki, 1993.</w:t>
      </w:r>
    </w:p>
    <w:p w14:paraId="76224634" w14:textId="77777777" w:rsidR="003566FE" w:rsidRPr="00003F41" w:rsidRDefault="003566FE" w:rsidP="0042624E">
      <w:pPr>
        <w:spacing w:after="0"/>
        <w:rPr>
          <w:rFonts w:ascii="Times New Roman" w:hAnsi="Times New Roman" w:cs="Times New Roman"/>
          <w:sz w:val="24"/>
          <w:szCs w:val="24"/>
        </w:rPr>
      </w:pPr>
    </w:p>
    <w:p w14:paraId="1BEC2670" w14:textId="041D33D2" w:rsidR="003566FE" w:rsidRPr="00003F41" w:rsidRDefault="003566FE" w:rsidP="0042624E">
      <w:pPr>
        <w:spacing w:after="0"/>
        <w:rPr>
          <w:rFonts w:ascii="Times New Roman" w:eastAsia="Times New Roman" w:hAnsi="Times New Roman" w:cs="Times New Roman"/>
          <w:iCs/>
          <w:color w:val="000000"/>
          <w:sz w:val="24"/>
          <w:szCs w:val="24"/>
        </w:rPr>
      </w:pPr>
      <w:r w:rsidRPr="00003F41">
        <w:rPr>
          <w:rFonts w:ascii="Times New Roman" w:hAnsi="Times New Roman" w:cs="Times New Roman"/>
          <w:sz w:val="24"/>
          <w:szCs w:val="24"/>
        </w:rPr>
        <w:t xml:space="preserve">-------. </w:t>
      </w:r>
      <w:r w:rsidRPr="00003F41">
        <w:rPr>
          <w:rFonts w:ascii="Times New Roman" w:hAnsi="Times New Roman" w:cs="Times New Roman"/>
          <w:i/>
          <w:iCs/>
          <w:sz w:val="24"/>
          <w:szCs w:val="24"/>
        </w:rPr>
        <w:t>Sacred Narratives</w:t>
      </w:r>
      <w:r w:rsidR="00497E89">
        <w:rPr>
          <w:rFonts w:ascii="Times New Roman" w:hAnsi="Times New Roman" w:cs="Times New Roman"/>
          <w:sz w:val="24"/>
          <w:szCs w:val="24"/>
        </w:rPr>
        <w:t>, edited</w:t>
      </w:r>
      <w:r w:rsidRPr="00003F41">
        <w:rPr>
          <w:rFonts w:ascii="Times New Roman" w:hAnsi="Times New Roman" w:cs="Times New Roman"/>
          <w:sz w:val="24"/>
          <w:szCs w:val="24"/>
        </w:rPr>
        <w:t xml:space="preserve">, translated and with introduction by Jane Tylus. </w:t>
      </w:r>
      <w:r w:rsidRPr="00003F41">
        <w:rPr>
          <w:rFonts w:ascii="Times New Roman" w:eastAsia="Times New Roman" w:hAnsi="Times New Roman" w:cs="Times New Roman"/>
          <w:iCs/>
          <w:color w:val="000000"/>
          <w:sz w:val="24"/>
          <w:szCs w:val="24"/>
        </w:rPr>
        <w:t xml:space="preserve">Chicago </w:t>
      </w:r>
    </w:p>
    <w:p w14:paraId="4D8B5FBE"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eastAsia="Times New Roman" w:hAnsi="Times New Roman" w:cs="Times New Roman"/>
          <w:iCs/>
          <w:color w:val="000000"/>
          <w:sz w:val="24"/>
          <w:szCs w:val="24"/>
        </w:rPr>
        <w:t>and London: The University of Chicago Press, 2001.</w:t>
      </w:r>
    </w:p>
    <w:p w14:paraId="76E4D9AE" w14:textId="77777777" w:rsidR="003566FE" w:rsidRPr="00003F41" w:rsidRDefault="003566FE" w:rsidP="0042624E">
      <w:pPr>
        <w:spacing w:after="0"/>
        <w:rPr>
          <w:rFonts w:ascii="Times New Roman" w:eastAsia="Times New Roman" w:hAnsi="Times New Roman" w:cs="Times New Roman"/>
          <w:sz w:val="24"/>
          <w:szCs w:val="24"/>
        </w:rPr>
      </w:pPr>
    </w:p>
    <w:p w14:paraId="447FEA5D" w14:textId="5AEA3EA0"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 </w:t>
      </w:r>
      <w:r w:rsidRPr="00003F41">
        <w:rPr>
          <w:rFonts w:ascii="Times New Roman" w:hAnsi="Times New Roman" w:cs="Times New Roman"/>
          <w:i/>
          <w:iCs/>
          <w:sz w:val="24"/>
          <w:szCs w:val="24"/>
        </w:rPr>
        <w:t xml:space="preserve">Storia di Hester </w:t>
      </w:r>
      <w:r w:rsidRPr="00003F41">
        <w:rPr>
          <w:rFonts w:ascii="Times New Roman" w:hAnsi="Times New Roman" w:cs="Times New Roman"/>
          <w:sz w:val="24"/>
          <w:szCs w:val="24"/>
        </w:rPr>
        <w:t xml:space="preserve">e </w:t>
      </w:r>
      <w:r w:rsidRPr="00003F41">
        <w:rPr>
          <w:rFonts w:ascii="Times New Roman" w:hAnsi="Times New Roman" w:cs="Times New Roman"/>
          <w:i/>
          <w:iCs/>
          <w:sz w:val="24"/>
          <w:szCs w:val="24"/>
        </w:rPr>
        <w:t xml:space="preserve">Vita di </w:t>
      </w:r>
      <w:r w:rsidRPr="00497E89">
        <w:rPr>
          <w:rFonts w:ascii="Times New Roman" w:hAnsi="Times New Roman" w:cs="Times New Roman"/>
          <w:sz w:val="24"/>
          <w:szCs w:val="24"/>
        </w:rPr>
        <w:t>Tubia</w:t>
      </w:r>
      <w:r w:rsidR="00497E89">
        <w:rPr>
          <w:rFonts w:ascii="Times New Roman" w:hAnsi="Times New Roman" w:cs="Times New Roman"/>
          <w:sz w:val="24"/>
          <w:szCs w:val="24"/>
        </w:rPr>
        <w:t>, e</w:t>
      </w:r>
      <w:r w:rsidRPr="00497E89">
        <w:rPr>
          <w:rFonts w:ascii="Times New Roman" w:hAnsi="Times New Roman" w:cs="Times New Roman"/>
          <w:sz w:val="24"/>
          <w:szCs w:val="24"/>
        </w:rPr>
        <w:t>dited</w:t>
      </w:r>
      <w:r w:rsidRPr="00003F41">
        <w:rPr>
          <w:rFonts w:ascii="Times New Roman" w:hAnsi="Times New Roman" w:cs="Times New Roman"/>
          <w:sz w:val="24"/>
          <w:szCs w:val="24"/>
        </w:rPr>
        <w:t xml:space="preserve"> and with introduction by Luca Mazzoni. </w:t>
      </w:r>
    </w:p>
    <w:p w14:paraId="7A4EB8E4"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 xml:space="preserve">Rome: </w:t>
      </w:r>
      <w:r w:rsidRPr="00003F41">
        <w:rPr>
          <w:rFonts w:ascii="Times New Roman" w:hAnsi="Times New Roman" w:cs="Times New Roman"/>
          <w:sz w:val="24"/>
          <w:szCs w:val="24"/>
          <w:shd w:val="clear" w:color="auto" w:fill="FFFFFF"/>
        </w:rPr>
        <w:t>Edizioni di Storia e Letteratura</w:t>
      </w:r>
      <w:r w:rsidRPr="00003F41">
        <w:rPr>
          <w:rFonts w:ascii="Times New Roman" w:hAnsi="Times New Roman" w:cs="Times New Roman"/>
          <w:sz w:val="24"/>
          <w:szCs w:val="24"/>
        </w:rPr>
        <w:t>, 2020.</w:t>
      </w:r>
    </w:p>
    <w:p w14:paraId="3917EB21" w14:textId="77777777" w:rsidR="003566FE" w:rsidRDefault="003566FE" w:rsidP="00BF700D">
      <w:pPr>
        <w:spacing w:after="0"/>
        <w:rPr>
          <w:rFonts w:ascii="Times New Roman" w:eastAsia="Times New Roman" w:hAnsi="Times New Roman" w:cs="Times New Roman"/>
          <w:sz w:val="24"/>
          <w:szCs w:val="24"/>
        </w:rPr>
      </w:pPr>
    </w:p>
    <w:p w14:paraId="15F32EDC" w14:textId="77777777" w:rsidR="00BF700D" w:rsidRDefault="00BF700D" w:rsidP="00BF700D">
      <w:pPr>
        <w:spacing w:after="0"/>
        <w:rPr>
          <w:rFonts w:ascii="Times New Roman" w:hAnsi="Times New Roman" w:cs="Times New Roman"/>
          <w:i/>
          <w:iCs/>
          <w:sz w:val="24"/>
          <w:szCs w:val="24"/>
        </w:rPr>
      </w:pPr>
      <w:r w:rsidRPr="00BF700D">
        <w:rPr>
          <w:rFonts w:ascii="Times New Roman" w:hAnsi="Times New Roman" w:cs="Times New Roman"/>
          <w:sz w:val="24"/>
          <w:szCs w:val="24"/>
        </w:rPr>
        <w:t xml:space="preserve">Tortelli, Giovanni. </w:t>
      </w:r>
      <w:r w:rsidRPr="00BF700D">
        <w:rPr>
          <w:rFonts w:ascii="Times New Roman" w:hAnsi="Times New Roman" w:cs="Times New Roman"/>
          <w:i/>
          <w:iCs/>
          <w:sz w:val="24"/>
          <w:szCs w:val="24"/>
        </w:rPr>
        <w:t xml:space="preserve">Ioannis Tortelii. Orthographia. Tortelli Lima quaedam per Giorgium </w:t>
      </w:r>
    </w:p>
    <w:p w14:paraId="3B06EA1F" w14:textId="3D72DAF8" w:rsidR="00BF700D" w:rsidRPr="00BF700D" w:rsidRDefault="00BF700D" w:rsidP="00BF700D">
      <w:pPr>
        <w:spacing w:after="0"/>
        <w:ind w:firstLine="720"/>
        <w:rPr>
          <w:rFonts w:ascii="Times New Roman" w:hAnsi="Times New Roman" w:cs="Times New Roman"/>
          <w:sz w:val="24"/>
          <w:szCs w:val="24"/>
        </w:rPr>
      </w:pPr>
      <w:r w:rsidRPr="00BF700D">
        <w:rPr>
          <w:rFonts w:ascii="Times New Roman" w:hAnsi="Times New Roman" w:cs="Times New Roman"/>
          <w:i/>
          <w:iCs/>
          <w:sz w:val="24"/>
          <w:szCs w:val="24"/>
        </w:rPr>
        <w:t>Vallam tractatum de orthographia</w:t>
      </w:r>
      <w:r w:rsidRPr="00BF700D">
        <w:rPr>
          <w:rFonts w:ascii="Times New Roman" w:hAnsi="Times New Roman" w:cs="Times New Roman"/>
          <w:sz w:val="24"/>
          <w:szCs w:val="24"/>
        </w:rPr>
        <w:t>. Venice</w:t>
      </w:r>
      <w:r w:rsidR="00D92CA3">
        <w:rPr>
          <w:rFonts w:ascii="Times New Roman" w:hAnsi="Times New Roman" w:cs="Times New Roman"/>
          <w:sz w:val="24"/>
          <w:szCs w:val="24"/>
        </w:rPr>
        <w:t>:</w:t>
      </w:r>
      <w:r w:rsidRPr="00BF700D">
        <w:rPr>
          <w:rFonts w:ascii="Times New Roman" w:hAnsi="Times New Roman" w:cs="Times New Roman"/>
          <w:sz w:val="24"/>
          <w:szCs w:val="24"/>
        </w:rPr>
        <w:t xml:space="preserve"> Bartolomeo Zani, 1501.</w:t>
      </w:r>
    </w:p>
    <w:p w14:paraId="464291E3" w14:textId="77777777" w:rsidR="00BF700D" w:rsidRPr="00003F41" w:rsidRDefault="00BF700D" w:rsidP="00BF700D">
      <w:pPr>
        <w:spacing w:after="0"/>
        <w:rPr>
          <w:rFonts w:ascii="Times New Roman" w:eastAsia="Times New Roman" w:hAnsi="Times New Roman" w:cs="Times New Roman"/>
          <w:sz w:val="24"/>
          <w:szCs w:val="24"/>
        </w:rPr>
      </w:pPr>
    </w:p>
    <w:p w14:paraId="65A424D5" w14:textId="77777777" w:rsidR="003566FE" w:rsidRPr="00003F41" w:rsidRDefault="003566FE" w:rsidP="0042624E">
      <w:pPr>
        <w:spacing w:after="0"/>
        <w:rPr>
          <w:rFonts w:ascii="Times New Roman" w:eastAsia="Times New Roman" w:hAnsi="Times New Roman" w:cs="Times New Roman"/>
          <w:i/>
          <w:sz w:val="24"/>
          <w:szCs w:val="24"/>
        </w:rPr>
      </w:pPr>
      <w:r w:rsidRPr="00003F41">
        <w:rPr>
          <w:rFonts w:ascii="Times New Roman" w:eastAsia="Times New Roman" w:hAnsi="Times New Roman" w:cs="Times New Roman"/>
          <w:sz w:val="24"/>
          <w:szCs w:val="24"/>
        </w:rPr>
        <w:t xml:space="preserve">Towers, Troy. “Anassilla: Stampa’s Poetic Ecology.” In </w:t>
      </w:r>
      <w:r w:rsidRPr="00003F41">
        <w:rPr>
          <w:rFonts w:ascii="Times New Roman" w:eastAsia="Times New Roman" w:hAnsi="Times New Roman" w:cs="Times New Roman"/>
          <w:i/>
          <w:sz w:val="24"/>
          <w:szCs w:val="24"/>
        </w:rPr>
        <w:t xml:space="preserve">Rethinking Gaspara Stampa in the </w:t>
      </w:r>
    </w:p>
    <w:p w14:paraId="79839A12" w14:textId="1DCA4ACD" w:rsidR="003566FE" w:rsidRPr="00F9683E" w:rsidRDefault="003566FE" w:rsidP="00F9683E">
      <w:pPr>
        <w:spacing w:after="0"/>
        <w:ind w:left="720"/>
        <w:rPr>
          <w:rFonts w:ascii="Times New Roman" w:eastAsia="Times New Roman" w:hAnsi="Times New Roman" w:cs="Times New Roman"/>
          <w:i/>
          <w:sz w:val="24"/>
          <w:szCs w:val="24"/>
        </w:rPr>
      </w:pPr>
      <w:r w:rsidRPr="00003F41">
        <w:rPr>
          <w:rFonts w:ascii="Times New Roman" w:eastAsia="Times New Roman" w:hAnsi="Times New Roman" w:cs="Times New Roman"/>
          <w:i/>
          <w:sz w:val="24"/>
          <w:szCs w:val="24"/>
        </w:rPr>
        <w:t>Canon of Renaissance Poetry</w:t>
      </w:r>
      <w:r w:rsidRPr="00003F41">
        <w:rPr>
          <w:rFonts w:ascii="Times New Roman" w:eastAsia="Times New Roman" w:hAnsi="Times New Roman" w:cs="Times New Roman"/>
          <w:sz w:val="24"/>
          <w:szCs w:val="24"/>
        </w:rPr>
        <w:t>, edited by Unn Falkeid and Aileen Feng, 185-197. London and New York: Routledge, 2016.</w:t>
      </w:r>
    </w:p>
    <w:p w14:paraId="48BAA185" w14:textId="77777777" w:rsidR="003566FE" w:rsidRDefault="003566FE" w:rsidP="0042624E">
      <w:pPr>
        <w:spacing w:after="0"/>
        <w:rPr>
          <w:rFonts w:ascii="Times New Roman" w:eastAsia="Times New Roman" w:hAnsi="Times New Roman" w:cs="Times New Roman"/>
          <w:sz w:val="24"/>
          <w:szCs w:val="24"/>
        </w:rPr>
      </w:pPr>
    </w:p>
    <w:p w14:paraId="3AD34442"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Ugolini, Paola. </w:t>
      </w:r>
      <w:r w:rsidRPr="00003F41">
        <w:rPr>
          <w:rFonts w:ascii="Times New Roman" w:eastAsia="Times New Roman" w:hAnsi="Times New Roman" w:cs="Times New Roman"/>
          <w:i/>
          <w:sz w:val="24"/>
          <w:szCs w:val="24"/>
        </w:rPr>
        <w:t>The Court and its Critics: Anti-Court Sentiments in Early Modern Italy</w:t>
      </w:r>
      <w:r w:rsidRPr="00003F41">
        <w:rPr>
          <w:rFonts w:ascii="Times New Roman" w:eastAsia="Times New Roman" w:hAnsi="Times New Roman" w:cs="Times New Roman"/>
          <w:sz w:val="24"/>
          <w:szCs w:val="24"/>
        </w:rPr>
        <w:t xml:space="preserve">. </w:t>
      </w:r>
    </w:p>
    <w:p w14:paraId="55EE62C1"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Toronto: University of Toronto Press, 2020.</w:t>
      </w:r>
    </w:p>
    <w:p w14:paraId="354F6A98" w14:textId="77777777" w:rsidR="003566FE" w:rsidRPr="00003F41" w:rsidRDefault="003566FE" w:rsidP="0042624E">
      <w:pPr>
        <w:spacing w:after="0"/>
        <w:rPr>
          <w:rFonts w:ascii="Times New Roman" w:eastAsia="Times New Roman" w:hAnsi="Times New Roman" w:cs="Times New Roman"/>
          <w:sz w:val="24"/>
          <w:szCs w:val="24"/>
        </w:rPr>
      </w:pPr>
    </w:p>
    <w:p w14:paraId="42B912F3" w14:textId="0A51292A"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lang w:val="it-IT"/>
        </w:rPr>
        <w:t>Valori,</w:t>
      </w:r>
      <w:r w:rsidRPr="00003F41">
        <w:rPr>
          <w:rFonts w:ascii="Times New Roman" w:eastAsia="Times New Roman" w:hAnsi="Times New Roman" w:cs="Times New Roman"/>
          <w:sz w:val="24"/>
          <w:szCs w:val="24"/>
        </w:rPr>
        <w:t xml:space="preserve"> Niccol</w:t>
      </w:r>
      <w:r w:rsidRPr="00003F41">
        <w:rPr>
          <w:rFonts w:ascii="Times New Roman" w:eastAsia="Times New Roman" w:hAnsi="Times New Roman" w:cs="Times New Roman"/>
          <w:sz w:val="24"/>
          <w:szCs w:val="24"/>
          <w:lang w:val="it-IT"/>
        </w:rPr>
        <w:t xml:space="preserve">ò.  </w:t>
      </w:r>
      <w:r w:rsidRPr="00003F41">
        <w:rPr>
          <w:rFonts w:ascii="Times New Roman" w:eastAsia="Times New Roman" w:hAnsi="Times New Roman" w:cs="Times New Roman"/>
          <w:i/>
          <w:iCs/>
          <w:sz w:val="24"/>
          <w:szCs w:val="24"/>
        </w:rPr>
        <w:t>Vita di Lorenzo de’Medici</w:t>
      </w:r>
      <w:r w:rsidR="00165DDB">
        <w:rPr>
          <w:rFonts w:ascii="Times New Roman" w:eastAsia="Times New Roman" w:hAnsi="Times New Roman" w:cs="Times New Roman"/>
          <w:i/>
          <w:iCs/>
          <w:sz w:val="24"/>
          <w:szCs w:val="24"/>
        </w:rPr>
        <w:t xml:space="preserve">, </w:t>
      </w:r>
      <w:r w:rsidR="00165DDB">
        <w:rPr>
          <w:rFonts w:ascii="Times New Roman" w:eastAsia="Times New Roman" w:hAnsi="Times New Roman" w:cs="Times New Roman"/>
          <w:sz w:val="24"/>
          <w:szCs w:val="24"/>
        </w:rPr>
        <w:t>e</w:t>
      </w:r>
      <w:r w:rsidRPr="00003F41">
        <w:rPr>
          <w:rFonts w:ascii="Times New Roman" w:eastAsia="Times New Roman" w:hAnsi="Times New Roman" w:cs="Times New Roman"/>
          <w:sz w:val="24"/>
          <w:szCs w:val="24"/>
        </w:rPr>
        <w:t xml:space="preserve">dited by E. Niccolini. Vicenza: Accademia </w:t>
      </w:r>
    </w:p>
    <w:p w14:paraId="5118C3ED"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Olimpica, 1991.</w:t>
      </w:r>
    </w:p>
    <w:p w14:paraId="3E213829" w14:textId="77777777" w:rsidR="003566FE" w:rsidRPr="00003F41" w:rsidRDefault="003566FE" w:rsidP="0042624E">
      <w:pPr>
        <w:spacing w:after="0"/>
        <w:rPr>
          <w:rFonts w:ascii="Times New Roman" w:eastAsia="Times New Roman" w:hAnsi="Times New Roman" w:cs="Times New Roman"/>
          <w:sz w:val="24"/>
          <w:szCs w:val="24"/>
        </w:rPr>
      </w:pPr>
    </w:p>
    <w:p w14:paraId="1B74474D" w14:textId="6021C424" w:rsidR="003566FE" w:rsidRPr="00003F41" w:rsidRDefault="003566FE" w:rsidP="0042624E">
      <w:pPr>
        <w:spacing w:after="0"/>
        <w:rPr>
          <w:rFonts w:ascii="Times New Roman" w:hAnsi="Times New Roman" w:cs="Times New Roman"/>
          <w:i/>
          <w:iCs/>
          <w:sz w:val="24"/>
          <w:szCs w:val="24"/>
        </w:rPr>
      </w:pPr>
      <w:r w:rsidRPr="00003F41">
        <w:rPr>
          <w:rFonts w:ascii="Times New Roman" w:hAnsi="Times New Roman" w:cs="Times New Roman"/>
          <w:sz w:val="24"/>
          <w:szCs w:val="24"/>
        </w:rPr>
        <w:t>Verde, Armando F., and Raffaella Maria Zaccaria</w:t>
      </w:r>
      <w:r w:rsidR="008B720B">
        <w:rPr>
          <w:rFonts w:ascii="Times New Roman" w:hAnsi="Times New Roman" w:cs="Times New Roman"/>
          <w:sz w:val="24"/>
          <w:szCs w:val="24"/>
        </w:rPr>
        <w:t>.</w:t>
      </w:r>
      <w:r w:rsidRPr="00003F41">
        <w:rPr>
          <w:rFonts w:ascii="Times New Roman" w:hAnsi="Times New Roman" w:cs="Times New Roman"/>
          <w:sz w:val="24"/>
          <w:szCs w:val="24"/>
        </w:rPr>
        <w:t xml:space="preserve"> </w:t>
      </w:r>
      <w:r w:rsidRPr="00003F41">
        <w:rPr>
          <w:rFonts w:ascii="Times New Roman" w:hAnsi="Times New Roman" w:cs="Times New Roman"/>
          <w:i/>
          <w:iCs/>
          <w:sz w:val="24"/>
          <w:szCs w:val="24"/>
        </w:rPr>
        <w:t xml:space="preserve">Lo studio fiorentino, 1473-1502: </w:t>
      </w:r>
    </w:p>
    <w:p w14:paraId="56E0169C" w14:textId="754DBE3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i/>
          <w:iCs/>
          <w:sz w:val="24"/>
          <w:szCs w:val="24"/>
        </w:rPr>
        <w:t>R</w:t>
      </w:r>
      <w:r w:rsidR="008B720B">
        <w:rPr>
          <w:rFonts w:ascii="Times New Roman" w:hAnsi="Times New Roman" w:cs="Times New Roman"/>
          <w:i/>
          <w:iCs/>
          <w:sz w:val="24"/>
          <w:szCs w:val="24"/>
        </w:rPr>
        <w:t>i</w:t>
      </w:r>
      <w:r w:rsidRPr="00003F41">
        <w:rPr>
          <w:rFonts w:ascii="Times New Roman" w:hAnsi="Times New Roman" w:cs="Times New Roman"/>
          <w:i/>
          <w:iCs/>
          <w:sz w:val="24"/>
          <w:szCs w:val="24"/>
        </w:rPr>
        <w:t xml:space="preserve">cherche e documenti. </w:t>
      </w:r>
      <w:r w:rsidRPr="00003F41">
        <w:rPr>
          <w:rFonts w:ascii="Times New Roman" w:hAnsi="Times New Roman" w:cs="Times New Roman"/>
          <w:sz w:val="24"/>
          <w:szCs w:val="24"/>
        </w:rPr>
        <w:t>Florence: Olschki, 1973.</w:t>
      </w:r>
    </w:p>
    <w:p w14:paraId="6DD03D01" w14:textId="77777777" w:rsidR="003566FE" w:rsidRPr="00003F41" w:rsidRDefault="003566FE" w:rsidP="0042624E">
      <w:pPr>
        <w:spacing w:after="0"/>
        <w:rPr>
          <w:rFonts w:ascii="Times New Roman" w:eastAsia="Times New Roman" w:hAnsi="Times New Roman" w:cs="Times New Roman"/>
          <w:sz w:val="24"/>
          <w:szCs w:val="24"/>
        </w:rPr>
      </w:pPr>
    </w:p>
    <w:p w14:paraId="68C14380" w14:textId="3D4DCBC0"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Veronese, Guarino. </w:t>
      </w:r>
      <w:r w:rsidRPr="00003F41">
        <w:rPr>
          <w:rFonts w:ascii="Times New Roman" w:hAnsi="Times New Roman" w:cs="Times New Roman"/>
          <w:i/>
          <w:iCs/>
          <w:sz w:val="24"/>
          <w:szCs w:val="24"/>
        </w:rPr>
        <w:t xml:space="preserve">Epistolario di Guarino Veronese, </w:t>
      </w:r>
      <w:r w:rsidRPr="00003F41">
        <w:rPr>
          <w:rFonts w:ascii="Times New Roman" w:hAnsi="Times New Roman" w:cs="Times New Roman"/>
          <w:sz w:val="24"/>
          <w:szCs w:val="24"/>
        </w:rPr>
        <w:t>vol. 2</w:t>
      </w:r>
      <w:r w:rsidR="00BD69C9">
        <w:rPr>
          <w:rFonts w:ascii="Times New Roman" w:hAnsi="Times New Roman" w:cs="Times New Roman"/>
          <w:sz w:val="24"/>
          <w:szCs w:val="24"/>
        </w:rPr>
        <w:t>, edited</w:t>
      </w:r>
      <w:r w:rsidRPr="00003F41">
        <w:rPr>
          <w:rFonts w:ascii="Times New Roman" w:hAnsi="Times New Roman" w:cs="Times New Roman"/>
          <w:sz w:val="24"/>
          <w:szCs w:val="24"/>
        </w:rPr>
        <w:t xml:space="preserve"> by Remigio Sabbadini. </w:t>
      </w:r>
    </w:p>
    <w:p w14:paraId="59477451" w14:textId="199F1B7B" w:rsidR="003566FE" w:rsidRPr="00003F41" w:rsidRDefault="003566FE" w:rsidP="0042624E">
      <w:pPr>
        <w:spacing w:after="0"/>
        <w:ind w:firstLine="720"/>
        <w:rPr>
          <w:rFonts w:ascii="Times New Roman" w:hAnsi="Times New Roman" w:cs="Times New Roman"/>
          <w:color w:val="000000"/>
          <w:sz w:val="24"/>
          <w:szCs w:val="24"/>
        </w:rPr>
      </w:pPr>
      <w:r w:rsidRPr="00003F41">
        <w:rPr>
          <w:rFonts w:ascii="Times New Roman" w:hAnsi="Times New Roman" w:cs="Times New Roman"/>
          <w:sz w:val="24"/>
          <w:szCs w:val="24"/>
        </w:rPr>
        <w:t>Venice: A Spese della Societ</w:t>
      </w:r>
      <w:r w:rsidR="00D92CA3">
        <w:rPr>
          <w:rFonts w:ascii="Times New Roman" w:hAnsi="Times New Roman" w:cs="Times New Roman"/>
          <w:sz w:val="24"/>
          <w:szCs w:val="24"/>
        </w:rPr>
        <w:t>à</w:t>
      </w:r>
      <w:r w:rsidRPr="00003F41">
        <w:rPr>
          <w:rFonts w:ascii="Times New Roman" w:hAnsi="Times New Roman" w:cs="Times New Roman"/>
          <w:sz w:val="24"/>
          <w:szCs w:val="24"/>
        </w:rPr>
        <w:t>, 1916.</w:t>
      </w:r>
    </w:p>
    <w:p w14:paraId="25463A11" w14:textId="77777777" w:rsidR="003566FE" w:rsidRPr="00003F41" w:rsidRDefault="003566FE" w:rsidP="0042624E">
      <w:pPr>
        <w:spacing w:after="0"/>
        <w:rPr>
          <w:rFonts w:ascii="Times New Roman" w:eastAsia="Times New Roman" w:hAnsi="Times New Roman" w:cs="Times New Roman"/>
          <w:sz w:val="24"/>
          <w:szCs w:val="24"/>
        </w:rPr>
      </w:pPr>
    </w:p>
    <w:p w14:paraId="122E7492" w14:textId="77777777" w:rsidR="003566FE" w:rsidRPr="00003F41" w:rsidRDefault="003566FE" w:rsidP="0042624E">
      <w:pPr>
        <w:pBdr>
          <w:top w:val="nil"/>
          <w:left w:val="nil"/>
          <w:bottom w:val="nil"/>
          <w:right w:val="nil"/>
          <w:between w:val="nil"/>
        </w:pBdr>
        <w:spacing w:after="0"/>
        <w:rPr>
          <w:rFonts w:ascii="Times New Roman" w:hAnsi="Times New Roman" w:cs="Times New Roman"/>
          <w:sz w:val="24"/>
          <w:szCs w:val="24"/>
        </w:rPr>
      </w:pPr>
      <w:r w:rsidRPr="00003F41">
        <w:rPr>
          <w:rFonts w:ascii="Times New Roman" w:hAnsi="Times New Roman" w:cs="Times New Roman"/>
          <w:sz w:val="24"/>
          <w:szCs w:val="24"/>
        </w:rPr>
        <w:t xml:space="preserve">Villaviera, Rita Casagrande di. </w:t>
      </w:r>
      <w:r w:rsidRPr="00003F41">
        <w:rPr>
          <w:rFonts w:ascii="Times New Roman" w:hAnsi="Times New Roman" w:cs="Times New Roman"/>
          <w:i/>
          <w:iCs/>
          <w:sz w:val="24"/>
          <w:szCs w:val="24"/>
        </w:rPr>
        <w:t xml:space="preserve">Le cortigiane veneziane nel Cinquecento. </w:t>
      </w:r>
      <w:r w:rsidRPr="00003F41">
        <w:rPr>
          <w:rFonts w:ascii="Times New Roman" w:hAnsi="Times New Roman" w:cs="Times New Roman"/>
          <w:sz w:val="24"/>
          <w:szCs w:val="24"/>
        </w:rPr>
        <w:t xml:space="preserve">Milan: Longanesi, </w:t>
      </w:r>
    </w:p>
    <w:p w14:paraId="1B3AC914" w14:textId="77777777" w:rsidR="003566FE" w:rsidRPr="00003F41" w:rsidRDefault="003566FE" w:rsidP="0042624E">
      <w:pPr>
        <w:pBdr>
          <w:top w:val="nil"/>
          <w:left w:val="nil"/>
          <w:bottom w:val="nil"/>
          <w:right w:val="nil"/>
          <w:between w:val="nil"/>
        </w:pBdr>
        <w:spacing w:after="0"/>
        <w:ind w:firstLine="720"/>
        <w:rPr>
          <w:rFonts w:ascii="Times New Roman" w:hAnsi="Times New Roman" w:cs="Times New Roman"/>
          <w:sz w:val="24"/>
          <w:szCs w:val="24"/>
        </w:rPr>
      </w:pPr>
      <w:r w:rsidRPr="00003F41">
        <w:rPr>
          <w:rFonts w:ascii="Times New Roman" w:hAnsi="Times New Roman" w:cs="Times New Roman"/>
          <w:sz w:val="24"/>
          <w:szCs w:val="24"/>
        </w:rPr>
        <w:t>1968.</w:t>
      </w:r>
    </w:p>
    <w:p w14:paraId="3940B50B" w14:textId="77777777" w:rsidR="003566FE" w:rsidRPr="00003F41" w:rsidRDefault="003566FE" w:rsidP="0042624E">
      <w:pPr>
        <w:spacing w:after="0"/>
        <w:rPr>
          <w:rFonts w:ascii="Times New Roman" w:eastAsia="Times New Roman" w:hAnsi="Times New Roman" w:cs="Times New Roman"/>
          <w:sz w:val="24"/>
          <w:szCs w:val="24"/>
        </w:rPr>
      </w:pPr>
    </w:p>
    <w:p w14:paraId="026E4A5B" w14:textId="77777777" w:rsidR="003566FE" w:rsidRPr="00003F41" w:rsidRDefault="003566FE" w:rsidP="0042624E">
      <w:pPr>
        <w:spacing w:after="0"/>
        <w:rPr>
          <w:rFonts w:ascii="Times New Roman" w:eastAsia="Times New Roman" w:hAnsi="Times New Roman" w:cs="Times New Roman"/>
          <w:i/>
          <w:sz w:val="24"/>
          <w:szCs w:val="24"/>
        </w:rPr>
      </w:pPr>
      <w:r w:rsidRPr="00003F41">
        <w:rPr>
          <w:rFonts w:ascii="Times New Roman" w:eastAsia="Times New Roman" w:hAnsi="Times New Roman" w:cs="Times New Roman"/>
          <w:sz w:val="24"/>
          <w:szCs w:val="24"/>
        </w:rPr>
        <w:t>Villoresi, Marco</w:t>
      </w:r>
      <w:r w:rsidRPr="00003F41">
        <w:rPr>
          <w:rFonts w:ascii="Times New Roman" w:eastAsia="Times New Roman" w:hAnsi="Times New Roman" w:cs="Times New Roman"/>
          <w:i/>
          <w:sz w:val="24"/>
          <w:szCs w:val="24"/>
        </w:rPr>
        <w:t xml:space="preserve">. </w:t>
      </w:r>
      <w:r w:rsidRPr="00003F41">
        <w:rPr>
          <w:rFonts w:ascii="Times New Roman" w:eastAsia="Times New Roman" w:hAnsi="Times New Roman" w:cs="Times New Roman"/>
          <w:sz w:val="24"/>
          <w:szCs w:val="24"/>
        </w:rPr>
        <w:t xml:space="preserve">“Panoramica sui poeti performativi d’età laurenziana.” </w:t>
      </w:r>
      <w:r w:rsidRPr="00003F41">
        <w:rPr>
          <w:rFonts w:ascii="Times New Roman" w:eastAsia="Times New Roman" w:hAnsi="Times New Roman" w:cs="Times New Roman"/>
          <w:i/>
          <w:sz w:val="24"/>
          <w:szCs w:val="24"/>
        </w:rPr>
        <w:t xml:space="preserve">Rassegna europea </w:t>
      </w:r>
    </w:p>
    <w:p w14:paraId="5C2732FD" w14:textId="77777777" w:rsidR="003566FE" w:rsidRPr="00003F41" w:rsidRDefault="003566FE" w:rsidP="0042624E">
      <w:pPr>
        <w:spacing w:after="0"/>
        <w:ind w:firstLine="720"/>
        <w:rPr>
          <w:rFonts w:ascii="Times New Roman" w:eastAsia="Times New Roman" w:hAnsi="Times New Roman" w:cs="Times New Roman"/>
          <w:i/>
          <w:sz w:val="24"/>
          <w:szCs w:val="24"/>
        </w:rPr>
      </w:pPr>
      <w:r w:rsidRPr="00003F41">
        <w:rPr>
          <w:rFonts w:ascii="Times New Roman" w:eastAsia="Times New Roman" w:hAnsi="Times New Roman" w:cs="Times New Roman"/>
          <w:i/>
          <w:sz w:val="24"/>
          <w:szCs w:val="24"/>
        </w:rPr>
        <w:t xml:space="preserve">di letteratura italiana </w:t>
      </w:r>
      <w:r w:rsidRPr="00003F41">
        <w:rPr>
          <w:rFonts w:ascii="Times New Roman" w:eastAsia="Times New Roman" w:hAnsi="Times New Roman" w:cs="Times New Roman"/>
          <w:sz w:val="24"/>
          <w:szCs w:val="24"/>
        </w:rPr>
        <w:t>34 (2009): 11-33.</w:t>
      </w:r>
    </w:p>
    <w:p w14:paraId="66DBFB03" w14:textId="77777777" w:rsidR="003566FE" w:rsidRPr="00003F41" w:rsidRDefault="003566FE" w:rsidP="0042624E">
      <w:pPr>
        <w:spacing w:after="0"/>
        <w:rPr>
          <w:rFonts w:ascii="Times New Roman" w:eastAsia="Times New Roman" w:hAnsi="Times New Roman" w:cs="Times New Roman"/>
          <w:sz w:val="24"/>
          <w:szCs w:val="24"/>
        </w:rPr>
      </w:pPr>
    </w:p>
    <w:p w14:paraId="71BB0162" w14:textId="77777777" w:rsidR="00D92CA3" w:rsidRDefault="003566FE" w:rsidP="00D92CA3">
      <w:pPr>
        <w:spacing w:after="0"/>
        <w:rPr>
          <w:rFonts w:ascii="Times New Roman" w:eastAsia="Times New Roman" w:hAnsi="Times New Roman" w:cs="Times New Roman"/>
          <w:i/>
          <w:iCs/>
          <w:sz w:val="24"/>
          <w:szCs w:val="24"/>
        </w:rPr>
      </w:pPr>
      <w:r w:rsidRPr="00003F41">
        <w:rPr>
          <w:rFonts w:ascii="Times New Roman" w:eastAsia="Times New Roman" w:hAnsi="Times New Roman" w:cs="Times New Roman"/>
          <w:sz w:val="24"/>
          <w:szCs w:val="24"/>
        </w:rPr>
        <w:t xml:space="preserve">Vitiello, Justin. </w:t>
      </w:r>
      <w:r w:rsidR="008B720B">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Gaspara Stampa: The Ambiguities of Martyrdom.</w:t>
      </w:r>
      <w:r w:rsidR="008B720B">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w:t>
      </w:r>
      <w:r w:rsidRPr="00003F41">
        <w:rPr>
          <w:rFonts w:ascii="Times New Roman" w:eastAsia="Times New Roman" w:hAnsi="Times New Roman" w:cs="Times New Roman"/>
          <w:i/>
          <w:iCs/>
          <w:sz w:val="24"/>
          <w:szCs w:val="24"/>
        </w:rPr>
        <w:t>M</w:t>
      </w:r>
      <w:r w:rsidR="00D92CA3">
        <w:rPr>
          <w:rFonts w:ascii="Times New Roman" w:eastAsia="Times New Roman" w:hAnsi="Times New Roman" w:cs="Times New Roman"/>
          <w:i/>
          <w:iCs/>
          <w:sz w:val="24"/>
          <w:szCs w:val="24"/>
        </w:rPr>
        <w:t xml:space="preserve">odern Language </w:t>
      </w:r>
    </w:p>
    <w:p w14:paraId="5B6AA791" w14:textId="3633867C" w:rsidR="003566FE" w:rsidRPr="00003F41" w:rsidRDefault="00D92CA3" w:rsidP="00D92CA3">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Notes</w:t>
      </w:r>
      <w:r w:rsidR="003566FE" w:rsidRPr="00003F41">
        <w:rPr>
          <w:rFonts w:ascii="Times New Roman" w:eastAsia="Times New Roman" w:hAnsi="Times New Roman" w:cs="Times New Roman"/>
          <w:sz w:val="24"/>
          <w:szCs w:val="24"/>
        </w:rPr>
        <w:t xml:space="preserve"> 90, no. 1 (1975): 58-71. </w:t>
      </w:r>
    </w:p>
    <w:p w14:paraId="25AB50AD" w14:textId="77777777" w:rsidR="003566FE" w:rsidRPr="00003F41" w:rsidRDefault="003566FE" w:rsidP="0042624E">
      <w:pPr>
        <w:spacing w:after="0"/>
        <w:rPr>
          <w:rFonts w:ascii="Times New Roman" w:eastAsia="Times New Roman" w:hAnsi="Times New Roman" w:cs="Times New Roman"/>
          <w:sz w:val="24"/>
          <w:szCs w:val="24"/>
        </w:rPr>
      </w:pPr>
    </w:p>
    <w:p w14:paraId="70A5E6B3" w14:textId="77777777" w:rsidR="002F47FB" w:rsidRDefault="003566FE" w:rsidP="002F47FB">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Wilkins, Ernest H. “On the Dates of Composition of the Morgante of Luigi</w:t>
      </w:r>
      <w:r w:rsidR="002F47FB">
        <w:rPr>
          <w:rFonts w:ascii="Times New Roman" w:eastAsia="Times New Roman" w:hAnsi="Times New Roman" w:cs="Times New Roman"/>
          <w:sz w:val="24"/>
          <w:szCs w:val="24"/>
        </w:rPr>
        <w:t xml:space="preserve"> </w:t>
      </w:r>
    </w:p>
    <w:p w14:paraId="73A69879" w14:textId="03E483EE" w:rsidR="003566FE" w:rsidRPr="00003F41" w:rsidRDefault="003566FE" w:rsidP="002F47FB">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Pulci.” </w:t>
      </w:r>
      <w:r w:rsidRPr="00003F41">
        <w:rPr>
          <w:rFonts w:ascii="Times New Roman" w:eastAsia="Times New Roman" w:hAnsi="Times New Roman" w:cs="Times New Roman"/>
          <w:i/>
          <w:sz w:val="24"/>
          <w:szCs w:val="24"/>
        </w:rPr>
        <w:t>P</w:t>
      </w:r>
      <w:r w:rsidR="002F47FB">
        <w:rPr>
          <w:rFonts w:ascii="Times New Roman" w:eastAsia="Times New Roman" w:hAnsi="Times New Roman" w:cs="Times New Roman"/>
          <w:i/>
          <w:sz w:val="24"/>
          <w:szCs w:val="24"/>
        </w:rPr>
        <w:t>ublications of the Modern Language Association</w:t>
      </w:r>
      <w:r w:rsidRPr="00003F41">
        <w:rPr>
          <w:rFonts w:ascii="Times New Roman" w:eastAsia="Times New Roman" w:hAnsi="Times New Roman" w:cs="Times New Roman"/>
          <w:sz w:val="24"/>
          <w:szCs w:val="24"/>
        </w:rPr>
        <w:t xml:space="preserve"> 66, no. 2 (1951): 244–50. </w:t>
      </w:r>
    </w:p>
    <w:p w14:paraId="5934579C" w14:textId="77777777" w:rsidR="003566FE" w:rsidRPr="00003F41" w:rsidRDefault="003566FE" w:rsidP="0042624E">
      <w:pPr>
        <w:spacing w:after="0"/>
        <w:rPr>
          <w:rFonts w:ascii="Times New Roman" w:eastAsia="Times New Roman" w:hAnsi="Times New Roman" w:cs="Times New Roman"/>
          <w:sz w:val="24"/>
          <w:szCs w:val="24"/>
        </w:rPr>
      </w:pPr>
    </w:p>
    <w:p w14:paraId="4811ED0A" w14:textId="77777777" w:rsidR="003566FE" w:rsidRPr="00003F41" w:rsidRDefault="003566FE" w:rsidP="0042624E">
      <w:pPr>
        <w:spacing w:after="0"/>
        <w:rPr>
          <w:rFonts w:ascii="Times New Roman" w:eastAsia="Times New Roman" w:hAnsi="Times New Roman" w:cs="Times New Roman"/>
          <w:i/>
          <w:sz w:val="24"/>
          <w:szCs w:val="24"/>
        </w:rPr>
      </w:pPr>
      <w:r w:rsidRPr="00003F41">
        <w:rPr>
          <w:rFonts w:ascii="Times New Roman" w:eastAsia="Times New Roman" w:hAnsi="Times New Roman" w:cs="Times New Roman"/>
          <w:sz w:val="24"/>
          <w:szCs w:val="24"/>
        </w:rPr>
        <w:t xml:space="preserve">Wilson, Blake. </w:t>
      </w:r>
      <w:r w:rsidRPr="00003F41">
        <w:rPr>
          <w:rFonts w:ascii="Times New Roman" w:eastAsia="Times New Roman" w:hAnsi="Times New Roman" w:cs="Times New Roman"/>
          <w:i/>
          <w:sz w:val="24"/>
          <w:szCs w:val="24"/>
        </w:rPr>
        <w:t>Music and Merchants: The Laudesi Companies of Renaissance Florence</w:t>
      </w:r>
      <w:r w:rsidRPr="00003F41">
        <w:rPr>
          <w:rFonts w:ascii="Times New Roman" w:eastAsia="Times New Roman" w:hAnsi="Times New Roman" w:cs="Times New Roman"/>
          <w:sz w:val="24"/>
          <w:szCs w:val="24"/>
        </w:rPr>
        <w:t>.</w:t>
      </w:r>
      <w:r w:rsidRPr="00003F41">
        <w:rPr>
          <w:rFonts w:ascii="Times New Roman" w:eastAsia="Times New Roman" w:hAnsi="Times New Roman" w:cs="Times New Roman"/>
          <w:i/>
          <w:sz w:val="24"/>
          <w:szCs w:val="24"/>
        </w:rPr>
        <w:t xml:space="preserve"> </w:t>
      </w:r>
    </w:p>
    <w:p w14:paraId="72BF6BA7"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Oxford: Oxford University Press, 1992.</w:t>
      </w:r>
    </w:p>
    <w:p w14:paraId="3491C966" w14:textId="77777777" w:rsidR="003566FE" w:rsidRPr="00003F41" w:rsidRDefault="003566FE" w:rsidP="0042624E">
      <w:pPr>
        <w:spacing w:after="0"/>
        <w:ind w:firstLine="720"/>
        <w:rPr>
          <w:rFonts w:ascii="Times New Roman" w:eastAsia="Times New Roman" w:hAnsi="Times New Roman" w:cs="Times New Roman"/>
          <w:sz w:val="24"/>
          <w:szCs w:val="24"/>
        </w:rPr>
      </w:pPr>
    </w:p>
    <w:p w14:paraId="57E81EE7" w14:textId="77777777" w:rsidR="003566FE" w:rsidRPr="00003F41" w:rsidRDefault="003566FE" w:rsidP="0042624E">
      <w:pPr>
        <w:spacing w:after="0"/>
        <w:rPr>
          <w:rFonts w:ascii="Times New Roman" w:eastAsia="Times New Roman" w:hAnsi="Times New Roman" w:cs="Times New Roman"/>
          <w:i/>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sz w:val="24"/>
          <w:szCs w:val="24"/>
        </w:rPr>
        <w:t xml:space="preserve">Singing Poetry in Renaissance Florence: The Cantasi Come Tradition (1375-1550). </w:t>
      </w:r>
    </w:p>
    <w:p w14:paraId="7EF65D61"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Florence: Olschki, 2009.</w:t>
      </w:r>
    </w:p>
    <w:p w14:paraId="4C694DCB" w14:textId="77777777" w:rsidR="003566FE" w:rsidRPr="00003F41" w:rsidRDefault="003566FE" w:rsidP="0042624E">
      <w:pPr>
        <w:spacing w:after="0"/>
        <w:rPr>
          <w:rFonts w:ascii="Times New Roman" w:eastAsia="Times New Roman" w:hAnsi="Times New Roman" w:cs="Times New Roman"/>
          <w:sz w:val="24"/>
          <w:szCs w:val="24"/>
        </w:rPr>
      </w:pPr>
    </w:p>
    <w:p w14:paraId="7EDA52D0" w14:textId="77777777" w:rsidR="003566FE" w:rsidRPr="00003F41" w:rsidRDefault="003566FE" w:rsidP="0042624E">
      <w:pPr>
        <w:spacing w:after="0"/>
        <w:rPr>
          <w:rFonts w:ascii="Times New Roman" w:eastAsia="Times New Roman" w:hAnsi="Times New Roman" w:cs="Times New Roman"/>
          <w:i/>
          <w:iCs/>
          <w:sz w:val="24"/>
          <w:szCs w:val="24"/>
        </w:rPr>
      </w:pPr>
      <w:r w:rsidRPr="00003F41">
        <w:rPr>
          <w:rFonts w:ascii="Times New Roman" w:hAnsi="Times New Roman" w:cs="Times New Roman"/>
          <w:sz w:val="24"/>
          <w:szCs w:val="24"/>
        </w:rPr>
        <w:t>-------.</w:t>
      </w:r>
      <w:r w:rsidRPr="00003F41">
        <w:rPr>
          <w:rFonts w:ascii="Times New Roman" w:eastAsia="Times New Roman" w:hAnsi="Times New Roman" w:cs="Times New Roman"/>
          <w:sz w:val="24"/>
          <w:szCs w:val="24"/>
        </w:rPr>
        <w:t xml:space="preserve"> “Dominion of the Ear: Singing the Vernacular in Piazza San Martino.” </w:t>
      </w:r>
      <w:r w:rsidRPr="00003F41">
        <w:rPr>
          <w:rFonts w:ascii="Times New Roman" w:eastAsia="Times New Roman" w:hAnsi="Times New Roman" w:cs="Times New Roman"/>
          <w:i/>
          <w:iCs/>
          <w:sz w:val="24"/>
          <w:szCs w:val="24"/>
        </w:rPr>
        <w:t xml:space="preserve">I Tatti Studies </w:t>
      </w:r>
    </w:p>
    <w:p w14:paraId="18A7EF40" w14:textId="27905C6D"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i/>
          <w:iCs/>
          <w:sz w:val="24"/>
          <w:szCs w:val="24"/>
        </w:rPr>
        <w:t xml:space="preserve">in the Italian Renaissance </w:t>
      </w:r>
      <w:r w:rsidRPr="00003F41">
        <w:rPr>
          <w:rFonts w:ascii="Times New Roman" w:eastAsia="Times New Roman" w:hAnsi="Times New Roman" w:cs="Times New Roman"/>
          <w:sz w:val="24"/>
          <w:szCs w:val="24"/>
        </w:rPr>
        <w:t>16</w:t>
      </w:r>
      <w:r w:rsidR="002F47FB">
        <w:rPr>
          <w:rFonts w:ascii="Times New Roman" w:eastAsia="Times New Roman" w:hAnsi="Times New Roman" w:cs="Times New Roman"/>
          <w:sz w:val="24"/>
          <w:szCs w:val="24"/>
        </w:rPr>
        <w:t xml:space="preserve"> </w:t>
      </w:r>
      <w:r w:rsidRPr="00003F41">
        <w:rPr>
          <w:rFonts w:ascii="Times New Roman" w:eastAsia="Times New Roman" w:hAnsi="Times New Roman" w:cs="Times New Roman"/>
          <w:sz w:val="24"/>
          <w:szCs w:val="24"/>
        </w:rPr>
        <w:t>(2013): 273-287.</w:t>
      </w:r>
    </w:p>
    <w:p w14:paraId="7D921D1F" w14:textId="77777777" w:rsidR="003566FE" w:rsidRPr="00003F41" w:rsidRDefault="003566FE" w:rsidP="0042624E">
      <w:pPr>
        <w:spacing w:after="0"/>
        <w:rPr>
          <w:rFonts w:ascii="Times New Roman" w:eastAsia="Times New Roman" w:hAnsi="Times New Roman" w:cs="Times New Roman"/>
          <w:sz w:val="24"/>
          <w:szCs w:val="24"/>
        </w:rPr>
      </w:pPr>
    </w:p>
    <w:p w14:paraId="69743B46" w14:textId="77777777" w:rsidR="003566FE" w:rsidRPr="00003F41" w:rsidRDefault="003566FE" w:rsidP="0042624E">
      <w:pPr>
        <w:spacing w:after="0"/>
        <w:rPr>
          <w:rFonts w:ascii="Times New Roman" w:eastAsia="Times New Roman" w:hAnsi="Times New Roman" w:cs="Times New Roman"/>
          <w:i/>
          <w:iCs/>
          <w:sz w:val="24"/>
          <w:szCs w:val="24"/>
        </w:rPr>
      </w:pPr>
      <w:r w:rsidRPr="00003F41">
        <w:rPr>
          <w:rFonts w:ascii="Times New Roman" w:hAnsi="Times New Roman" w:cs="Times New Roman"/>
          <w:sz w:val="24"/>
          <w:szCs w:val="24"/>
        </w:rPr>
        <w:t>-------.</w:t>
      </w:r>
      <w:r w:rsidRPr="00003F41">
        <w:rPr>
          <w:rFonts w:ascii="Times New Roman" w:eastAsia="Times New Roman" w:hAnsi="Times New Roman" w:cs="Times New Roman"/>
          <w:sz w:val="24"/>
          <w:szCs w:val="24"/>
        </w:rPr>
        <w:t xml:space="preserve"> “Canterino and Improvvisatore: Oral Poetry and Performance.” In </w:t>
      </w:r>
      <w:r w:rsidRPr="00003F41">
        <w:rPr>
          <w:rFonts w:ascii="Times New Roman" w:eastAsia="Times New Roman" w:hAnsi="Times New Roman" w:cs="Times New Roman"/>
          <w:i/>
          <w:iCs/>
          <w:sz w:val="24"/>
          <w:szCs w:val="24"/>
        </w:rPr>
        <w:t xml:space="preserve">The Cambridge </w:t>
      </w:r>
    </w:p>
    <w:p w14:paraId="2B12E6F0" w14:textId="3BDF8367"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i/>
          <w:iCs/>
          <w:sz w:val="24"/>
          <w:szCs w:val="24"/>
        </w:rPr>
        <w:t>History of Fifteenth-Century Music</w:t>
      </w:r>
      <w:r w:rsidRPr="00003F41">
        <w:rPr>
          <w:rFonts w:ascii="Times New Roman" w:eastAsia="Times New Roman" w:hAnsi="Times New Roman" w:cs="Times New Roman"/>
          <w:sz w:val="24"/>
          <w:szCs w:val="24"/>
        </w:rPr>
        <w:t xml:space="preserve">, </w:t>
      </w:r>
      <w:r w:rsidRPr="00003F41">
        <w:rPr>
          <w:rFonts w:ascii="Times New Roman" w:hAnsi="Times New Roman" w:cs="Times New Roman"/>
          <w:sz w:val="24"/>
          <w:szCs w:val="24"/>
          <w:shd w:val="clear" w:color="auto" w:fill="FFFFFF"/>
        </w:rPr>
        <w:t>ed</w:t>
      </w:r>
      <w:r w:rsidR="0003624F">
        <w:rPr>
          <w:rFonts w:ascii="Times New Roman" w:hAnsi="Times New Roman" w:cs="Times New Roman"/>
          <w:sz w:val="24"/>
          <w:szCs w:val="24"/>
          <w:shd w:val="clear" w:color="auto" w:fill="FFFFFF"/>
        </w:rPr>
        <w:t>ited</w:t>
      </w:r>
      <w:r w:rsidRPr="00003F41">
        <w:rPr>
          <w:rFonts w:ascii="Times New Roman" w:hAnsi="Times New Roman" w:cs="Times New Roman"/>
          <w:sz w:val="24"/>
          <w:szCs w:val="24"/>
          <w:shd w:val="clear" w:color="auto" w:fill="FFFFFF"/>
        </w:rPr>
        <w:t xml:space="preserve"> by Anna Maria Busse Berger and Jesse Rodin</w:t>
      </w:r>
      <w:r w:rsidRPr="00003F41">
        <w:rPr>
          <w:rFonts w:ascii="Times New Roman" w:eastAsia="Times New Roman" w:hAnsi="Times New Roman" w:cs="Times New Roman"/>
          <w:sz w:val="24"/>
          <w:szCs w:val="24"/>
        </w:rPr>
        <w:t>, 292-310. Cambridge: Cambridge University Press, 2015.</w:t>
      </w:r>
    </w:p>
    <w:p w14:paraId="0F325E5B" w14:textId="77777777" w:rsidR="003566FE" w:rsidRPr="00003F41" w:rsidRDefault="003566FE" w:rsidP="0042624E">
      <w:pPr>
        <w:spacing w:after="0"/>
        <w:ind w:left="720"/>
        <w:rPr>
          <w:rFonts w:ascii="Times New Roman" w:eastAsia="Times New Roman" w:hAnsi="Times New Roman" w:cs="Times New Roman"/>
          <w:sz w:val="24"/>
          <w:szCs w:val="24"/>
        </w:rPr>
      </w:pPr>
    </w:p>
    <w:p w14:paraId="1A5A8262"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w:t>
      </w:r>
      <w:r w:rsidRPr="00003F41">
        <w:rPr>
          <w:rFonts w:ascii="Times New Roman" w:eastAsia="Times New Roman" w:hAnsi="Times New Roman" w:cs="Times New Roman"/>
          <w:sz w:val="24"/>
          <w:szCs w:val="24"/>
        </w:rPr>
        <w:t xml:space="preserve"> “The </w:t>
      </w:r>
      <w:r w:rsidRPr="00003F41">
        <w:rPr>
          <w:rFonts w:ascii="Times New Roman" w:eastAsia="Times New Roman" w:hAnsi="Times New Roman" w:cs="Times New Roman"/>
          <w:i/>
          <w:iCs/>
          <w:sz w:val="24"/>
          <w:szCs w:val="24"/>
        </w:rPr>
        <w:t xml:space="preserve">Cantastorie/Canterino/Cantimbanco </w:t>
      </w:r>
      <w:r w:rsidRPr="00003F41">
        <w:rPr>
          <w:rFonts w:ascii="Times New Roman" w:eastAsia="Times New Roman" w:hAnsi="Times New Roman" w:cs="Times New Roman"/>
          <w:sz w:val="24"/>
          <w:szCs w:val="24"/>
        </w:rPr>
        <w:t xml:space="preserve">as Musician.” </w:t>
      </w:r>
      <w:r w:rsidRPr="00003F41">
        <w:rPr>
          <w:rFonts w:ascii="Times New Roman" w:eastAsia="Times New Roman" w:hAnsi="Times New Roman" w:cs="Times New Roman"/>
          <w:i/>
          <w:iCs/>
          <w:sz w:val="24"/>
          <w:szCs w:val="24"/>
        </w:rPr>
        <w:t xml:space="preserve">Italian Studies </w:t>
      </w:r>
      <w:r w:rsidRPr="00003F41">
        <w:rPr>
          <w:rFonts w:ascii="Times New Roman" w:eastAsia="Times New Roman" w:hAnsi="Times New Roman" w:cs="Times New Roman"/>
          <w:sz w:val="24"/>
          <w:szCs w:val="24"/>
        </w:rPr>
        <w:t xml:space="preserve">1971 (2016): </w:t>
      </w:r>
    </w:p>
    <w:p w14:paraId="1D489B5B"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6-21. </w:t>
      </w:r>
    </w:p>
    <w:p w14:paraId="057CBCEA" w14:textId="77777777" w:rsidR="003566FE" w:rsidRPr="00003F41" w:rsidRDefault="003566FE" w:rsidP="0042624E">
      <w:pPr>
        <w:spacing w:after="0"/>
        <w:rPr>
          <w:rFonts w:ascii="Times New Roman" w:eastAsia="Times New Roman" w:hAnsi="Times New Roman" w:cs="Times New Roman"/>
          <w:sz w:val="24"/>
          <w:szCs w:val="24"/>
        </w:rPr>
      </w:pPr>
    </w:p>
    <w:p w14:paraId="1D682218" w14:textId="48A77232" w:rsidR="003566FE" w:rsidRPr="00003F41" w:rsidRDefault="003566FE" w:rsidP="0042624E">
      <w:pPr>
        <w:spacing w:after="0"/>
        <w:rPr>
          <w:rFonts w:ascii="Times New Roman" w:eastAsia="Times New Roman" w:hAnsi="Times New Roman" w:cs="Times New Roman"/>
          <w:i/>
          <w:iCs/>
          <w:sz w:val="24"/>
          <w:szCs w:val="24"/>
        </w:rPr>
      </w:pPr>
      <w:r w:rsidRPr="00003F41">
        <w:rPr>
          <w:rFonts w:ascii="Times New Roman" w:hAnsi="Times New Roman" w:cs="Times New Roman"/>
          <w:sz w:val="24"/>
          <w:szCs w:val="24"/>
        </w:rPr>
        <w:t xml:space="preserve">-------. </w:t>
      </w:r>
      <w:r w:rsidRPr="00003F41">
        <w:rPr>
          <w:rFonts w:ascii="Times New Roman" w:eastAsia="Times New Roman" w:hAnsi="Times New Roman" w:cs="Times New Roman"/>
          <w:i/>
          <w:iCs/>
          <w:sz w:val="24"/>
          <w:szCs w:val="24"/>
        </w:rPr>
        <w:t xml:space="preserve">Singing to the Lyre in Renaissance Italy: Memory, </w:t>
      </w:r>
      <w:r w:rsidR="003E57F0" w:rsidRPr="00003F41">
        <w:rPr>
          <w:rFonts w:ascii="Times New Roman" w:eastAsia="Times New Roman" w:hAnsi="Times New Roman" w:cs="Times New Roman"/>
          <w:i/>
          <w:iCs/>
          <w:sz w:val="24"/>
          <w:szCs w:val="24"/>
        </w:rPr>
        <w:t>Performance</w:t>
      </w:r>
      <w:r w:rsidRPr="00003F41">
        <w:rPr>
          <w:rFonts w:ascii="Times New Roman" w:eastAsia="Times New Roman" w:hAnsi="Times New Roman" w:cs="Times New Roman"/>
          <w:i/>
          <w:iCs/>
          <w:sz w:val="24"/>
          <w:szCs w:val="24"/>
        </w:rPr>
        <w:t xml:space="preserve">, and Oral Poetry. </w:t>
      </w:r>
    </w:p>
    <w:p w14:paraId="3EF0B854"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Cambridge: Cambridge University Press, 2020.</w:t>
      </w:r>
    </w:p>
    <w:p w14:paraId="23580DAD" w14:textId="77777777" w:rsidR="003566FE" w:rsidRPr="00003F41" w:rsidRDefault="003566FE" w:rsidP="0042624E">
      <w:pPr>
        <w:spacing w:after="0"/>
        <w:rPr>
          <w:rFonts w:ascii="Times New Roman" w:eastAsia="Times New Roman" w:hAnsi="Times New Roman" w:cs="Times New Roman"/>
          <w:sz w:val="24"/>
          <w:szCs w:val="24"/>
        </w:rPr>
      </w:pPr>
    </w:p>
    <w:p w14:paraId="04115BA6" w14:textId="77777777" w:rsidR="003566FE" w:rsidRPr="00003F41" w:rsidRDefault="003566FE" w:rsidP="0042624E">
      <w:pPr>
        <w:spacing w:after="0"/>
        <w:rPr>
          <w:rFonts w:ascii="Times New Roman" w:eastAsia="Times New Roman" w:hAnsi="Times New Roman" w:cs="Times New Roman"/>
          <w:color w:val="222222"/>
          <w:sz w:val="24"/>
          <w:szCs w:val="24"/>
          <w:highlight w:val="white"/>
        </w:rPr>
      </w:pPr>
      <w:r w:rsidRPr="00003F41">
        <w:rPr>
          <w:rFonts w:ascii="Times New Roman" w:eastAsia="Times New Roman" w:hAnsi="Times New Roman" w:cs="Times New Roman"/>
          <w:color w:val="222222"/>
          <w:sz w:val="24"/>
          <w:szCs w:val="24"/>
          <w:highlight w:val="white"/>
        </w:rPr>
        <w:t xml:space="preserve">Wainwright, Anna. “Teaching Widowed Women, Community, and Devotion in Quattrocento </w:t>
      </w:r>
    </w:p>
    <w:p w14:paraId="28F5B2D1" w14:textId="77777777" w:rsidR="003566FE" w:rsidRPr="00003F41" w:rsidRDefault="003566FE" w:rsidP="0042624E">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color w:val="222222"/>
          <w:sz w:val="24"/>
          <w:szCs w:val="24"/>
          <w:highlight w:val="white"/>
        </w:rPr>
        <w:t xml:space="preserve">Florence with Lucrezia Tornabuoni and Antonia Tanini Pulci.” </w:t>
      </w:r>
      <w:r w:rsidRPr="00003F41">
        <w:rPr>
          <w:rFonts w:ascii="Times New Roman" w:eastAsia="Times New Roman" w:hAnsi="Times New Roman" w:cs="Times New Roman"/>
          <w:i/>
          <w:color w:val="222222"/>
          <w:sz w:val="24"/>
          <w:szCs w:val="24"/>
          <w:highlight w:val="white"/>
        </w:rPr>
        <w:t>Religions</w:t>
      </w:r>
      <w:r w:rsidRPr="00003F41">
        <w:rPr>
          <w:rFonts w:ascii="Times New Roman" w:eastAsia="Times New Roman" w:hAnsi="Times New Roman" w:cs="Times New Roman"/>
          <w:color w:val="222222"/>
          <w:sz w:val="24"/>
          <w:szCs w:val="24"/>
          <w:highlight w:val="white"/>
        </w:rPr>
        <w:t> 9, no.3: 76 (2018)</w:t>
      </w:r>
      <w:r w:rsidRPr="00003F41">
        <w:rPr>
          <w:rFonts w:ascii="Times New Roman" w:eastAsia="Times New Roman" w:hAnsi="Times New Roman" w:cs="Times New Roman"/>
          <w:color w:val="222222"/>
          <w:sz w:val="24"/>
          <w:szCs w:val="24"/>
        </w:rPr>
        <w:t>: 1-13.</w:t>
      </w:r>
    </w:p>
    <w:p w14:paraId="74D9C8A6" w14:textId="77777777" w:rsidR="003566FE" w:rsidRPr="00003F41" w:rsidRDefault="003566FE" w:rsidP="0042624E">
      <w:pPr>
        <w:spacing w:after="0"/>
        <w:rPr>
          <w:rFonts w:ascii="Times New Roman" w:eastAsia="Times New Roman" w:hAnsi="Times New Roman" w:cs="Times New Roman"/>
          <w:sz w:val="24"/>
          <w:szCs w:val="24"/>
        </w:rPr>
      </w:pPr>
    </w:p>
    <w:p w14:paraId="61F38881" w14:textId="77777777" w:rsidR="003566FE" w:rsidRPr="00003F41" w:rsidRDefault="003566FE" w:rsidP="0042624E">
      <w:pPr>
        <w:spacing w:after="0"/>
        <w:rPr>
          <w:rFonts w:ascii="Times New Roman" w:eastAsia="Times New Roman" w:hAnsi="Times New Roman" w:cs="Times New Roman"/>
          <w:i/>
          <w:sz w:val="24"/>
          <w:szCs w:val="24"/>
        </w:rPr>
      </w:pPr>
      <w:r w:rsidRPr="00003F41">
        <w:rPr>
          <w:rFonts w:ascii="Times New Roman" w:eastAsia="Times New Roman" w:hAnsi="Times New Roman" w:cs="Times New Roman"/>
          <w:sz w:val="24"/>
          <w:szCs w:val="24"/>
        </w:rPr>
        <w:t xml:space="preserve">Woodward, William Harrison. </w:t>
      </w:r>
      <w:r w:rsidRPr="00003F41">
        <w:rPr>
          <w:rFonts w:ascii="Times New Roman" w:eastAsia="Times New Roman" w:hAnsi="Times New Roman" w:cs="Times New Roman"/>
          <w:i/>
          <w:sz w:val="24"/>
          <w:szCs w:val="24"/>
        </w:rPr>
        <w:t xml:space="preserve">Vittorino da Feltre and Other Humanist Educators. </w:t>
      </w:r>
    </w:p>
    <w:p w14:paraId="56C8B4F9"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Cambridge: Cambridge University Press, 1912.</w:t>
      </w:r>
    </w:p>
    <w:p w14:paraId="6CD394D0" w14:textId="77777777" w:rsidR="003566FE" w:rsidRDefault="003566FE" w:rsidP="0042624E">
      <w:pPr>
        <w:spacing w:after="0"/>
        <w:rPr>
          <w:rFonts w:ascii="Times New Roman" w:eastAsia="Times New Roman" w:hAnsi="Times New Roman" w:cs="Times New Roman"/>
          <w:sz w:val="24"/>
          <w:szCs w:val="24"/>
        </w:rPr>
      </w:pPr>
    </w:p>
    <w:p w14:paraId="30B77722" w14:textId="1D220CB2" w:rsidR="002A05FF" w:rsidRDefault="00B03979" w:rsidP="0042624E">
      <w:pPr>
        <w:spacing w:after="0"/>
        <w:rPr>
          <w:rFonts w:ascii="Times New Roman" w:hAnsi="Times New Roman" w:cs="Times New Roman"/>
          <w:sz w:val="24"/>
          <w:szCs w:val="24"/>
        </w:rPr>
      </w:pPr>
      <w:r w:rsidRPr="002A05FF">
        <w:rPr>
          <w:rFonts w:ascii="Times New Roman" w:hAnsi="Times New Roman" w:cs="Times New Roman"/>
          <w:sz w:val="24"/>
          <w:szCs w:val="24"/>
        </w:rPr>
        <w:t xml:space="preserve">Young, Crawford. </w:t>
      </w:r>
      <w:r w:rsidR="0003624F">
        <w:rPr>
          <w:rFonts w:ascii="Times New Roman" w:hAnsi="Times New Roman" w:cs="Times New Roman"/>
          <w:sz w:val="24"/>
          <w:szCs w:val="24"/>
        </w:rPr>
        <w:t>“</w:t>
      </w:r>
      <w:r w:rsidRPr="002A05FF">
        <w:rPr>
          <w:rFonts w:ascii="Times New Roman" w:hAnsi="Times New Roman" w:cs="Times New Roman"/>
          <w:sz w:val="24"/>
          <w:szCs w:val="24"/>
        </w:rPr>
        <w:t>L</w:t>
      </w:r>
      <w:r w:rsidR="003E57F0">
        <w:rPr>
          <w:rFonts w:ascii="Times New Roman" w:hAnsi="Times New Roman" w:cs="Times New Roman"/>
          <w:sz w:val="24"/>
          <w:szCs w:val="24"/>
        </w:rPr>
        <w:t>a</w:t>
      </w:r>
      <w:r w:rsidRPr="002A05FF">
        <w:rPr>
          <w:rFonts w:ascii="Times New Roman" w:hAnsi="Times New Roman" w:cs="Times New Roman"/>
          <w:sz w:val="24"/>
          <w:szCs w:val="24"/>
        </w:rPr>
        <w:t xml:space="preserve"> </w:t>
      </w:r>
      <w:r w:rsidR="003E57F0">
        <w:rPr>
          <w:rFonts w:ascii="Times New Roman" w:hAnsi="Times New Roman" w:cs="Times New Roman"/>
          <w:sz w:val="24"/>
          <w:szCs w:val="24"/>
        </w:rPr>
        <w:t>C</w:t>
      </w:r>
      <w:r w:rsidRPr="002A05FF">
        <w:rPr>
          <w:rFonts w:ascii="Times New Roman" w:hAnsi="Times New Roman" w:cs="Times New Roman"/>
          <w:sz w:val="24"/>
          <w:szCs w:val="24"/>
        </w:rPr>
        <w:t xml:space="preserve">etra </w:t>
      </w:r>
      <w:r w:rsidR="003E57F0">
        <w:rPr>
          <w:rFonts w:ascii="Times New Roman" w:hAnsi="Times New Roman" w:cs="Times New Roman"/>
          <w:sz w:val="24"/>
          <w:szCs w:val="24"/>
        </w:rPr>
        <w:t>C</w:t>
      </w:r>
      <w:r w:rsidR="00D67EC1">
        <w:rPr>
          <w:rFonts w:ascii="Times New Roman" w:hAnsi="Times New Roman" w:cs="Times New Roman"/>
          <w:sz w:val="24"/>
          <w:szCs w:val="24"/>
        </w:rPr>
        <w:t>ornut</w:t>
      </w:r>
      <w:r w:rsidRPr="002A05FF">
        <w:rPr>
          <w:rFonts w:ascii="Times New Roman" w:hAnsi="Times New Roman" w:cs="Times New Roman"/>
          <w:sz w:val="24"/>
          <w:szCs w:val="24"/>
        </w:rPr>
        <w:t>a: The Horned Lyre of the Christian World.</w:t>
      </w:r>
      <w:r w:rsidR="0003624F">
        <w:rPr>
          <w:rFonts w:ascii="Times New Roman" w:hAnsi="Times New Roman" w:cs="Times New Roman"/>
          <w:sz w:val="24"/>
          <w:szCs w:val="24"/>
        </w:rPr>
        <w:t>”</w:t>
      </w:r>
      <w:r w:rsidRPr="002A05FF">
        <w:rPr>
          <w:rFonts w:ascii="Times New Roman" w:hAnsi="Times New Roman" w:cs="Times New Roman"/>
          <w:sz w:val="24"/>
          <w:szCs w:val="24"/>
        </w:rPr>
        <w:t xml:space="preserve"> PhD </w:t>
      </w:r>
    </w:p>
    <w:p w14:paraId="76653460" w14:textId="2AF5BF45" w:rsidR="00B03979" w:rsidRPr="002A05FF" w:rsidRDefault="00B03979" w:rsidP="002A05FF">
      <w:pPr>
        <w:spacing w:after="0"/>
        <w:ind w:firstLine="720"/>
        <w:rPr>
          <w:rFonts w:ascii="Times New Roman" w:hAnsi="Times New Roman" w:cs="Times New Roman"/>
          <w:sz w:val="24"/>
          <w:szCs w:val="24"/>
        </w:rPr>
      </w:pPr>
      <w:r w:rsidRPr="002A05FF">
        <w:rPr>
          <w:rFonts w:ascii="Times New Roman" w:hAnsi="Times New Roman" w:cs="Times New Roman"/>
          <w:sz w:val="24"/>
          <w:szCs w:val="24"/>
        </w:rPr>
        <w:t>diss</w:t>
      </w:r>
      <w:r w:rsidR="002A05FF" w:rsidRPr="002A05FF">
        <w:rPr>
          <w:rFonts w:ascii="Times New Roman" w:hAnsi="Times New Roman" w:cs="Times New Roman"/>
          <w:sz w:val="24"/>
          <w:szCs w:val="24"/>
        </w:rPr>
        <w:t xml:space="preserve">ertation, </w:t>
      </w:r>
      <w:r w:rsidRPr="002A05FF">
        <w:rPr>
          <w:rFonts w:ascii="Times New Roman" w:hAnsi="Times New Roman" w:cs="Times New Roman"/>
          <w:sz w:val="24"/>
          <w:szCs w:val="24"/>
        </w:rPr>
        <w:t>Leiden University, 2018.</w:t>
      </w:r>
    </w:p>
    <w:p w14:paraId="38337D30" w14:textId="77777777" w:rsidR="00B03979" w:rsidRPr="00003F41" w:rsidRDefault="00B03979" w:rsidP="0042624E">
      <w:pPr>
        <w:spacing w:after="0"/>
        <w:rPr>
          <w:rFonts w:ascii="Times New Roman" w:eastAsia="Times New Roman" w:hAnsi="Times New Roman" w:cs="Times New Roman"/>
          <w:sz w:val="24"/>
          <w:szCs w:val="24"/>
        </w:rPr>
      </w:pPr>
    </w:p>
    <w:p w14:paraId="0C00E009" w14:textId="77777777" w:rsidR="003566FE" w:rsidRPr="00003F41" w:rsidRDefault="003566FE" w:rsidP="0042624E">
      <w:pPr>
        <w:spacing w:after="0"/>
        <w:rPr>
          <w:rFonts w:ascii="Times New Roman" w:hAnsi="Times New Roman" w:cs="Times New Roman"/>
          <w:i/>
          <w:iCs/>
          <w:sz w:val="24"/>
          <w:szCs w:val="24"/>
        </w:rPr>
      </w:pPr>
      <w:r w:rsidRPr="00003F41">
        <w:rPr>
          <w:rFonts w:ascii="Times New Roman" w:hAnsi="Times New Roman" w:cs="Times New Roman"/>
          <w:sz w:val="24"/>
          <w:szCs w:val="24"/>
        </w:rPr>
        <w:t xml:space="preserve">Zanato, Tiziano. “Varianti d’autore negli “Amorum libri tres.”” In </w:t>
      </w:r>
      <w:r w:rsidRPr="00003F41">
        <w:rPr>
          <w:rFonts w:ascii="Times New Roman" w:hAnsi="Times New Roman" w:cs="Times New Roman"/>
          <w:i/>
          <w:iCs/>
          <w:sz w:val="24"/>
          <w:szCs w:val="24"/>
        </w:rPr>
        <w:t xml:space="preserve">Gli </w:t>
      </w:r>
      <w:r w:rsidRPr="00003F41">
        <w:rPr>
          <w:rFonts w:ascii="Times New Roman" w:hAnsi="Times New Roman" w:cs="Times New Roman"/>
          <w:sz w:val="24"/>
          <w:szCs w:val="24"/>
        </w:rPr>
        <w:t xml:space="preserve">Amorum Libri </w:t>
      </w:r>
      <w:r w:rsidRPr="00003F41">
        <w:rPr>
          <w:rFonts w:ascii="Times New Roman" w:hAnsi="Times New Roman" w:cs="Times New Roman"/>
          <w:i/>
          <w:iCs/>
          <w:sz w:val="24"/>
          <w:szCs w:val="24"/>
        </w:rPr>
        <w:t xml:space="preserve">e la </w:t>
      </w:r>
    </w:p>
    <w:p w14:paraId="189F5F1C" w14:textId="77777777" w:rsidR="003566FE" w:rsidRPr="00003F41" w:rsidRDefault="003566FE" w:rsidP="0042624E">
      <w:pPr>
        <w:spacing w:after="0"/>
        <w:ind w:left="720"/>
        <w:rPr>
          <w:rFonts w:ascii="Times New Roman" w:hAnsi="Times New Roman" w:cs="Times New Roman"/>
          <w:i/>
          <w:iCs/>
          <w:sz w:val="24"/>
          <w:szCs w:val="24"/>
        </w:rPr>
      </w:pPr>
      <w:r w:rsidRPr="00003F41">
        <w:rPr>
          <w:rFonts w:ascii="Times New Roman" w:hAnsi="Times New Roman" w:cs="Times New Roman"/>
          <w:i/>
          <w:iCs/>
          <w:sz w:val="24"/>
          <w:szCs w:val="24"/>
        </w:rPr>
        <w:lastRenderedPageBreak/>
        <w:t>lirica del quattrocento: con altri studi Boiardeschi,</w:t>
      </w:r>
      <w:r w:rsidRPr="00003F41">
        <w:rPr>
          <w:rFonts w:ascii="Times New Roman" w:hAnsi="Times New Roman" w:cs="Times New Roman"/>
          <w:sz w:val="24"/>
          <w:szCs w:val="24"/>
        </w:rPr>
        <w:t xml:space="preserve"> edited by Antonia Tassoni Benvenuti, 11-44. Novara: Interlinea, 2003.</w:t>
      </w:r>
    </w:p>
    <w:p w14:paraId="35108499"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ab/>
      </w:r>
    </w:p>
    <w:p w14:paraId="55BBA9BD"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 “Provare “l’ultimo valor” di amore. Sensualita ed erotismo negli “Amorum </w:t>
      </w:r>
    </w:p>
    <w:p w14:paraId="1B6B8E6E" w14:textId="1438A631"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 xml:space="preserve">libri” di Boiardo.” </w:t>
      </w:r>
      <w:r w:rsidRPr="00003F41">
        <w:rPr>
          <w:rFonts w:ascii="Times New Roman" w:hAnsi="Times New Roman" w:cs="Times New Roman"/>
          <w:i/>
          <w:iCs/>
          <w:sz w:val="24"/>
          <w:szCs w:val="24"/>
        </w:rPr>
        <w:t xml:space="preserve">Italique </w:t>
      </w:r>
      <w:r w:rsidRPr="00003F41">
        <w:rPr>
          <w:rFonts w:ascii="Times New Roman" w:hAnsi="Times New Roman" w:cs="Times New Roman"/>
          <w:sz w:val="24"/>
          <w:szCs w:val="24"/>
        </w:rPr>
        <w:t>17</w:t>
      </w:r>
      <w:r w:rsidR="007D1B8C">
        <w:rPr>
          <w:rFonts w:ascii="Times New Roman" w:hAnsi="Times New Roman" w:cs="Times New Roman"/>
          <w:sz w:val="24"/>
          <w:szCs w:val="24"/>
        </w:rPr>
        <w:t xml:space="preserve"> </w:t>
      </w:r>
      <w:r w:rsidRPr="00003F41">
        <w:rPr>
          <w:rFonts w:ascii="Times New Roman" w:hAnsi="Times New Roman" w:cs="Times New Roman"/>
          <w:sz w:val="24"/>
          <w:szCs w:val="24"/>
        </w:rPr>
        <w:t>(2014): 19-42.</w:t>
      </w:r>
    </w:p>
    <w:p w14:paraId="0843D27A" w14:textId="77777777" w:rsidR="003566FE" w:rsidRPr="00003F41" w:rsidRDefault="003566FE" w:rsidP="0042624E">
      <w:pPr>
        <w:spacing w:after="0"/>
        <w:rPr>
          <w:rFonts w:ascii="Times New Roman" w:eastAsia="Times New Roman" w:hAnsi="Times New Roman" w:cs="Times New Roman"/>
          <w:sz w:val="24"/>
          <w:szCs w:val="24"/>
        </w:rPr>
      </w:pPr>
    </w:p>
    <w:p w14:paraId="20DB11C3" w14:textId="77777777" w:rsidR="00372263" w:rsidRDefault="003566FE" w:rsidP="00372263">
      <w:pPr>
        <w:spacing w:after="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Zanovello, Giovanni. “</w:t>
      </w:r>
      <w:r w:rsidR="00B51D4F">
        <w:rPr>
          <w:rFonts w:ascii="Times New Roman" w:eastAsia="Times New Roman" w:hAnsi="Times New Roman" w:cs="Times New Roman"/>
          <w:sz w:val="24"/>
          <w:szCs w:val="24"/>
        </w:rPr>
        <w:t>‘</w:t>
      </w:r>
      <w:r w:rsidRPr="00003F41">
        <w:rPr>
          <w:rFonts w:ascii="Times New Roman" w:eastAsia="Times New Roman" w:hAnsi="Times New Roman" w:cs="Times New Roman"/>
          <w:sz w:val="24"/>
          <w:szCs w:val="24"/>
        </w:rPr>
        <w:t xml:space="preserve">With tempered notes, in the green hills and among rivers’: Music, </w:t>
      </w:r>
    </w:p>
    <w:p w14:paraId="4E3A3AC9" w14:textId="1F0F1666" w:rsidR="003566FE" w:rsidRPr="00003F41" w:rsidRDefault="003566FE" w:rsidP="00372263">
      <w:pPr>
        <w:spacing w:after="0"/>
        <w:ind w:left="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Learning, and the Symbolic Space of Recreation in the Manuscript Modena, Biblioteca Estense Universitaria, α.F.9.9.” In </w:t>
      </w:r>
      <w:r w:rsidRPr="00003F41">
        <w:rPr>
          <w:rFonts w:ascii="Times New Roman" w:eastAsia="Times New Roman" w:hAnsi="Times New Roman" w:cs="Times New Roman"/>
          <w:i/>
          <w:iCs/>
          <w:sz w:val="24"/>
          <w:szCs w:val="24"/>
        </w:rPr>
        <w:t>The Music Room in Early Modern France and Italy: Sound, Space and Object</w:t>
      </w:r>
      <w:r w:rsidRPr="00003F41">
        <w:rPr>
          <w:rFonts w:ascii="Times New Roman" w:eastAsia="Times New Roman" w:hAnsi="Times New Roman" w:cs="Times New Roman"/>
          <w:sz w:val="24"/>
          <w:szCs w:val="24"/>
        </w:rPr>
        <w:t>, edited by Deborah Howard and Laura Moretti, 162-175. Oxford; New York: Oxford University Press, 2012.</w:t>
      </w:r>
    </w:p>
    <w:p w14:paraId="2AEE1A12" w14:textId="45F0AB3D" w:rsidR="003566FE" w:rsidRPr="00003F41" w:rsidRDefault="003566FE" w:rsidP="0042624E">
      <w:pPr>
        <w:spacing w:after="0"/>
        <w:ind w:left="720"/>
        <w:rPr>
          <w:rFonts w:ascii="Times New Roman" w:eastAsia="Times New Roman" w:hAnsi="Times New Roman" w:cs="Times New Roman"/>
          <w:sz w:val="24"/>
          <w:szCs w:val="24"/>
        </w:rPr>
      </w:pPr>
    </w:p>
    <w:p w14:paraId="0B6AF158"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w:t>
      </w:r>
      <w:r w:rsidRPr="00003F41">
        <w:rPr>
          <w:rFonts w:ascii="Times New Roman" w:eastAsia="Times New Roman" w:hAnsi="Times New Roman" w:cs="Times New Roman"/>
          <w:sz w:val="24"/>
          <w:szCs w:val="24"/>
        </w:rPr>
        <w:t xml:space="preserve"> “‘You Will Take This Sacred Book’: The Musical Strambotto as a Learned </w:t>
      </w:r>
    </w:p>
    <w:p w14:paraId="20B9776A"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Gift.” </w:t>
      </w:r>
      <w:r w:rsidRPr="00003F41">
        <w:rPr>
          <w:rFonts w:ascii="Times New Roman" w:eastAsia="Times New Roman" w:hAnsi="Times New Roman" w:cs="Times New Roman"/>
          <w:i/>
          <w:iCs/>
          <w:sz w:val="24"/>
          <w:szCs w:val="24"/>
        </w:rPr>
        <w:t>Journal of the Royal Musical Association</w:t>
      </w:r>
      <w:r w:rsidRPr="00003F41">
        <w:rPr>
          <w:rFonts w:ascii="Times New Roman" w:eastAsia="Times New Roman" w:hAnsi="Times New Roman" w:cs="Times New Roman"/>
          <w:sz w:val="24"/>
          <w:szCs w:val="24"/>
        </w:rPr>
        <w:t> 141, no. 1 (2016): 1–26.</w:t>
      </w:r>
    </w:p>
    <w:p w14:paraId="0626EB10" w14:textId="77777777" w:rsidR="003566FE" w:rsidRPr="00003F41" w:rsidRDefault="003566FE" w:rsidP="0042624E">
      <w:pPr>
        <w:spacing w:after="0"/>
        <w:ind w:left="720"/>
        <w:rPr>
          <w:rFonts w:ascii="Times New Roman" w:eastAsia="Times New Roman" w:hAnsi="Times New Roman" w:cs="Times New Roman"/>
          <w:sz w:val="24"/>
          <w:szCs w:val="24"/>
        </w:rPr>
      </w:pPr>
    </w:p>
    <w:p w14:paraId="1E147837" w14:textId="77777777" w:rsidR="003566FE" w:rsidRPr="00003F41" w:rsidRDefault="003566FE" w:rsidP="0042624E">
      <w:pPr>
        <w:spacing w:after="0"/>
        <w:rPr>
          <w:rFonts w:ascii="Times New Roman" w:eastAsia="Times New Roman" w:hAnsi="Times New Roman" w:cs="Times New Roman"/>
          <w:sz w:val="24"/>
          <w:szCs w:val="24"/>
        </w:rPr>
      </w:pPr>
      <w:r w:rsidRPr="00003F41">
        <w:rPr>
          <w:rFonts w:ascii="Times New Roman" w:hAnsi="Times New Roman" w:cs="Times New Roman"/>
          <w:sz w:val="24"/>
          <w:szCs w:val="24"/>
        </w:rPr>
        <w:t>-------.</w:t>
      </w:r>
      <w:r w:rsidRPr="00003F41">
        <w:rPr>
          <w:rFonts w:ascii="Times New Roman" w:eastAsia="Times New Roman" w:hAnsi="Times New Roman" w:cs="Times New Roman"/>
          <w:sz w:val="24"/>
          <w:szCs w:val="24"/>
        </w:rPr>
        <w:t xml:space="preserve"> “The Frottola in the Veneto.” In </w:t>
      </w:r>
      <w:r w:rsidRPr="00003F41">
        <w:rPr>
          <w:rFonts w:ascii="Times New Roman" w:eastAsia="Times New Roman" w:hAnsi="Times New Roman" w:cs="Times New Roman"/>
          <w:i/>
          <w:iCs/>
          <w:sz w:val="24"/>
          <w:szCs w:val="24"/>
        </w:rPr>
        <w:t>A Companion to Music in Sixteenth-Century Venice</w:t>
      </w:r>
      <w:r w:rsidRPr="00003F41">
        <w:rPr>
          <w:rFonts w:ascii="Times New Roman" w:eastAsia="Times New Roman" w:hAnsi="Times New Roman" w:cs="Times New Roman"/>
          <w:sz w:val="24"/>
          <w:szCs w:val="24"/>
        </w:rPr>
        <w:t xml:space="preserve">, </w:t>
      </w:r>
    </w:p>
    <w:p w14:paraId="1254A0B0" w14:textId="77777777" w:rsidR="003566FE" w:rsidRPr="00003F41" w:rsidRDefault="003566FE" w:rsidP="0042624E">
      <w:pPr>
        <w:spacing w:after="0"/>
        <w:ind w:firstLine="720"/>
        <w:rPr>
          <w:rFonts w:ascii="Times New Roman" w:eastAsia="Times New Roman" w:hAnsi="Times New Roman" w:cs="Times New Roman"/>
          <w:sz w:val="24"/>
          <w:szCs w:val="24"/>
        </w:rPr>
      </w:pPr>
      <w:r w:rsidRPr="00003F41">
        <w:rPr>
          <w:rFonts w:ascii="Times New Roman" w:eastAsia="Times New Roman" w:hAnsi="Times New Roman" w:cs="Times New Roman"/>
          <w:sz w:val="24"/>
          <w:szCs w:val="24"/>
        </w:rPr>
        <w:t xml:space="preserve">edited by Katelijne Schiltz, 395-414. Leiden; Boston: Brill, 2018. </w:t>
      </w:r>
    </w:p>
    <w:p w14:paraId="53A53715" w14:textId="77777777" w:rsidR="003566FE" w:rsidRPr="00003F41" w:rsidRDefault="003566FE" w:rsidP="0042624E">
      <w:pPr>
        <w:spacing w:after="0"/>
        <w:rPr>
          <w:rFonts w:ascii="Times New Roman" w:hAnsi="Times New Roman" w:cs="Times New Roman"/>
          <w:sz w:val="24"/>
          <w:szCs w:val="24"/>
        </w:rPr>
      </w:pPr>
    </w:p>
    <w:p w14:paraId="043F14D9"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Zarlino, Gioseffo. </w:t>
      </w:r>
      <w:r w:rsidRPr="00003F41">
        <w:rPr>
          <w:rFonts w:ascii="Times New Roman" w:hAnsi="Times New Roman" w:cs="Times New Roman"/>
          <w:i/>
          <w:iCs/>
          <w:sz w:val="24"/>
          <w:szCs w:val="24"/>
        </w:rPr>
        <w:t xml:space="preserve">Le istitutioni harmoniche. </w:t>
      </w:r>
      <w:r w:rsidRPr="00003F41">
        <w:rPr>
          <w:rFonts w:ascii="Times New Roman" w:hAnsi="Times New Roman" w:cs="Times New Roman"/>
          <w:sz w:val="24"/>
          <w:szCs w:val="24"/>
        </w:rPr>
        <w:t>Venice: Pietro da Fino, 1558.</w:t>
      </w:r>
    </w:p>
    <w:p w14:paraId="030F71BF" w14:textId="77777777" w:rsidR="003566FE" w:rsidRPr="00003F41" w:rsidRDefault="003566FE" w:rsidP="0042624E">
      <w:pPr>
        <w:spacing w:after="0"/>
        <w:rPr>
          <w:rFonts w:ascii="Arial" w:hAnsi="Arial" w:cs="Arial"/>
          <w:color w:val="E97132" w:themeColor="accent2"/>
          <w:sz w:val="24"/>
          <w:szCs w:val="24"/>
        </w:rPr>
      </w:pPr>
    </w:p>
    <w:p w14:paraId="028B669C"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Zuliani, Luca. </w:t>
      </w:r>
      <w:r w:rsidRPr="00003F41">
        <w:rPr>
          <w:rFonts w:ascii="Times New Roman" w:hAnsi="Times New Roman" w:cs="Times New Roman"/>
          <w:i/>
          <w:iCs/>
          <w:sz w:val="24"/>
          <w:szCs w:val="24"/>
        </w:rPr>
        <w:t xml:space="preserve">Poesia e versi per musica: l’evoluzione dei metri italiani. </w:t>
      </w:r>
      <w:r w:rsidRPr="00003F41">
        <w:rPr>
          <w:rFonts w:ascii="Times New Roman" w:hAnsi="Times New Roman" w:cs="Times New Roman"/>
          <w:sz w:val="24"/>
          <w:szCs w:val="24"/>
        </w:rPr>
        <w:t xml:space="preserve">Bologna: Il Mulino, </w:t>
      </w:r>
    </w:p>
    <w:p w14:paraId="38EC2752"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2009.</w:t>
      </w:r>
    </w:p>
    <w:p w14:paraId="56AD4B8D" w14:textId="77777777" w:rsidR="003566FE" w:rsidRPr="00003F41" w:rsidRDefault="003566FE" w:rsidP="0042624E">
      <w:pPr>
        <w:spacing w:after="0"/>
        <w:rPr>
          <w:rFonts w:ascii="Times New Roman" w:eastAsia="Times New Roman" w:hAnsi="Times New Roman" w:cs="Times New Roman"/>
          <w:sz w:val="24"/>
          <w:szCs w:val="24"/>
        </w:rPr>
      </w:pPr>
    </w:p>
    <w:p w14:paraId="51383F75" w14:textId="77777777" w:rsidR="003566FE" w:rsidRPr="00003F41" w:rsidRDefault="003566FE" w:rsidP="0042624E">
      <w:pPr>
        <w:spacing w:after="0"/>
        <w:rPr>
          <w:rFonts w:ascii="Times New Roman" w:hAnsi="Times New Roman" w:cs="Times New Roman"/>
          <w:sz w:val="24"/>
          <w:szCs w:val="24"/>
        </w:rPr>
      </w:pPr>
      <w:r w:rsidRPr="00003F41">
        <w:rPr>
          <w:rFonts w:ascii="Times New Roman" w:hAnsi="Times New Roman" w:cs="Times New Roman"/>
          <w:sz w:val="24"/>
          <w:szCs w:val="24"/>
        </w:rPr>
        <w:t xml:space="preserve">Zumthor, Paul. </w:t>
      </w:r>
      <w:r w:rsidRPr="00003F41">
        <w:rPr>
          <w:rFonts w:ascii="Times New Roman" w:hAnsi="Times New Roman" w:cs="Times New Roman"/>
          <w:i/>
          <w:iCs/>
          <w:sz w:val="24"/>
          <w:szCs w:val="24"/>
        </w:rPr>
        <w:t>Oral Poetry: An Introduction</w:t>
      </w:r>
      <w:r w:rsidRPr="00003F41">
        <w:rPr>
          <w:rFonts w:ascii="Times New Roman" w:hAnsi="Times New Roman" w:cs="Times New Roman"/>
          <w:sz w:val="24"/>
          <w:szCs w:val="24"/>
        </w:rPr>
        <w:t xml:space="preserve">. Translated by Kathryn Murphy-Judy. </w:t>
      </w:r>
    </w:p>
    <w:p w14:paraId="75E7402B" w14:textId="77777777" w:rsidR="003566FE" w:rsidRPr="00003F41" w:rsidRDefault="003566FE" w:rsidP="0042624E">
      <w:pPr>
        <w:spacing w:after="0"/>
        <w:ind w:firstLine="720"/>
        <w:rPr>
          <w:rFonts w:ascii="Times New Roman" w:hAnsi="Times New Roman" w:cs="Times New Roman"/>
          <w:sz w:val="24"/>
          <w:szCs w:val="24"/>
        </w:rPr>
      </w:pPr>
      <w:r w:rsidRPr="00003F41">
        <w:rPr>
          <w:rFonts w:ascii="Times New Roman" w:hAnsi="Times New Roman" w:cs="Times New Roman"/>
          <w:sz w:val="24"/>
          <w:szCs w:val="24"/>
        </w:rPr>
        <w:t>Minneapolis: University of Minnesota Press, 1990.</w:t>
      </w:r>
    </w:p>
    <w:p w14:paraId="4395BB90" w14:textId="77777777" w:rsidR="003566FE" w:rsidRPr="00003F41" w:rsidRDefault="003566FE" w:rsidP="0042624E">
      <w:pPr>
        <w:spacing w:after="0"/>
        <w:rPr>
          <w:rFonts w:ascii="Times New Roman" w:hAnsi="Times New Roman" w:cs="Times New Roman"/>
          <w:sz w:val="24"/>
          <w:szCs w:val="24"/>
        </w:rPr>
      </w:pPr>
    </w:p>
    <w:p w14:paraId="62496C96" w14:textId="77777777" w:rsidR="003566FE" w:rsidRPr="00003F41" w:rsidRDefault="003566FE" w:rsidP="0042624E">
      <w:pPr>
        <w:spacing w:after="0"/>
        <w:rPr>
          <w:rFonts w:ascii="Times New Roman" w:hAnsi="Times New Roman" w:cs="Times New Roman"/>
          <w:i/>
          <w:iCs/>
          <w:sz w:val="24"/>
          <w:szCs w:val="24"/>
        </w:rPr>
      </w:pPr>
    </w:p>
    <w:p w14:paraId="35D79833" w14:textId="77777777" w:rsidR="003566FE" w:rsidRPr="00003F41" w:rsidRDefault="003566FE" w:rsidP="00FE42FA">
      <w:pPr>
        <w:spacing w:after="0" w:line="360" w:lineRule="auto"/>
        <w:rPr>
          <w:rFonts w:ascii="Times New Roman" w:hAnsi="Times New Roman" w:cs="Times New Roman"/>
          <w:i/>
          <w:iCs/>
          <w:sz w:val="24"/>
          <w:szCs w:val="24"/>
        </w:rPr>
      </w:pPr>
    </w:p>
    <w:p w14:paraId="2AF6B0F9" w14:textId="77777777" w:rsidR="003566FE" w:rsidRPr="00003F41" w:rsidRDefault="003566FE" w:rsidP="00FE42FA">
      <w:pPr>
        <w:spacing w:line="360" w:lineRule="auto"/>
        <w:rPr>
          <w:rFonts w:ascii="Times New Roman" w:eastAsia="Times New Roman" w:hAnsi="Times New Roman" w:cs="Times New Roman"/>
          <w:color w:val="000000"/>
          <w:sz w:val="24"/>
          <w:szCs w:val="24"/>
        </w:rPr>
      </w:pPr>
    </w:p>
    <w:p w14:paraId="54F00F21" w14:textId="77777777" w:rsidR="003566FE" w:rsidRPr="00003F41" w:rsidRDefault="003566FE" w:rsidP="00FE42FA">
      <w:pPr>
        <w:spacing w:line="360" w:lineRule="auto"/>
        <w:rPr>
          <w:rFonts w:ascii="Times New Roman" w:eastAsia="Times New Roman" w:hAnsi="Times New Roman" w:cs="Times New Roman"/>
          <w:sz w:val="24"/>
          <w:szCs w:val="24"/>
        </w:rPr>
      </w:pPr>
    </w:p>
    <w:p w14:paraId="18815A8E" w14:textId="77777777" w:rsidR="003566FE" w:rsidRPr="00EA0C38" w:rsidRDefault="003566FE" w:rsidP="00FE42FA">
      <w:pPr>
        <w:spacing w:line="360" w:lineRule="auto"/>
        <w:jc w:val="center"/>
        <w:rPr>
          <w:rFonts w:ascii="Times New Roman" w:hAnsi="Times New Roman" w:cs="Times New Roman"/>
          <w:b/>
          <w:bCs/>
          <w:sz w:val="28"/>
          <w:szCs w:val="28"/>
        </w:rPr>
      </w:pPr>
    </w:p>
    <w:p w14:paraId="6B6D8246" w14:textId="77777777" w:rsidR="003566FE" w:rsidRDefault="003566FE" w:rsidP="00FE42FA">
      <w:pPr>
        <w:spacing w:line="360" w:lineRule="auto"/>
      </w:pPr>
    </w:p>
    <w:sectPr w:rsidR="003566FE" w:rsidSect="00B07084">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D5078" w14:textId="77777777" w:rsidR="00BB4B53" w:rsidRDefault="00BB4B53" w:rsidP="003566FE">
      <w:pPr>
        <w:spacing w:after="0" w:line="240" w:lineRule="auto"/>
      </w:pPr>
      <w:r>
        <w:separator/>
      </w:r>
    </w:p>
  </w:endnote>
  <w:endnote w:type="continuationSeparator" w:id="0">
    <w:p w14:paraId="6F1F320A" w14:textId="77777777" w:rsidR="00BB4B53" w:rsidRDefault="00BB4B53" w:rsidP="0035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UOS Blak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C5A9" w14:textId="77777777" w:rsidR="003566FE" w:rsidRPr="00957C78" w:rsidRDefault="003566FE" w:rsidP="001A6290">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8FFA" w14:textId="2F3D8174" w:rsidR="003566FE" w:rsidRPr="002037DF" w:rsidRDefault="003566FE">
    <w:pPr>
      <w:pStyle w:val="Footer"/>
      <w:jc w:val="center"/>
      <w:rPr>
        <w:rFonts w:ascii="Times New Roman" w:hAnsi="Times New Roman" w:cs="Times New Roman"/>
      </w:rPr>
    </w:pPr>
  </w:p>
  <w:p w14:paraId="6CDC6A65" w14:textId="659C0173" w:rsidR="003566FE" w:rsidRDefault="0096383D" w:rsidP="001F64A6">
    <w:pPr>
      <w:pStyle w:val="Footer"/>
      <w:jc w:val="center"/>
    </w:pPr>
    <w:r w:rsidRPr="0096383D">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CB70C44" wp14:editId="0E1D109C">
              <wp:simplePos x="0" y="0"/>
              <wp:positionH relativeFrom="column">
                <wp:posOffset>1724025</wp:posOffset>
              </wp:positionH>
              <wp:positionV relativeFrom="paragraph">
                <wp:posOffset>24765</wp:posOffset>
              </wp:positionV>
              <wp:extent cx="1714500" cy="1404620"/>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solidFill>
                        <a:srgbClr val="FFFFFF"/>
                      </a:solidFill>
                      <a:ln w="9525">
                        <a:noFill/>
                        <a:miter lim="800000"/>
                        <a:headEnd/>
                        <a:tailEnd/>
                      </a:ln>
                    </wps:spPr>
                    <wps:txbx>
                      <w:txbxContent>
                        <w:p w14:paraId="20B5EA5F" w14:textId="2AB6FC56" w:rsidR="0096383D" w:rsidRPr="0096383D" w:rsidRDefault="0096383D" w:rsidP="00881831">
                          <w:pPr>
                            <w:jc w:val="center"/>
                            <w:rPr>
                              <w:rFonts w:ascii="Times New Roman" w:hAnsi="Times New Roman" w:cs="Times New Roman"/>
                            </w:rPr>
                          </w:pPr>
                          <w:r w:rsidRPr="0096383D">
                            <w:rPr>
                              <w:rFonts w:ascii="Times New Roman" w:hAnsi="Times New Roman" w:cs="Times New Roman"/>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70C44" id="_x0000_t202" coordsize="21600,21600" o:spt="202" path="m,l,21600r21600,l21600,xe">
              <v:stroke joinstyle="miter"/>
              <v:path gradientshapeok="t" o:connecttype="rect"/>
            </v:shapetype>
            <v:shape id="Text Box 2" o:spid="_x0000_s1026" type="#_x0000_t202" style="position:absolute;left:0;text-align:left;margin-left:135.75pt;margin-top:1.95pt;width:1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0DA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" stroked="f">
              <v:textbox style="mso-fit-shape-to-text:t">
                <w:txbxContent>
                  <w:p w14:paraId="20B5EA5F" w14:textId="2AB6FC56" w:rsidR="0096383D" w:rsidRPr="0096383D" w:rsidRDefault="0096383D" w:rsidP="00881831">
                    <w:pPr>
                      <w:jc w:val="center"/>
                      <w:rPr>
                        <w:rFonts w:ascii="Times New Roman" w:hAnsi="Times New Roman" w:cs="Times New Roman"/>
                      </w:rPr>
                    </w:pPr>
                    <w:r w:rsidRPr="0096383D">
                      <w:rPr>
                        <w:rFonts w:ascii="Times New Roman" w:hAnsi="Times New Roman" w:cs="Times New Roman"/>
                      </w:rPr>
                      <w:t>1</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13F1" w14:textId="77777777" w:rsidR="00310E34" w:rsidRPr="00957C78" w:rsidRDefault="00310E34" w:rsidP="001A6290">
    <w:pPr>
      <w:pStyle w:val="Footer"/>
      <w:jc w:val="center"/>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1675" w14:textId="77777777" w:rsidR="00310E34" w:rsidRPr="00957C78" w:rsidRDefault="00310E34" w:rsidP="001A6290">
    <w:pPr>
      <w:pStyle w:val="Footer"/>
      <w:jc w:val="center"/>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862013"/>
      <w:docPartObj>
        <w:docPartGallery w:val="Page Numbers (Bottom of Page)"/>
        <w:docPartUnique/>
      </w:docPartObj>
    </w:sdtPr>
    <w:sdtEndPr>
      <w:rPr>
        <w:noProof/>
        <w:color w:val="FFFFFF" w:themeColor="background1"/>
      </w:rPr>
    </w:sdtEndPr>
    <w:sdtContent>
      <w:p w14:paraId="721185BB" w14:textId="138D5CBE" w:rsidR="000A1C86" w:rsidRPr="00212373" w:rsidRDefault="000A1C86">
        <w:pPr>
          <w:pStyle w:val="Footer"/>
          <w:jc w:val="center"/>
          <w:rPr>
            <w:color w:val="FFFFFF" w:themeColor="background1"/>
          </w:rPr>
        </w:pPr>
        <w:r w:rsidRPr="008B0FB2">
          <w:rPr>
            <w:rFonts w:ascii="Times New Roman" w:hAnsi="Times New Roman" w:cs="Times New Roman"/>
          </w:rPr>
          <w:fldChar w:fldCharType="begin"/>
        </w:r>
        <w:r w:rsidRPr="008B0FB2">
          <w:rPr>
            <w:rFonts w:ascii="Times New Roman" w:hAnsi="Times New Roman" w:cs="Times New Roman"/>
          </w:rPr>
          <w:instrText xml:space="preserve"> PAGE   \* MERGEFORMAT </w:instrText>
        </w:r>
        <w:r w:rsidRPr="008B0FB2">
          <w:rPr>
            <w:rFonts w:ascii="Times New Roman" w:hAnsi="Times New Roman" w:cs="Times New Roman"/>
          </w:rPr>
          <w:fldChar w:fldCharType="separate"/>
        </w:r>
        <w:r w:rsidRPr="008B0FB2">
          <w:rPr>
            <w:rFonts w:ascii="Times New Roman" w:hAnsi="Times New Roman" w:cs="Times New Roman"/>
            <w:noProof/>
          </w:rPr>
          <w:t>2</w:t>
        </w:r>
        <w:r w:rsidRPr="008B0FB2">
          <w:rPr>
            <w:rFonts w:ascii="Times New Roman" w:hAnsi="Times New Roman" w:cs="Times New Roman"/>
            <w:noProof/>
          </w:rPr>
          <w:fldChar w:fldCharType="end"/>
        </w:r>
      </w:p>
    </w:sdtContent>
  </w:sdt>
  <w:p w14:paraId="69044B1C" w14:textId="77777777" w:rsidR="003566FE" w:rsidRPr="00957C78" w:rsidRDefault="003566FE" w:rsidP="001A6290">
    <w:pPr>
      <w:pStyle w:val="Footer"/>
      <w:jc w:val="center"/>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0A94" w14:textId="77777777" w:rsidR="006D5806" w:rsidRPr="002037DF" w:rsidRDefault="006D5806">
    <w:pPr>
      <w:pStyle w:val="Footer"/>
      <w:jc w:val="center"/>
      <w:rPr>
        <w:rFonts w:ascii="Times New Roman" w:hAnsi="Times New Roman" w:cs="Times New Roman"/>
      </w:rPr>
    </w:pPr>
  </w:p>
  <w:p w14:paraId="5B84B598" w14:textId="74521E26" w:rsidR="006D5806" w:rsidRDefault="006D5806" w:rsidP="001F64A6">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FB5E" w14:textId="77777777" w:rsidR="009A7998" w:rsidRPr="002037DF" w:rsidRDefault="009A7998">
    <w:pPr>
      <w:pStyle w:val="Footer"/>
      <w:jc w:val="center"/>
      <w:rPr>
        <w:rFonts w:ascii="Times New Roman" w:hAnsi="Times New Roman" w:cs="Times New Roman"/>
      </w:rPr>
    </w:pPr>
  </w:p>
  <w:p w14:paraId="19B01D91" w14:textId="1BFD2A49" w:rsidR="009A7998" w:rsidRPr="00305360" w:rsidRDefault="00305360" w:rsidP="001F64A6">
    <w:pPr>
      <w:pStyle w:val="Footer"/>
      <w:jc w:val="center"/>
      <w:rPr>
        <w:rFonts w:ascii="Times New Roman" w:hAnsi="Times New Roman" w:cs="Times New Roman"/>
      </w:rPr>
    </w:pPr>
    <w:r w:rsidRPr="00305360">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EC05" w14:textId="77777777" w:rsidR="00BB4B53" w:rsidRDefault="00BB4B53" w:rsidP="003566FE">
      <w:pPr>
        <w:spacing w:after="0" w:line="240" w:lineRule="auto"/>
      </w:pPr>
      <w:r>
        <w:separator/>
      </w:r>
    </w:p>
  </w:footnote>
  <w:footnote w:type="continuationSeparator" w:id="0">
    <w:p w14:paraId="4B52F167" w14:textId="77777777" w:rsidR="00BB4B53" w:rsidRDefault="00BB4B53" w:rsidP="003566FE">
      <w:pPr>
        <w:spacing w:after="0" w:line="240" w:lineRule="auto"/>
      </w:pPr>
      <w:r>
        <w:continuationSeparator/>
      </w:r>
    </w:p>
  </w:footnote>
  <w:footnote w:id="1">
    <w:p w14:paraId="5B172C4E" w14:textId="17B0236D" w:rsidR="003566FE" w:rsidRPr="00D004A4" w:rsidRDefault="003566FE" w:rsidP="003566FE">
      <w:pPr>
        <w:spacing w:after="0" w:line="240" w:lineRule="auto"/>
        <w:rPr>
          <w:rFonts w:ascii="Times New Roman" w:hAnsi="Times New Roman" w:cs="Times New Roman"/>
          <w:i/>
          <w:iCs/>
          <w:shd w:val="clear" w:color="auto" w:fill="FFFFFF"/>
        </w:rPr>
      </w:pPr>
      <w:r w:rsidRPr="00D004A4">
        <w:rPr>
          <w:rStyle w:val="FootnoteReference"/>
          <w:rFonts w:ascii="Times New Roman" w:hAnsi="Times New Roman" w:cs="Times New Roman"/>
          <w:sz w:val="20"/>
          <w:szCs w:val="20"/>
        </w:rPr>
        <w:footnoteRef/>
      </w:r>
      <w:r w:rsidRPr="00D004A4">
        <w:rPr>
          <w:rFonts w:ascii="Times New Roman" w:hAnsi="Times New Roman" w:cs="Times New Roman"/>
          <w:sz w:val="20"/>
          <w:szCs w:val="20"/>
        </w:rPr>
        <w:t xml:space="preserve"> For Luca Degl’Innocenti see</w:t>
      </w:r>
      <w:r>
        <w:rPr>
          <w:rFonts w:ascii="Times New Roman" w:hAnsi="Times New Roman" w:cs="Times New Roman"/>
          <w:sz w:val="20"/>
          <w:szCs w:val="20"/>
        </w:rPr>
        <w:t xml:space="preserve"> for example</w:t>
      </w:r>
      <w:r w:rsidR="00332F9F">
        <w:rPr>
          <w:rFonts w:ascii="Times New Roman" w:hAnsi="Times New Roman" w:cs="Times New Roman"/>
          <w:sz w:val="20"/>
          <w:szCs w:val="20"/>
        </w:rPr>
        <w:t>:</w:t>
      </w:r>
      <w:r w:rsidRPr="00D004A4">
        <w:rPr>
          <w:rFonts w:ascii="Times New Roman" w:hAnsi="Times New Roman" w:cs="Times New Roman"/>
          <w:sz w:val="20"/>
          <w:szCs w:val="20"/>
        </w:rPr>
        <w:t xml:space="preserve"> “Il poeta, la viola e l’incanto: Per l’iconografia del canterino nel primo Cinquecento,” </w:t>
      </w:r>
      <w:r w:rsidRPr="00D004A4">
        <w:rPr>
          <w:rFonts w:ascii="Times New Roman" w:hAnsi="Times New Roman" w:cs="Times New Roman"/>
          <w:i/>
          <w:iCs/>
          <w:sz w:val="20"/>
          <w:szCs w:val="20"/>
        </w:rPr>
        <w:t xml:space="preserve">Paragone </w:t>
      </w:r>
      <w:r w:rsidRPr="00D004A4">
        <w:rPr>
          <w:rFonts w:ascii="Times New Roman" w:hAnsi="Times New Roman" w:cs="Times New Roman"/>
          <w:sz w:val="20"/>
          <w:szCs w:val="20"/>
        </w:rPr>
        <w:t xml:space="preserve">62, no. 93-5 (2011): 141-156; </w:t>
      </w:r>
      <w:r w:rsidR="006C361F">
        <w:rPr>
          <w:rFonts w:ascii="Times New Roman" w:hAnsi="Times New Roman" w:cs="Times New Roman"/>
          <w:sz w:val="20"/>
          <w:szCs w:val="20"/>
        </w:rPr>
        <w:t xml:space="preserve">and </w:t>
      </w:r>
      <w:r>
        <w:rPr>
          <w:rFonts w:ascii="Times New Roman" w:hAnsi="Times New Roman" w:cs="Times New Roman"/>
          <w:sz w:val="20"/>
          <w:szCs w:val="20"/>
          <w:shd w:val="clear" w:color="auto" w:fill="FFFFFF"/>
        </w:rPr>
        <w:t>“</w:t>
      </w:r>
      <w:r w:rsidRPr="00D004A4">
        <w:rPr>
          <w:rFonts w:ascii="Times New Roman" w:hAnsi="Times New Roman" w:cs="Times New Roman"/>
          <w:sz w:val="20"/>
          <w:szCs w:val="20"/>
          <w:shd w:val="clear" w:color="auto" w:fill="FFFFFF"/>
        </w:rPr>
        <w:t>Chivalric Poetry between Singing and Printing in Early Modern Italy</w:t>
      </w:r>
      <w:r w:rsidR="008820DE">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w:t>
      </w:r>
      <w:r w:rsidRPr="00D004A4">
        <w:rPr>
          <w:rFonts w:ascii="Times New Roman" w:hAnsi="Times New Roman" w:cs="Times New Roman"/>
          <w:sz w:val="20"/>
          <w:szCs w:val="20"/>
          <w:shd w:val="clear" w:color="auto" w:fill="FFFFFF"/>
        </w:rPr>
        <w:t> </w:t>
      </w:r>
      <w:r w:rsidRPr="00D004A4">
        <w:rPr>
          <w:rFonts w:ascii="Times New Roman" w:hAnsi="Times New Roman" w:cs="Times New Roman"/>
          <w:i/>
          <w:iCs/>
          <w:sz w:val="20"/>
          <w:szCs w:val="20"/>
          <w:shd w:val="clear" w:color="auto" w:fill="FFFFFF"/>
        </w:rPr>
        <w:t>Journal of Early Modern Studies</w:t>
      </w:r>
      <w:r w:rsidRPr="00D004A4">
        <w:rPr>
          <w:rFonts w:ascii="Times New Roman" w:hAnsi="Times New Roman" w:cs="Times New Roman"/>
          <w:sz w:val="20"/>
          <w:szCs w:val="20"/>
          <w:shd w:val="clear" w:color="auto" w:fill="FFFFFF"/>
        </w:rPr>
        <w:t> 7 (2018): 43-62.</w:t>
      </w:r>
    </w:p>
  </w:footnote>
  <w:footnote w:id="2">
    <w:p w14:paraId="230B82A8" w14:textId="791A8D0F" w:rsidR="003566FE" w:rsidRDefault="003566FE" w:rsidP="0024399F">
      <w:pPr>
        <w:pStyle w:val="FootnoteText"/>
      </w:pPr>
      <w:r w:rsidRPr="00AA70C6">
        <w:rPr>
          <w:rStyle w:val="FootnoteReference"/>
          <w:rFonts w:ascii="Times New Roman" w:hAnsi="Times New Roman" w:cs="Times New Roman"/>
        </w:rPr>
        <w:footnoteRef/>
      </w:r>
      <w:r w:rsidRPr="00AA70C6">
        <w:rPr>
          <w:rFonts w:ascii="Times New Roman" w:hAnsi="Times New Roman" w:cs="Times New Roman"/>
        </w:rPr>
        <w:t xml:space="preserve"> </w:t>
      </w:r>
      <w:r>
        <w:rPr>
          <w:rFonts w:ascii="Times New Roman" w:hAnsi="Times New Roman" w:cs="Times New Roman"/>
        </w:rPr>
        <w:t>This include</w:t>
      </w:r>
      <w:r w:rsidR="00CF0C9A">
        <w:rPr>
          <w:rFonts w:ascii="Times New Roman" w:hAnsi="Times New Roman" w:cs="Times New Roman"/>
        </w:rPr>
        <w:t>s</w:t>
      </w:r>
      <w:r>
        <w:rPr>
          <w:rFonts w:ascii="Times New Roman" w:hAnsi="Times New Roman" w:cs="Times New Roman"/>
        </w:rPr>
        <w:t xml:space="preserve"> but is not limited to</w:t>
      </w:r>
      <w:r w:rsidRPr="00AA70C6">
        <w:rPr>
          <w:rFonts w:ascii="Times New Roman" w:hAnsi="Times New Roman" w:cs="Times New Roman"/>
        </w:rPr>
        <w:t xml:space="preserve"> </w:t>
      </w:r>
      <w:r>
        <w:rPr>
          <w:rFonts w:ascii="Times New Roman" w:hAnsi="Times New Roman" w:cs="Times New Roman"/>
        </w:rPr>
        <w:t xml:space="preserve">publications such as: </w:t>
      </w:r>
      <w:r w:rsidRPr="00AA70C6">
        <w:rPr>
          <w:rFonts w:ascii="Times New Roman" w:hAnsi="Times New Roman" w:cs="Times New Roman"/>
        </w:rPr>
        <w:t xml:space="preserve">Brian Richardson, </w:t>
      </w:r>
      <w:r>
        <w:rPr>
          <w:rFonts w:ascii="Times New Roman" w:hAnsi="Times New Roman" w:cs="Times New Roman"/>
        </w:rPr>
        <w:t>“</w:t>
      </w:r>
      <w:r w:rsidRPr="00AA70C6">
        <w:rPr>
          <w:rFonts w:ascii="Times New Roman" w:hAnsi="Times New Roman" w:cs="Times New Roman"/>
          <w:i/>
          <w:iCs/>
        </w:rPr>
        <w:t xml:space="preserve">Recitato e Cantato: </w:t>
      </w:r>
      <w:r w:rsidRPr="00AA70C6">
        <w:rPr>
          <w:rFonts w:ascii="Times New Roman" w:hAnsi="Times New Roman" w:cs="Times New Roman"/>
        </w:rPr>
        <w:t xml:space="preserve">The Oral Diffusion of Lyric Poetry in Sixteenth-Century Italy,” in </w:t>
      </w:r>
      <w:r w:rsidRPr="00AA70C6">
        <w:rPr>
          <w:rFonts w:ascii="Times New Roman" w:hAnsi="Times New Roman" w:cs="Times New Roman"/>
          <w:i/>
          <w:iCs/>
        </w:rPr>
        <w:t>Theatre, Opera, and Performance in Italy from the Fifteenth Century to the Present</w:t>
      </w:r>
      <w:r>
        <w:rPr>
          <w:rFonts w:ascii="Times New Roman" w:hAnsi="Times New Roman" w:cs="Times New Roman"/>
          <w:i/>
          <w:iCs/>
        </w:rPr>
        <w:t>:</w:t>
      </w:r>
      <w:r w:rsidRPr="00AA70C6">
        <w:rPr>
          <w:rFonts w:ascii="Times New Roman" w:hAnsi="Times New Roman" w:cs="Times New Roman"/>
          <w:i/>
          <w:iCs/>
        </w:rPr>
        <w:t xml:space="preserve"> Essays in Honour of Richard Andrews</w:t>
      </w:r>
      <w:r w:rsidRPr="003652A5">
        <w:rPr>
          <w:rFonts w:ascii="Times New Roman" w:hAnsi="Times New Roman" w:cs="Times New Roman"/>
        </w:rPr>
        <w:t xml:space="preserve">, </w:t>
      </w:r>
      <w:r w:rsidRPr="00AA70C6">
        <w:rPr>
          <w:rFonts w:ascii="Times New Roman" w:hAnsi="Times New Roman" w:cs="Times New Roman"/>
        </w:rPr>
        <w:t>ed</w:t>
      </w:r>
      <w:r>
        <w:rPr>
          <w:rFonts w:ascii="Times New Roman" w:hAnsi="Times New Roman" w:cs="Times New Roman"/>
        </w:rPr>
        <w:t>.</w:t>
      </w:r>
      <w:r w:rsidRPr="00AA70C6">
        <w:rPr>
          <w:rFonts w:ascii="Times New Roman" w:hAnsi="Times New Roman" w:cs="Times New Roman"/>
        </w:rPr>
        <w:t xml:space="preserve"> B</w:t>
      </w:r>
      <w:r w:rsidR="0015221F">
        <w:rPr>
          <w:rFonts w:ascii="Times New Roman" w:hAnsi="Times New Roman" w:cs="Times New Roman"/>
        </w:rPr>
        <w:t>rian</w:t>
      </w:r>
      <w:r w:rsidRPr="00AA70C6">
        <w:rPr>
          <w:rFonts w:ascii="Times New Roman" w:hAnsi="Times New Roman" w:cs="Times New Roman"/>
        </w:rPr>
        <w:t xml:space="preserve"> Richardson, S</w:t>
      </w:r>
      <w:r w:rsidR="00A45B36">
        <w:rPr>
          <w:rFonts w:ascii="Times New Roman" w:hAnsi="Times New Roman" w:cs="Times New Roman"/>
        </w:rPr>
        <w:t>imon</w:t>
      </w:r>
      <w:r w:rsidRPr="00AA70C6">
        <w:rPr>
          <w:rFonts w:ascii="Times New Roman" w:hAnsi="Times New Roman" w:cs="Times New Roman"/>
        </w:rPr>
        <w:t xml:space="preserve"> Gilson, and C</w:t>
      </w:r>
      <w:r w:rsidR="00A45B36">
        <w:rPr>
          <w:rFonts w:ascii="Times New Roman" w:hAnsi="Times New Roman" w:cs="Times New Roman"/>
        </w:rPr>
        <w:t>atherine</w:t>
      </w:r>
      <w:r w:rsidRPr="00AA70C6">
        <w:rPr>
          <w:rFonts w:ascii="Times New Roman" w:hAnsi="Times New Roman" w:cs="Times New Roman"/>
        </w:rPr>
        <w:t xml:space="preserve"> Keen </w:t>
      </w:r>
      <w:r>
        <w:rPr>
          <w:rFonts w:ascii="Times New Roman" w:hAnsi="Times New Roman" w:cs="Times New Roman"/>
        </w:rPr>
        <w:t>(</w:t>
      </w:r>
      <w:r w:rsidRPr="00AA70C6">
        <w:rPr>
          <w:rFonts w:ascii="Times New Roman" w:hAnsi="Times New Roman" w:cs="Times New Roman"/>
        </w:rPr>
        <w:t>Leeds: Society for Italian Studies, 2004</w:t>
      </w:r>
      <w:r>
        <w:rPr>
          <w:rFonts w:ascii="Times New Roman" w:hAnsi="Times New Roman" w:cs="Times New Roman"/>
        </w:rPr>
        <w:t>), 67-82</w:t>
      </w:r>
      <w:r w:rsidRPr="00AA70C6">
        <w:rPr>
          <w:rFonts w:ascii="Times New Roman" w:hAnsi="Times New Roman" w:cs="Times New Roman"/>
        </w:rPr>
        <w:t xml:space="preserve">; </w:t>
      </w:r>
      <w:r w:rsidRPr="00AA70C6">
        <w:rPr>
          <w:rFonts w:ascii="Times New Roman" w:hAnsi="Times New Roman" w:cs="Times New Roman"/>
          <w:i/>
          <w:iCs/>
        </w:rPr>
        <w:t>Manuscript Culture in Renaissance Italy</w:t>
      </w:r>
      <w:r>
        <w:rPr>
          <w:rFonts w:ascii="Times New Roman" w:hAnsi="Times New Roman" w:cs="Times New Roman"/>
        </w:rPr>
        <w:t xml:space="preserve"> (</w:t>
      </w:r>
      <w:r w:rsidRPr="00AA70C6">
        <w:rPr>
          <w:rFonts w:ascii="Times New Roman" w:hAnsi="Times New Roman" w:cs="Times New Roman"/>
        </w:rPr>
        <w:t>Cambridge</w:t>
      </w:r>
      <w:r>
        <w:rPr>
          <w:rFonts w:ascii="Times New Roman" w:hAnsi="Times New Roman" w:cs="Times New Roman"/>
        </w:rPr>
        <w:t>:</w:t>
      </w:r>
      <w:r w:rsidRPr="00AA70C6">
        <w:rPr>
          <w:rFonts w:ascii="Times New Roman" w:hAnsi="Times New Roman" w:cs="Times New Roman"/>
        </w:rPr>
        <w:t xml:space="preserve"> Cambridge University Press, 2009</w:t>
      </w:r>
      <w:r>
        <w:rPr>
          <w:rFonts w:ascii="Times New Roman" w:hAnsi="Times New Roman" w:cs="Times New Roman"/>
        </w:rPr>
        <w:t>)</w:t>
      </w:r>
      <w:r w:rsidRPr="00AA70C6">
        <w:rPr>
          <w:rFonts w:ascii="Times New Roman" w:hAnsi="Times New Roman" w:cs="Times New Roman"/>
        </w:rPr>
        <w:t>; “The Social Connotations of Singing Verse in Cinquecento Italy</w:t>
      </w:r>
      <w:r>
        <w:rPr>
          <w:rFonts w:ascii="Times New Roman" w:hAnsi="Times New Roman" w:cs="Times New Roman"/>
        </w:rPr>
        <w:t>,</w:t>
      </w:r>
      <w:r w:rsidRPr="00AA70C6">
        <w:rPr>
          <w:rFonts w:ascii="Times New Roman" w:hAnsi="Times New Roman" w:cs="Times New Roman"/>
        </w:rPr>
        <w:t xml:space="preserve">” </w:t>
      </w:r>
      <w:r w:rsidRPr="00AA70C6">
        <w:rPr>
          <w:rFonts w:ascii="Times New Roman" w:hAnsi="Times New Roman" w:cs="Times New Roman"/>
          <w:i/>
          <w:iCs/>
        </w:rPr>
        <w:t xml:space="preserve">The Italianist </w:t>
      </w:r>
      <w:r w:rsidRPr="00AA70C6">
        <w:rPr>
          <w:rFonts w:ascii="Times New Roman" w:hAnsi="Times New Roman" w:cs="Times New Roman"/>
        </w:rPr>
        <w:t xml:space="preserve">34 (2014): 362-378; “Sixteenth Century Italian Petrarchists and Musical Settings of Their Verse,” in </w:t>
      </w:r>
      <w:r w:rsidRPr="00AA70C6">
        <w:rPr>
          <w:rFonts w:ascii="Times New Roman" w:hAnsi="Times New Roman" w:cs="Times New Roman"/>
          <w:i/>
          <w:iCs/>
        </w:rPr>
        <w:t xml:space="preserve">Voices and Texts in Early Modern Italian Society, </w:t>
      </w:r>
      <w:r w:rsidRPr="00AA70C6">
        <w:rPr>
          <w:rFonts w:ascii="Times New Roman" w:hAnsi="Times New Roman" w:cs="Times New Roman"/>
        </w:rPr>
        <w:t>ed</w:t>
      </w:r>
      <w:r>
        <w:rPr>
          <w:rFonts w:ascii="Times New Roman" w:hAnsi="Times New Roman" w:cs="Times New Roman"/>
        </w:rPr>
        <w:t xml:space="preserve">. </w:t>
      </w:r>
      <w:r w:rsidRPr="00AA70C6">
        <w:rPr>
          <w:rFonts w:ascii="Times New Roman" w:hAnsi="Times New Roman" w:cs="Times New Roman"/>
        </w:rPr>
        <w:t>Stefano Dall’Aglio, Brian Richardson, and Massimo Rospocher</w:t>
      </w:r>
      <w:r>
        <w:rPr>
          <w:rFonts w:ascii="Times New Roman" w:hAnsi="Times New Roman" w:cs="Times New Roman"/>
        </w:rPr>
        <w:t xml:space="preserve"> (</w:t>
      </w:r>
      <w:r w:rsidRPr="00AA70C6">
        <w:rPr>
          <w:rFonts w:ascii="Times New Roman" w:hAnsi="Times New Roman" w:cs="Times New Roman"/>
        </w:rPr>
        <w:t>London: Taylor and Francis, 2016</w:t>
      </w:r>
      <w:r>
        <w:rPr>
          <w:rFonts w:ascii="Times New Roman" w:hAnsi="Times New Roman" w:cs="Times New Roman"/>
        </w:rPr>
        <w:t>),</w:t>
      </w:r>
      <w:r w:rsidRPr="00AA70C6">
        <w:rPr>
          <w:rFonts w:ascii="Times New Roman" w:hAnsi="Times New Roman" w:cs="Times New Roman"/>
        </w:rPr>
        <w:t xml:space="preserve"> 124-138; and “Improvising Lyric Verse in the Renaissance,” in </w:t>
      </w:r>
      <w:r w:rsidRPr="00AA70C6">
        <w:rPr>
          <w:rFonts w:ascii="Times New Roman" w:hAnsi="Times New Roman" w:cs="Times New Roman"/>
          <w:i/>
          <w:iCs/>
        </w:rPr>
        <w:t>Cultural Reception, Translation and Transformation from Medieval to Modern Italy: Essays in Honour of Martin McLaughlin</w:t>
      </w:r>
      <w:r w:rsidRPr="00AA70C6">
        <w:rPr>
          <w:rFonts w:ascii="Times New Roman" w:hAnsi="Times New Roman" w:cs="Times New Roman"/>
        </w:rPr>
        <w:t>, ed</w:t>
      </w:r>
      <w:r>
        <w:rPr>
          <w:rFonts w:ascii="Times New Roman" w:hAnsi="Times New Roman" w:cs="Times New Roman"/>
        </w:rPr>
        <w:t>.</w:t>
      </w:r>
      <w:r w:rsidRPr="00AA70C6">
        <w:rPr>
          <w:rFonts w:ascii="Times New Roman" w:hAnsi="Times New Roman" w:cs="Times New Roman"/>
        </w:rPr>
        <w:t xml:space="preserve"> Guido Bonsaver, Brian Richardson, and Giuseppe Stellardi </w:t>
      </w:r>
      <w:r>
        <w:rPr>
          <w:rFonts w:ascii="Times New Roman" w:hAnsi="Times New Roman" w:cs="Times New Roman"/>
        </w:rPr>
        <w:t>(</w:t>
      </w:r>
      <w:r w:rsidRPr="00AA70C6">
        <w:rPr>
          <w:rFonts w:ascii="Times New Roman" w:hAnsi="Times New Roman" w:cs="Times New Roman"/>
        </w:rPr>
        <w:t>Cambridge: Legenda, 201</w:t>
      </w:r>
      <w:r>
        <w:rPr>
          <w:rFonts w:ascii="Times New Roman" w:hAnsi="Times New Roman" w:cs="Times New Roman"/>
        </w:rPr>
        <w:t xml:space="preserve">7), </w:t>
      </w:r>
      <w:r w:rsidRPr="00AA70C6">
        <w:rPr>
          <w:rFonts w:ascii="Times New Roman" w:hAnsi="Times New Roman" w:cs="Times New Roman"/>
        </w:rPr>
        <w:t>97-116</w:t>
      </w:r>
      <w:r>
        <w:rPr>
          <w:rFonts w:ascii="Times New Roman" w:hAnsi="Times New Roman" w:cs="Times New Roman"/>
        </w:rPr>
        <w:t>.</w:t>
      </w:r>
    </w:p>
  </w:footnote>
  <w:footnote w:id="3">
    <w:p w14:paraId="0BA0241A" w14:textId="77777777" w:rsidR="003566FE" w:rsidRPr="00B8307A" w:rsidRDefault="003566FE" w:rsidP="0024399F">
      <w:pPr>
        <w:pStyle w:val="FootnoteText"/>
        <w:rPr>
          <w:rFonts w:ascii="Times New Roman" w:hAnsi="Times New Roman" w:cs="Times New Roman"/>
        </w:rPr>
      </w:pPr>
      <w:r w:rsidRPr="00B8307A">
        <w:rPr>
          <w:rStyle w:val="FootnoteReference"/>
          <w:rFonts w:ascii="Times New Roman" w:hAnsi="Times New Roman" w:cs="Times New Roman"/>
        </w:rPr>
        <w:footnoteRef/>
      </w:r>
      <w:r w:rsidRPr="00B8307A">
        <w:rPr>
          <w:rFonts w:ascii="Times New Roman" w:hAnsi="Times New Roman" w:cs="Times New Roman"/>
        </w:rPr>
        <w:t xml:space="preserve"> James K. Coleman, </w:t>
      </w:r>
      <w:r w:rsidRPr="00B8307A">
        <w:rPr>
          <w:rFonts w:ascii="Times New Roman" w:hAnsi="Times New Roman" w:cs="Times New Roman"/>
          <w:i/>
          <w:iCs/>
        </w:rPr>
        <w:t xml:space="preserve">A Sudden Frenzy: Improvisation, Orality and Power in Renaissance Italy </w:t>
      </w:r>
      <w:r w:rsidRPr="00B8307A">
        <w:rPr>
          <w:rFonts w:ascii="Times New Roman" w:hAnsi="Times New Roman" w:cs="Times New Roman"/>
        </w:rPr>
        <w:t>(Toronto and London</w:t>
      </w:r>
      <w:r>
        <w:rPr>
          <w:rFonts w:ascii="Times New Roman" w:hAnsi="Times New Roman" w:cs="Times New Roman"/>
        </w:rPr>
        <w:t>:</w:t>
      </w:r>
      <w:r w:rsidRPr="00B8307A">
        <w:rPr>
          <w:rFonts w:ascii="Times New Roman" w:hAnsi="Times New Roman" w:cs="Times New Roman"/>
        </w:rPr>
        <w:t xml:space="preserve"> University of Toronto Press, 2022). </w:t>
      </w:r>
    </w:p>
  </w:footnote>
  <w:footnote w:id="4">
    <w:p w14:paraId="1995AE59" w14:textId="77777777" w:rsidR="003566FE" w:rsidRPr="000F17AE" w:rsidRDefault="003566FE" w:rsidP="0024399F">
      <w:pPr>
        <w:spacing w:after="0" w:line="240" w:lineRule="auto"/>
        <w:rPr>
          <w:rFonts w:ascii="Times New Roman" w:eastAsia="Times New Roman" w:hAnsi="Times New Roman" w:cs="Times New Roman"/>
          <w:sz w:val="20"/>
          <w:szCs w:val="20"/>
        </w:rPr>
      </w:pPr>
      <w:r>
        <w:rPr>
          <w:rStyle w:val="FootnoteReference"/>
        </w:rPr>
        <w:footnoteRef/>
      </w:r>
      <w:r>
        <w:t xml:space="preserve"> </w:t>
      </w:r>
      <w:r w:rsidRPr="00774CEB">
        <w:rPr>
          <w:rFonts w:ascii="Times New Roman" w:hAnsi="Times New Roman" w:cs="Times New Roman"/>
          <w:sz w:val="20"/>
          <w:szCs w:val="20"/>
        </w:rPr>
        <w:t xml:space="preserve">Nino Pirrotta, </w:t>
      </w:r>
      <w:r w:rsidRPr="00774CEB">
        <w:rPr>
          <w:rFonts w:ascii="Times New Roman" w:eastAsia="Times New Roman" w:hAnsi="Times New Roman" w:cs="Times New Roman"/>
          <w:i/>
          <w:iCs/>
          <w:sz w:val="20"/>
          <w:szCs w:val="20"/>
        </w:rPr>
        <w:t>Music and Culture in Italy from the Middle Ages to the Baroque</w:t>
      </w:r>
      <w:r>
        <w:rPr>
          <w:rFonts w:ascii="Times New Roman" w:eastAsia="Times New Roman" w:hAnsi="Times New Roman" w:cs="Times New Roman"/>
          <w:i/>
          <w:iCs/>
          <w:sz w:val="20"/>
          <w:szCs w:val="20"/>
        </w:rPr>
        <w:t xml:space="preserve"> </w:t>
      </w:r>
      <w:r>
        <w:rPr>
          <w:rFonts w:ascii="Times New Roman" w:eastAsia="Times New Roman" w:hAnsi="Times New Roman" w:cs="Times New Roman"/>
          <w:sz w:val="20"/>
          <w:szCs w:val="20"/>
        </w:rPr>
        <w:t>(</w:t>
      </w:r>
      <w:r w:rsidRPr="00774CEB">
        <w:rPr>
          <w:rFonts w:ascii="Times New Roman" w:eastAsia="Times New Roman" w:hAnsi="Times New Roman" w:cs="Times New Roman"/>
          <w:sz w:val="20"/>
          <w:szCs w:val="20"/>
        </w:rPr>
        <w:t>Cambridge and London:</w:t>
      </w:r>
      <w:r w:rsidRPr="00774CEB">
        <w:rPr>
          <w:rFonts w:ascii="Times New Roman" w:eastAsia="Times New Roman" w:hAnsi="Times New Roman" w:cs="Times New Roman"/>
          <w:i/>
          <w:iCs/>
          <w:sz w:val="20"/>
          <w:szCs w:val="20"/>
        </w:rPr>
        <w:t xml:space="preserve"> </w:t>
      </w:r>
      <w:r w:rsidRPr="000F17AE">
        <w:rPr>
          <w:rFonts w:ascii="Times New Roman" w:eastAsia="Times New Roman" w:hAnsi="Times New Roman" w:cs="Times New Roman"/>
          <w:sz w:val="20"/>
          <w:szCs w:val="20"/>
        </w:rPr>
        <w:t xml:space="preserve">Harvard University Press, 1984), see especially 51-112; and Nino Pirrotta and Elena Povoledo, </w:t>
      </w:r>
      <w:r w:rsidRPr="000F17AE">
        <w:rPr>
          <w:rFonts w:ascii="Times New Roman" w:eastAsia="Times New Roman" w:hAnsi="Times New Roman" w:cs="Times New Roman"/>
          <w:i/>
          <w:iCs/>
          <w:sz w:val="20"/>
          <w:szCs w:val="20"/>
        </w:rPr>
        <w:t>Music and Theatre from Poliziano to Monteverdi</w:t>
      </w:r>
      <w:r w:rsidRPr="000F17AE">
        <w:rPr>
          <w:rFonts w:ascii="Times New Roman" w:eastAsia="Times New Roman" w:hAnsi="Times New Roman" w:cs="Times New Roman"/>
          <w:sz w:val="20"/>
          <w:szCs w:val="20"/>
        </w:rPr>
        <w:t xml:space="preserve"> (Cambridge</w:t>
      </w:r>
      <w:r>
        <w:rPr>
          <w:rFonts w:ascii="Times New Roman" w:eastAsia="Times New Roman" w:hAnsi="Times New Roman" w:cs="Times New Roman"/>
          <w:sz w:val="20"/>
          <w:szCs w:val="20"/>
        </w:rPr>
        <w:t>:</w:t>
      </w:r>
      <w:r w:rsidRPr="000F17AE">
        <w:rPr>
          <w:rFonts w:ascii="Times New Roman" w:eastAsia="Times New Roman" w:hAnsi="Times New Roman" w:cs="Times New Roman"/>
          <w:sz w:val="20"/>
          <w:szCs w:val="20"/>
        </w:rPr>
        <w:t xml:space="preserve"> Cambridge University Press, 1982), 3-36.</w:t>
      </w:r>
    </w:p>
  </w:footnote>
  <w:footnote w:id="5">
    <w:p w14:paraId="1E4E48F4" w14:textId="77777777" w:rsidR="003566FE" w:rsidRPr="000F17AE" w:rsidRDefault="003566FE" w:rsidP="0024399F">
      <w:pPr>
        <w:spacing w:after="0" w:line="240" w:lineRule="auto"/>
        <w:rPr>
          <w:rFonts w:ascii="Times New Roman" w:eastAsia="Times New Roman" w:hAnsi="Times New Roman" w:cs="Times New Roman"/>
          <w:sz w:val="20"/>
          <w:szCs w:val="20"/>
        </w:rPr>
      </w:pPr>
      <w:r w:rsidRPr="000F17AE">
        <w:rPr>
          <w:rStyle w:val="FootnoteReference"/>
          <w:rFonts w:ascii="Times New Roman" w:hAnsi="Times New Roman" w:cs="Times New Roman"/>
          <w:sz w:val="20"/>
          <w:szCs w:val="20"/>
        </w:rPr>
        <w:footnoteRef/>
      </w:r>
      <w:r w:rsidRPr="000F17AE">
        <w:rPr>
          <w:rFonts w:ascii="Times New Roman" w:hAnsi="Times New Roman" w:cs="Times New Roman"/>
          <w:sz w:val="20"/>
          <w:szCs w:val="20"/>
        </w:rPr>
        <w:t xml:space="preserve"> Walter Rubsamen, </w:t>
      </w:r>
      <w:r w:rsidRPr="000F17AE">
        <w:rPr>
          <w:rFonts w:ascii="Times New Roman" w:hAnsi="Times New Roman" w:cs="Times New Roman"/>
          <w:i/>
          <w:iCs/>
          <w:sz w:val="20"/>
          <w:szCs w:val="20"/>
        </w:rPr>
        <w:t>Literary Sources of Secular Music in Italy</w:t>
      </w:r>
      <w:r w:rsidRPr="000F17AE">
        <w:rPr>
          <w:rFonts w:ascii="Times New Roman" w:hAnsi="Times New Roman" w:cs="Times New Roman"/>
          <w:sz w:val="20"/>
          <w:szCs w:val="20"/>
        </w:rPr>
        <w:t xml:space="preserve"> </w:t>
      </w:r>
      <w:r w:rsidRPr="000F17AE">
        <w:rPr>
          <w:rFonts w:ascii="Times New Roman" w:hAnsi="Times New Roman" w:cs="Times New Roman"/>
          <w:i/>
          <w:iCs/>
          <w:sz w:val="20"/>
          <w:szCs w:val="20"/>
        </w:rPr>
        <w:t xml:space="preserve">(ca. 1500) </w:t>
      </w:r>
      <w:r w:rsidRPr="000F17AE">
        <w:rPr>
          <w:rFonts w:ascii="Times New Roman" w:hAnsi="Times New Roman" w:cs="Times New Roman"/>
          <w:sz w:val="20"/>
          <w:szCs w:val="20"/>
        </w:rPr>
        <w:t>(</w:t>
      </w:r>
      <w:r w:rsidRPr="000F17AE">
        <w:rPr>
          <w:rFonts w:ascii="Times New Roman" w:eastAsia="Times New Roman" w:hAnsi="Times New Roman" w:cs="Times New Roman"/>
          <w:sz w:val="20"/>
          <w:szCs w:val="20"/>
        </w:rPr>
        <w:t>New York: Da Capo Press, 1972).</w:t>
      </w:r>
    </w:p>
  </w:footnote>
  <w:footnote w:id="6">
    <w:p w14:paraId="3C516A18" w14:textId="77777777" w:rsidR="003566FE" w:rsidRPr="000F17AE" w:rsidRDefault="003566FE" w:rsidP="0024399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0F17AE">
        <w:rPr>
          <w:rStyle w:val="FootnoteReference"/>
          <w:rFonts w:ascii="Times New Roman" w:hAnsi="Times New Roman" w:cs="Times New Roman"/>
          <w:sz w:val="20"/>
          <w:szCs w:val="20"/>
        </w:rPr>
        <w:footnoteRef/>
      </w:r>
      <w:r w:rsidRPr="000F17AE">
        <w:rPr>
          <w:rFonts w:ascii="Times New Roman" w:hAnsi="Times New Roman" w:cs="Times New Roman"/>
          <w:sz w:val="20"/>
          <w:szCs w:val="20"/>
        </w:rPr>
        <w:t xml:space="preserve"> James Haar, </w:t>
      </w:r>
      <w:r w:rsidRPr="000F17AE">
        <w:rPr>
          <w:rFonts w:ascii="Times New Roman" w:eastAsia="Times New Roman" w:hAnsi="Times New Roman" w:cs="Times New Roman"/>
          <w:i/>
          <w:color w:val="000000"/>
          <w:sz w:val="20"/>
          <w:szCs w:val="20"/>
        </w:rPr>
        <w:t>Essays on Italian Poetry and Music in the Renaissance 1350-1600</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Cs/>
          <w:color w:val="000000"/>
          <w:sz w:val="20"/>
          <w:szCs w:val="20"/>
        </w:rPr>
        <w:t>(</w:t>
      </w:r>
      <w:r w:rsidRPr="000F17AE">
        <w:rPr>
          <w:rFonts w:ascii="Times New Roman" w:eastAsia="Times New Roman" w:hAnsi="Times New Roman" w:cs="Times New Roman"/>
          <w:color w:val="000000"/>
          <w:sz w:val="20"/>
          <w:szCs w:val="20"/>
        </w:rPr>
        <w:t>London: University of California Press, 1986</w:t>
      </w:r>
      <w:r>
        <w:rPr>
          <w:rFonts w:ascii="Times New Roman" w:eastAsia="Times New Roman" w:hAnsi="Times New Roman" w:cs="Times New Roman"/>
          <w:color w:val="000000"/>
          <w:sz w:val="20"/>
          <w:szCs w:val="20"/>
        </w:rPr>
        <w:t>).</w:t>
      </w:r>
    </w:p>
  </w:footnote>
  <w:footnote w:id="7">
    <w:p w14:paraId="1A5FF011" w14:textId="4B52A58A" w:rsidR="003566FE" w:rsidRPr="000F17AE" w:rsidRDefault="003566FE" w:rsidP="0024399F">
      <w:pPr>
        <w:spacing w:after="0" w:line="240" w:lineRule="auto"/>
        <w:rPr>
          <w:rFonts w:ascii="Times New Roman" w:hAnsi="Times New Roman" w:cs="Times New Roman"/>
          <w:sz w:val="20"/>
          <w:szCs w:val="20"/>
        </w:rPr>
      </w:pPr>
      <w:r w:rsidRPr="000F17AE">
        <w:rPr>
          <w:rStyle w:val="FootnoteReference"/>
          <w:rFonts w:ascii="Times New Roman" w:hAnsi="Times New Roman" w:cs="Times New Roman"/>
          <w:sz w:val="20"/>
          <w:szCs w:val="20"/>
        </w:rPr>
        <w:footnoteRef/>
      </w:r>
      <w:r w:rsidRPr="000F17AE">
        <w:rPr>
          <w:rFonts w:ascii="Times New Roman" w:hAnsi="Times New Roman" w:cs="Times New Roman"/>
          <w:sz w:val="20"/>
          <w:szCs w:val="20"/>
        </w:rPr>
        <w:t xml:space="preserve"> F. Albe</w:t>
      </w:r>
      <w:r w:rsidR="007D76DD">
        <w:rPr>
          <w:rFonts w:ascii="Times New Roman" w:hAnsi="Times New Roman" w:cs="Times New Roman"/>
          <w:sz w:val="20"/>
          <w:szCs w:val="20"/>
        </w:rPr>
        <w:t>r</w:t>
      </w:r>
      <w:r w:rsidRPr="000F17AE">
        <w:rPr>
          <w:rFonts w:ascii="Times New Roman" w:hAnsi="Times New Roman" w:cs="Times New Roman"/>
          <w:sz w:val="20"/>
          <w:szCs w:val="20"/>
        </w:rPr>
        <w:t xml:space="preserve">to Gallo, </w:t>
      </w:r>
      <w:r w:rsidRPr="000F17AE">
        <w:rPr>
          <w:rFonts w:ascii="Times New Roman" w:hAnsi="Times New Roman" w:cs="Times New Roman"/>
          <w:i/>
          <w:iCs/>
          <w:sz w:val="20"/>
          <w:szCs w:val="20"/>
        </w:rPr>
        <w:t xml:space="preserve">Music in the </w:t>
      </w:r>
      <w:r>
        <w:rPr>
          <w:rFonts w:ascii="Times New Roman" w:hAnsi="Times New Roman" w:cs="Times New Roman"/>
          <w:i/>
          <w:iCs/>
          <w:sz w:val="20"/>
          <w:szCs w:val="20"/>
        </w:rPr>
        <w:t>C</w:t>
      </w:r>
      <w:r w:rsidRPr="000F17AE">
        <w:rPr>
          <w:rFonts w:ascii="Times New Roman" w:hAnsi="Times New Roman" w:cs="Times New Roman"/>
          <w:i/>
          <w:iCs/>
          <w:sz w:val="20"/>
          <w:szCs w:val="20"/>
        </w:rPr>
        <w:t>astle: Troubadours, Books &amp; Orators in Italian Courts of the Thirteenth, Fourteenth, and Fifteenth Centuries</w:t>
      </w:r>
      <w:r w:rsidRPr="000F17AE">
        <w:rPr>
          <w:rFonts w:ascii="Times New Roman" w:hAnsi="Times New Roman" w:cs="Times New Roman"/>
          <w:sz w:val="20"/>
          <w:szCs w:val="20"/>
        </w:rPr>
        <w:t>, trans.</w:t>
      </w:r>
      <w:r>
        <w:rPr>
          <w:rFonts w:ascii="Times New Roman" w:hAnsi="Times New Roman" w:cs="Times New Roman"/>
          <w:sz w:val="20"/>
          <w:szCs w:val="20"/>
        </w:rPr>
        <w:t xml:space="preserve"> </w:t>
      </w:r>
      <w:r w:rsidRPr="000F17AE">
        <w:rPr>
          <w:rFonts w:ascii="Times New Roman" w:hAnsi="Times New Roman" w:cs="Times New Roman"/>
          <w:sz w:val="20"/>
          <w:szCs w:val="20"/>
        </w:rPr>
        <w:t>Anna Herklotz (London: University of Chicago Press, 1995).</w:t>
      </w:r>
    </w:p>
  </w:footnote>
  <w:footnote w:id="8">
    <w:p w14:paraId="6D896B61" w14:textId="519F19AC" w:rsidR="003566FE" w:rsidRPr="000F17AE" w:rsidRDefault="003566FE" w:rsidP="0024399F">
      <w:pPr>
        <w:pStyle w:val="FootnoteText"/>
        <w:rPr>
          <w:rFonts w:ascii="Times New Roman" w:hAnsi="Times New Roman" w:cs="Times New Roman"/>
        </w:rPr>
      </w:pPr>
      <w:r w:rsidRPr="000F17AE">
        <w:rPr>
          <w:rStyle w:val="FootnoteReference"/>
          <w:rFonts w:ascii="Times New Roman" w:hAnsi="Times New Roman" w:cs="Times New Roman"/>
        </w:rPr>
        <w:footnoteRef/>
      </w:r>
      <w:r w:rsidRPr="000F17AE">
        <w:rPr>
          <w:rFonts w:ascii="Times New Roman" w:hAnsi="Times New Roman" w:cs="Times New Roman"/>
        </w:rPr>
        <w:t xml:space="preserve"> Ibid., see </w:t>
      </w:r>
      <w:r w:rsidR="00866362">
        <w:rPr>
          <w:rFonts w:ascii="Times New Roman" w:hAnsi="Times New Roman" w:cs="Times New Roman"/>
        </w:rPr>
        <w:t>c</w:t>
      </w:r>
      <w:r w:rsidRPr="000F17AE">
        <w:rPr>
          <w:rFonts w:ascii="Times New Roman" w:hAnsi="Times New Roman" w:cs="Times New Roman"/>
        </w:rPr>
        <w:t>hapter 3, “Orpheus Christianus</w:t>
      </w:r>
      <w:r w:rsidR="00866362">
        <w:rPr>
          <w:rFonts w:ascii="Times New Roman" w:hAnsi="Times New Roman" w:cs="Times New Roman"/>
        </w:rPr>
        <w:t>,</w:t>
      </w:r>
      <w:r w:rsidRPr="000F17AE">
        <w:rPr>
          <w:rFonts w:ascii="Times New Roman" w:hAnsi="Times New Roman" w:cs="Times New Roman"/>
        </w:rPr>
        <w:t>” 69-112.</w:t>
      </w:r>
    </w:p>
  </w:footnote>
  <w:footnote w:id="9">
    <w:p w14:paraId="4BE952B6" w14:textId="77777777" w:rsidR="003566FE" w:rsidRPr="000F17AE" w:rsidRDefault="003566FE" w:rsidP="0024399F">
      <w:pPr>
        <w:pStyle w:val="FootnoteText"/>
        <w:rPr>
          <w:rFonts w:ascii="Times New Roman" w:hAnsi="Times New Roman" w:cs="Times New Roman"/>
        </w:rPr>
      </w:pPr>
      <w:r w:rsidRPr="000F17AE">
        <w:rPr>
          <w:rStyle w:val="FootnoteReference"/>
          <w:rFonts w:ascii="Times New Roman" w:hAnsi="Times New Roman" w:cs="Times New Roman"/>
        </w:rPr>
        <w:footnoteRef/>
      </w:r>
      <w:r w:rsidRPr="000F17AE">
        <w:rPr>
          <w:rFonts w:ascii="Times New Roman" w:hAnsi="Times New Roman" w:cs="Times New Roman"/>
        </w:rPr>
        <w:t xml:space="preserve"> Timothy McGee, </w:t>
      </w:r>
      <w:r w:rsidRPr="000F17AE">
        <w:rPr>
          <w:rFonts w:ascii="Times New Roman" w:hAnsi="Times New Roman" w:cs="Times New Roman"/>
          <w:i/>
          <w:iCs/>
        </w:rPr>
        <w:t>The Ceremonial Musicians of Late Medieval Florence</w:t>
      </w:r>
      <w:r w:rsidRPr="000F17AE">
        <w:rPr>
          <w:rFonts w:ascii="Times New Roman" w:hAnsi="Times New Roman" w:cs="Times New Roman"/>
        </w:rPr>
        <w:t xml:space="preserve"> (Bloomington</w:t>
      </w:r>
      <w:r>
        <w:rPr>
          <w:rFonts w:ascii="Times New Roman" w:hAnsi="Times New Roman" w:cs="Times New Roman"/>
        </w:rPr>
        <w:t>:</w:t>
      </w:r>
      <w:r w:rsidRPr="000F17AE">
        <w:rPr>
          <w:rFonts w:ascii="Times New Roman" w:hAnsi="Times New Roman" w:cs="Times New Roman"/>
        </w:rPr>
        <w:t xml:space="preserve"> Indianna University Press, 2009).</w:t>
      </w:r>
    </w:p>
  </w:footnote>
  <w:footnote w:id="10">
    <w:p w14:paraId="5116EE4D" w14:textId="4563E78F" w:rsidR="003566FE" w:rsidRPr="000F17AE" w:rsidRDefault="003566FE" w:rsidP="0024399F">
      <w:pPr>
        <w:pStyle w:val="FootnoteText"/>
        <w:rPr>
          <w:rFonts w:ascii="Times New Roman" w:hAnsi="Times New Roman" w:cs="Times New Roman"/>
        </w:rPr>
      </w:pPr>
      <w:r w:rsidRPr="000F17AE">
        <w:rPr>
          <w:rStyle w:val="FootnoteReference"/>
          <w:rFonts w:ascii="Times New Roman" w:hAnsi="Times New Roman" w:cs="Times New Roman"/>
        </w:rPr>
        <w:footnoteRef/>
      </w:r>
      <w:r w:rsidRPr="000F17AE">
        <w:rPr>
          <w:rFonts w:ascii="Times New Roman" w:hAnsi="Times New Roman" w:cs="Times New Roman"/>
        </w:rPr>
        <w:t xml:space="preserve"> Philippe Canguilhem, </w:t>
      </w:r>
      <w:r w:rsidRPr="000F17AE">
        <w:rPr>
          <w:rFonts w:ascii="Times New Roman" w:hAnsi="Times New Roman" w:cs="Times New Roman"/>
          <w:i/>
          <w:iCs/>
        </w:rPr>
        <w:t>“</w:t>
      </w:r>
      <w:r w:rsidRPr="000F17AE">
        <w:rPr>
          <w:rFonts w:ascii="Times New Roman" w:hAnsi="Times New Roman" w:cs="Times New Roman"/>
        </w:rPr>
        <w:t xml:space="preserve">Improvisation as Concept and Musical Practice in the Fifteenth Century,” in </w:t>
      </w:r>
      <w:r>
        <w:rPr>
          <w:rFonts w:ascii="Times New Roman" w:hAnsi="Times New Roman" w:cs="Times New Roman"/>
          <w:i/>
          <w:iCs/>
        </w:rPr>
        <w:t>T</w:t>
      </w:r>
      <w:r w:rsidRPr="000F17AE">
        <w:rPr>
          <w:rFonts w:ascii="Times New Roman" w:hAnsi="Times New Roman" w:cs="Times New Roman"/>
          <w:i/>
          <w:iCs/>
        </w:rPr>
        <w:t xml:space="preserve">he Cambridge History of Fifteenth-Century Music, </w:t>
      </w:r>
      <w:r w:rsidRPr="000F17AE">
        <w:rPr>
          <w:rFonts w:ascii="Times New Roman" w:hAnsi="Times New Roman" w:cs="Times New Roman"/>
        </w:rPr>
        <w:t>ed.</w:t>
      </w:r>
      <w:r>
        <w:rPr>
          <w:rFonts w:ascii="Times New Roman" w:hAnsi="Times New Roman" w:cs="Times New Roman"/>
        </w:rPr>
        <w:t xml:space="preserve"> </w:t>
      </w:r>
      <w:r w:rsidRPr="000F17AE">
        <w:rPr>
          <w:rFonts w:ascii="Times New Roman" w:hAnsi="Times New Roman" w:cs="Times New Roman"/>
        </w:rPr>
        <w:t>Busse Berger and Rodin (Cambridge</w:t>
      </w:r>
      <w:r>
        <w:rPr>
          <w:rFonts w:ascii="Times New Roman" w:hAnsi="Times New Roman" w:cs="Times New Roman"/>
        </w:rPr>
        <w:t>:</w:t>
      </w:r>
      <w:r w:rsidRPr="000F17AE">
        <w:rPr>
          <w:rFonts w:ascii="Times New Roman" w:hAnsi="Times New Roman" w:cs="Times New Roman"/>
        </w:rPr>
        <w:t xml:space="preserve"> Cambridge University Press, 2015), 149-63.</w:t>
      </w:r>
    </w:p>
  </w:footnote>
  <w:footnote w:id="11">
    <w:p w14:paraId="3E4B1CE5" w14:textId="1D6D6342" w:rsidR="003566FE" w:rsidRPr="00687335" w:rsidRDefault="003566FE" w:rsidP="00687335">
      <w:pPr>
        <w:spacing w:after="0" w:line="240" w:lineRule="auto"/>
        <w:rPr>
          <w:rFonts w:ascii="Times New Roman" w:hAnsi="Times New Roman" w:cs="Times New Roman"/>
          <w:i/>
          <w:iCs/>
          <w:spacing w:val="-5"/>
          <w:sz w:val="20"/>
          <w:szCs w:val="20"/>
          <w:shd w:val="clear" w:color="auto" w:fill="FFFFFF"/>
        </w:rPr>
      </w:pPr>
      <w:r w:rsidRPr="00687335">
        <w:rPr>
          <w:rStyle w:val="FootnoteReference"/>
          <w:rFonts w:ascii="Times New Roman" w:hAnsi="Times New Roman" w:cs="Times New Roman"/>
          <w:sz w:val="20"/>
          <w:szCs w:val="20"/>
        </w:rPr>
        <w:footnoteRef/>
      </w:r>
      <w:r w:rsidRPr="00687335">
        <w:rPr>
          <w:rFonts w:ascii="Times New Roman" w:hAnsi="Times New Roman" w:cs="Times New Roman"/>
          <w:sz w:val="20"/>
          <w:szCs w:val="20"/>
        </w:rPr>
        <w:t xml:space="preserve"> </w:t>
      </w:r>
      <w:r w:rsidRPr="00687335">
        <w:rPr>
          <w:rFonts w:ascii="Times New Roman" w:hAnsi="Times New Roman" w:cs="Times New Roman"/>
          <w:spacing w:val="-5"/>
          <w:sz w:val="20"/>
          <w:szCs w:val="20"/>
          <w:shd w:val="clear" w:color="auto" w:fill="FFFFFF"/>
        </w:rPr>
        <w:t xml:space="preserve">Elena Abramov-van Rijk, </w:t>
      </w:r>
      <w:r w:rsidRPr="00687335">
        <w:rPr>
          <w:rFonts w:ascii="Times New Roman" w:hAnsi="Times New Roman" w:cs="Times New Roman"/>
          <w:i/>
          <w:iCs/>
          <w:spacing w:val="-5"/>
          <w:sz w:val="20"/>
          <w:szCs w:val="20"/>
          <w:shd w:val="clear" w:color="auto" w:fill="FFFFFF"/>
        </w:rPr>
        <w:t xml:space="preserve">Parlar Cantando: The Practice of Reciting Verses in Italy from 1300 to 1600 </w:t>
      </w:r>
      <w:r w:rsidRPr="004235C9">
        <w:rPr>
          <w:rFonts w:ascii="Times New Roman" w:hAnsi="Times New Roman" w:cs="Times New Roman"/>
          <w:spacing w:val="-5"/>
          <w:sz w:val="20"/>
          <w:szCs w:val="20"/>
          <w:shd w:val="clear" w:color="auto" w:fill="FFFFFF"/>
        </w:rPr>
        <w:t>(</w:t>
      </w:r>
      <w:r w:rsidRPr="00687335">
        <w:rPr>
          <w:rFonts w:ascii="Times New Roman" w:hAnsi="Times New Roman" w:cs="Times New Roman"/>
          <w:spacing w:val="-5"/>
          <w:sz w:val="20"/>
          <w:szCs w:val="20"/>
          <w:shd w:val="clear" w:color="auto" w:fill="FFFFFF"/>
        </w:rPr>
        <w:t>Bern; New York: Peter Lang, 2009).</w:t>
      </w:r>
    </w:p>
  </w:footnote>
  <w:footnote w:id="12">
    <w:p w14:paraId="62A06138" w14:textId="77777777" w:rsidR="003566FE" w:rsidRPr="003F0509" w:rsidRDefault="003566FE" w:rsidP="0024399F">
      <w:pPr>
        <w:spacing w:after="0" w:line="240" w:lineRule="auto"/>
        <w:rPr>
          <w:rFonts w:ascii="Times New Roman" w:eastAsia="Times New Roman" w:hAnsi="Times New Roman" w:cs="Times New Roman"/>
          <w:sz w:val="20"/>
          <w:szCs w:val="20"/>
        </w:rPr>
      </w:pPr>
      <w:r w:rsidRPr="00C427A9">
        <w:rPr>
          <w:rStyle w:val="FootnoteReference"/>
          <w:rFonts w:ascii="Times New Roman" w:hAnsi="Times New Roman" w:cs="Times New Roman"/>
          <w:sz w:val="20"/>
          <w:szCs w:val="20"/>
        </w:rPr>
        <w:footnoteRef/>
      </w:r>
      <w:r w:rsidRPr="00C427A9">
        <w:rPr>
          <w:rFonts w:ascii="Times New Roman" w:hAnsi="Times New Roman" w:cs="Times New Roman"/>
          <w:sz w:val="20"/>
          <w:szCs w:val="20"/>
        </w:rPr>
        <w:t xml:space="preserve"> Blake Wilson, </w:t>
      </w:r>
      <w:r w:rsidRPr="00C427A9">
        <w:rPr>
          <w:rFonts w:ascii="Times New Roman" w:eastAsia="Times New Roman" w:hAnsi="Times New Roman" w:cs="Times New Roman"/>
          <w:i/>
          <w:iCs/>
          <w:sz w:val="20"/>
          <w:szCs w:val="20"/>
        </w:rPr>
        <w:t xml:space="preserve">Singing to the Lyre in Renaissance Italy: Memory, Performance, and Oral Poetry </w:t>
      </w:r>
      <w:r w:rsidRPr="00C427A9">
        <w:rPr>
          <w:rFonts w:ascii="Times New Roman" w:eastAsia="Times New Roman" w:hAnsi="Times New Roman" w:cs="Times New Roman"/>
          <w:sz w:val="20"/>
          <w:szCs w:val="20"/>
        </w:rPr>
        <w:t xml:space="preserve">(Cambridge: </w:t>
      </w:r>
      <w:r w:rsidRPr="003F0509">
        <w:rPr>
          <w:rFonts w:ascii="Times New Roman" w:eastAsia="Times New Roman" w:hAnsi="Times New Roman" w:cs="Times New Roman"/>
          <w:sz w:val="20"/>
          <w:szCs w:val="20"/>
        </w:rPr>
        <w:t>Cambridge University Press, 2020).</w:t>
      </w:r>
    </w:p>
  </w:footnote>
  <w:footnote w:id="13">
    <w:p w14:paraId="3DBE8DFE" w14:textId="58B2E5DE" w:rsidR="003566FE" w:rsidRPr="006B35A3" w:rsidRDefault="003566FE" w:rsidP="0024399F">
      <w:pPr>
        <w:pStyle w:val="FootnoteText"/>
      </w:pPr>
      <w:r w:rsidRPr="003F0509">
        <w:rPr>
          <w:rStyle w:val="FootnoteReference"/>
          <w:rFonts w:ascii="Times New Roman" w:hAnsi="Times New Roman" w:cs="Times New Roman"/>
        </w:rPr>
        <w:footnoteRef/>
      </w:r>
      <w:r w:rsidRPr="003F0509">
        <w:rPr>
          <w:rFonts w:ascii="Times New Roman" w:hAnsi="Times New Roman" w:cs="Times New Roman"/>
        </w:rPr>
        <w:t xml:space="preserve"> This project has resulted in a number of publications, including</w:t>
      </w:r>
      <w:r w:rsidR="00687335">
        <w:rPr>
          <w:rFonts w:ascii="Times New Roman" w:hAnsi="Times New Roman" w:cs="Times New Roman"/>
        </w:rPr>
        <w:t>:</w:t>
      </w:r>
      <w:r w:rsidRPr="003F0509">
        <w:rPr>
          <w:rFonts w:ascii="Times New Roman" w:hAnsi="Times New Roman" w:cs="Times New Roman"/>
        </w:rPr>
        <w:t xml:space="preserve"> </w:t>
      </w:r>
      <w:r w:rsidRPr="003F0509">
        <w:rPr>
          <w:rFonts w:ascii="Times New Roman" w:hAnsi="Times New Roman" w:cs="Times New Roman"/>
          <w:i/>
          <w:iCs/>
        </w:rPr>
        <w:t xml:space="preserve">Interactions Between Orality and Writing in Early </w:t>
      </w:r>
      <w:r w:rsidR="00A20752" w:rsidRPr="003F0509">
        <w:rPr>
          <w:rFonts w:ascii="Times New Roman" w:hAnsi="Times New Roman" w:cs="Times New Roman"/>
          <w:i/>
          <w:iCs/>
        </w:rPr>
        <w:t>Modern</w:t>
      </w:r>
      <w:r w:rsidRPr="003F0509">
        <w:rPr>
          <w:rFonts w:ascii="Times New Roman" w:hAnsi="Times New Roman" w:cs="Times New Roman"/>
          <w:i/>
          <w:iCs/>
        </w:rPr>
        <w:t xml:space="preserve"> Italian Culture, </w:t>
      </w:r>
      <w:r w:rsidRPr="003F0509">
        <w:rPr>
          <w:rFonts w:ascii="Times New Roman" w:hAnsi="Times New Roman" w:cs="Times New Roman"/>
        </w:rPr>
        <w:t>ed.</w:t>
      </w:r>
      <w:r>
        <w:rPr>
          <w:rFonts w:ascii="Times New Roman" w:hAnsi="Times New Roman" w:cs="Times New Roman"/>
        </w:rPr>
        <w:t xml:space="preserve"> </w:t>
      </w:r>
      <w:r w:rsidRPr="003F0509">
        <w:rPr>
          <w:rFonts w:ascii="Times New Roman" w:hAnsi="Times New Roman" w:cs="Times New Roman"/>
        </w:rPr>
        <w:t>Luca Degl’Innocenti, Brian Richardson and Chiara Sbordoni (Abingdon</w:t>
      </w:r>
      <w:r>
        <w:rPr>
          <w:rFonts w:ascii="Times New Roman" w:hAnsi="Times New Roman" w:cs="Times New Roman"/>
        </w:rPr>
        <w:t>:</w:t>
      </w:r>
      <w:r w:rsidRPr="003F0509">
        <w:rPr>
          <w:rFonts w:ascii="Times New Roman" w:hAnsi="Times New Roman" w:cs="Times New Roman"/>
        </w:rPr>
        <w:t xml:space="preserve"> Routledge, 2016); </w:t>
      </w:r>
      <w:r w:rsidRPr="003F0509">
        <w:rPr>
          <w:rFonts w:ascii="Times New Roman" w:hAnsi="Times New Roman" w:cs="Times New Roman"/>
          <w:i/>
          <w:iCs/>
        </w:rPr>
        <w:t xml:space="preserve">Voices and Texts in Early Modern Italian Society, </w:t>
      </w:r>
      <w:r w:rsidRPr="003F0509">
        <w:rPr>
          <w:rFonts w:ascii="Times New Roman" w:hAnsi="Times New Roman" w:cs="Times New Roman"/>
        </w:rPr>
        <w:t>ed.</w:t>
      </w:r>
      <w:r>
        <w:rPr>
          <w:rFonts w:ascii="Times New Roman" w:hAnsi="Times New Roman" w:cs="Times New Roman"/>
        </w:rPr>
        <w:t xml:space="preserve"> </w:t>
      </w:r>
      <w:r w:rsidRPr="003F0509">
        <w:rPr>
          <w:rFonts w:ascii="Times New Roman" w:hAnsi="Times New Roman" w:cs="Times New Roman"/>
        </w:rPr>
        <w:t>Stefano Dall’Aglio, Brian Richardson, and Massimo Rospocher (Abingdon</w:t>
      </w:r>
      <w:r>
        <w:rPr>
          <w:rFonts w:ascii="Times New Roman" w:hAnsi="Times New Roman" w:cs="Times New Roman"/>
        </w:rPr>
        <w:t>:</w:t>
      </w:r>
      <w:r w:rsidRPr="003F0509">
        <w:rPr>
          <w:rFonts w:ascii="Times New Roman" w:hAnsi="Times New Roman" w:cs="Times New Roman"/>
        </w:rPr>
        <w:t xml:space="preserve"> Routledge, 2017); a special edition of </w:t>
      </w:r>
      <w:r w:rsidRPr="003F0509">
        <w:rPr>
          <w:rFonts w:ascii="Times New Roman" w:hAnsi="Times New Roman" w:cs="Times New Roman"/>
          <w:i/>
          <w:iCs/>
        </w:rPr>
        <w:t xml:space="preserve">Italian Studies </w:t>
      </w:r>
      <w:r w:rsidRPr="003F0509">
        <w:rPr>
          <w:rFonts w:ascii="Times New Roman" w:hAnsi="Times New Roman" w:cs="Times New Roman"/>
        </w:rPr>
        <w:t>71, no.2 (2016),</w:t>
      </w:r>
      <w:r w:rsidRPr="003F0509">
        <w:rPr>
          <w:rFonts w:ascii="Times New Roman" w:hAnsi="Times New Roman" w:cs="Times New Roman"/>
          <w:i/>
          <w:iCs/>
        </w:rPr>
        <w:t xml:space="preserve"> </w:t>
      </w:r>
      <w:r w:rsidRPr="003F0509">
        <w:rPr>
          <w:rFonts w:ascii="Times New Roman" w:hAnsi="Times New Roman" w:cs="Times New Roman"/>
        </w:rPr>
        <w:t>entitled “The Cantastorie in Renaissance Italy: Street Singers Between Oral and Literate Cultures,” ed.</w:t>
      </w:r>
      <w:r>
        <w:rPr>
          <w:rFonts w:ascii="Times New Roman" w:hAnsi="Times New Roman" w:cs="Times New Roman"/>
        </w:rPr>
        <w:t xml:space="preserve"> </w:t>
      </w:r>
      <w:r w:rsidRPr="003F0509">
        <w:rPr>
          <w:rFonts w:ascii="Times New Roman" w:hAnsi="Times New Roman" w:cs="Times New Roman"/>
        </w:rPr>
        <w:t xml:space="preserve">Luca Degl’Innocenti, Massimo Rospocher, and Rosa Salzberg; and a special edition of </w:t>
      </w:r>
      <w:r w:rsidRPr="003F0509">
        <w:rPr>
          <w:rFonts w:ascii="Times New Roman" w:hAnsi="Times New Roman" w:cs="Times New Roman"/>
          <w:i/>
          <w:iCs/>
        </w:rPr>
        <w:t xml:space="preserve">Renaissance Studies </w:t>
      </w:r>
      <w:r w:rsidRPr="003F0509">
        <w:rPr>
          <w:rFonts w:ascii="Times New Roman" w:hAnsi="Times New Roman" w:cs="Times New Roman"/>
        </w:rPr>
        <w:t xml:space="preserve">33, no.1 (2019), “Street </w:t>
      </w:r>
      <w:r w:rsidR="008473B2">
        <w:rPr>
          <w:rFonts w:ascii="Times New Roman" w:hAnsi="Times New Roman" w:cs="Times New Roman"/>
        </w:rPr>
        <w:t>S</w:t>
      </w:r>
      <w:r w:rsidRPr="003F0509">
        <w:rPr>
          <w:rFonts w:ascii="Times New Roman" w:hAnsi="Times New Roman" w:cs="Times New Roman"/>
        </w:rPr>
        <w:t>ingers in Renaissance Europe,” ed.</w:t>
      </w:r>
      <w:r>
        <w:rPr>
          <w:rFonts w:ascii="Times New Roman" w:hAnsi="Times New Roman" w:cs="Times New Roman"/>
        </w:rPr>
        <w:t xml:space="preserve"> </w:t>
      </w:r>
      <w:r w:rsidRPr="003F0509">
        <w:rPr>
          <w:rFonts w:ascii="Times New Roman" w:hAnsi="Times New Roman" w:cs="Times New Roman"/>
        </w:rPr>
        <w:t xml:space="preserve">Luca Degl’Innocenti and Massimo Rosphocher; the importance of this project has also been acknowledged by Coleman, </w:t>
      </w:r>
      <w:r w:rsidRPr="003F0509">
        <w:rPr>
          <w:rFonts w:ascii="Times New Roman" w:hAnsi="Times New Roman" w:cs="Times New Roman"/>
          <w:i/>
          <w:iCs/>
        </w:rPr>
        <w:t xml:space="preserve">A Sudden Frenzy, </w:t>
      </w:r>
      <w:r w:rsidRPr="003F0509">
        <w:rPr>
          <w:rFonts w:ascii="Times New Roman" w:hAnsi="Times New Roman" w:cs="Times New Roman"/>
        </w:rPr>
        <w:t>159-160 n.4.</w:t>
      </w:r>
    </w:p>
  </w:footnote>
  <w:footnote w:id="14">
    <w:p w14:paraId="525A0B49" w14:textId="77777777" w:rsidR="003566FE" w:rsidRPr="00C427A9" w:rsidRDefault="003566FE" w:rsidP="0024399F">
      <w:pPr>
        <w:pStyle w:val="FootnoteText"/>
        <w:rPr>
          <w:rFonts w:ascii="Times New Roman" w:hAnsi="Times New Roman" w:cs="Times New Roman"/>
        </w:rPr>
      </w:pPr>
      <w:r w:rsidRPr="00C427A9">
        <w:rPr>
          <w:rStyle w:val="FootnoteReference"/>
          <w:rFonts w:ascii="Times New Roman" w:hAnsi="Times New Roman" w:cs="Times New Roman"/>
        </w:rPr>
        <w:footnoteRef/>
      </w:r>
      <w:r w:rsidRPr="00C427A9">
        <w:rPr>
          <w:rFonts w:ascii="Times New Roman" w:hAnsi="Times New Roman" w:cs="Times New Roman"/>
        </w:rPr>
        <w:t xml:space="preserve"> As much is acknowledged by Coleman, who revised his investigation in light of the publication of Wilson’s own study. See Coleman, </w:t>
      </w:r>
      <w:r w:rsidRPr="00C427A9">
        <w:rPr>
          <w:rFonts w:ascii="Times New Roman" w:hAnsi="Times New Roman" w:cs="Times New Roman"/>
          <w:i/>
          <w:iCs/>
        </w:rPr>
        <w:t xml:space="preserve">A Sudden Frenzy, </w:t>
      </w:r>
      <w:r w:rsidRPr="00C427A9">
        <w:rPr>
          <w:rFonts w:ascii="Times New Roman" w:hAnsi="Times New Roman" w:cs="Times New Roman"/>
        </w:rPr>
        <w:t>160</w:t>
      </w:r>
      <w:r>
        <w:rPr>
          <w:rFonts w:ascii="Times New Roman" w:hAnsi="Times New Roman" w:cs="Times New Roman"/>
        </w:rPr>
        <w:t xml:space="preserve"> </w:t>
      </w:r>
      <w:r w:rsidRPr="00C427A9">
        <w:rPr>
          <w:rFonts w:ascii="Times New Roman" w:hAnsi="Times New Roman" w:cs="Times New Roman"/>
        </w:rPr>
        <w:t>n.</w:t>
      </w:r>
      <w:r>
        <w:rPr>
          <w:rFonts w:ascii="Times New Roman" w:hAnsi="Times New Roman" w:cs="Times New Roman"/>
        </w:rPr>
        <w:t>6</w:t>
      </w:r>
      <w:r w:rsidRPr="00C427A9">
        <w:rPr>
          <w:rFonts w:ascii="Times New Roman" w:hAnsi="Times New Roman" w:cs="Times New Roman"/>
        </w:rPr>
        <w:t>.</w:t>
      </w:r>
    </w:p>
  </w:footnote>
  <w:footnote w:id="15">
    <w:p w14:paraId="636FCA55" w14:textId="2A37FFF5" w:rsidR="003566FE" w:rsidRPr="00C427A9" w:rsidRDefault="003566FE" w:rsidP="0024399F">
      <w:pPr>
        <w:pStyle w:val="FootnoteText"/>
        <w:rPr>
          <w:rFonts w:ascii="Times New Roman" w:hAnsi="Times New Roman" w:cs="Times New Roman"/>
        </w:rPr>
      </w:pPr>
      <w:r w:rsidRPr="00C427A9">
        <w:rPr>
          <w:rStyle w:val="FootnoteReference"/>
          <w:rFonts w:ascii="Times New Roman" w:hAnsi="Times New Roman" w:cs="Times New Roman"/>
        </w:rPr>
        <w:footnoteRef/>
      </w:r>
      <w:r w:rsidRPr="00C427A9">
        <w:rPr>
          <w:rFonts w:ascii="Times New Roman" w:hAnsi="Times New Roman" w:cs="Times New Roman"/>
        </w:rPr>
        <w:t xml:space="preserve"> Sylvia H</w:t>
      </w:r>
      <w:r w:rsidR="007D600F">
        <w:rPr>
          <w:rFonts w:ascii="Times New Roman" w:hAnsi="Times New Roman" w:cs="Times New Roman"/>
        </w:rPr>
        <w:t>uo</w:t>
      </w:r>
      <w:r w:rsidRPr="00C427A9">
        <w:rPr>
          <w:rFonts w:ascii="Times New Roman" w:hAnsi="Times New Roman" w:cs="Times New Roman"/>
        </w:rPr>
        <w:t xml:space="preserve">t, </w:t>
      </w:r>
      <w:r w:rsidRPr="00C427A9">
        <w:rPr>
          <w:rFonts w:ascii="Times New Roman" w:hAnsi="Times New Roman" w:cs="Times New Roman"/>
          <w:i/>
          <w:iCs/>
        </w:rPr>
        <w:t>From Song to Book: The Poetics of Writing in Old French Lyric and Lyrical Narrative Poetry</w:t>
      </w:r>
      <w:r w:rsidRPr="00C427A9">
        <w:rPr>
          <w:rFonts w:ascii="Times New Roman" w:hAnsi="Times New Roman" w:cs="Times New Roman"/>
        </w:rPr>
        <w:t xml:space="preserve"> (Ithaca and London</w:t>
      </w:r>
      <w:r>
        <w:rPr>
          <w:rFonts w:ascii="Times New Roman" w:hAnsi="Times New Roman" w:cs="Times New Roman"/>
        </w:rPr>
        <w:t>:</w:t>
      </w:r>
      <w:r w:rsidRPr="00C427A9">
        <w:rPr>
          <w:rFonts w:ascii="Times New Roman" w:hAnsi="Times New Roman" w:cs="Times New Roman"/>
        </w:rPr>
        <w:t xml:space="preserve"> Cornell University Press</w:t>
      </w:r>
      <w:r w:rsidR="002F62EF">
        <w:rPr>
          <w:rFonts w:ascii="Times New Roman" w:hAnsi="Times New Roman" w:cs="Times New Roman"/>
        </w:rPr>
        <w:t>,</w:t>
      </w:r>
      <w:r w:rsidR="00020EAC">
        <w:rPr>
          <w:rFonts w:ascii="Times New Roman" w:hAnsi="Times New Roman" w:cs="Times New Roman"/>
        </w:rPr>
        <w:t xml:space="preserve"> </w:t>
      </w:r>
      <w:r w:rsidR="00C33245">
        <w:rPr>
          <w:rFonts w:ascii="Times New Roman" w:hAnsi="Times New Roman" w:cs="Times New Roman"/>
        </w:rPr>
        <w:t>1987</w:t>
      </w:r>
      <w:r w:rsidRPr="00C427A9">
        <w:rPr>
          <w:rFonts w:ascii="Times New Roman" w:hAnsi="Times New Roman" w:cs="Times New Roman"/>
        </w:rPr>
        <w:t>), 140.</w:t>
      </w:r>
    </w:p>
  </w:footnote>
  <w:footnote w:id="16">
    <w:p w14:paraId="52B1FE69" w14:textId="77777777" w:rsidR="003566FE" w:rsidRPr="00C427A9" w:rsidRDefault="003566FE" w:rsidP="0024399F">
      <w:pPr>
        <w:pStyle w:val="FootnoteText"/>
        <w:rPr>
          <w:rFonts w:ascii="Times New Roman" w:hAnsi="Times New Roman" w:cs="Times New Roman"/>
        </w:rPr>
      </w:pPr>
      <w:r w:rsidRPr="00C427A9">
        <w:rPr>
          <w:rStyle w:val="FootnoteReference"/>
          <w:rFonts w:ascii="Times New Roman" w:hAnsi="Times New Roman" w:cs="Times New Roman"/>
        </w:rPr>
        <w:footnoteRef/>
      </w:r>
      <w:r w:rsidRPr="00C427A9">
        <w:rPr>
          <w:rFonts w:ascii="Times New Roman" w:hAnsi="Times New Roman" w:cs="Times New Roman"/>
        </w:rPr>
        <w:t xml:space="preserve"> Ibid., 135-173.</w:t>
      </w:r>
    </w:p>
  </w:footnote>
  <w:footnote w:id="17">
    <w:p w14:paraId="17868910" w14:textId="77777777" w:rsidR="00522AFF" w:rsidRPr="00C427A9" w:rsidRDefault="00522AFF" w:rsidP="00522AFF">
      <w:pPr>
        <w:pStyle w:val="FootnoteText"/>
        <w:rPr>
          <w:rFonts w:ascii="Times New Roman" w:hAnsi="Times New Roman" w:cs="Times New Roman"/>
        </w:rPr>
      </w:pPr>
      <w:r w:rsidRPr="00C427A9">
        <w:rPr>
          <w:rStyle w:val="FootnoteReference"/>
          <w:rFonts w:ascii="Times New Roman" w:hAnsi="Times New Roman" w:cs="Times New Roman"/>
        </w:rPr>
        <w:footnoteRef/>
      </w:r>
      <w:r w:rsidRPr="00C427A9">
        <w:rPr>
          <w:rFonts w:ascii="Times New Roman" w:hAnsi="Times New Roman" w:cs="Times New Roman"/>
        </w:rPr>
        <w:t xml:space="preserve"> Brigitte Cazelles, </w:t>
      </w:r>
      <w:r w:rsidRPr="00C427A9">
        <w:rPr>
          <w:rFonts w:ascii="Times New Roman" w:hAnsi="Times New Roman" w:cs="Times New Roman"/>
          <w:i/>
          <w:iCs/>
        </w:rPr>
        <w:t>Soundscape in Early French Literature</w:t>
      </w:r>
      <w:r w:rsidRPr="00C427A9">
        <w:rPr>
          <w:rFonts w:ascii="Times New Roman" w:hAnsi="Times New Roman" w:cs="Times New Roman"/>
        </w:rPr>
        <w:t xml:space="preserve"> (Tempe</w:t>
      </w:r>
      <w:r>
        <w:rPr>
          <w:rFonts w:ascii="Times New Roman" w:hAnsi="Times New Roman" w:cs="Times New Roman"/>
        </w:rPr>
        <w:t>:</w:t>
      </w:r>
      <w:r w:rsidRPr="00C427A9">
        <w:rPr>
          <w:rFonts w:ascii="Times New Roman" w:hAnsi="Times New Roman" w:cs="Times New Roman"/>
        </w:rPr>
        <w:t xml:space="preserve"> Arizona Center for Medieval and Renaissance Studies in collaboration with Brepols, 2005).</w:t>
      </w:r>
    </w:p>
  </w:footnote>
  <w:footnote w:id="18">
    <w:p w14:paraId="1F44F8E4" w14:textId="77777777" w:rsidR="00522AFF" w:rsidRDefault="00522AFF" w:rsidP="00522AFF">
      <w:pPr>
        <w:pStyle w:val="FootnoteText"/>
      </w:pPr>
      <w:r w:rsidRPr="00C427A9">
        <w:rPr>
          <w:rStyle w:val="FootnoteReference"/>
          <w:rFonts w:ascii="Times New Roman" w:hAnsi="Times New Roman" w:cs="Times New Roman"/>
        </w:rPr>
        <w:footnoteRef/>
      </w:r>
      <w:r w:rsidRPr="00C427A9">
        <w:rPr>
          <w:rFonts w:ascii="Times New Roman" w:hAnsi="Times New Roman" w:cs="Times New Roman"/>
        </w:rPr>
        <w:t xml:space="preserve"> Ibid., 156.</w:t>
      </w:r>
    </w:p>
  </w:footnote>
  <w:footnote w:id="19">
    <w:p w14:paraId="340D00A5" w14:textId="77777777" w:rsidR="00522AFF" w:rsidRPr="00321EAA" w:rsidRDefault="00522AFF" w:rsidP="00522AFF">
      <w:pPr>
        <w:pStyle w:val="FootnoteText"/>
        <w:rPr>
          <w:rFonts w:ascii="Times New Roman" w:hAnsi="Times New Roman" w:cs="Times New Roman"/>
        </w:rPr>
      </w:pPr>
      <w:r w:rsidRPr="00321EAA">
        <w:rPr>
          <w:rStyle w:val="FootnoteReference"/>
          <w:rFonts w:ascii="Times New Roman" w:hAnsi="Times New Roman" w:cs="Times New Roman"/>
        </w:rPr>
        <w:footnoteRef/>
      </w:r>
      <w:r w:rsidRPr="00321EAA">
        <w:rPr>
          <w:rFonts w:ascii="Times New Roman" w:hAnsi="Times New Roman" w:cs="Times New Roman"/>
        </w:rPr>
        <w:t xml:space="preserve"> Ibid., 161-165. </w:t>
      </w:r>
    </w:p>
  </w:footnote>
  <w:footnote w:id="20">
    <w:p w14:paraId="697254F5" w14:textId="2368FB8F" w:rsidR="003566FE" w:rsidRPr="00321EAA" w:rsidRDefault="003566FE" w:rsidP="003566FE">
      <w:pPr>
        <w:pStyle w:val="FootnoteText"/>
        <w:rPr>
          <w:rFonts w:ascii="Times New Roman" w:hAnsi="Times New Roman" w:cs="Times New Roman"/>
          <w:iCs/>
        </w:rPr>
      </w:pPr>
      <w:r w:rsidRPr="00321EAA">
        <w:rPr>
          <w:rStyle w:val="FootnoteReference"/>
          <w:rFonts w:ascii="Times New Roman" w:hAnsi="Times New Roman" w:cs="Times New Roman"/>
        </w:rPr>
        <w:footnoteRef/>
      </w:r>
      <w:r w:rsidRPr="00321EAA">
        <w:rPr>
          <w:rFonts w:ascii="Times New Roman" w:hAnsi="Times New Roman" w:cs="Times New Roman"/>
        </w:rPr>
        <w:t xml:space="preserve"> </w:t>
      </w:r>
      <w:r w:rsidRPr="000F17AE">
        <w:rPr>
          <w:rFonts w:ascii="Times New Roman" w:hAnsi="Times New Roman" w:cs="Times New Roman"/>
        </w:rPr>
        <w:t xml:space="preserve">Haar, </w:t>
      </w:r>
      <w:r w:rsidR="00CF3C04">
        <w:rPr>
          <w:rFonts w:ascii="Times New Roman" w:hAnsi="Times New Roman" w:cs="Times New Roman"/>
          <w:i/>
          <w:iCs/>
        </w:rPr>
        <w:t xml:space="preserve">Essays on </w:t>
      </w:r>
      <w:r w:rsidR="007C2DF1">
        <w:rPr>
          <w:rFonts w:ascii="Times New Roman" w:eastAsia="Times New Roman" w:hAnsi="Times New Roman" w:cs="Times New Roman"/>
          <w:i/>
          <w:color w:val="000000"/>
        </w:rPr>
        <w:t>Italian Poetry and Music</w:t>
      </w:r>
      <w:r>
        <w:rPr>
          <w:rFonts w:ascii="Times New Roman" w:eastAsia="Times New Roman" w:hAnsi="Times New Roman" w:cs="Times New Roman"/>
          <w:iCs/>
          <w:color w:val="000000"/>
        </w:rPr>
        <w:t>, 78.</w:t>
      </w:r>
    </w:p>
  </w:footnote>
  <w:footnote w:id="21">
    <w:p w14:paraId="6232343C" w14:textId="635578C6" w:rsidR="003566FE" w:rsidRPr="00321EAA" w:rsidRDefault="003566FE" w:rsidP="0024399F">
      <w:pPr>
        <w:pStyle w:val="FootnoteText"/>
        <w:rPr>
          <w:rFonts w:ascii="Times New Roman" w:hAnsi="Times New Roman" w:cs="Times New Roman"/>
        </w:rPr>
      </w:pPr>
      <w:r w:rsidRPr="00321EAA">
        <w:rPr>
          <w:rStyle w:val="FootnoteReference"/>
          <w:rFonts w:ascii="Times New Roman" w:hAnsi="Times New Roman" w:cs="Times New Roman"/>
        </w:rPr>
        <w:footnoteRef/>
      </w:r>
      <w:r w:rsidRPr="00321EAA">
        <w:rPr>
          <w:rFonts w:ascii="Times New Roman" w:hAnsi="Times New Roman" w:cs="Times New Roman"/>
        </w:rPr>
        <w:t xml:space="preserve"> Though his focus remains on courtly environments, Gallo can also be noted for this style of approach in his following of Aurelio Brandolini’s and Pietrobono dal Chitarino’s careers. See Gallo, </w:t>
      </w:r>
      <w:r w:rsidRPr="00321EAA">
        <w:rPr>
          <w:rFonts w:ascii="Times New Roman" w:hAnsi="Times New Roman" w:cs="Times New Roman"/>
          <w:i/>
          <w:iCs/>
        </w:rPr>
        <w:t>Music in the Castle</w:t>
      </w:r>
      <w:r w:rsidRPr="00321EAA">
        <w:rPr>
          <w:rFonts w:ascii="Times New Roman" w:hAnsi="Times New Roman" w:cs="Times New Roman"/>
        </w:rPr>
        <w:t>, 75-86</w:t>
      </w:r>
      <w:r w:rsidR="007C2DF1">
        <w:rPr>
          <w:rFonts w:ascii="Times New Roman" w:hAnsi="Times New Roman" w:cs="Times New Roman"/>
        </w:rPr>
        <w:t>,</w:t>
      </w:r>
      <w:r w:rsidRPr="00321EAA">
        <w:rPr>
          <w:rFonts w:ascii="Times New Roman" w:hAnsi="Times New Roman" w:cs="Times New Roman"/>
        </w:rPr>
        <w:t xml:space="preserve"> and 86-98. </w:t>
      </w:r>
    </w:p>
  </w:footnote>
  <w:footnote w:id="22">
    <w:p w14:paraId="3B0ADDF4" w14:textId="10E35198" w:rsidR="003566FE" w:rsidRPr="00764041" w:rsidRDefault="003566FE" w:rsidP="0024399F">
      <w:pPr>
        <w:pStyle w:val="FootnoteText"/>
      </w:pPr>
      <w:r w:rsidRPr="00321EAA">
        <w:rPr>
          <w:rStyle w:val="FootnoteReference"/>
          <w:rFonts w:ascii="Times New Roman" w:hAnsi="Times New Roman" w:cs="Times New Roman"/>
        </w:rPr>
        <w:footnoteRef/>
      </w:r>
      <w:r w:rsidRPr="00321EAA">
        <w:rPr>
          <w:rFonts w:ascii="Times New Roman" w:hAnsi="Times New Roman" w:cs="Times New Roman"/>
        </w:rPr>
        <w:t xml:space="preserve"> As already noted, Florence is the predominant focus for Wilson’s </w:t>
      </w:r>
      <w:r w:rsidRPr="00321EAA">
        <w:rPr>
          <w:rFonts w:ascii="Times New Roman" w:hAnsi="Times New Roman" w:cs="Times New Roman"/>
          <w:i/>
          <w:iCs/>
        </w:rPr>
        <w:t>Singing to the Lyre</w:t>
      </w:r>
      <w:r w:rsidR="004D6470">
        <w:rPr>
          <w:rFonts w:ascii="Times New Roman" w:hAnsi="Times New Roman" w:cs="Times New Roman"/>
          <w:i/>
          <w:iCs/>
        </w:rPr>
        <w:t>,</w:t>
      </w:r>
      <w:r w:rsidR="005E0BD6">
        <w:rPr>
          <w:rFonts w:ascii="Times New Roman" w:hAnsi="Times New Roman" w:cs="Times New Roman"/>
        </w:rPr>
        <w:t xml:space="preserve"> </w:t>
      </w:r>
      <w:r w:rsidRPr="00321EAA">
        <w:rPr>
          <w:rFonts w:ascii="Times New Roman" w:hAnsi="Times New Roman" w:cs="Times New Roman"/>
        </w:rPr>
        <w:t>and is also the focus of the studies by Coleman, McGee, and Degl’Innocenti.</w:t>
      </w:r>
      <w:r>
        <w:t xml:space="preserve">  </w:t>
      </w:r>
    </w:p>
  </w:footnote>
  <w:footnote w:id="23">
    <w:p w14:paraId="2AF1B2A8" w14:textId="0B9CFBB6" w:rsidR="003566FE" w:rsidRPr="00B9452A" w:rsidRDefault="003566FE" w:rsidP="0024399F">
      <w:pPr>
        <w:pStyle w:val="FootnoteText"/>
        <w:rPr>
          <w:rFonts w:ascii="Times New Roman" w:hAnsi="Times New Roman" w:cs="Times New Roman"/>
        </w:rPr>
      </w:pPr>
      <w:r w:rsidRPr="00B9452A">
        <w:rPr>
          <w:rStyle w:val="FootnoteReference"/>
          <w:rFonts w:ascii="Times New Roman" w:hAnsi="Times New Roman" w:cs="Times New Roman"/>
        </w:rPr>
        <w:footnoteRef/>
      </w:r>
      <w:r w:rsidRPr="00B9452A">
        <w:rPr>
          <w:rFonts w:ascii="Times New Roman" w:hAnsi="Times New Roman" w:cs="Times New Roman"/>
        </w:rPr>
        <w:t xml:space="preserve"> </w:t>
      </w:r>
      <w:r w:rsidRPr="00B9452A">
        <w:rPr>
          <w:rFonts w:ascii="Times New Roman" w:hAnsi="Times New Roman" w:cs="Times New Roman"/>
          <w:color w:val="000000"/>
        </w:rPr>
        <w:t xml:space="preserve">Virginia Cox, </w:t>
      </w:r>
      <w:r w:rsidRPr="00B9452A">
        <w:rPr>
          <w:rFonts w:ascii="Times New Roman" w:hAnsi="Times New Roman" w:cs="Times New Roman"/>
          <w:i/>
          <w:color w:val="000000"/>
        </w:rPr>
        <w:t>Women’s Writing in Italy, 1400-1650</w:t>
      </w:r>
      <w:r w:rsidRPr="00B9452A">
        <w:rPr>
          <w:rFonts w:ascii="Times New Roman" w:hAnsi="Times New Roman" w:cs="Times New Roman"/>
          <w:color w:val="000000"/>
        </w:rPr>
        <w:t xml:space="preserve"> (Baltimore</w:t>
      </w:r>
      <w:r>
        <w:rPr>
          <w:rFonts w:ascii="Times New Roman" w:hAnsi="Times New Roman" w:cs="Times New Roman"/>
          <w:color w:val="000000"/>
        </w:rPr>
        <w:t>:</w:t>
      </w:r>
      <w:r w:rsidRPr="00B9452A">
        <w:rPr>
          <w:rFonts w:ascii="Times New Roman" w:hAnsi="Times New Roman" w:cs="Times New Roman"/>
          <w:color w:val="000000"/>
        </w:rPr>
        <w:t xml:space="preserve"> John</w:t>
      </w:r>
      <w:r w:rsidR="00CD6DB4">
        <w:rPr>
          <w:rFonts w:ascii="Times New Roman" w:hAnsi="Times New Roman" w:cs="Times New Roman"/>
          <w:color w:val="000000"/>
        </w:rPr>
        <w:t>s</w:t>
      </w:r>
      <w:r w:rsidRPr="00B9452A">
        <w:rPr>
          <w:rFonts w:ascii="Times New Roman" w:hAnsi="Times New Roman" w:cs="Times New Roman"/>
          <w:color w:val="000000"/>
        </w:rPr>
        <w:t xml:space="preserve"> Hopkins University Press, 2008); Ann Rosalind Jones, </w:t>
      </w:r>
      <w:r w:rsidRPr="00B9452A">
        <w:rPr>
          <w:rFonts w:ascii="Times New Roman" w:hAnsi="Times New Roman" w:cs="Times New Roman"/>
          <w:i/>
          <w:color w:val="000000"/>
        </w:rPr>
        <w:t>The Currency of Eros: Women’s love lyric in Europe, 1540-1620</w:t>
      </w:r>
      <w:r w:rsidRPr="00B9452A">
        <w:rPr>
          <w:rFonts w:ascii="Times New Roman" w:hAnsi="Times New Roman" w:cs="Times New Roman"/>
          <w:color w:val="000000"/>
        </w:rPr>
        <w:t xml:space="preserve"> (Bloomington and Indianapolis: Indiana University Press, 1990); </w:t>
      </w:r>
      <w:r w:rsidRPr="00B9452A">
        <w:rPr>
          <w:rFonts w:ascii="Times New Roman" w:hAnsi="Times New Roman" w:cs="Times New Roman"/>
          <w:i/>
          <w:iCs/>
          <w:color w:val="000000"/>
        </w:rPr>
        <w:t xml:space="preserve">A History of Women’s Writing in Italy, </w:t>
      </w:r>
      <w:r w:rsidRPr="00B9452A">
        <w:rPr>
          <w:rFonts w:ascii="Times New Roman" w:hAnsi="Times New Roman" w:cs="Times New Roman"/>
          <w:color w:val="000000"/>
        </w:rPr>
        <w:t>ed. Letizia Panizza and Sharon Wood (Cambridge</w:t>
      </w:r>
      <w:r>
        <w:rPr>
          <w:rFonts w:ascii="Times New Roman" w:hAnsi="Times New Roman" w:cs="Times New Roman"/>
          <w:color w:val="000000"/>
        </w:rPr>
        <w:t>:</w:t>
      </w:r>
      <w:r w:rsidRPr="00B9452A">
        <w:rPr>
          <w:rFonts w:ascii="Times New Roman" w:hAnsi="Times New Roman" w:cs="Times New Roman"/>
          <w:color w:val="000000"/>
        </w:rPr>
        <w:t xml:space="preserve"> Cambridge University Press, 2000), see especially 25-94.</w:t>
      </w:r>
    </w:p>
  </w:footnote>
  <w:footnote w:id="24">
    <w:p w14:paraId="155FA8C8" w14:textId="3F5A824B" w:rsidR="003566FE" w:rsidRPr="00B9452A" w:rsidRDefault="003566FE" w:rsidP="0024399F">
      <w:pPr>
        <w:pBdr>
          <w:top w:val="nil"/>
          <w:left w:val="nil"/>
          <w:bottom w:val="nil"/>
          <w:right w:val="nil"/>
          <w:between w:val="nil"/>
        </w:pBdr>
        <w:spacing w:after="0" w:line="240" w:lineRule="auto"/>
        <w:rPr>
          <w:rFonts w:ascii="Times New Roman" w:hAnsi="Times New Roman" w:cs="Times New Roman"/>
          <w:color w:val="000000"/>
          <w:sz w:val="20"/>
          <w:szCs w:val="20"/>
        </w:rPr>
      </w:pPr>
      <w:r w:rsidRPr="00B9452A">
        <w:rPr>
          <w:rFonts w:ascii="Times New Roman" w:hAnsi="Times New Roman" w:cs="Times New Roman"/>
          <w:sz w:val="20"/>
          <w:szCs w:val="20"/>
          <w:vertAlign w:val="superscript"/>
        </w:rPr>
        <w:footnoteRef/>
      </w:r>
      <w:r w:rsidRPr="00B9452A">
        <w:rPr>
          <w:rFonts w:ascii="Times New Roman" w:hAnsi="Times New Roman" w:cs="Times New Roman"/>
          <w:color w:val="000000"/>
          <w:sz w:val="20"/>
          <w:szCs w:val="20"/>
        </w:rPr>
        <w:t xml:space="preserve"> Fiora Bassanese, “</w:t>
      </w:r>
      <w:r w:rsidR="005E0BD6" w:rsidRPr="00B9452A">
        <w:rPr>
          <w:rFonts w:ascii="Times New Roman" w:hAnsi="Times New Roman" w:cs="Times New Roman"/>
          <w:color w:val="000000"/>
          <w:sz w:val="20"/>
          <w:szCs w:val="20"/>
        </w:rPr>
        <w:t>“</w:t>
      </w:r>
      <w:r w:rsidRPr="00B9452A">
        <w:rPr>
          <w:rFonts w:ascii="Times New Roman" w:hAnsi="Times New Roman" w:cs="Times New Roman"/>
          <w:color w:val="000000"/>
          <w:sz w:val="20"/>
          <w:szCs w:val="20"/>
          <w:highlight w:val="white"/>
        </w:rPr>
        <w:t>Private Lives and Public Lies: Texts by Courtesans of the Italian Renaissance,</w:t>
      </w:r>
      <w:r w:rsidR="005E0BD6">
        <w:rPr>
          <w:rFonts w:ascii="Times New Roman" w:hAnsi="Times New Roman" w:cs="Times New Roman"/>
          <w:color w:val="000000"/>
          <w:sz w:val="20"/>
          <w:szCs w:val="20"/>
          <w:highlight w:val="white"/>
        </w:rPr>
        <w:t>”</w:t>
      </w:r>
      <w:r w:rsidRPr="00B9452A">
        <w:rPr>
          <w:rFonts w:ascii="Times New Roman" w:hAnsi="Times New Roman" w:cs="Times New Roman"/>
          <w:color w:val="000000"/>
          <w:sz w:val="20"/>
          <w:szCs w:val="20"/>
          <w:highlight w:val="white"/>
        </w:rPr>
        <w:t> </w:t>
      </w:r>
      <w:r w:rsidRPr="00B9452A">
        <w:rPr>
          <w:rFonts w:ascii="Times New Roman" w:hAnsi="Times New Roman" w:cs="Times New Roman"/>
          <w:i/>
          <w:color w:val="000000"/>
          <w:sz w:val="20"/>
          <w:szCs w:val="20"/>
        </w:rPr>
        <w:t>Texas Studies in Literature and Language</w:t>
      </w:r>
      <w:r w:rsidRPr="00B9452A">
        <w:rPr>
          <w:rFonts w:ascii="Times New Roman" w:hAnsi="Times New Roman" w:cs="Times New Roman"/>
          <w:color w:val="000000"/>
          <w:sz w:val="20"/>
          <w:szCs w:val="20"/>
          <w:highlight w:val="white"/>
        </w:rPr>
        <w:t> 30, no. 3 (1988): 295-319.</w:t>
      </w:r>
    </w:p>
  </w:footnote>
  <w:footnote w:id="25">
    <w:p w14:paraId="11DABAA7" w14:textId="77777777" w:rsidR="003566FE" w:rsidRPr="00B9452A" w:rsidRDefault="003566FE" w:rsidP="0024399F">
      <w:pPr>
        <w:pStyle w:val="FootnoteText"/>
        <w:rPr>
          <w:rFonts w:ascii="Times New Roman" w:hAnsi="Times New Roman" w:cs="Times New Roman"/>
        </w:rPr>
      </w:pPr>
      <w:r w:rsidRPr="00B9452A">
        <w:rPr>
          <w:rStyle w:val="FootnoteReference"/>
          <w:rFonts w:ascii="Times New Roman" w:hAnsi="Times New Roman" w:cs="Times New Roman"/>
        </w:rPr>
        <w:footnoteRef/>
      </w:r>
      <w:r w:rsidRPr="00B9452A">
        <w:rPr>
          <w:rFonts w:ascii="Times New Roman" w:hAnsi="Times New Roman" w:cs="Times New Roman"/>
        </w:rPr>
        <w:t xml:space="preserve"> Rubsamen, </w:t>
      </w:r>
      <w:r w:rsidRPr="00B9452A">
        <w:rPr>
          <w:rFonts w:ascii="Times New Roman" w:hAnsi="Times New Roman" w:cs="Times New Roman"/>
          <w:i/>
          <w:iCs/>
        </w:rPr>
        <w:t>Literary Sources of Secular Music in Italy</w:t>
      </w:r>
      <w:r>
        <w:rPr>
          <w:rFonts w:ascii="Times New Roman" w:hAnsi="Times New Roman" w:cs="Times New Roman"/>
        </w:rPr>
        <w:t>, 9-11</w:t>
      </w:r>
      <w:r w:rsidRPr="00B9452A">
        <w:rPr>
          <w:rFonts w:ascii="Times New Roman" w:hAnsi="Times New Roman" w:cs="Times New Roman"/>
        </w:rPr>
        <w:t xml:space="preserve">; Brian Richardson, </w:t>
      </w:r>
      <w:r w:rsidRPr="00B9452A">
        <w:rPr>
          <w:rFonts w:ascii="Times New Roman" w:hAnsi="Times New Roman" w:cs="Times New Roman"/>
          <w:i/>
          <w:iCs/>
        </w:rPr>
        <w:t>Women and the Circulation of Texts in Renaissance Italy</w:t>
      </w:r>
      <w:r w:rsidRPr="00B9452A">
        <w:rPr>
          <w:rFonts w:ascii="Times New Roman" w:hAnsi="Times New Roman" w:cs="Times New Roman"/>
        </w:rPr>
        <w:t xml:space="preserve"> (Cambridge; Cambridge University Press, 2020), 193-224.</w:t>
      </w:r>
    </w:p>
  </w:footnote>
  <w:footnote w:id="26">
    <w:p w14:paraId="0F3762C6" w14:textId="07C0F0E5" w:rsidR="003566FE" w:rsidRPr="007F5669" w:rsidRDefault="003566FE" w:rsidP="0024399F">
      <w:pPr>
        <w:spacing w:after="0" w:line="240" w:lineRule="auto"/>
        <w:rPr>
          <w:rFonts w:ascii="Times New Roman" w:eastAsia="Times New Roman" w:hAnsi="Times New Roman" w:cs="Times New Roman"/>
          <w:sz w:val="20"/>
          <w:szCs w:val="20"/>
        </w:rPr>
      </w:pPr>
      <w:r w:rsidRPr="007F5669">
        <w:rPr>
          <w:rStyle w:val="FootnoteReference"/>
          <w:rFonts w:ascii="Times New Roman" w:hAnsi="Times New Roman" w:cs="Times New Roman"/>
          <w:sz w:val="20"/>
          <w:szCs w:val="20"/>
        </w:rPr>
        <w:footnoteRef/>
      </w:r>
      <w:r w:rsidRPr="007F5669">
        <w:rPr>
          <w:rFonts w:ascii="Times New Roman" w:hAnsi="Times New Roman" w:cs="Times New Roman"/>
          <w:sz w:val="20"/>
          <w:szCs w:val="20"/>
        </w:rPr>
        <w:t xml:space="preserve"> </w:t>
      </w:r>
      <w:r w:rsidR="00BF3127" w:rsidRPr="00BF3127">
        <w:rPr>
          <w:rFonts w:ascii="Times New Roman" w:hAnsi="Times New Roman" w:cs="Times New Roman"/>
          <w:sz w:val="20"/>
          <w:szCs w:val="20"/>
        </w:rPr>
        <w:t>William F. Prizer, “Isabella d'Este and Lorenzo da Pavia, ‘Master Instrument</w:t>
      </w:r>
      <w:r w:rsidR="001B16D3">
        <w:rPr>
          <w:rFonts w:ascii="Times New Roman" w:hAnsi="Times New Roman" w:cs="Times New Roman"/>
          <w:sz w:val="20"/>
          <w:szCs w:val="20"/>
        </w:rPr>
        <w:t xml:space="preserve"> – </w:t>
      </w:r>
      <w:r w:rsidR="00BF3127" w:rsidRPr="00BF3127">
        <w:rPr>
          <w:rFonts w:ascii="Times New Roman" w:hAnsi="Times New Roman" w:cs="Times New Roman"/>
          <w:sz w:val="20"/>
          <w:szCs w:val="20"/>
        </w:rPr>
        <w:t>Maker</w:t>
      </w:r>
      <w:r w:rsidR="001B16D3">
        <w:rPr>
          <w:rFonts w:ascii="Times New Roman" w:hAnsi="Times New Roman" w:cs="Times New Roman"/>
          <w:sz w:val="20"/>
          <w:szCs w:val="20"/>
        </w:rPr>
        <w:t>,’</w:t>
      </w:r>
      <w:r w:rsidR="00BF3127" w:rsidRPr="00BF3127">
        <w:rPr>
          <w:rFonts w:ascii="Times New Roman" w:hAnsi="Times New Roman" w:cs="Times New Roman"/>
          <w:sz w:val="20"/>
          <w:szCs w:val="20"/>
        </w:rPr>
        <w:t xml:space="preserve">” </w:t>
      </w:r>
      <w:r w:rsidR="00BF3127" w:rsidRPr="00F63F1C">
        <w:rPr>
          <w:rFonts w:ascii="Times New Roman" w:hAnsi="Times New Roman" w:cs="Times New Roman"/>
          <w:i/>
          <w:iCs/>
          <w:sz w:val="20"/>
          <w:szCs w:val="20"/>
        </w:rPr>
        <w:t>Early music history,</w:t>
      </w:r>
      <w:r w:rsidR="00BF3127" w:rsidRPr="00BF3127">
        <w:rPr>
          <w:rFonts w:ascii="Times New Roman" w:hAnsi="Times New Roman" w:cs="Times New Roman"/>
          <w:sz w:val="20"/>
          <w:szCs w:val="20"/>
        </w:rPr>
        <w:t xml:space="preserve"> vol.2, (1982), 87</w:t>
      </w:r>
      <w:r w:rsidR="00BF3127">
        <w:rPr>
          <w:rFonts w:ascii="Times New Roman" w:hAnsi="Times New Roman" w:cs="Times New Roman"/>
          <w:sz w:val="20"/>
          <w:szCs w:val="20"/>
        </w:rPr>
        <w:t xml:space="preserve"> – </w:t>
      </w:r>
      <w:r w:rsidR="00BF3127" w:rsidRPr="00BF3127">
        <w:rPr>
          <w:rFonts w:ascii="Times New Roman" w:hAnsi="Times New Roman" w:cs="Times New Roman"/>
          <w:sz w:val="20"/>
          <w:szCs w:val="20"/>
        </w:rPr>
        <w:t>127</w:t>
      </w:r>
      <w:r w:rsidR="00BF3127">
        <w:rPr>
          <w:rFonts w:ascii="Times New Roman" w:hAnsi="Times New Roman" w:cs="Times New Roman"/>
          <w:sz w:val="20"/>
          <w:szCs w:val="20"/>
        </w:rPr>
        <w:t xml:space="preserve">; </w:t>
      </w:r>
      <w:r w:rsidRPr="007F5669">
        <w:rPr>
          <w:rFonts w:ascii="Times New Roman" w:eastAsia="Times New Roman" w:hAnsi="Times New Roman" w:cs="Times New Roman"/>
          <w:sz w:val="20"/>
          <w:szCs w:val="20"/>
        </w:rPr>
        <w:t>“Isabella d’Este and Lucrezia Borgia as Patrons of Music: The Frottola at Mantua and Ferrara</w:t>
      </w:r>
      <w:r w:rsidR="001B16D3">
        <w:rPr>
          <w:rFonts w:ascii="Times New Roman" w:eastAsia="Times New Roman" w:hAnsi="Times New Roman" w:cs="Times New Roman"/>
          <w:sz w:val="20"/>
          <w:szCs w:val="20"/>
        </w:rPr>
        <w:t>,</w:t>
      </w:r>
      <w:r w:rsidRPr="007F5669">
        <w:rPr>
          <w:rFonts w:ascii="Times New Roman" w:eastAsia="Times New Roman" w:hAnsi="Times New Roman" w:cs="Times New Roman"/>
          <w:sz w:val="20"/>
          <w:szCs w:val="20"/>
        </w:rPr>
        <w:t xml:space="preserve">” </w:t>
      </w:r>
      <w:r w:rsidRPr="007F5669">
        <w:rPr>
          <w:rFonts w:ascii="Times New Roman" w:eastAsia="Times New Roman" w:hAnsi="Times New Roman" w:cs="Times New Roman"/>
          <w:i/>
          <w:iCs/>
          <w:sz w:val="20"/>
          <w:szCs w:val="20"/>
        </w:rPr>
        <w:t xml:space="preserve">Journal of the American Musicological Society </w:t>
      </w:r>
      <w:r w:rsidRPr="007F5669">
        <w:rPr>
          <w:rFonts w:ascii="Times New Roman" w:eastAsia="Times New Roman" w:hAnsi="Times New Roman" w:cs="Times New Roman"/>
          <w:sz w:val="20"/>
          <w:szCs w:val="20"/>
        </w:rPr>
        <w:t>38 (1985): 1-33;</w:t>
      </w:r>
      <w:r w:rsidR="00A234BF">
        <w:rPr>
          <w:rFonts w:ascii="Times New Roman" w:eastAsia="Times New Roman" w:hAnsi="Times New Roman" w:cs="Times New Roman"/>
          <w:sz w:val="20"/>
          <w:szCs w:val="20"/>
        </w:rPr>
        <w:t xml:space="preserve"> </w:t>
      </w:r>
      <w:r w:rsidR="00F63F1C" w:rsidRPr="00F63F1C">
        <w:rPr>
          <w:rFonts w:ascii="Times New Roman" w:eastAsia="Times New Roman" w:hAnsi="Times New Roman" w:cs="Times New Roman"/>
          <w:sz w:val="20"/>
          <w:szCs w:val="20"/>
        </w:rPr>
        <w:t xml:space="preserve">“Una “Virtù Molto Conveniente a Madonne": Isabella d’Este as a Musician.” </w:t>
      </w:r>
      <w:r w:rsidR="00F63F1C" w:rsidRPr="005211FF">
        <w:rPr>
          <w:rFonts w:ascii="Times New Roman" w:eastAsia="Times New Roman" w:hAnsi="Times New Roman" w:cs="Times New Roman"/>
          <w:i/>
          <w:iCs/>
          <w:sz w:val="20"/>
          <w:szCs w:val="20"/>
        </w:rPr>
        <w:t>Journal of Musicology</w:t>
      </w:r>
      <w:r w:rsidR="00F63F1C" w:rsidRPr="00F63F1C">
        <w:rPr>
          <w:rFonts w:ascii="Times New Roman" w:eastAsia="Times New Roman" w:hAnsi="Times New Roman" w:cs="Times New Roman"/>
          <w:sz w:val="20"/>
          <w:szCs w:val="20"/>
        </w:rPr>
        <w:t>, A Birthday Tableau for H. Colin Slim</w:t>
      </w:r>
      <w:r w:rsidR="00CE18D6">
        <w:rPr>
          <w:rFonts w:ascii="Times New Roman" w:eastAsia="Times New Roman" w:hAnsi="Times New Roman" w:cs="Times New Roman"/>
          <w:sz w:val="20"/>
          <w:szCs w:val="20"/>
        </w:rPr>
        <w:t>,</w:t>
      </w:r>
      <w:r w:rsidR="00F63F1C" w:rsidRPr="00F63F1C">
        <w:rPr>
          <w:rFonts w:ascii="Times New Roman" w:eastAsia="Times New Roman" w:hAnsi="Times New Roman" w:cs="Times New Roman"/>
          <w:sz w:val="20"/>
          <w:szCs w:val="20"/>
        </w:rPr>
        <w:t xml:space="preserve"> 17, no. 1, (1999), 10</w:t>
      </w:r>
      <w:r w:rsidR="00F63F1C">
        <w:rPr>
          <w:rFonts w:ascii="Times New Roman" w:eastAsia="Times New Roman" w:hAnsi="Times New Roman" w:cs="Times New Roman"/>
          <w:sz w:val="20"/>
          <w:szCs w:val="20"/>
        </w:rPr>
        <w:t xml:space="preserve"> - </w:t>
      </w:r>
      <w:r w:rsidR="00F63F1C" w:rsidRPr="00F63F1C">
        <w:rPr>
          <w:rFonts w:ascii="Times New Roman" w:eastAsia="Times New Roman" w:hAnsi="Times New Roman" w:cs="Times New Roman"/>
          <w:sz w:val="20"/>
          <w:szCs w:val="20"/>
        </w:rPr>
        <w:t>49</w:t>
      </w:r>
      <w:r w:rsidR="00F63F1C">
        <w:rPr>
          <w:rFonts w:ascii="Times New Roman" w:eastAsia="Times New Roman" w:hAnsi="Times New Roman" w:cs="Times New Roman"/>
          <w:sz w:val="20"/>
          <w:szCs w:val="20"/>
        </w:rPr>
        <w:t xml:space="preserve">; </w:t>
      </w:r>
      <w:r w:rsidR="00A234BF">
        <w:rPr>
          <w:rFonts w:ascii="Times New Roman" w:eastAsia="Times New Roman" w:hAnsi="Times New Roman" w:cs="Times New Roman"/>
          <w:sz w:val="20"/>
          <w:szCs w:val="20"/>
        </w:rPr>
        <w:t>and</w:t>
      </w:r>
      <w:r w:rsidRPr="007F5669">
        <w:rPr>
          <w:rFonts w:ascii="Times New Roman" w:eastAsia="Times New Roman" w:hAnsi="Times New Roman" w:cs="Times New Roman"/>
          <w:sz w:val="20"/>
          <w:szCs w:val="20"/>
        </w:rPr>
        <w:t xml:space="preserve"> </w:t>
      </w:r>
      <w:r w:rsidRPr="007F5669">
        <w:rPr>
          <w:rFonts w:ascii="Times New Roman" w:hAnsi="Times New Roman" w:cs="Times New Roman"/>
          <w:sz w:val="20"/>
          <w:szCs w:val="20"/>
        </w:rPr>
        <w:t>Tim Shephard, “Constructing Isabella d’Este’s Musical Decorum in the Visual Sphere,” </w:t>
      </w:r>
      <w:r w:rsidRPr="007F5669">
        <w:rPr>
          <w:rFonts w:ascii="Times New Roman" w:hAnsi="Times New Roman" w:cs="Times New Roman"/>
          <w:i/>
          <w:iCs/>
          <w:sz w:val="20"/>
          <w:szCs w:val="20"/>
        </w:rPr>
        <w:t>Renaissance Studies</w:t>
      </w:r>
      <w:r w:rsidRPr="007F5669">
        <w:rPr>
          <w:rFonts w:ascii="Times New Roman" w:hAnsi="Times New Roman" w:cs="Times New Roman"/>
          <w:sz w:val="20"/>
          <w:szCs w:val="20"/>
        </w:rPr>
        <w:t> 25, no. 5 (2011): 684–706.  </w:t>
      </w:r>
    </w:p>
  </w:footnote>
  <w:footnote w:id="27">
    <w:p w14:paraId="5AD5120E" w14:textId="77777777" w:rsidR="003566FE" w:rsidRPr="00064B90" w:rsidRDefault="003566FE" w:rsidP="0024399F">
      <w:pPr>
        <w:pStyle w:val="FootnoteText"/>
        <w:rPr>
          <w:rFonts w:ascii="Times New Roman" w:hAnsi="Times New Roman" w:cs="Times New Roman"/>
        </w:rPr>
      </w:pPr>
      <w:r w:rsidRPr="008B3168">
        <w:rPr>
          <w:rStyle w:val="FootnoteReference"/>
          <w:rFonts w:ascii="Times New Roman" w:hAnsi="Times New Roman" w:cs="Times New Roman"/>
        </w:rPr>
        <w:footnoteRef/>
      </w:r>
      <w:r w:rsidRPr="008B3168">
        <w:rPr>
          <w:rFonts w:ascii="Times New Roman" w:hAnsi="Times New Roman" w:cs="Times New Roman"/>
        </w:rPr>
        <w:t xml:space="preserve"> Coleman, </w:t>
      </w:r>
      <w:r w:rsidRPr="008B3168">
        <w:rPr>
          <w:rFonts w:ascii="Times New Roman" w:hAnsi="Times New Roman" w:cs="Times New Roman"/>
          <w:i/>
          <w:iCs/>
        </w:rPr>
        <w:t>A Sudden Frenzy</w:t>
      </w:r>
      <w:r w:rsidRPr="008B3168">
        <w:rPr>
          <w:rFonts w:ascii="Times New Roman" w:hAnsi="Times New Roman" w:cs="Times New Roman"/>
        </w:rPr>
        <w:t>,</w:t>
      </w:r>
      <w:r>
        <w:rPr>
          <w:rFonts w:ascii="Times New Roman" w:hAnsi="Times New Roman" w:cs="Times New Roman"/>
        </w:rPr>
        <w:t xml:space="preserve"> for her mentions</w:t>
      </w:r>
      <w:r w:rsidRPr="008B3168">
        <w:rPr>
          <w:rFonts w:ascii="Times New Roman" w:hAnsi="Times New Roman" w:cs="Times New Roman"/>
        </w:rPr>
        <w:t xml:space="preserve"> see</w:t>
      </w:r>
      <w:r>
        <w:rPr>
          <w:rFonts w:ascii="Times New Roman" w:hAnsi="Times New Roman" w:cs="Times New Roman"/>
        </w:rPr>
        <w:t xml:space="preserve"> 16, 21, 41, and 126; for the </w:t>
      </w:r>
      <w:r>
        <w:rPr>
          <w:rFonts w:ascii="Times New Roman" w:hAnsi="Times New Roman" w:cs="Times New Roman"/>
          <w:i/>
          <w:iCs/>
        </w:rPr>
        <w:t xml:space="preserve">Sacred Narratives </w:t>
      </w:r>
      <w:r>
        <w:rPr>
          <w:rFonts w:ascii="Times New Roman" w:hAnsi="Times New Roman" w:cs="Times New Roman"/>
        </w:rPr>
        <w:t>see 29-30.</w:t>
      </w:r>
    </w:p>
  </w:footnote>
  <w:footnote w:id="28">
    <w:p w14:paraId="3B2291E8" w14:textId="77777777" w:rsidR="003566FE" w:rsidRPr="008F202D" w:rsidRDefault="003566FE" w:rsidP="0024399F">
      <w:pPr>
        <w:pBdr>
          <w:top w:val="nil"/>
          <w:left w:val="nil"/>
          <w:bottom w:val="nil"/>
          <w:right w:val="nil"/>
          <w:between w:val="nil"/>
        </w:pBdr>
        <w:spacing w:after="0" w:line="240" w:lineRule="auto"/>
        <w:rPr>
          <w:color w:val="000000"/>
          <w:sz w:val="20"/>
          <w:szCs w:val="20"/>
        </w:rPr>
      </w:pPr>
      <w:r w:rsidRPr="008B3168">
        <w:rPr>
          <w:rFonts w:ascii="Times New Roman" w:hAnsi="Times New Roman" w:cs="Times New Roman"/>
          <w:sz w:val="20"/>
          <w:szCs w:val="20"/>
          <w:vertAlign w:val="superscript"/>
        </w:rPr>
        <w:footnoteRef/>
      </w:r>
      <w:r w:rsidRPr="008B3168">
        <w:rPr>
          <w:rFonts w:ascii="Times New Roman" w:hAnsi="Times New Roman" w:cs="Times New Roman"/>
          <w:sz w:val="20"/>
          <w:szCs w:val="20"/>
        </w:rPr>
        <w:t xml:space="preserve"> </w:t>
      </w:r>
      <w:r w:rsidRPr="008B3168">
        <w:rPr>
          <w:rFonts w:ascii="Times New Roman" w:hAnsi="Times New Roman" w:cs="Times New Roman"/>
          <w:color w:val="000000"/>
          <w:sz w:val="20"/>
          <w:szCs w:val="20"/>
        </w:rPr>
        <w:t xml:space="preserve">Janet L. Smarr, “Gaspara Stampa’s Poetry for Performance,” </w:t>
      </w:r>
      <w:r w:rsidRPr="008B3168">
        <w:rPr>
          <w:rFonts w:ascii="Times New Roman" w:hAnsi="Times New Roman" w:cs="Times New Roman"/>
          <w:i/>
          <w:color w:val="000000"/>
          <w:sz w:val="20"/>
          <w:szCs w:val="20"/>
        </w:rPr>
        <w:t>Quidditas: Journal of the Rocky Mountain Medieval and Renaissance Association</w:t>
      </w:r>
      <w:r w:rsidRPr="008B3168">
        <w:rPr>
          <w:rFonts w:ascii="Times New Roman" w:hAnsi="Times New Roman" w:cs="Times New Roman"/>
          <w:color w:val="000000"/>
          <w:sz w:val="20"/>
          <w:szCs w:val="20"/>
        </w:rPr>
        <w:t xml:space="preserve">, no.12 (1991): </w:t>
      </w:r>
      <w:r w:rsidRPr="008B3168">
        <w:rPr>
          <w:rFonts w:ascii="Times New Roman" w:hAnsi="Times New Roman" w:cs="Times New Roman"/>
          <w:sz w:val="20"/>
          <w:szCs w:val="20"/>
          <w:highlight w:val="white"/>
        </w:rPr>
        <w:t>61-84</w:t>
      </w:r>
      <w:r w:rsidRPr="008B3168">
        <w:rPr>
          <w:rFonts w:ascii="Times New Roman" w:hAnsi="Times New Roman" w:cs="Times New Roman"/>
          <w:sz w:val="20"/>
          <w:szCs w:val="20"/>
        </w:rPr>
        <w:t>.</w:t>
      </w:r>
    </w:p>
  </w:footnote>
  <w:footnote w:id="29">
    <w:p w14:paraId="38443D8F" w14:textId="77777777" w:rsidR="003566FE" w:rsidRPr="00B9452A" w:rsidRDefault="003566FE" w:rsidP="0024399F">
      <w:pPr>
        <w:pBdr>
          <w:top w:val="nil"/>
          <w:left w:val="nil"/>
          <w:bottom w:val="nil"/>
          <w:right w:val="nil"/>
          <w:between w:val="nil"/>
        </w:pBdr>
        <w:spacing w:after="0" w:line="240" w:lineRule="auto"/>
        <w:rPr>
          <w:rFonts w:ascii="Times New Roman" w:hAnsi="Times New Roman" w:cs="Times New Roman"/>
          <w:i/>
          <w:color w:val="000000"/>
          <w:sz w:val="20"/>
          <w:szCs w:val="20"/>
        </w:rPr>
      </w:pPr>
      <w:r w:rsidRPr="00B9452A">
        <w:rPr>
          <w:rFonts w:ascii="Times New Roman" w:hAnsi="Times New Roman" w:cs="Times New Roman"/>
          <w:sz w:val="20"/>
          <w:szCs w:val="20"/>
          <w:vertAlign w:val="superscript"/>
        </w:rPr>
        <w:footnoteRef/>
      </w:r>
      <w:r w:rsidRPr="00B9452A">
        <w:rPr>
          <w:rFonts w:ascii="Times New Roman" w:hAnsi="Times New Roman" w:cs="Times New Roman"/>
          <w:color w:val="000000"/>
          <w:sz w:val="20"/>
          <w:szCs w:val="20"/>
        </w:rPr>
        <w:t xml:space="preserve"> Martha Feldman, </w:t>
      </w:r>
      <w:r w:rsidRPr="00B9452A">
        <w:rPr>
          <w:rFonts w:ascii="Times New Roman" w:hAnsi="Times New Roman" w:cs="Times New Roman"/>
          <w:i/>
          <w:color w:val="000000"/>
          <w:sz w:val="20"/>
          <w:szCs w:val="20"/>
        </w:rPr>
        <w:t xml:space="preserve">City Culture and the Madrigal at Venice </w:t>
      </w:r>
      <w:r w:rsidRPr="00B9452A">
        <w:rPr>
          <w:rFonts w:ascii="Times New Roman" w:hAnsi="Times New Roman" w:cs="Times New Roman"/>
          <w:color w:val="000000"/>
          <w:sz w:val="20"/>
          <w:szCs w:val="20"/>
        </w:rPr>
        <w:t>(London: University of California Press, 1995).</w:t>
      </w:r>
    </w:p>
  </w:footnote>
  <w:footnote w:id="30">
    <w:p w14:paraId="2CFA6D58" w14:textId="77777777" w:rsidR="003566FE" w:rsidRPr="004E6EE9" w:rsidRDefault="003566FE" w:rsidP="0024399F">
      <w:pPr>
        <w:pBdr>
          <w:top w:val="nil"/>
          <w:left w:val="nil"/>
          <w:bottom w:val="nil"/>
          <w:right w:val="nil"/>
          <w:between w:val="nil"/>
        </w:pBdr>
        <w:spacing w:after="0" w:line="240" w:lineRule="auto"/>
        <w:rPr>
          <w:rFonts w:ascii="Times New Roman" w:eastAsia="Calibri" w:hAnsi="Times New Roman" w:cs="Times New Roman"/>
          <w:color w:val="000000"/>
          <w:sz w:val="20"/>
          <w:szCs w:val="20"/>
        </w:rPr>
      </w:pPr>
      <w:r w:rsidRPr="004E6EE9">
        <w:rPr>
          <w:rFonts w:ascii="Times New Roman" w:hAnsi="Times New Roman" w:cs="Times New Roman"/>
          <w:sz w:val="20"/>
          <w:szCs w:val="20"/>
          <w:vertAlign w:val="superscript"/>
        </w:rPr>
        <w:footnoteRef/>
      </w:r>
      <w:r w:rsidRPr="004E6EE9">
        <w:rPr>
          <w:rFonts w:ascii="Times New Roman" w:eastAsia="Calibri" w:hAnsi="Times New Roman" w:cs="Times New Roman"/>
          <w:color w:val="000000"/>
          <w:sz w:val="20"/>
          <w:szCs w:val="20"/>
        </w:rPr>
        <w:t xml:space="preserve"> </w:t>
      </w:r>
      <w:r w:rsidRPr="004E6EE9">
        <w:rPr>
          <w:rFonts w:ascii="Times New Roman" w:hAnsi="Times New Roman" w:cs="Times New Roman"/>
          <w:color w:val="000000"/>
          <w:sz w:val="20"/>
          <w:szCs w:val="20"/>
        </w:rPr>
        <w:t xml:space="preserve">Martha Feldman and Bonnie Gordon, ed., </w:t>
      </w:r>
      <w:r w:rsidRPr="004E6EE9">
        <w:rPr>
          <w:rFonts w:ascii="Times New Roman" w:hAnsi="Times New Roman" w:cs="Times New Roman"/>
          <w:i/>
          <w:color w:val="000000"/>
          <w:sz w:val="20"/>
          <w:szCs w:val="20"/>
        </w:rPr>
        <w:t xml:space="preserve">The Courtesans Arts: Cross Cultural Perspectives </w:t>
      </w:r>
      <w:r w:rsidRPr="004E6EE9">
        <w:rPr>
          <w:rFonts w:ascii="Times New Roman" w:hAnsi="Times New Roman" w:cs="Times New Roman"/>
          <w:color w:val="000000"/>
          <w:sz w:val="20"/>
          <w:szCs w:val="20"/>
        </w:rPr>
        <w:t>(Oxford: Oxford University Press, 2006).</w:t>
      </w:r>
    </w:p>
  </w:footnote>
  <w:footnote w:id="31">
    <w:p w14:paraId="1E418D02" w14:textId="3899B2B6" w:rsidR="003566FE" w:rsidRPr="004E6EE9" w:rsidRDefault="003566FE" w:rsidP="0024399F">
      <w:pPr>
        <w:pBdr>
          <w:top w:val="nil"/>
          <w:left w:val="nil"/>
          <w:bottom w:val="nil"/>
          <w:right w:val="nil"/>
          <w:between w:val="nil"/>
        </w:pBdr>
        <w:spacing w:after="0" w:line="240" w:lineRule="auto"/>
        <w:rPr>
          <w:rFonts w:ascii="Times New Roman" w:eastAsia="Calibri" w:hAnsi="Times New Roman" w:cs="Times New Roman"/>
          <w:color w:val="000000"/>
          <w:sz w:val="18"/>
          <w:szCs w:val="18"/>
        </w:rPr>
      </w:pPr>
      <w:r w:rsidRPr="004E6EE9">
        <w:rPr>
          <w:rFonts w:ascii="Times New Roman" w:hAnsi="Times New Roman" w:cs="Times New Roman"/>
          <w:sz w:val="20"/>
          <w:szCs w:val="20"/>
          <w:vertAlign w:val="superscript"/>
        </w:rPr>
        <w:footnoteRef/>
      </w:r>
      <w:r w:rsidRPr="004E6EE9">
        <w:rPr>
          <w:rFonts w:ascii="Times New Roman" w:eastAsia="Calibri" w:hAnsi="Times New Roman" w:cs="Times New Roman"/>
          <w:color w:val="000000"/>
          <w:sz w:val="20"/>
          <w:szCs w:val="20"/>
        </w:rPr>
        <w:t xml:space="preserve"> Shawn Marie Keener, “Virtue, Illusion, </w:t>
      </w:r>
      <w:r w:rsidRPr="004E6EE9">
        <w:rPr>
          <w:rFonts w:ascii="Times New Roman" w:eastAsia="Calibri" w:hAnsi="Times New Roman" w:cs="Times New Roman"/>
          <w:i/>
          <w:color w:val="000000"/>
          <w:sz w:val="20"/>
          <w:szCs w:val="20"/>
        </w:rPr>
        <w:t>Venezianità</w:t>
      </w:r>
      <w:r w:rsidRPr="004E6EE9">
        <w:rPr>
          <w:rFonts w:ascii="Times New Roman" w:eastAsia="Calibri" w:hAnsi="Times New Roman" w:cs="Times New Roman"/>
          <w:color w:val="000000"/>
          <w:sz w:val="20"/>
          <w:szCs w:val="20"/>
        </w:rPr>
        <w:t xml:space="preserve">: Vocal Bravura and the Early </w:t>
      </w:r>
      <w:r w:rsidRPr="004E6EE9">
        <w:rPr>
          <w:rFonts w:ascii="Times New Roman" w:eastAsia="Calibri" w:hAnsi="Times New Roman" w:cs="Times New Roman"/>
          <w:i/>
          <w:color w:val="000000"/>
          <w:sz w:val="20"/>
          <w:szCs w:val="20"/>
        </w:rPr>
        <w:t>Cortigiana Onesta,</w:t>
      </w:r>
      <w:r w:rsidRPr="004E6EE9">
        <w:rPr>
          <w:rFonts w:ascii="Times New Roman" w:eastAsia="Calibri" w:hAnsi="Times New Roman" w:cs="Times New Roman"/>
          <w:color w:val="000000"/>
          <w:sz w:val="20"/>
          <w:szCs w:val="20"/>
        </w:rPr>
        <w:t xml:space="preserve">” in </w:t>
      </w:r>
      <w:r w:rsidRPr="004E6EE9">
        <w:rPr>
          <w:rFonts w:ascii="Times New Roman" w:eastAsia="Calibri" w:hAnsi="Times New Roman" w:cs="Times New Roman"/>
          <w:i/>
          <w:color w:val="000000"/>
          <w:sz w:val="20"/>
          <w:szCs w:val="20"/>
        </w:rPr>
        <w:t>Musical Voices of Early Modern Women: Many Headed Melodies</w:t>
      </w:r>
      <w:r w:rsidRPr="004E6EE9">
        <w:rPr>
          <w:rFonts w:ascii="Times New Roman" w:eastAsia="Calibri" w:hAnsi="Times New Roman" w:cs="Times New Roman"/>
          <w:color w:val="000000"/>
          <w:sz w:val="20"/>
          <w:szCs w:val="20"/>
        </w:rPr>
        <w:t>, ed</w:t>
      </w:r>
      <w:r>
        <w:rPr>
          <w:rFonts w:ascii="Times New Roman" w:eastAsia="Calibri" w:hAnsi="Times New Roman" w:cs="Times New Roman"/>
          <w:color w:val="000000"/>
          <w:sz w:val="20"/>
          <w:szCs w:val="20"/>
        </w:rPr>
        <w:t>.</w:t>
      </w:r>
      <w:r w:rsidRPr="004E6EE9">
        <w:rPr>
          <w:rFonts w:ascii="Times New Roman" w:eastAsia="Calibri" w:hAnsi="Times New Roman" w:cs="Times New Roman"/>
          <w:color w:val="000000"/>
          <w:sz w:val="20"/>
          <w:szCs w:val="20"/>
        </w:rPr>
        <w:t xml:space="preserve"> Thomasin K. LaMay (Aldershot: Ashgate, 2005), 119-133.</w:t>
      </w:r>
    </w:p>
  </w:footnote>
  <w:footnote w:id="32">
    <w:p w14:paraId="53CB3681" w14:textId="0420F83A" w:rsidR="003566FE" w:rsidRPr="004E6EE9" w:rsidRDefault="003566FE" w:rsidP="003566FE">
      <w:pPr>
        <w:pStyle w:val="FootnoteText"/>
        <w:rPr>
          <w:rFonts w:ascii="Times New Roman" w:hAnsi="Times New Roman" w:cs="Times New Roman"/>
        </w:rPr>
      </w:pPr>
      <w:r w:rsidRPr="004E6EE9">
        <w:rPr>
          <w:rStyle w:val="FootnoteReference"/>
          <w:rFonts w:ascii="Times New Roman" w:hAnsi="Times New Roman" w:cs="Times New Roman"/>
        </w:rPr>
        <w:footnoteRef/>
      </w:r>
      <w:r w:rsidRPr="004E6EE9">
        <w:rPr>
          <w:rFonts w:ascii="Times New Roman" w:hAnsi="Times New Roman" w:cs="Times New Roman"/>
        </w:rPr>
        <w:t xml:space="preserve"> Issues of authorship arising from this are dealt with when </w:t>
      </w:r>
      <w:r w:rsidR="00DA080E" w:rsidRPr="004E6EE9">
        <w:rPr>
          <w:rFonts w:ascii="Times New Roman" w:hAnsi="Times New Roman" w:cs="Times New Roman"/>
        </w:rPr>
        <w:t>necessary</w:t>
      </w:r>
      <w:r w:rsidRPr="004E6EE9">
        <w:rPr>
          <w:rFonts w:ascii="Times New Roman" w:hAnsi="Times New Roman" w:cs="Times New Roman"/>
        </w:rPr>
        <w:t xml:space="preserve"> on a case-by-case basis in the relevant case study chapters. </w:t>
      </w:r>
    </w:p>
  </w:footnote>
  <w:footnote w:id="33">
    <w:p w14:paraId="35F6D638" w14:textId="17BFC002" w:rsidR="003566FE" w:rsidRDefault="003566FE" w:rsidP="003566FE">
      <w:pPr>
        <w:pStyle w:val="FootnoteText"/>
      </w:pPr>
      <w:r w:rsidRPr="004E6EE9">
        <w:rPr>
          <w:rStyle w:val="FootnoteReference"/>
          <w:rFonts w:ascii="Times New Roman" w:hAnsi="Times New Roman" w:cs="Times New Roman"/>
        </w:rPr>
        <w:footnoteRef/>
      </w:r>
      <w:r w:rsidRPr="004E6EE9">
        <w:rPr>
          <w:rFonts w:ascii="Times New Roman" w:hAnsi="Times New Roman" w:cs="Times New Roman"/>
        </w:rPr>
        <w:t xml:space="preserve"> For Serafino, see especially Giuseppina la Face Bianconi and Antonio Rossi, </w:t>
      </w:r>
      <w:r w:rsidRPr="004E6EE9">
        <w:rPr>
          <w:rFonts w:ascii="Times New Roman" w:hAnsi="Times New Roman" w:cs="Times New Roman"/>
          <w:i/>
          <w:iCs/>
        </w:rPr>
        <w:t>Le Rime di Serafino Aquilano in Musica</w:t>
      </w:r>
      <w:r w:rsidRPr="004E6EE9">
        <w:rPr>
          <w:rFonts w:ascii="Times New Roman" w:hAnsi="Times New Roman" w:cs="Times New Roman"/>
        </w:rPr>
        <w:t xml:space="preserve"> (Florence</w:t>
      </w:r>
      <w:r>
        <w:rPr>
          <w:rFonts w:ascii="Times New Roman" w:hAnsi="Times New Roman" w:cs="Times New Roman"/>
        </w:rPr>
        <w:t>:</w:t>
      </w:r>
      <w:r w:rsidRPr="004E6EE9">
        <w:rPr>
          <w:rFonts w:ascii="Times New Roman" w:hAnsi="Times New Roman" w:cs="Times New Roman"/>
        </w:rPr>
        <w:t xml:space="preserve"> Leo S. Olshki Editore, 1999</w:t>
      </w:r>
      <w:r>
        <w:rPr>
          <w:rFonts w:ascii="Times New Roman" w:hAnsi="Times New Roman" w:cs="Times New Roman"/>
        </w:rPr>
        <w:t>)</w:t>
      </w:r>
      <w:r w:rsidRPr="004E6EE9">
        <w:rPr>
          <w:rFonts w:ascii="Times New Roman" w:hAnsi="Times New Roman" w:cs="Times New Roman"/>
        </w:rPr>
        <w:t>, and for Gaspara see Feldman</w:t>
      </w:r>
      <w:r w:rsidR="00A650D2">
        <w:rPr>
          <w:rFonts w:ascii="Times New Roman" w:hAnsi="Times New Roman" w:cs="Times New Roman"/>
        </w:rPr>
        <w:t xml:space="preserve">, </w:t>
      </w:r>
      <w:r w:rsidR="00A650D2">
        <w:rPr>
          <w:rFonts w:ascii="Times New Roman" w:hAnsi="Times New Roman" w:cs="Times New Roman"/>
          <w:i/>
          <w:iCs/>
        </w:rPr>
        <w:t>City Culture and the Madrigal at Venice</w:t>
      </w:r>
      <w:r w:rsidRPr="004E6EE9">
        <w:rPr>
          <w:rFonts w:ascii="Times New Roman" w:hAnsi="Times New Roman" w:cs="Times New Roman"/>
        </w:rPr>
        <w:t>.</w:t>
      </w:r>
      <w:r>
        <w:rPr>
          <w:rFonts w:ascii="Times New Roman" w:hAnsi="Times New Roman" w:cs="Times New Roman"/>
        </w:rPr>
        <w:t xml:space="preserve"> </w:t>
      </w:r>
    </w:p>
  </w:footnote>
  <w:footnote w:id="34">
    <w:p w14:paraId="5984F6A3" w14:textId="530FDD14" w:rsidR="003566FE" w:rsidRPr="00D004A4" w:rsidRDefault="003566FE" w:rsidP="0024399F">
      <w:pPr>
        <w:spacing w:after="0" w:line="240" w:lineRule="auto"/>
        <w:rPr>
          <w:rFonts w:ascii="Times New Roman" w:eastAsia="Times New Roman" w:hAnsi="Times New Roman" w:cs="Times New Roman"/>
        </w:rPr>
      </w:pPr>
      <w:r w:rsidRPr="005E532B">
        <w:rPr>
          <w:rStyle w:val="FootnoteReference"/>
          <w:rFonts w:ascii="Times New Roman" w:hAnsi="Times New Roman" w:cs="Times New Roman"/>
          <w:sz w:val="20"/>
          <w:szCs w:val="20"/>
        </w:rPr>
        <w:footnoteRef/>
      </w:r>
      <w:r w:rsidRPr="005E532B">
        <w:rPr>
          <w:rFonts w:ascii="Times New Roman" w:hAnsi="Times New Roman" w:cs="Times New Roman"/>
          <w:sz w:val="20"/>
          <w:szCs w:val="20"/>
        </w:rPr>
        <w:t xml:space="preserve"> Lucrezia Tornabuoni, </w:t>
      </w:r>
      <w:r w:rsidRPr="005E532B">
        <w:rPr>
          <w:rFonts w:ascii="Times New Roman" w:hAnsi="Times New Roman" w:cs="Times New Roman"/>
          <w:i/>
          <w:iCs/>
          <w:sz w:val="20"/>
          <w:szCs w:val="20"/>
        </w:rPr>
        <w:t>Sacred Narratives</w:t>
      </w:r>
      <w:r>
        <w:rPr>
          <w:rFonts w:ascii="Times New Roman" w:hAnsi="Times New Roman" w:cs="Times New Roman"/>
          <w:sz w:val="20"/>
          <w:szCs w:val="20"/>
        </w:rPr>
        <w:t>,</w:t>
      </w:r>
      <w:r w:rsidRPr="005E532B">
        <w:rPr>
          <w:rFonts w:ascii="Times New Roman" w:hAnsi="Times New Roman" w:cs="Times New Roman"/>
          <w:sz w:val="20"/>
          <w:szCs w:val="20"/>
        </w:rPr>
        <w:t xml:space="preserve"> </w:t>
      </w:r>
      <w:r>
        <w:rPr>
          <w:rFonts w:ascii="Times New Roman" w:hAnsi="Times New Roman" w:cs="Times New Roman"/>
          <w:sz w:val="20"/>
          <w:szCs w:val="20"/>
        </w:rPr>
        <w:t>e</w:t>
      </w:r>
      <w:r w:rsidRPr="005E532B">
        <w:rPr>
          <w:rFonts w:ascii="Times New Roman" w:hAnsi="Times New Roman" w:cs="Times New Roman"/>
          <w:sz w:val="20"/>
          <w:szCs w:val="20"/>
        </w:rPr>
        <w:t>d. and trans.</w:t>
      </w:r>
      <w:r>
        <w:rPr>
          <w:rFonts w:ascii="Times New Roman" w:hAnsi="Times New Roman" w:cs="Times New Roman"/>
          <w:sz w:val="20"/>
          <w:szCs w:val="20"/>
        </w:rPr>
        <w:t xml:space="preserve"> </w:t>
      </w:r>
      <w:r w:rsidRPr="005E532B">
        <w:rPr>
          <w:rFonts w:ascii="Times New Roman" w:hAnsi="Times New Roman" w:cs="Times New Roman"/>
          <w:sz w:val="20"/>
          <w:szCs w:val="20"/>
        </w:rPr>
        <w:t>Jane Tylus (</w:t>
      </w:r>
      <w:r w:rsidRPr="005E532B">
        <w:rPr>
          <w:rFonts w:ascii="Times New Roman" w:eastAsia="Times New Roman" w:hAnsi="Times New Roman" w:cs="Times New Roman"/>
          <w:iCs/>
          <w:sz w:val="20"/>
          <w:szCs w:val="20"/>
        </w:rPr>
        <w:t xml:space="preserve">Chicago and London: The University of Chicago Press, 2001); Gaspara Stampa, </w:t>
      </w:r>
      <w:r w:rsidRPr="005E532B">
        <w:rPr>
          <w:rFonts w:ascii="Times New Roman" w:eastAsia="Times New Roman" w:hAnsi="Times New Roman" w:cs="Times New Roman"/>
          <w:i/>
          <w:iCs/>
          <w:sz w:val="20"/>
          <w:szCs w:val="20"/>
          <w:highlight w:val="white"/>
        </w:rPr>
        <w:t>The Complete Poems: The 1554 Edition of the “Rime”, a Bilingual Edition</w:t>
      </w:r>
      <w:r>
        <w:rPr>
          <w:rFonts w:ascii="Times New Roman" w:eastAsia="Times New Roman" w:hAnsi="Times New Roman" w:cs="Times New Roman"/>
          <w:sz w:val="20"/>
          <w:szCs w:val="20"/>
          <w:highlight w:val="white"/>
        </w:rPr>
        <w:t>,</w:t>
      </w:r>
      <w:r w:rsidRPr="005E532B">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e</w:t>
      </w:r>
      <w:r w:rsidRPr="005E532B">
        <w:rPr>
          <w:rFonts w:ascii="Times New Roman" w:eastAsia="Times New Roman" w:hAnsi="Times New Roman" w:cs="Times New Roman"/>
          <w:sz w:val="20"/>
          <w:szCs w:val="20"/>
          <w:highlight w:val="white"/>
        </w:rPr>
        <w:t xml:space="preserve">d. Troy Tower and Jane Tylus, </w:t>
      </w:r>
      <w:r>
        <w:rPr>
          <w:rFonts w:ascii="Times New Roman" w:eastAsia="Times New Roman" w:hAnsi="Times New Roman" w:cs="Times New Roman"/>
          <w:sz w:val="20"/>
          <w:szCs w:val="20"/>
          <w:highlight w:val="white"/>
        </w:rPr>
        <w:t>trans.</w:t>
      </w:r>
      <w:r w:rsidRPr="005E532B">
        <w:rPr>
          <w:rFonts w:ascii="Times New Roman" w:eastAsia="Times New Roman" w:hAnsi="Times New Roman" w:cs="Times New Roman"/>
          <w:sz w:val="20"/>
          <w:szCs w:val="20"/>
          <w:highlight w:val="white"/>
        </w:rPr>
        <w:t xml:space="preserve"> Jane Tylus (Chicago</w:t>
      </w:r>
      <w:r w:rsidR="00A650D2">
        <w:rPr>
          <w:rFonts w:ascii="Times New Roman" w:eastAsia="Times New Roman" w:hAnsi="Times New Roman" w:cs="Times New Roman"/>
          <w:sz w:val="20"/>
          <w:szCs w:val="20"/>
          <w:highlight w:val="white"/>
        </w:rPr>
        <w:t>;</w:t>
      </w:r>
      <w:r w:rsidRPr="005E532B">
        <w:rPr>
          <w:rFonts w:ascii="Times New Roman" w:eastAsia="Times New Roman" w:hAnsi="Times New Roman" w:cs="Times New Roman"/>
          <w:sz w:val="20"/>
          <w:szCs w:val="20"/>
          <w:highlight w:val="white"/>
        </w:rPr>
        <w:t xml:space="preserve"> London: Chicago University Press, 2010); </w:t>
      </w:r>
      <w:r>
        <w:rPr>
          <w:rFonts w:ascii="Times New Roman" w:eastAsia="Times New Roman" w:hAnsi="Times New Roman" w:cs="Times New Roman"/>
          <w:sz w:val="20"/>
          <w:szCs w:val="20"/>
        </w:rPr>
        <w:t xml:space="preserve">and </w:t>
      </w:r>
      <w:r w:rsidRPr="005E532B">
        <w:rPr>
          <w:rFonts w:ascii="Times New Roman" w:hAnsi="Times New Roman" w:cs="Times New Roman"/>
          <w:sz w:val="20"/>
          <w:szCs w:val="20"/>
        </w:rPr>
        <w:t xml:space="preserve">Tullia d’Aragona, </w:t>
      </w:r>
      <w:r w:rsidRPr="005E532B">
        <w:rPr>
          <w:rFonts w:ascii="Times New Roman" w:hAnsi="Times New Roman" w:cs="Times New Roman"/>
          <w:i/>
          <w:iCs/>
          <w:sz w:val="20"/>
          <w:szCs w:val="20"/>
          <w:shd w:val="clear" w:color="auto" w:fill="FFFFFF"/>
        </w:rPr>
        <w:t>The Poems and Letter of Tullia d’Aragona and Others: A Bilingual Edition</w:t>
      </w:r>
      <w:r>
        <w:rPr>
          <w:rFonts w:ascii="Times New Roman" w:hAnsi="Times New Roman" w:cs="Times New Roman"/>
          <w:sz w:val="20"/>
          <w:szCs w:val="20"/>
          <w:shd w:val="clear" w:color="auto" w:fill="FFFFFF"/>
        </w:rPr>
        <w:t>, e</w:t>
      </w:r>
      <w:r w:rsidRPr="005E532B">
        <w:rPr>
          <w:rFonts w:ascii="Times New Roman" w:hAnsi="Times New Roman" w:cs="Times New Roman"/>
          <w:sz w:val="20"/>
          <w:szCs w:val="20"/>
          <w:shd w:val="clear" w:color="auto" w:fill="FFFFFF"/>
        </w:rPr>
        <w:t>d. and trans.</w:t>
      </w:r>
      <w:r w:rsidR="00CF2937">
        <w:rPr>
          <w:rFonts w:ascii="Times New Roman" w:hAnsi="Times New Roman" w:cs="Times New Roman"/>
          <w:sz w:val="20"/>
          <w:szCs w:val="20"/>
          <w:shd w:val="clear" w:color="auto" w:fill="FFFFFF"/>
        </w:rPr>
        <w:t xml:space="preserve"> </w:t>
      </w:r>
      <w:r w:rsidRPr="005E532B">
        <w:rPr>
          <w:rFonts w:ascii="Times New Roman" w:hAnsi="Times New Roman" w:cs="Times New Roman"/>
          <w:sz w:val="20"/>
          <w:szCs w:val="20"/>
          <w:shd w:val="clear" w:color="auto" w:fill="FFFFFF"/>
        </w:rPr>
        <w:t xml:space="preserve">Julia L. Hairston (Toronto: Iter </w:t>
      </w:r>
      <w:r w:rsidRPr="004075AB">
        <w:rPr>
          <w:rFonts w:ascii="Times New Roman" w:hAnsi="Times New Roman" w:cs="Times New Roman"/>
          <w:sz w:val="20"/>
          <w:szCs w:val="20"/>
          <w:shd w:val="clear" w:color="auto" w:fill="FFFFFF"/>
        </w:rPr>
        <w:t xml:space="preserve">Inc., 2014). </w:t>
      </w:r>
    </w:p>
  </w:footnote>
  <w:footnote w:id="35">
    <w:p w14:paraId="5CF6B251" w14:textId="1A6FFEA0" w:rsidR="003566FE" w:rsidRPr="00D004A4" w:rsidRDefault="003566FE" w:rsidP="0024399F">
      <w:pPr>
        <w:spacing w:after="0" w:line="240" w:lineRule="auto"/>
        <w:rPr>
          <w:rFonts w:ascii="Times New Roman" w:eastAsia="Times New Roman" w:hAnsi="Times New Roman" w:cs="Times New Roman"/>
        </w:rPr>
      </w:pPr>
      <w:r>
        <w:rPr>
          <w:rStyle w:val="FootnoteReference"/>
        </w:rPr>
        <w:footnoteRef/>
      </w:r>
      <w:r>
        <w:t xml:space="preserve"> </w:t>
      </w:r>
      <w:r w:rsidRPr="004075AB">
        <w:rPr>
          <w:rFonts w:ascii="Times New Roman" w:hAnsi="Times New Roman" w:cs="Times New Roman"/>
          <w:sz w:val="20"/>
          <w:szCs w:val="20"/>
          <w:shd w:val="clear" w:color="auto" w:fill="FFFFFF"/>
        </w:rPr>
        <w:t xml:space="preserve">Matteo Maria Boiardo, </w:t>
      </w:r>
      <w:r w:rsidRPr="004075AB">
        <w:rPr>
          <w:rFonts w:ascii="Times New Roman" w:eastAsia="Times New Roman" w:hAnsi="Times New Roman" w:cs="Times New Roman"/>
          <w:i/>
          <w:sz w:val="20"/>
          <w:szCs w:val="20"/>
        </w:rPr>
        <w:t>Amorum Libri: The Lyric Poems of Matteo Maria Boiardo</w:t>
      </w:r>
      <w:r w:rsidRPr="004075AB">
        <w:rPr>
          <w:rFonts w:ascii="Times New Roman" w:eastAsia="Times New Roman" w:hAnsi="Times New Roman" w:cs="Times New Roman"/>
          <w:sz w:val="20"/>
          <w:szCs w:val="20"/>
        </w:rPr>
        <w:t xml:space="preserve">. </w:t>
      </w:r>
      <w:r w:rsidR="001B4D4F">
        <w:rPr>
          <w:rFonts w:ascii="Times New Roman" w:hAnsi="Times New Roman" w:cs="Times New Roman"/>
          <w:sz w:val="20"/>
          <w:szCs w:val="20"/>
        </w:rPr>
        <w:t>e</w:t>
      </w:r>
      <w:r w:rsidR="001B4D4F" w:rsidRPr="005E532B">
        <w:rPr>
          <w:rFonts w:ascii="Times New Roman" w:hAnsi="Times New Roman" w:cs="Times New Roman"/>
          <w:sz w:val="20"/>
          <w:szCs w:val="20"/>
        </w:rPr>
        <w:t>d. and trans.</w:t>
      </w:r>
      <w:r w:rsidR="001B4D4F">
        <w:rPr>
          <w:rFonts w:ascii="Times New Roman" w:hAnsi="Times New Roman" w:cs="Times New Roman"/>
          <w:sz w:val="20"/>
          <w:szCs w:val="20"/>
        </w:rPr>
        <w:t xml:space="preserve"> </w:t>
      </w:r>
      <w:r w:rsidRPr="004075AB">
        <w:rPr>
          <w:rFonts w:ascii="Times New Roman" w:eastAsia="Times New Roman" w:hAnsi="Times New Roman" w:cs="Times New Roman"/>
          <w:sz w:val="20"/>
          <w:szCs w:val="20"/>
        </w:rPr>
        <w:t>Andrea di Tommaso (</w:t>
      </w:r>
      <w:r w:rsidRPr="004075AB">
        <w:rPr>
          <w:rFonts w:ascii="Times New Roman" w:eastAsia="Times New Roman" w:hAnsi="Times New Roman" w:cs="Times New Roman"/>
          <w:color w:val="000000"/>
          <w:sz w:val="20"/>
          <w:szCs w:val="20"/>
        </w:rPr>
        <w:t>Binghamton: Medieval and Renaissance Texts &amp; Studies, 1993).</w:t>
      </w:r>
    </w:p>
    <w:p w14:paraId="7F23A4DD" w14:textId="77777777" w:rsidR="003566FE" w:rsidRDefault="003566FE" w:rsidP="003566FE">
      <w:pPr>
        <w:pStyle w:val="FootnoteText"/>
      </w:pPr>
    </w:p>
  </w:footnote>
  <w:footnote w:id="36">
    <w:p w14:paraId="1578B184" w14:textId="77777777" w:rsidR="003566FE" w:rsidRDefault="003566FE" w:rsidP="003566FE">
      <w:pPr>
        <w:spacing w:after="0"/>
      </w:pPr>
      <w:r w:rsidRPr="002169E3">
        <w:rPr>
          <w:rStyle w:val="FootnoteReference"/>
          <w:rFonts w:ascii="Times New Roman" w:hAnsi="Times New Roman" w:cs="Times New Roman"/>
          <w:sz w:val="20"/>
          <w:szCs w:val="20"/>
        </w:rPr>
        <w:footnoteRef/>
      </w:r>
      <w:r w:rsidRPr="002169E3">
        <w:rPr>
          <w:rFonts w:ascii="Times New Roman" w:hAnsi="Times New Roman" w:cs="Times New Roman"/>
          <w:sz w:val="20"/>
          <w:szCs w:val="20"/>
        </w:rPr>
        <w:t xml:space="preserve"> Coleman, </w:t>
      </w:r>
      <w:r w:rsidRPr="002169E3">
        <w:rPr>
          <w:rFonts w:ascii="Times New Roman" w:eastAsia="Times New Roman" w:hAnsi="Times New Roman" w:cs="Times New Roman"/>
          <w:i/>
          <w:iCs/>
          <w:sz w:val="20"/>
          <w:szCs w:val="20"/>
        </w:rPr>
        <w:t>A Sudden Frenzy</w:t>
      </w:r>
      <w:r>
        <w:rPr>
          <w:rFonts w:ascii="Times New Roman" w:eastAsia="Times New Roman" w:hAnsi="Times New Roman" w:cs="Times New Roman"/>
          <w:i/>
          <w:iCs/>
          <w:sz w:val="20"/>
          <w:szCs w:val="20"/>
        </w:rPr>
        <w:t>,</w:t>
      </w:r>
      <w:r w:rsidRPr="002169E3">
        <w:rPr>
          <w:rFonts w:ascii="Times New Roman" w:hAnsi="Times New Roman" w:cs="Times New Roman"/>
        </w:rPr>
        <w:t xml:space="preserve"> 123.</w:t>
      </w:r>
    </w:p>
  </w:footnote>
  <w:footnote w:id="37">
    <w:p w14:paraId="523ED8EA" w14:textId="0FFA6B59" w:rsidR="003566FE" w:rsidRPr="005170A7" w:rsidRDefault="003566FE" w:rsidP="0024399F">
      <w:pPr>
        <w:spacing w:after="0" w:line="240" w:lineRule="auto"/>
        <w:rPr>
          <w:rFonts w:ascii="Times New Roman" w:eastAsia="Times New Roman" w:hAnsi="Times New Roman" w:cs="Times New Roman"/>
          <w:sz w:val="20"/>
          <w:szCs w:val="20"/>
        </w:rPr>
      </w:pPr>
      <w:r w:rsidRPr="005170A7">
        <w:rPr>
          <w:rStyle w:val="FootnoteReference"/>
          <w:rFonts w:ascii="Times New Roman" w:hAnsi="Times New Roman" w:cs="Times New Roman"/>
          <w:sz w:val="20"/>
          <w:szCs w:val="20"/>
        </w:rPr>
        <w:footnoteRef/>
      </w:r>
      <w:r w:rsidRPr="005170A7">
        <w:rPr>
          <w:rFonts w:ascii="Times New Roman" w:hAnsi="Times New Roman" w:cs="Times New Roman"/>
          <w:sz w:val="20"/>
          <w:szCs w:val="20"/>
        </w:rPr>
        <w:t xml:space="preserve">  Charles Dempsey, </w:t>
      </w:r>
      <w:r w:rsidRPr="005170A7">
        <w:rPr>
          <w:rFonts w:ascii="Times New Roman" w:eastAsia="Times New Roman" w:hAnsi="Times New Roman" w:cs="Times New Roman"/>
          <w:i/>
          <w:iCs/>
          <w:sz w:val="20"/>
          <w:szCs w:val="20"/>
        </w:rPr>
        <w:t>Early Renaissance and Vernacular Culture</w:t>
      </w:r>
      <w:r w:rsidRPr="005170A7">
        <w:rPr>
          <w:rFonts w:ascii="Times New Roman" w:eastAsia="Times New Roman" w:hAnsi="Times New Roman" w:cs="Times New Roman"/>
          <w:sz w:val="20"/>
          <w:szCs w:val="20"/>
        </w:rPr>
        <w:t xml:space="preserve"> (Cambridge; London: Harvard University Press, 2012)</w:t>
      </w:r>
      <w:r>
        <w:rPr>
          <w:rFonts w:ascii="Times New Roman" w:eastAsia="Times New Roman" w:hAnsi="Times New Roman" w:cs="Times New Roman"/>
          <w:sz w:val="20"/>
          <w:szCs w:val="20"/>
        </w:rPr>
        <w:t>.</w:t>
      </w:r>
    </w:p>
  </w:footnote>
  <w:footnote w:id="38">
    <w:p w14:paraId="5014592E" w14:textId="77777777" w:rsidR="003566FE" w:rsidRPr="003B43E8" w:rsidRDefault="003566FE" w:rsidP="0024399F">
      <w:pPr>
        <w:pStyle w:val="FootnoteText"/>
        <w:rPr>
          <w:rFonts w:ascii="Times New Roman" w:hAnsi="Times New Roman" w:cs="Times New Roman"/>
        </w:rPr>
      </w:pPr>
      <w:r w:rsidRPr="003B43E8">
        <w:rPr>
          <w:rStyle w:val="FootnoteReference"/>
          <w:rFonts w:ascii="Times New Roman" w:hAnsi="Times New Roman" w:cs="Times New Roman"/>
        </w:rPr>
        <w:footnoteRef/>
      </w:r>
      <w:r w:rsidRPr="003B43E8">
        <w:rPr>
          <w:rFonts w:ascii="Times New Roman" w:hAnsi="Times New Roman" w:cs="Times New Roman"/>
        </w:rPr>
        <w:t xml:space="preserve"> Pirrotta, </w:t>
      </w:r>
      <w:r w:rsidRPr="003B43E8">
        <w:rPr>
          <w:rFonts w:ascii="Times New Roman" w:hAnsi="Times New Roman" w:cs="Times New Roman"/>
          <w:i/>
          <w:iCs/>
        </w:rPr>
        <w:t>Music and Culture in Italy</w:t>
      </w:r>
      <w:r w:rsidRPr="003B43E8">
        <w:rPr>
          <w:rFonts w:ascii="Times New Roman" w:hAnsi="Times New Roman" w:cs="Times New Roman"/>
        </w:rPr>
        <w:t xml:space="preserve">, 165; Gallo, </w:t>
      </w:r>
      <w:r w:rsidRPr="003B43E8">
        <w:rPr>
          <w:rFonts w:ascii="Times New Roman" w:hAnsi="Times New Roman" w:cs="Times New Roman"/>
          <w:i/>
          <w:iCs/>
        </w:rPr>
        <w:t xml:space="preserve">Music in the Castle, </w:t>
      </w:r>
      <w:r w:rsidRPr="003B43E8">
        <w:rPr>
          <w:rFonts w:ascii="Times New Roman" w:hAnsi="Times New Roman" w:cs="Times New Roman"/>
        </w:rPr>
        <w:t>see in particular 11-36.</w:t>
      </w:r>
    </w:p>
  </w:footnote>
  <w:footnote w:id="39">
    <w:p w14:paraId="37AE2130" w14:textId="293455EF" w:rsidR="003566FE" w:rsidRPr="0012581D" w:rsidRDefault="003566FE" w:rsidP="0024399F">
      <w:pPr>
        <w:pStyle w:val="FootnoteText"/>
        <w:rPr>
          <w:rFonts w:ascii="Times New Roman" w:hAnsi="Times New Roman" w:cs="Times New Roman"/>
        </w:rPr>
      </w:pPr>
      <w:r w:rsidRPr="0012581D">
        <w:rPr>
          <w:rStyle w:val="FootnoteReference"/>
          <w:rFonts w:ascii="Times New Roman" w:hAnsi="Times New Roman" w:cs="Times New Roman"/>
        </w:rPr>
        <w:footnoteRef/>
      </w:r>
      <w:r w:rsidRPr="0012581D">
        <w:rPr>
          <w:rFonts w:ascii="Times New Roman" w:hAnsi="Times New Roman" w:cs="Times New Roman"/>
        </w:rPr>
        <w:t xml:space="preserve"> Gallo, </w:t>
      </w:r>
      <w:r w:rsidRPr="0012581D">
        <w:rPr>
          <w:rFonts w:ascii="Times New Roman" w:hAnsi="Times New Roman" w:cs="Times New Roman"/>
          <w:i/>
          <w:iCs/>
        </w:rPr>
        <w:t xml:space="preserve">Music in the </w:t>
      </w:r>
      <w:r>
        <w:rPr>
          <w:rFonts w:ascii="Times New Roman" w:hAnsi="Times New Roman" w:cs="Times New Roman"/>
          <w:i/>
          <w:iCs/>
        </w:rPr>
        <w:t>C</w:t>
      </w:r>
      <w:r w:rsidRPr="0012581D">
        <w:rPr>
          <w:rFonts w:ascii="Times New Roman" w:hAnsi="Times New Roman" w:cs="Times New Roman"/>
          <w:i/>
          <w:iCs/>
        </w:rPr>
        <w:t>astle</w:t>
      </w:r>
      <w:r>
        <w:rPr>
          <w:rFonts w:ascii="Times New Roman" w:hAnsi="Times New Roman" w:cs="Times New Roman"/>
          <w:i/>
          <w:iCs/>
        </w:rPr>
        <w:t xml:space="preserve">, </w:t>
      </w:r>
      <w:r w:rsidRPr="0012581D">
        <w:rPr>
          <w:rFonts w:ascii="Times New Roman" w:hAnsi="Times New Roman" w:cs="Times New Roman"/>
        </w:rPr>
        <w:t>72.</w:t>
      </w:r>
    </w:p>
  </w:footnote>
  <w:footnote w:id="40">
    <w:p w14:paraId="2E3C025C" w14:textId="55A490A8" w:rsidR="003566FE" w:rsidRPr="00F931E5" w:rsidRDefault="003566FE" w:rsidP="0024399F">
      <w:pPr>
        <w:pStyle w:val="FootnoteText"/>
      </w:pPr>
      <w:r w:rsidRPr="0012581D">
        <w:rPr>
          <w:rStyle w:val="FootnoteReference"/>
          <w:rFonts w:ascii="Times New Roman" w:hAnsi="Times New Roman" w:cs="Times New Roman"/>
        </w:rPr>
        <w:footnoteRef/>
      </w:r>
      <w:r w:rsidRPr="0012581D">
        <w:rPr>
          <w:rFonts w:ascii="Times New Roman" w:hAnsi="Times New Roman" w:cs="Times New Roman"/>
        </w:rPr>
        <w:t xml:space="preserve"> Ibid.; </w:t>
      </w:r>
      <w:r>
        <w:rPr>
          <w:rFonts w:ascii="Times New Roman" w:hAnsi="Times New Roman" w:cs="Times New Roman"/>
        </w:rPr>
        <w:t xml:space="preserve">Guarino Veronese, </w:t>
      </w:r>
      <w:r w:rsidRPr="0012581D">
        <w:rPr>
          <w:rFonts w:ascii="Times New Roman" w:hAnsi="Times New Roman" w:cs="Times New Roman"/>
          <w:i/>
          <w:iCs/>
        </w:rPr>
        <w:t>Epistolario di Guarino</w:t>
      </w:r>
      <w:r>
        <w:rPr>
          <w:rFonts w:ascii="Times New Roman" w:hAnsi="Times New Roman" w:cs="Times New Roman"/>
          <w:i/>
          <w:iCs/>
        </w:rPr>
        <w:t xml:space="preserve"> Veronese</w:t>
      </w:r>
      <w:r w:rsidRPr="0012581D">
        <w:rPr>
          <w:rFonts w:ascii="Times New Roman" w:hAnsi="Times New Roman" w:cs="Times New Roman"/>
          <w:i/>
          <w:iCs/>
        </w:rPr>
        <w:t xml:space="preserve">, </w:t>
      </w:r>
      <w:r w:rsidRPr="0012581D">
        <w:rPr>
          <w:rFonts w:ascii="Times New Roman" w:hAnsi="Times New Roman" w:cs="Times New Roman"/>
        </w:rPr>
        <w:t>vol. 2</w:t>
      </w:r>
      <w:r>
        <w:rPr>
          <w:rFonts w:ascii="Times New Roman" w:hAnsi="Times New Roman" w:cs="Times New Roman"/>
        </w:rPr>
        <w:t xml:space="preserve"> ed. Remigio Sabbadini</w:t>
      </w:r>
      <w:r w:rsidRPr="0012581D">
        <w:rPr>
          <w:rFonts w:ascii="Times New Roman" w:hAnsi="Times New Roman" w:cs="Times New Roman"/>
        </w:rPr>
        <w:t xml:space="preserve"> (</w:t>
      </w:r>
      <w:r>
        <w:rPr>
          <w:rFonts w:ascii="Times New Roman" w:hAnsi="Times New Roman" w:cs="Times New Roman"/>
        </w:rPr>
        <w:t>Venice: A Spese della Societ</w:t>
      </w:r>
      <w:r w:rsidR="00E04EA6">
        <w:rPr>
          <w:rFonts w:ascii="Times New Roman" w:hAnsi="Times New Roman" w:cs="Times New Roman"/>
        </w:rPr>
        <w:t>à</w:t>
      </w:r>
      <w:r>
        <w:rPr>
          <w:rFonts w:ascii="Times New Roman" w:hAnsi="Times New Roman" w:cs="Times New Roman"/>
        </w:rPr>
        <w:t xml:space="preserve">, </w:t>
      </w:r>
      <w:r w:rsidRPr="0012581D">
        <w:rPr>
          <w:rFonts w:ascii="Times New Roman" w:hAnsi="Times New Roman" w:cs="Times New Roman"/>
        </w:rPr>
        <w:t>1916), 85.</w:t>
      </w:r>
    </w:p>
  </w:footnote>
  <w:footnote w:id="41">
    <w:p w14:paraId="4F3347AE" w14:textId="77777777" w:rsidR="003566FE" w:rsidRPr="00D6495C" w:rsidRDefault="003566FE" w:rsidP="0024399F">
      <w:pPr>
        <w:pStyle w:val="FootnoteText"/>
        <w:rPr>
          <w:rFonts w:ascii="Times New Roman" w:hAnsi="Times New Roman" w:cs="Times New Roman"/>
        </w:rPr>
      </w:pPr>
      <w:r w:rsidRPr="00D6495C">
        <w:rPr>
          <w:rStyle w:val="FootnoteReference"/>
          <w:rFonts w:ascii="Times New Roman" w:hAnsi="Times New Roman" w:cs="Times New Roman"/>
        </w:rPr>
        <w:footnoteRef/>
      </w:r>
      <w:r w:rsidRPr="00D6495C">
        <w:rPr>
          <w:rFonts w:ascii="Times New Roman" w:hAnsi="Times New Roman" w:cs="Times New Roman"/>
        </w:rPr>
        <w:t xml:space="preserve"> Ibid., 73.</w:t>
      </w:r>
    </w:p>
  </w:footnote>
  <w:footnote w:id="42">
    <w:p w14:paraId="7D51CA41" w14:textId="3E5D9216" w:rsidR="003566FE" w:rsidRPr="00DE4B28" w:rsidRDefault="003566FE" w:rsidP="0024399F">
      <w:pPr>
        <w:pBdr>
          <w:top w:val="nil"/>
          <w:left w:val="nil"/>
          <w:bottom w:val="nil"/>
          <w:right w:val="nil"/>
          <w:between w:val="nil"/>
        </w:pBdr>
        <w:spacing w:after="0" w:line="240" w:lineRule="auto"/>
        <w:rPr>
          <w:rFonts w:ascii="Times New Roman" w:hAnsi="Times New Roman" w:cs="Times New Roman"/>
          <w:sz w:val="20"/>
          <w:szCs w:val="20"/>
          <w:shd w:val="clear" w:color="auto" w:fill="FFFFFF"/>
        </w:rPr>
      </w:pPr>
      <w:r w:rsidRPr="00D6495C">
        <w:rPr>
          <w:rStyle w:val="FootnoteReference"/>
          <w:rFonts w:ascii="Times New Roman" w:hAnsi="Times New Roman" w:cs="Times New Roman"/>
          <w:sz w:val="20"/>
          <w:szCs w:val="20"/>
        </w:rPr>
        <w:footnoteRef/>
      </w:r>
      <w:r w:rsidRPr="00D6495C">
        <w:rPr>
          <w:rFonts w:ascii="Times New Roman" w:hAnsi="Times New Roman" w:cs="Times New Roman"/>
          <w:sz w:val="20"/>
          <w:szCs w:val="20"/>
        </w:rPr>
        <w:t xml:space="preserve"> Wilson, </w:t>
      </w:r>
      <w:r w:rsidRPr="00D6495C">
        <w:rPr>
          <w:rFonts w:ascii="Times New Roman" w:eastAsia="Times New Roman" w:hAnsi="Times New Roman" w:cs="Times New Roman"/>
          <w:i/>
          <w:iCs/>
          <w:sz w:val="20"/>
          <w:szCs w:val="20"/>
        </w:rPr>
        <w:t>Singing to the Lyre</w:t>
      </w:r>
      <w:r w:rsidRPr="00D6495C">
        <w:rPr>
          <w:rFonts w:ascii="Times New Roman" w:eastAsia="Times New Roman" w:hAnsi="Times New Roman" w:cs="Times New Roman"/>
          <w:sz w:val="20"/>
          <w:szCs w:val="20"/>
        </w:rPr>
        <w:t>,</w:t>
      </w:r>
      <w:r w:rsidRPr="00D6495C">
        <w:rPr>
          <w:rFonts w:ascii="Times New Roman" w:hAnsi="Times New Roman" w:cs="Times New Roman"/>
          <w:sz w:val="20"/>
          <w:szCs w:val="20"/>
        </w:rPr>
        <w:t xml:space="preserve"> 245; </w:t>
      </w:r>
      <w:r w:rsidRPr="00D6495C">
        <w:rPr>
          <w:rFonts w:ascii="Times New Roman" w:hAnsi="Times New Roman" w:cs="Times New Roman"/>
          <w:sz w:val="20"/>
          <w:szCs w:val="20"/>
          <w:shd w:val="clear" w:color="auto" w:fill="FFFFFF"/>
        </w:rPr>
        <w:t>For an overview of music</w:t>
      </w:r>
      <w:r w:rsidR="00FD0C6C">
        <w:rPr>
          <w:rFonts w:ascii="Times New Roman" w:hAnsi="Times New Roman" w:cs="Times New Roman"/>
          <w:sz w:val="20"/>
          <w:szCs w:val="20"/>
          <w:shd w:val="clear" w:color="auto" w:fill="FFFFFF"/>
        </w:rPr>
        <w:t>’s role in a</w:t>
      </w:r>
      <w:r w:rsidRPr="00D6495C">
        <w:rPr>
          <w:rFonts w:ascii="Times New Roman" w:hAnsi="Times New Roman" w:cs="Times New Roman"/>
          <w:sz w:val="20"/>
          <w:szCs w:val="20"/>
          <w:shd w:val="clear" w:color="auto" w:fill="FFFFFF"/>
        </w:rPr>
        <w:t xml:space="preserve"> humanist education, see </w:t>
      </w:r>
      <w:r>
        <w:rPr>
          <w:rFonts w:ascii="Times New Roman" w:hAnsi="Times New Roman" w:cs="Times New Roman"/>
          <w:sz w:val="20"/>
          <w:szCs w:val="20"/>
          <w:shd w:val="clear" w:color="auto" w:fill="FFFFFF"/>
        </w:rPr>
        <w:t xml:space="preserve">James </w:t>
      </w:r>
      <w:r w:rsidRPr="00D6495C">
        <w:rPr>
          <w:rFonts w:ascii="Times New Roman" w:hAnsi="Times New Roman" w:cs="Times New Roman"/>
          <w:sz w:val="20"/>
          <w:szCs w:val="20"/>
          <w:shd w:val="clear" w:color="auto" w:fill="FFFFFF"/>
        </w:rPr>
        <w:t xml:space="preserve">Hankins, “Humanism and Music in Italy,” </w:t>
      </w:r>
      <w:r>
        <w:rPr>
          <w:rFonts w:ascii="Times New Roman" w:hAnsi="Times New Roman" w:cs="Times New Roman"/>
          <w:sz w:val="20"/>
          <w:szCs w:val="20"/>
          <w:shd w:val="clear" w:color="auto" w:fill="FFFFFF"/>
        </w:rPr>
        <w:t xml:space="preserve">in </w:t>
      </w:r>
      <w:r>
        <w:rPr>
          <w:rFonts w:ascii="Times New Roman" w:hAnsi="Times New Roman" w:cs="Times New Roman"/>
          <w:i/>
          <w:iCs/>
          <w:sz w:val="20"/>
          <w:szCs w:val="20"/>
          <w:shd w:val="clear" w:color="auto" w:fill="FFFFFF"/>
        </w:rPr>
        <w:t xml:space="preserve">The Cambridge History of Fifteenth-Century Music, </w:t>
      </w:r>
      <w:r>
        <w:rPr>
          <w:rFonts w:ascii="Times New Roman" w:hAnsi="Times New Roman" w:cs="Times New Roman"/>
          <w:sz w:val="20"/>
          <w:szCs w:val="20"/>
          <w:shd w:val="clear" w:color="auto" w:fill="FFFFFF"/>
        </w:rPr>
        <w:t xml:space="preserve">ed. Anna Maria Busse Berger and Jesse Rodin (Cambridge: Cambridge University Press, 2015), </w:t>
      </w:r>
      <w:r w:rsidRPr="00D6495C">
        <w:rPr>
          <w:rFonts w:ascii="Times New Roman" w:hAnsi="Times New Roman" w:cs="Times New Roman"/>
          <w:sz w:val="20"/>
          <w:szCs w:val="20"/>
          <w:shd w:val="clear" w:color="auto" w:fill="FFFFFF"/>
        </w:rPr>
        <w:t>233 – 237.</w:t>
      </w:r>
    </w:p>
  </w:footnote>
  <w:footnote w:id="43">
    <w:p w14:paraId="45C91CF8" w14:textId="0CF2590A" w:rsidR="003566FE" w:rsidRPr="00D35557" w:rsidRDefault="003566FE" w:rsidP="0024399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D35557">
        <w:rPr>
          <w:rStyle w:val="FootnoteReference"/>
          <w:rFonts w:ascii="Times New Roman" w:hAnsi="Times New Roman" w:cs="Times New Roman"/>
          <w:sz w:val="20"/>
          <w:szCs w:val="20"/>
        </w:rPr>
        <w:footnoteRef/>
      </w:r>
      <w:r w:rsidRPr="00D35557">
        <w:rPr>
          <w:rFonts w:ascii="Times New Roman" w:hAnsi="Times New Roman" w:cs="Times New Roman"/>
          <w:sz w:val="20"/>
          <w:szCs w:val="20"/>
        </w:rPr>
        <w:t xml:space="preserve"> Wilson, </w:t>
      </w:r>
      <w:r w:rsidRPr="00D35557">
        <w:rPr>
          <w:rFonts w:ascii="Times New Roman" w:eastAsia="Times New Roman" w:hAnsi="Times New Roman" w:cs="Times New Roman"/>
          <w:i/>
          <w:iCs/>
          <w:sz w:val="20"/>
          <w:szCs w:val="20"/>
        </w:rPr>
        <w:t xml:space="preserve">Singing to the Lyre, </w:t>
      </w:r>
      <w:r w:rsidRPr="00D35557">
        <w:rPr>
          <w:rFonts w:ascii="Times New Roman" w:hAnsi="Times New Roman" w:cs="Times New Roman"/>
          <w:sz w:val="20"/>
          <w:szCs w:val="20"/>
        </w:rPr>
        <w:t xml:space="preserve">207; Haar, </w:t>
      </w:r>
      <w:r w:rsidRPr="00D35557">
        <w:rPr>
          <w:rFonts w:ascii="Times New Roman" w:eastAsia="Times New Roman" w:hAnsi="Times New Roman" w:cs="Times New Roman"/>
          <w:color w:val="000000"/>
          <w:sz w:val="20"/>
          <w:szCs w:val="20"/>
        </w:rPr>
        <w:t xml:space="preserve">“The Courtier as a Musician: Castiglioneʼs View of the Science and Art of Music,” in </w:t>
      </w:r>
      <w:r w:rsidRPr="00D35557">
        <w:rPr>
          <w:rFonts w:ascii="Times New Roman" w:eastAsia="Times New Roman" w:hAnsi="Times New Roman" w:cs="Times New Roman"/>
          <w:i/>
          <w:iCs/>
          <w:color w:val="000000"/>
          <w:sz w:val="20"/>
          <w:szCs w:val="20"/>
        </w:rPr>
        <w:t>The Science and Art of Renaissance Music</w:t>
      </w:r>
      <w:r w:rsidRPr="00D35557">
        <w:rPr>
          <w:rFonts w:ascii="Times New Roman" w:eastAsia="Times New Roman" w:hAnsi="Times New Roman" w:cs="Times New Roman"/>
          <w:color w:val="000000"/>
          <w:sz w:val="20"/>
          <w:szCs w:val="20"/>
        </w:rPr>
        <w:t>, ed. P</w:t>
      </w:r>
      <w:r w:rsidR="00E04EA6">
        <w:rPr>
          <w:rFonts w:ascii="Times New Roman" w:eastAsia="Times New Roman" w:hAnsi="Times New Roman" w:cs="Times New Roman"/>
          <w:color w:val="000000"/>
          <w:sz w:val="20"/>
          <w:szCs w:val="20"/>
        </w:rPr>
        <w:t>aul</w:t>
      </w:r>
      <w:r w:rsidRPr="00D35557">
        <w:rPr>
          <w:rFonts w:ascii="Times New Roman" w:eastAsia="Times New Roman" w:hAnsi="Times New Roman" w:cs="Times New Roman"/>
          <w:color w:val="000000"/>
          <w:sz w:val="20"/>
          <w:szCs w:val="20"/>
        </w:rPr>
        <w:t xml:space="preserve"> Corneilson (Princeton</w:t>
      </w:r>
      <w:r>
        <w:rPr>
          <w:rFonts w:ascii="Times New Roman" w:eastAsia="Times New Roman" w:hAnsi="Times New Roman" w:cs="Times New Roman"/>
          <w:color w:val="000000"/>
          <w:sz w:val="20"/>
          <w:szCs w:val="20"/>
        </w:rPr>
        <w:t>:</w:t>
      </w:r>
      <w:r w:rsidRPr="00D35557">
        <w:rPr>
          <w:rFonts w:ascii="Times New Roman" w:eastAsia="Times New Roman" w:hAnsi="Times New Roman" w:cs="Times New Roman"/>
          <w:color w:val="000000"/>
          <w:sz w:val="20"/>
          <w:szCs w:val="20"/>
        </w:rPr>
        <w:t xml:space="preserve"> Princeton University Press, 1998), 20-23.</w:t>
      </w:r>
    </w:p>
  </w:footnote>
  <w:footnote w:id="44">
    <w:p w14:paraId="4F692B96" w14:textId="14FCD784" w:rsidR="003566FE" w:rsidRPr="00D6495C" w:rsidRDefault="003566FE" w:rsidP="003566FE">
      <w:pPr>
        <w:pStyle w:val="FootnoteText"/>
        <w:rPr>
          <w:rFonts w:ascii="Times New Roman" w:hAnsi="Times New Roman" w:cs="Times New Roman"/>
        </w:rPr>
      </w:pPr>
      <w:r w:rsidRPr="00D6495C">
        <w:rPr>
          <w:rStyle w:val="FootnoteReference"/>
          <w:rFonts w:ascii="Times New Roman" w:hAnsi="Times New Roman" w:cs="Times New Roman"/>
        </w:rPr>
        <w:footnoteRef/>
      </w:r>
      <w:r w:rsidRPr="00D6495C">
        <w:rPr>
          <w:rFonts w:ascii="Times New Roman" w:hAnsi="Times New Roman" w:cs="Times New Roman"/>
        </w:rPr>
        <w:t xml:space="preserve"> Wilson,</w:t>
      </w:r>
      <w:r>
        <w:rPr>
          <w:rFonts w:ascii="Times New Roman" w:hAnsi="Times New Roman" w:cs="Times New Roman"/>
        </w:rPr>
        <w:t xml:space="preserve"> </w:t>
      </w:r>
      <w:r w:rsidRPr="00D6495C">
        <w:rPr>
          <w:rFonts w:ascii="Times New Roman" w:eastAsia="Times New Roman" w:hAnsi="Times New Roman" w:cs="Times New Roman"/>
          <w:i/>
          <w:iCs/>
        </w:rPr>
        <w:t>Singing to the Lyre</w:t>
      </w:r>
      <w:r>
        <w:rPr>
          <w:rFonts w:ascii="Times New Roman" w:eastAsia="Times New Roman" w:hAnsi="Times New Roman" w:cs="Times New Roman"/>
          <w:i/>
          <w:iCs/>
        </w:rPr>
        <w:t>,</w:t>
      </w:r>
      <w:r w:rsidRPr="00D6495C">
        <w:rPr>
          <w:rFonts w:ascii="Times New Roman" w:hAnsi="Times New Roman" w:cs="Times New Roman"/>
        </w:rPr>
        <w:t xml:space="preserve"> 250; Gallo, </w:t>
      </w:r>
      <w:r w:rsidRPr="00D7024E">
        <w:rPr>
          <w:rFonts w:ascii="Times New Roman" w:hAnsi="Times New Roman" w:cs="Times New Roman"/>
          <w:i/>
          <w:iCs/>
        </w:rPr>
        <w:t xml:space="preserve">Music in the </w:t>
      </w:r>
      <w:r>
        <w:rPr>
          <w:rFonts w:ascii="Times New Roman" w:hAnsi="Times New Roman" w:cs="Times New Roman"/>
          <w:i/>
          <w:iCs/>
        </w:rPr>
        <w:t>C</w:t>
      </w:r>
      <w:r w:rsidRPr="00D7024E">
        <w:rPr>
          <w:rFonts w:ascii="Times New Roman" w:hAnsi="Times New Roman" w:cs="Times New Roman"/>
          <w:i/>
          <w:iCs/>
        </w:rPr>
        <w:t>astle</w:t>
      </w:r>
      <w:r>
        <w:rPr>
          <w:rFonts w:ascii="Times New Roman" w:hAnsi="Times New Roman" w:cs="Times New Roman"/>
          <w:i/>
          <w:iCs/>
        </w:rPr>
        <w:t>,</w:t>
      </w:r>
      <w:r w:rsidR="00982123">
        <w:rPr>
          <w:rFonts w:ascii="Times New Roman" w:hAnsi="Times New Roman" w:cs="Times New Roman"/>
          <w:i/>
          <w:iCs/>
        </w:rPr>
        <w:t xml:space="preserve"> </w:t>
      </w:r>
      <w:r w:rsidR="000C73D9">
        <w:rPr>
          <w:rFonts w:ascii="Times New Roman" w:hAnsi="Times New Roman" w:cs="Times New Roman"/>
        </w:rPr>
        <w:t>98-112</w:t>
      </w:r>
      <w:r w:rsidRPr="00D6495C">
        <w:rPr>
          <w:rFonts w:ascii="Times New Roman" w:hAnsi="Times New Roman" w:cs="Times New Roman"/>
        </w:rPr>
        <w:t>; Pir</w:t>
      </w:r>
      <w:r w:rsidR="00AF40FD">
        <w:rPr>
          <w:rFonts w:ascii="Times New Roman" w:hAnsi="Times New Roman" w:cs="Times New Roman"/>
        </w:rPr>
        <w:t>r</w:t>
      </w:r>
      <w:r w:rsidRPr="00D6495C">
        <w:rPr>
          <w:rFonts w:ascii="Times New Roman" w:hAnsi="Times New Roman" w:cs="Times New Roman"/>
        </w:rPr>
        <w:t xml:space="preserve">otta, </w:t>
      </w:r>
      <w:r>
        <w:rPr>
          <w:rFonts w:ascii="Times New Roman" w:hAnsi="Times New Roman" w:cs="Times New Roman"/>
          <w:i/>
          <w:iCs/>
        </w:rPr>
        <w:t>Music and Culture</w:t>
      </w:r>
      <w:r w:rsidR="00AF40FD">
        <w:rPr>
          <w:rFonts w:ascii="Times New Roman" w:hAnsi="Times New Roman" w:cs="Times New Roman"/>
          <w:i/>
          <w:iCs/>
        </w:rPr>
        <w:t xml:space="preserve"> in Italy</w:t>
      </w:r>
      <w:r>
        <w:rPr>
          <w:rFonts w:ascii="Times New Roman" w:hAnsi="Times New Roman" w:cs="Times New Roman"/>
          <w:i/>
          <w:iCs/>
        </w:rPr>
        <w:t xml:space="preserve">, </w:t>
      </w:r>
      <w:r w:rsidRPr="00D6495C">
        <w:rPr>
          <w:rFonts w:ascii="Times New Roman" w:hAnsi="Times New Roman" w:cs="Times New Roman"/>
        </w:rPr>
        <w:t xml:space="preserve">167-168; Coleman, </w:t>
      </w:r>
      <w:r w:rsidRPr="00D6495C">
        <w:rPr>
          <w:rFonts w:ascii="Times New Roman" w:hAnsi="Times New Roman" w:cs="Times New Roman"/>
          <w:i/>
          <w:iCs/>
        </w:rPr>
        <w:t>A Sudden Frenzy</w:t>
      </w:r>
      <w:r w:rsidRPr="00D6495C">
        <w:rPr>
          <w:rFonts w:ascii="Times New Roman" w:hAnsi="Times New Roman" w:cs="Times New Roman"/>
        </w:rPr>
        <w:t>, 9-10.</w:t>
      </w:r>
    </w:p>
  </w:footnote>
  <w:footnote w:id="45">
    <w:p w14:paraId="10B9FD00" w14:textId="71FF30A0" w:rsidR="003566FE" w:rsidRPr="00D6495C" w:rsidRDefault="003566FE" w:rsidP="003566FE">
      <w:pPr>
        <w:pStyle w:val="FootnoteText"/>
        <w:rPr>
          <w:rFonts w:ascii="Times New Roman" w:hAnsi="Times New Roman" w:cs="Times New Roman"/>
        </w:rPr>
      </w:pPr>
      <w:r w:rsidRPr="00D6495C">
        <w:rPr>
          <w:rStyle w:val="FootnoteReference"/>
          <w:rFonts w:ascii="Times New Roman" w:hAnsi="Times New Roman" w:cs="Times New Roman"/>
        </w:rPr>
        <w:footnoteRef/>
      </w:r>
      <w:r w:rsidRPr="00D6495C">
        <w:rPr>
          <w:rFonts w:ascii="Times New Roman" w:hAnsi="Times New Roman" w:cs="Times New Roman"/>
        </w:rPr>
        <w:t xml:space="preserve"> </w:t>
      </w:r>
      <w:r w:rsidRPr="00D6495C">
        <w:rPr>
          <w:rFonts w:ascii="Times New Roman" w:hAnsi="Times New Roman" w:cs="Times New Roman"/>
          <w:shd w:val="clear" w:color="auto" w:fill="FFFFFF"/>
        </w:rPr>
        <w:t xml:space="preserve">Chriscinda Henry, </w:t>
      </w:r>
      <w:r w:rsidR="00AF40FD">
        <w:rPr>
          <w:rFonts w:ascii="Times New Roman" w:hAnsi="Times New Roman" w:cs="Times New Roman"/>
          <w:shd w:val="clear" w:color="auto" w:fill="FFFFFF"/>
        </w:rPr>
        <w:t>“</w:t>
      </w:r>
      <w:r w:rsidRPr="00D6495C">
        <w:rPr>
          <w:rFonts w:ascii="Times New Roman" w:hAnsi="Times New Roman" w:cs="Times New Roman"/>
          <w:shd w:val="clear" w:color="auto" w:fill="FFFFFF"/>
        </w:rPr>
        <w:t>Alter Orpheus: Masks of Virtuosity in Renaissance Portraits of Musical Improvisers</w:t>
      </w:r>
      <w:r>
        <w:rPr>
          <w:rFonts w:ascii="Times New Roman" w:hAnsi="Times New Roman" w:cs="Times New Roman"/>
          <w:shd w:val="clear" w:color="auto" w:fill="FFFFFF"/>
        </w:rPr>
        <w:t>,</w:t>
      </w:r>
      <w:r w:rsidR="00AF40FD">
        <w:rPr>
          <w:rFonts w:ascii="Times New Roman" w:hAnsi="Times New Roman" w:cs="Times New Roman"/>
          <w:shd w:val="clear" w:color="auto" w:fill="FFFFFF"/>
        </w:rPr>
        <w:t>”</w:t>
      </w:r>
      <w:r w:rsidRPr="00D6495C">
        <w:rPr>
          <w:rFonts w:ascii="Times New Roman" w:hAnsi="Times New Roman" w:cs="Times New Roman"/>
          <w:shd w:val="clear" w:color="auto" w:fill="FFFFFF"/>
        </w:rPr>
        <w:t> </w:t>
      </w:r>
      <w:r w:rsidRPr="00D6495C">
        <w:rPr>
          <w:rFonts w:ascii="Times New Roman" w:hAnsi="Times New Roman" w:cs="Times New Roman"/>
          <w:i/>
          <w:iCs/>
          <w:shd w:val="clear" w:color="auto" w:fill="FFFFFF"/>
        </w:rPr>
        <w:t>Italian Studies</w:t>
      </w:r>
      <w:r w:rsidRPr="00D6495C">
        <w:rPr>
          <w:rFonts w:ascii="Times New Roman" w:hAnsi="Times New Roman" w:cs="Times New Roman"/>
          <w:shd w:val="clear" w:color="auto" w:fill="FFFFFF"/>
        </w:rPr>
        <w:t xml:space="preserve"> 71, no. 2 (2016): 258; </w:t>
      </w:r>
      <w:r w:rsidRPr="00D6495C">
        <w:rPr>
          <w:rFonts w:ascii="Times New Roman" w:hAnsi="Times New Roman" w:cs="Times New Roman"/>
        </w:rPr>
        <w:t xml:space="preserve">Coleman, </w:t>
      </w:r>
      <w:r w:rsidRPr="00D6495C">
        <w:rPr>
          <w:rFonts w:ascii="Times New Roman" w:hAnsi="Times New Roman" w:cs="Times New Roman"/>
          <w:i/>
          <w:iCs/>
        </w:rPr>
        <w:t>A Sudden Frenzy</w:t>
      </w:r>
      <w:r w:rsidRPr="00D6495C">
        <w:rPr>
          <w:rFonts w:ascii="Times New Roman" w:hAnsi="Times New Roman" w:cs="Times New Roman"/>
        </w:rPr>
        <w:t>, 12.</w:t>
      </w:r>
    </w:p>
  </w:footnote>
  <w:footnote w:id="46">
    <w:p w14:paraId="4A2BA4DE" w14:textId="0825DE1E" w:rsidR="003566FE" w:rsidRPr="00D6495C" w:rsidRDefault="003566FE" w:rsidP="003566FE">
      <w:pPr>
        <w:pStyle w:val="FootnoteText"/>
        <w:rPr>
          <w:rFonts w:ascii="Times New Roman" w:hAnsi="Times New Roman" w:cs="Times New Roman"/>
        </w:rPr>
      </w:pPr>
      <w:r w:rsidRPr="00D6495C">
        <w:rPr>
          <w:rStyle w:val="FootnoteReference"/>
          <w:rFonts w:ascii="Times New Roman" w:hAnsi="Times New Roman" w:cs="Times New Roman"/>
        </w:rPr>
        <w:footnoteRef/>
      </w:r>
      <w:r>
        <w:rPr>
          <w:rFonts w:ascii="Times New Roman" w:hAnsi="Times New Roman" w:cs="Times New Roman"/>
        </w:rPr>
        <w:t xml:space="preserve"> </w:t>
      </w:r>
      <w:r w:rsidRPr="00D6495C">
        <w:rPr>
          <w:rFonts w:ascii="Times New Roman" w:hAnsi="Times New Roman" w:cs="Times New Roman"/>
        </w:rPr>
        <w:t>Luca degl’Innocenti, “Il poeta, la viola e l’incanto</w:t>
      </w:r>
      <w:r w:rsidR="002B7AB7">
        <w:rPr>
          <w:rFonts w:ascii="Times New Roman" w:hAnsi="Times New Roman" w:cs="Times New Roman"/>
        </w:rPr>
        <w:t>,”</w:t>
      </w:r>
      <w:r w:rsidRPr="00D6495C">
        <w:rPr>
          <w:rFonts w:ascii="Times New Roman" w:hAnsi="Times New Roman" w:cs="Times New Roman"/>
        </w:rPr>
        <w:t xml:space="preserve"> 148; Coleman, </w:t>
      </w:r>
      <w:r w:rsidRPr="00D6495C">
        <w:rPr>
          <w:rFonts w:ascii="Times New Roman" w:hAnsi="Times New Roman" w:cs="Times New Roman"/>
          <w:i/>
          <w:iCs/>
        </w:rPr>
        <w:t>A Sudden Frenzy</w:t>
      </w:r>
      <w:r w:rsidRPr="00D6495C">
        <w:rPr>
          <w:rFonts w:ascii="Times New Roman" w:hAnsi="Times New Roman" w:cs="Times New Roman"/>
        </w:rPr>
        <w:t>, 12.</w:t>
      </w:r>
    </w:p>
  </w:footnote>
  <w:footnote w:id="47">
    <w:p w14:paraId="0760B783" w14:textId="77777777" w:rsidR="003566FE" w:rsidRPr="00D6495C" w:rsidRDefault="003566FE" w:rsidP="003566FE">
      <w:pPr>
        <w:pStyle w:val="FootnoteText"/>
        <w:rPr>
          <w:rFonts w:ascii="Times New Roman" w:hAnsi="Times New Roman" w:cs="Times New Roman"/>
        </w:rPr>
      </w:pPr>
      <w:r w:rsidRPr="00D6495C">
        <w:rPr>
          <w:rStyle w:val="FootnoteReference"/>
          <w:rFonts w:ascii="Times New Roman" w:hAnsi="Times New Roman" w:cs="Times New Roman"/>
        </w:rPr>
        <w:footnoteRef/>
      </w:r>
      <w:r w:rsidRPr="00D6495C">
        <w:rPr>
          <w:rFonts w:ascii="Times New Roman" w:hAnsi="Times New Roman" w:cs="Times New Roman"/>
        </w:rPr>
        <w:t xml:space="preserve"> </w:t>
      </w:r>
      <w:r>
        <w:rPr>
          <w:rFonts w:ascii="Times New Roman" w:hAnsi="Times New Roman" w:cs="Times New Roman"/>
        </w:rPr>
        <w:t xml:space="preserve">Tim Shephard et al., </w:t>
      </w:r>
      <w:r w:rsidRPr="0092745B">
        <w:rPr>
          <w:rFonts w:ascii="Times New Roman" w:hAnsi="Times New Roman" w:cs="Times New Roman"/>
          <w:i/>
          <w:iCs/>
        </w:rPr>
        <w:t>Music in the Art of Renaissance Italy</w:t>
      </w:r>
      <w:r>
        <w:rPr>
          <w:rFonts w:ascii="Times New Roman" w:hAnsi="Times New Roman" w:cs="Times New Roman"/>
          <w:i/>
          <w:iCs/>
        </w:rPr>
        <w:t xml:space="preserve"> </w:t>
      </w:r>
      <w:r>
        <w:rPr>
          <w:rFonts w:ascii="Times New Roman" w:hAnsi="Times New Roman" w:cs="Times New Roman"/>
        </w:rPr>
        <w:t xml:space="preserve">(London: Harvey Miller Publishers, 2020), </w:t>
      </w:r>
      <w:r w:rsidRPr="00D6495C">
        <w:rPr>
          <w:rFonts w:ascii="Times New Roman" w:hAnsi="Times New Roman" w:cs="Times New Roman"/>
        </w:rPr>
        <w:t>173-4.</w:t>
      </w:r>
    </w:p>
  </w:footnote>
  <w:footnote w:id="48">
    <w:p w14:paraId="246CCE6B" w14:textId="1C5DD5A1" w:rsidR="003566FE" w:rsidRPr="00D6495C" w:rsidRDefault="003566FE" w:rsidP="003566FE">
      <w:pPr>
        <w:pStyle w:val="FootnoteText"/>
        <w:rPr>
          <w:rFonts w:ascii="Times New Roman" w:hAnsi="Times New Roman" w:cs="Times New Roman"/>
        </w:rPr>
      </w:pPr>
      <w:r w:rsidRPr="00D6495C">
        <w:rPr>
          <w:rStyle w:val="FootnoteReference"/>
          <w:rFonts w:ascii="Times New Roman" w:hAnsi="Times New Roman" w:cs="Times New Roman"/>
        </w:rPr>
        <w:footnoteRef/>
      </w:r>
      <w:r w:rsidRPr="00D6495C">
        <w:rPr>
          <w:rFonts w:ascii="Times New Roman" w:hAnsi="Times New Roman" w:cs="Times New Roman"/>
        </w:rPr>
        <w:t xml:space="preserve"> </w:t>
      </w:r>
      <w:r>
        <w:rPr>
          <w:rFonts w:ascii="Times New Roman" w:hAnsi="Times New Roman" w:cs="Times New Roman"/>
        </w:rPr>
        <w:t xml:space="preserve">See </w:t>
      </w:r>
      <w:r w:rsidRPr="00D6495C">
        <w:rPr>
          <w:rFonts w:ascii="Times New Roman" w:hAnsi="Times New Roman" w:cs="Times New Roman"/>
        </w:rPr>
        <w:t xml:space="preserve">Wilson, </w:t>
      </w:r>
      <w:r w:rsidRPr="00D6495C">
        <w:rPr>
          <w:rFonts w:ascii="Times New Roman" w:eastAsia="Times New Roman" w:hAnsi="Times New Roman" w:cs="Times New Roman"/>
          <w:i/>
          <w:iCs/>
        </w:rPr>
        <w:t>Singing to the Lyre</w:t>
      </w:r>
      <w:r>
        <w:rPr>
          <w:rFonts w:ascii="Times New Roman" w:hAnsi="Times New Roman" w:cs="Times New Roman"/>
        </w:rPr>
        <w:t xml:space="preserve">; </w:t>
      </w:r>
      <w:r w:rsidRPr="00D6495C">
        <w:rPr>
          <w:rFonts w:ascii="Times New Roman" w:hAnsi="Times New Roman" w:cs="Times New Roman"/>
        </w:rPr>
        <w:t xml:space="preserve">Coleman, </w:t>
      </w:r>
      <w:r w:rsidRPr="00D6495C">
        <w:rPr>
          <w:rFonts w:ascii="Times New Roman" w:hAnsi="Times New Roman" w:cs="Times New Roman"/>
          <w:i/>
          <w:iCs/>
        </w:rPr>
        <w:t>A Sudden Frenzy</w:t>
      </w:r>
      <w:r>
        <w:rPr>
          <w:rFonts w:ascii="Times New Roman" w:hAnsi="Times New Roman" w:cs="Times New Roman"/>
        </w:rPr>
        <w:t>.</w:t>
      </w:r>
    </w:p>
  </w:footnote>
  <w:footnote w:id="49">
    <w:p w14:paraId="7D37B0B0" w14:textId="42EEDFFA" w:rsidR="003566FE" w:rsidRDefault="003566FE" w:rsidP="003566FE">
      <w:pPr>
        <w:pStyle w:val="FootnoteText"/>
      </w:pPr>
      <w:r w:rsidRPr="00D6495C">
        <w:rPr>
          <w:rStyle w:val="FootnoteReference"/>
          <w:rFonts w:ascii="Times New Roman" w:hAnsi="Times New Roman" w:cs="Times New Roman"/>
        </w:rPr>
        <w:footnoteRef/>
      </w:r>
      <w:r w:rsidRPr="00D6495C">
        <w:rPr>
          <w:rFonts w:ascii="Times New Roman" w:hAnsi="Times New Roman" w:cs="Times New Roman"/>
        </w:rPr>
        <w:t xml:space="preserve"> Wilson, </w:t>
      </w:r>
      <w:r w:rsidRPr="00D6495C">
        <w:rPr>
          <w:rFonts w:ascii="Times New Roman" w:eastAsia="Times New Roman" w:hAnsi="Times New Roman" w:cs="Times New Roman"/>
          <w:i/>
          <w:iCs/>
        </w:rPr>
        <w:t>Singing to the Lyre</w:t>
      </w:r>
      <w:r w:rsidR="002206EC">
        <w:rPr>
          <w:rFonts w:ascii="Times New Roman" w:eastAsia="Times New Roman" w:hAnsi="Times New Roman" w:cs="Times New Roman"/>
          <w:i/>
          <w:iCs/>
        </w:rPr>
        <w:t>,</w:t>
      </w:r>
      <w:r w:rsidRPr="00D6495C">
        <w:rPr>
          <w:rFonts w:ascii="Times New Roman" w:hAnsi="Times New Roman" w:cs="Times New Roman"/>
        </w:rPr>
        <w:t xml:space="preserve"> 181.</w:t>
      </w:r>
      <w:r w:rsidRPr="00D6495C">
        <w:t xml:space="preserve"> </w:t>
      </w:r>
    </w:p>
  </w:footnote>
  <w:footnote w:id="50">
    <w:p w14:paraId="5C825DA0" w14:textId="77777777" w:rsidR="003566FE" w:rsidRPr="00D6495C" w:rsidRDefault="003566FE" w:rsidP="003566FE">
      <w:pPr>
        <w:pStyle w:val="FootnoteText"/>
        <w:rPr>
          <w:rFonts w:ascii="Times New Roman" w:hAnsi="Times New Roman" w:cs="Times New Roman"/>
        </w:rPr>
      </w:pPr>
      <w:r w:rsidRPr="00D6495C">
        <w:rPr>
          <w:rStyle w:val="FootnoteReference"/>
          <w:rFonts w:ascii="Times New Roman" w:hAnsi="Times New Roman" w:cs="Times New Roman"/>
        </w:rPr>
        <w:footnoteRef/>
      </w:r>
      <w:r w:rsidRPr="00D6495C">
        <w:rPr>
          <w:rFonts w:ascii="Times New Roman" w:hAnsi="Times New Roman" w:cs="Times New Roman"/>
        </w:rPr>
        <w:t xml:space="preserve"> Notably, many of these centres, including Ferrara and the Aragonese Court of Naples, are also discussed by Wilson, however</w:t>
      </w:r>
      <w:r>
        <w:rPr>
          <w:rFonts w:ascii="Times New Roman" w:hAnsi="Times New Roman" w:cs="Times New Roman"/>
        </w:rPr>
        <w:t xml:space="preserve"> they</w:t>
      </w:r>
      <w:r w:rsidRPr="00D6495C">
        <w:rPr>
          <w:rFonts w:ascii="Times New Roman" w:hAnsi="Times New Roman" w:cs="Times New Roman"/>
        </w:rPr>
        <w:t xml:space="preserve"> do not receive the same level of attention as Florence. </w:t>
      </w:r>
    </w:p>
  </w:footnote>
  <w:footnote w:id="51">
    <w:p w14:paraId="104EAF8D" w14:textId="27D5EE81" w:rsidR="003566FE" w:rsidRPr="007877C8" w:rsidRDefault="003566FE" w:rsidP="007877C8">
      <w:pPr>
        <w:spacing w:after="0" w:line="240" w:lineRule="auto"/>
        <w:rPr>
          <w:rFonts w:ascii="Times New Roman" w:eastAsia="Times New Roman" w:hAnsi="Times New Roman" w:cs="Times New Roman"/>
          <w:sz w:val="20"/>
          <w:szCs w:val="20"/>
        </w:rPr>
      </w:pPr>
      <w:r w:rsidRPr="007877C8">
        <w:rPr>
          <w:rStyle w:val="FootnoteReference"/>
          <w:rFonts w:ascii="Times New Roman" w:hAnsi="Times New Roman" w:cs="Times New Roman"/>
          <w:sz w:val="20"/>
          <w:szCs w:val="20"/>
        </w:rPr>
        <w:footnoteRef/>
      </w:r>
      <w:r w:rsidRPr="007877C8">
        <w:rPr>
          <w:rFonts w:ascii="Times New Roman" w:hAnsi="Times New Roman" w:cs="Times New Roman"/>
          <w:sz w:val="20"/>
          <w:szCs w:val="20"/>
        </w:rPr>
        <w:t xml:space="preserve"> “Tuscus ab Othrysio, Fabiane, Antonius Orpheo/ How differ: homines hic trahit, ille feras,” Angelo Poliziano, </w:t>
      </w:r>
      <w:r w:rsidRPr="007877C8">
        <w:rPr>
          <w:rFonts w:ascii="Times New Roman" w:hAnsi="Times New Roman" w:cs="Times New Roman"/>
          <w:i/>
          <w:iCs/>
          <w:sz w:val="20"/>
          <w:szCs w:val="20"/>
        </w:rPr>
        <w:t>Prose volgari inedite e posie latine e greche edite e inedite</w:t>
      </w:r>
      <w:r w:rsidRPr="007877C8">
        <w:rPr>
          <w:rFonts w:ascii="Times New Roman" w:hAnsi="Times New Roman" w:cs="Times New Roman"/>
          <w:sz w:val="20"/>
          <w:szCs w:val="20"/>
        </w:rPr>
        <w:t>, ed. Isidoro Del Lungo (Florence: Barbera, 1867), 21; Luca degl’Innocenti</w:t>
      </w:r>
      <w:r w:rsidR="00A94819">
        <w:rPr>
          <w:rFonts w:ascii="Times New Roman" w:hAnsi="Times New Roman" w:cs="Times New Roman"/>
          <w:sz w:val="20"/>
          <w:szCs w:val="20"/>
        </w:rPr>
        <w:t xml:space="preserve"> </w:t>
      </w:r>
      <w:r w:rsidR="00A94819" w:rsidRPr="007877C8">
        <w:rPr>
          <w:rFonts w:ascii="Times New Roman" w:hAnsi="Times New Roman" w:cs="Times New Roman"/>
          <w:sz w:val="20"/>
          <w:szCs w:val="20"/>
        </w:rPr>
        <w:t>trans.</w:t>
      </w:r>
      <w:r w:rsidR="00A94819">
        <w:rPr>
          <w:rFonts w:ascii="Times New Roman" w:hAnsi="Times New Roman" w:cs="Times New Roman"/>
          <w:sz w:val="20"/>
          <w:szCs w:val="20"/>
        </w:rPr>
        <w:t>,</w:t>
      </w:r>
      <w:r w:rsidRPr="007877C8">
        <w:rPr>
          <w:rFonts w:ascii="Times New Roman" w:hAnsi="Times New Roman" w:cs="Times New Roman"/>
          <w:sz w:val="20"/>
          <w:szCs w:val="20"/>
        </w:rPr>
        <w:t xml:space="preserve"> </w:t>
      </w:r>
      <w:r w:rsidR="000017D6" w:rsidRPr="007877C8">
        <w:rPr>
          <w:rFonts w:ascii="Times New Roman" w:eastAsia="Times New Roman" w:hAnsi="Times New Roman" w:cs="Times New Roman"/>
          <w:sz w:val="20"/>
          <w:szCs w:val="20"/>
        </w:rPr>
        <w:t>“The Singing Voice and the Printing Press. Itineraries of the Altissimo’s Performed Texts in Renaissance Italy</w:t>
      </w:r>
      <w:r w:rsidR="007877C8">
        <w:rPr>
          <w:rFonts w:ascii="Times New Roman" w:eastAsia="Times New Roman" w:hAnsi="Times New Roman" w:cs="Times New Roman"/>
          <w:sz w:val="20"/>
          <w:szCs w:val="20"/>
        </w:rPr>
        <w:t>,</w:t>
      </w:r>
      <w:r w:rsidR="000017D6" w:rsidRPr="007877C8">
        <w:rPr>
          <w:rFonts w:ascii="Times New Roman" w:eastAsia="Times New Roman" w:hAnsi="Times New Roman" w:cs="Times New Roman"/>
          <w:sz w:val="20"/>
          <w:szCs w:val="20"/>
        </w:rPr>
        <w:t xml:space="preserve">” </w:t>
      </w:r>
      <w:r w:rsidR="000017D6" w:rsidRPr="007877C8">
        <w:rPr>
          <w:rFonts w:ascii="Times New Roman" w:eastAsia="Times New Roman" w:hAnsi="Times New Roman" w:cs="Times New Roman"/>
          <w:i/>
          <w:iCs/>
          <w:sz w:val="20"/>
          <w:szCs w:val="20"/>
        </w:rPr>
        <w:t xml:space="preserve">The Italianist </w:t>
      </w:r>
      <w:r w:rsidR="000017D6" w:rsidRPr="007877C8">
        <w:rPr>
          <w:rFonts w:ascii="Times New Roman" w:eastAsia="Times New Roman" w:hAnsi="Times New Roman" w:cs="Times New Roman"/>
          <w:sz w:val="20"/>
          <w:szCs w:val="20"/>
        </w:rPr>
        <w:t>34</w:t>
      </w:r>
      <w:r w:rsidR="008B3364">
        <w:rPr>
          <w:rFonts w:ascii="Times New Roman" w:eastAsia="Times New Roman" w:hAnsi="Times New Roman" w:cs="Times New Roman"/>
          <w:sz w:val="20"/>
          <w:szCs w:val="20"/>
        </w:rPr>
        <w:t xml:space="preserve"> </w:t>
      </w:r>
      <w:r w:rsidR="000017D6" w:rsidRPr="007877C8">
        <w:rPr>
          <w:rFonts w:ascii="Times New Roman" w:eastAsia="Times New Roman" w:hAnsi="Times New Roman" w:cs="Times New Roman"/>
          <w:sz w:val="20"/>
          <w:szCs w:val="20"/>
        </w:rPr>
        <w:t xml:space="preserve">(2014): </w:t>
      </w:r>
      <w:r w:rsidR="007877C8" w:rsidRPr="007877C8">
        <w:rPr>
          <w:rFonts w:ascii="Times New Roman" w:eastAsia="Times New Roman" w:hAnsi="Times New Roman" w:cs="Times New Roman"/>
          <w:sz w:val="20"/>
          <w:szCs w:val="20"/>
        </w:rPr>
        <w:t>322.</w:t>
      </w:r>
    </w:p>
  </w:footnote>
  <w:footnote w:id="52">
    <w:p w14:paraId="35B16155" w14:textId="7DE16150" w:rsidR="003566FE" w:rsidRPr="0021477E" w:rsidRDefault="003566FE" w:rsidP="003566FE">
      <w:pPr>
        <w:pStyle w:val="FootnoteText"/>
        <w:rPr>
          <w:rFonts w:ascii="Times New Roman" w:hAnsi="Times New Roman" w:cs="Times New Roman"/>
        </w:rPr>
      </w:pPr>
      <w:r w:rsidRPr="0021477E">
        <w:rPr>
          <w:rStyle w:val="FootnoteReference"/>
          <w:rFonts w:ascii="Times New Roman" w:hAnsi="Times New Roman" w:cs="Times New Roman"/>
        </w:rPr>
        <w:footnoteRef/>
      </w:r>
      <w:r w:rsidRPr="0021477E">
        <w:rPr>
          <w:rFonts w:ascii="Times New Roman" w:hAnsi="Times New Roman" w:cs="Times New Roman"/>
        </w:rPr>
        <w:t xml:space="preserve"> Wilson, </w:t>
      </w:r>
      <w:r w:rsidRPr="0021477E">
        <w:rPr>
          <w:rFonts w:ascii="Times New Roman" w:hAnsi="Times New Roman" w:cs="Times New Roman"/>
          <w:i/>
          <w:iCs/>
        </w:rPr>
        <w:t>Singing to the Lyre</w:t>
      </w:r>
      <w:r w:rsidRPr="0021477E">
        <w:rPr>
          <w:rFonts w:ascii="Times New Roman" w:hAnsi="Times New Roman" w:cs="Times New Roman"/>
        </w:rPr>
        <w:t xml:space="preserve">, 137. </w:t>
      </w:r>
    </w:p>
  </w:footnote>
  <w:footnote w:id="53">
    <w:p w14:paraId="70EFBAB0" w14:textId="2DFA143B" w:rsidR="003566FE" w:rsidRPr="0021477E" w:rsidRDefault="003566FE" w:rsidP="003566FE">
      <w:pPr>
        <w:pStyle w:val="FootnoteText"/>
        <w:rPr>
          <w:rFonts w:ascii="Times New Roman" w:hAnsi="Times New Roman" w:cs="Times New Roman"/>
        </w:rPr>
      </w:pPr>
      <w:r w:rsidRPr="0021477E">
        <w:rPr>
          <w:rStyle w:val="FootnoteReference"/>
          <w:rFonts w:ascii="Times New Roman" w:hAnsi="Times New Roman" w:cs="Times New Roman"/>
        </w:rPr>
        <w:footnoteRef/>
      </w:r>
      <w:r w:rsidRPr="0021477E">
        <w:rPr>
          <w:rFonts w:ascii="Times New Roman" w:hAnsi="Times New Roman" w:cs="Times New Roman"/>
        </w:rPr>
        <w:t xml:space="preserve"> </w:t>
      </w:r>
      <w:r w:rsidR="00657DAE">
        <w:rPr>
          <w:rFonts w:ascii="Times New Roman" w:hAnsi="Times New Roman" w:cs="Times New Roman"/>
        </w:rPr>
        <w:t>D</w:t>
      </w:r>
      <w:r w:rsidRPr="0021477E">
        <w:rPr>
          <w:rFonts w:ascii="Times New Roman" w:hAnsi="Times New Roman" w:cs="Times New Roman"/>
        </w:rPr>
        <w:t>egl’</w:t>
      </w:r>
      <w:r w:rsidR="00657DAE">
        <w:rPr>
          <w:rFonts w:ascii="Times New Roman" w:hAnsi="Times New Roman" w:cs="Times New Roman"/>
        </w:rPr>
        <w:t>I</w:t>
      </w:r>
      <w:r w:rsidRPr="0021477E">
        <w:rPr>
          <w:rFonts w:ascii="Times New Roman" w:hAnsi="Times New Roman" w:cs="Times New Roman"/>
        </w:rPr>
        <w:t xml:space="preserve">nnocenti, “The Singing Voice and the Printing Press,” 322; Lorenz Boninger, </w:t>
      </w:r>
      <w:r w:rsidR="00657DAE">
        <w:rPr>
          <w:rFonts w:ascii="Times New Roman" w:hAnsi="Times New Roman" w:cs="Times New Roman"/>
        </w:rPr>
        <w:t>“</w:t>
      </w:r>
      <w:r w:rsidRPr="0021477E">
        <w:rPr>
          <w:rFonts w:ascii="Times New Roman" w:hAnsi="Times New Roman" w:cs="Times New Roman"/>
        </w:rPr>
        <w:t xml:space="preserve">Ricerche sugli inizi della stampa Fiorentina (1471-1472),” </w:t>
      </w:r>
      <w:r w:rsidRPr="0021477E">
        <w:rPr>
          <w:rFonts w:ascii="Times New Roman" w:hAnsi="Times New Roman" w:cs="Times New Roman"/>
          <w:i/>
          <w:iCs/>
        </w:rPr>
        <w:t xml:space="preserve">La Bibliofilia, </w:t>
      </w:r>
      <w:r w:rsidRPr="0021477E">
        <w:rPr>
          <w:rFonts w:ascii="Times New Roman" w:hAnsi="Times New Roman" w:cs="Times New Roman"/>
        </w:rPr>
        <w:t xml:space="preserve">105 (2003): 225-248. </w:t>
      </w:r>
    </w:p>
  </w:footnote>
  <w:footnote w:id="54">
    <w:p w14:paraId="37D9F6B6" w14:textId="625F5233" w:rsidR="003566FE" w:rsidRPr="00E753EF" w:rsidRDefault="003566FE" w:rsidP="003566FE">
      <w:pPr>
        <w:pStyle w:val="FootnoteText"/>
        <w:rPr>
          <w:rFonts w:ascii="Times New Roman" w:hAnsi="Times New Roman" w:cs="Times New Roman"/>
        </w:rPr>
      </w:pPr>
      <w:r w:rsidRPr="0021477E">
        <w:rPr>
          <w:rStyle w:val="FootnoteReference"/>
          <w:rFonts w:ascii="Times New Roman" w:hAnsi="Times New Roman" w:cs="Times New Roman"/>
        </w:rPr>
        <w:footnoteRef/>
      </w:r>
      <w:r w:rsidRPr="0021477E">
        <w:rPr>
          <w:rFonts w:ascii="Times New Roman" w:hAnsi="Times New Roman" w:cs="Times New Roman"/>
        </w:rPr>
        <w:t xml:space="preserve"> Wilson, </w:t>
      </w:r>
      <w:r w:rsidRPr="0021477E">
        <w:rPr>
          <w:rFonts w:ascii="Times New Roman" w:hAnsi="Times New Roman" w:cs="Times New Roman"/>
          <w:i/>
          <w:iCs/>
        </w:rPr>
        <w:t>Singing to the Lyre</w:t>
      </w:r>
      <w:r w:rsidRPr="0021477E">
        <w:rPr>
          <w:rFonts w:ascii="Times New Roman" w:hAnsi="Times New Roman" w:cs="Times New Roman"/>
        </w:rPr>
        <w:t>, 137.</w:t>
      </w:r>
    </w:p>
  </w:footnote>
  <w:footnote w:id="55">
    <w:p w14:paraId="3FDA78DD" w14:textId="2F528268" w:rsidR="003566FE" w:rsidRPr="00E753EF" w:rsidRDefault="003566FE" w:rsidP="0024399F">
      <w:pPr>
        <w:pStyle w:val="FootnoteText"/>
        <w:rPr>
          <w:rFonts w:ascii="Times New Roman" w:hAnsi="Times New Roman" w:cs="Times New Roman"/>
        </w:rPr>
      </w:pPr>
      <w:r w:rsidRPr="00E753EF">
        <w:rPr>
          <w:rStyle w:val="FootnoteReference"/>
          <w:rFonts w:ascii="Times New Roman" w:hAnsi="Times New Roman" w:cs="Times New Roman"/>
        </w:rPr>
        <w:footnoteRef/>
      </w:r>
      <w:r w:rsidRPr="00E753EF">
        <w:rPr>
          <w:rFonts w:ascii="Times New Roman" w:hAnsi="Times New Roman" w:cs="Times New Roman"/>
        </w:rPr>
        <w:t xml:space="preserve"> Armando F. Verde and Raffaella Maria Zaccaria, </w:t>
      </w:r>
      <w:r w:rsidRPr="00E753EF">
        <w:rPr>
          <w:rFonts w:ascii="Times New Roman" w:hAnsi="Times New Roman" w:cs="Times New Roman"/>
          <w:i/>
          <w:iCs/>
        </w:rPr>
        <w:t>Lo studio fiorentino, 1473-1502: R</w:t>
      </w:r>
      <w:r>
        <w:rPr>
          <w:rFonts w:ascii="Times New Roman" w:hAnsi="Times New Roman" w:cs="Times New Roman"/>
          <w:i/>
          <w:iCs/>
        </w:rPr>
        <w:t>i</w:t>
      </w:r>
      <w:r w:rsidRPr="00E753EF">
        <w:rPr>
          <w:rFonts w:ascii="Times New Roman" w:hAnsi="Times New Roman" w:cs="Times New Roman"/>
          <w:i/>
          <w:iCs/>
        </w:rPr>
        <w:t xml:space="preserve">cherche e documenti, </w:t>
      </w:r>
      <w:r w:rsidRPr="00E753EF">
        <w:rPr>
          <w:rFonts w:ascii="Times New Roman" w:hAnsi="Times New Roman" w:cs="Times New Roman"/>
        </w:rPr>
        <w:t>(Florence: Olschki, 1973), 3:689; Coleman</w:t>
      </w:r>
      <w:r w:rsidR="00CE24A0">
        <w:rPr>
          <w:rFonts w:ascii="Times New Roman" w:hAnsi="Times New Roman" w:cs="Times New Roman"/>
        </w:rPr>
        <w:t xml:space="preserve"> trans.</w:t>
      </w:r>
      <w:r w:rsidRPr="00E753EF">
        <w:rPr>
          <w:rFonts w:ascii="Times New Roman" w:hAnsi="Times New Roman" w:cs="Times New Roman"/>
        </w:rPr>
        <w:t xml:space="preserve">, </w:t>
      </w:r>
      <w:r w:rsidRPr="00E753EF">
        <w:rPr>
          <w:rFonts w:ascii="Times New Roman" w:hAnsi="Times New Roman" w:cs="Times New Roman"/>
          <w:i/>
          <w:iCs/>
        </w:rPr>
        <w:t>A Sudden Frenzy</w:t>
      </w:r>
      <w:r w:rsidRPr="00E753EF">
        <w:rPr>
          <w:rFonts w:ascii="Times New Roman" w:hAnsi="Times New Roman" w:cs="Times New Roman"/>
        </w:rPr>
        <w:t>, 5.</w:t>
      </w:r>
    </w:p>
  </w:footnote>
  <w:footnote w:id="56">
    <w:p w14:paraId="3B5B7A78" w14:textId="77777777" w:rsidR="003566FE" w:rsidRPr="00E753EF" w:rsidRDefault="003566FE" w:rsidP="0024399F">
      <w:pPr>
        <w:pStyle w:val="FootnoteText"/>
        <w:rPr>
          <w:rFonts w:ascii="Times New Roman" w:hAnsi="Times New Roman" w:cs="Times New Roman"/>
        </w:rPr>
      </w:pPr>
      <w:r w:rsidRPr="00E753EF">
        <w:rPr>
          <w:rStyle w:val="FootnoteReference"/>
          <w:rFonts w:ascii="Times New Roman" w:hAnsi="Times New Roman" w:cs="Times New Roman"/>
        </w:rPr>
        <w:footnoteRef/>
      </w:r>
      <w:r w:rsidRPr="00E753EF">
        <w:rPr>
          <w:rFonts w:ascii="Times New Roman" w:hAnsi="Times New Roman" w:cs="Times New Roman"/>
        </w:rPr>
        <w:t xml:space="preserve"> Wilson</w:t>
      </w:r>
      <w:r>
        <w:rPr>
          <w:rFonts w:ascii="Times New Roman" w:hAnsi="Times New Roman" w:cs="Times New Roman"/>
        </w:rPr>
        <w:t xml:space="preserve">, </w:t>
      </w:r>
      <w:r>
        <w:rPr>
          <w:rFonts w:ascii="Times New Roman" w:hAnsi="Times New Roman" w:cs="Times New Roman"/>
          <w:i/>
          <w:iCs/>
        </w:rPr>
        <w:t>Singing to the Lyre,</w:t>
      </w:r>
      <w:r w:rsidRPr="00E753EF">
        <w:rPr>
          <w:rFonts w:ascii="Times New Roman" w:hAnsi="Times New Roman" w:cs="Times New Roman"/>
        </w:rPr>
        <w:t xml:space="preserve"> 139, Coleman, </w:t>
      </w:r>
      <w:r>
        <w:rPr>
          <w:rFonts w:ascii="Times New Roman" w:hAnsi="Times New Roman" w:cs="Times New Roman"/>
          <w:i/>
          <w:iCs/>
        </w:rPr>
        <w:t xml:space="preserve">A Sudden Frenzy, </w:t>
      </w:r>
      <w:r w:rsidRPr="00E753EF">
        <w:rPr>
          <w:rFonts w:ascii="Times New Roman" w:hAnsi="Times New Roman" w:cs="Times New Roman"/>
        </w:rPr>
        <w:t>5.</w:t>
      </w:r>
    </w:p>
  </w:footnote>
  <w:footnote w:id="57">
    <w:p w14:paraId="3F7632AC" w14:textId="77777777" w:rsidR="003566FE" w:rsidRPr="00E753EF" w:rsidRDefault="003566FE" w:rsidP="0024399F">
      <w:pPr>
        <w:pStyle w:val="FootnoteText"/>
        <w:rPr>
          <w:rFonts w:ascii="Times New Roman" w:hAnsi="Times New Roman" w:cs="Times New Roman"/>
        </w:rPr>
      </w:pPr>
      <w:r w:rsidRPr="00E753EF">
        <w:rPr>
          <w:rStyle w:val="FootnoteReference"/>
          <w:rFonts w:ascii="Times New Roman" w:hAnsi="Times New Roman" w:cs="Times New Roman"/>
        </w:rPr>
        <w:footnoteRef/>
      </w:r>
      <w:r w:rsidRPr="00E753EF">
        <w:rPr>
          <w:rFonts w:ascii="Times New Roman" w:hAnsi="Times New Roman" w:cs="Times New Roman"/>
        </w:rPr>
        <w:t xml:space="preserve"> Coleman, </w:t>
      </w:r>
      <w:r>
        <w:rPr>
          <w:rFonts w:ascii="Times New Roman" w:hAnsi="Times New Roman" w:cs="Times New Roman"/>
          <w:i/>
          <w:iCs/>
        </w:rPr>
        <w:t xml:space="preserve">A Sudden Frenzy, </w:t>
      </w:r>
      <w:r w:rsidRPr="00E753EF">
        <w:rPr>
          <w:rFonts w:ascii="Times New Roman" w:hAnsi="Times New Roman" w:cs="Times New Roman"/>
        </w:rPr>
        <w:t>6.</w:t>
      </w:r>
    </w:p>
  </w:footnote>
  <w:footnote w:id="58">
    <w:p w14:paraId="3482CB99" w14:textId="77777777" w:rsidR="003566FE" w:rsidRPr="00E753EF" w:rsidRDefault="003566FE" w:rsidP="0024399F">
      <w:pPr>
        <w:pStyle w:val="FootnoteText"/>
        <w:rPr>
          <w:rFonts w:ascii="Times New Roman" w:hAnsi="Times New Roman" w:cs="Times New Roman"/>
        </w:rPr>
      </w:pPr>
      <w:r w:rsidRPr="00E753EF">
        <w:rPr>
          <w:rStyle w:val="FootnoteReference"/>
          <w:rFonts w:ascii="Times New Roman" w:hAnsi="Times New Roman" w:cs="Times New Roman"/>
        </w:rPr>
        <w:footnoteRef/>
      </w:r>
      <w:r w:rsidRPr="00E753EF">
        <w:rPr>
          <w:rFonts w:ascii="Times New Roman" w:hAnsi="Times New Roman" w:cs="Times New Roman"/>
        </w:rPr>
        <w:t xml:space="preserve"> Wilson, </w:t>
      </w:r>
      <w:r w:rsidRPr="00E753EF">
        <w:rPr>
          <w:rFonts w:ascii="Times New Roman" w:hAnsi="Times New Roman" w:cs="Times New Roman"/>
          <w:i/>
          <w:iCs/>
        </w:rPr>
        <w:t>Singing to the Lyre</w:t>
      </w:r>
      <w:r w:rsidRPr="00E753EF">
        <w:rPr>
          <w:rFonts w:ascii="Times New Roman" w:hAnsi="Times New Roman" w:cs="Times New Roman"/>
        </w:rPr>
        <w:t xml:space="preserve">, 271. </w:t>
      </w:r>
    </w:p>
  </w:footnote>
  <w:footnote w:id="59">
    <w:p w14:paraId="18C981A1" w14:textId="77777777" w:rsidR="003566FE" w:rsidRPr="00E753EF" w:rsidRDefault="003566FE" w:rsidP="0024399F">
      <w:pPr>
        <w:pStyle w:val="FootnoteText"/>
        <w:rPr>
          <w:rFonts w:ascii="Times New Roman" w:hAnsi="Times New Roman" w:cs="Times New Roman"/>
        </w:rPr>
      </w:pPr>
      <w:r w:rsidRPr="00E753EF">
        <w:rPr>
          <w:rStyle w:val="FootnoteReference"/>
          <w:rFonts w:ascii="Times New Roman" w:hAnsi="Times New Roman" w:cs="Times New Roman"/>
        </w:rPr>
        <w:footnoteRef/>
      </w:r>
      <w:r w:rsidRPr="00E753EF">
        <w:rPr>
          <w:rFonts w:ascii="Times New Roman" w:hAnsi="Times New Roman" w:cs="Times New Roman"/>
        </w:rPr>
        <w:t xml:space="preserve"> Coleman, </w:t>
      </w:r>
      <w:r w:rsidRPr="00E753EF">
        <w:rPr>
          <w:rFonts w:ascii="Times New Roman" w:hAnsi="Times New Roman" w:cs="Times New Roman"/>
          <w:i/>
          <w:iCs/>
        </w:rPr>
        <w:t>A Sudden Frenzy</w:t>
      </w:r>
      <w:r w:rsidRPr="00E753EF">
        <w:rPr>
          <w:rFonts w:ascii="Times New Roman" w:hAnsi="Times New Roman" w:cs="Times New Roman"/>
        </w:rPr>
        <w:t>, 69.</w:t>
      </w:r>
    </w:p>
  </w:footnote>
  <w:footnote w:id="60">
    <w:p w14:paraId="057EB730" w14:textId="4DE0AD15" w:rsidR="003566FE" w:rsidRPr="000F7461" w:rsidRDefault="003566FE" w:rsidP="0024399F">
      <w:pPr>
        <w:spacing w:after="0" w:line="240" w:lineRule="auto"/>
        <w:rPr>
          <w:rFonts w:ascii="Times New Roman" w:hAnsi="Times New Roman" w:cs="Times New Roman"/>
        </w:rPr>
      </w:pPr>
      <w:r w:rsidRPr="00E753EF">
        <w:rPr>
          <w:rStyle w:val="FootnoteReference"/>
          <w:rFonts w:ascii="Times New Roman" w:hAnsi="Times New Roman" w:cs="Times New Roman"/>
          <w:sz w:val="20"/>
          <w:szCs w:val="20"/>
        </w:rPr>
        <w:footnoteRef/>
      </w:r>
      <w:r w:rsidRPr="00E753EF">
        <w:rPr>
          <w:rFonts w:ascii="Times New Roman" w:hAnsi="Times New Roman" w:cs="Times New Roman"/>
          <w:sz w:val="20"/>
          <w:szCs w:val="20"/>
        </w:rPr>
        <w:t xml:space="preserve"> </w:t>
      </w:r>
      <w:r w:rsidRPr="00E753EF">
        <w:rPr>
          <w:rFonts w:ascii="Times New Roman" w:hAnsi="Times New Roman" w:cs="Times New Roman"/>
          <w:sz w:val="20"/>
          <w:szCs w:val="20"/>
          <w:shd w:val="clear" w:color="auto" w:fill="FFFFFF"/>
        </w:rPr>
        <w:t>Christina Storey</w:t>
      </w:r>
      <w:r w:rsidR="001B022A">
        <w:rPr>
          <w:rFonts w:ascii="Times New Roman" w:hAnsi="Times New Roman" w:cs="Times New Roman"/>
          <w:sz w:val="20"/>
          <w:szCs w:val="20"/>
          <w:shd w:val="clear" w:color="auto" w:fill="FFFFFF"/>
        </w:rPr>
        <w:t>, “</w:t>
      </w:r>
      <w:r w:rsidRPr="00E753EF">
        <w:rPr>
          <w:rFonts w:ascii="Times New Roman" w:hAnsi="Times New Roman" w:cs="Times New Roman"/>
          <w:sz w:val="20"/>
          <w:szCs w:val="20"/>
          <w:shd w:val="clear" w:color="auto" w:fill="FFFFFF"/>
        </w:rPr>
        <w:t>The Philosopher, the Poet, and the Fragment: Ficino, Poliziano, and Le Stanze per La Giostra</w:t>
      </w:r>
      <w:r w:rsidR="001602B1">
        <w:rPr>
          <w:rFonts w:ascii="Times New Roman" w:hAnsi="Times New Roman" w:cs="Times New Roman"/>
          <w:sz w:val="20"/>
          <w:szCs w:val="20"/>
          <w:shd w:val="clear" w:color="auto" w:fill="FFFFFF"/>
        </w:rPr>
        <w:t>,</w:t>
      </w:r>
      <w:r w:rsidR="001B022A">
        <w:rPr>
          <w:rFonts w:ascii="Times New Roman" w:hAnsi="Times New Roman" w:cs="Times New Roman"/>
          <w:sz w:val="20"/>
          <w:szCs w:val="20"/>
          <w:shd w:val="clear" w:color="auto" w:fill="FFFFFF"/>
        </w:rPr>
        <w:t>”</w:t>
      </w:r>
      <w:r w:rsidRPr="00E753EF">
        <w:rPr>
          <w:rFonts w:ascii="Times New Roman" w:hAnsi="Times New Roman" w:cs="Times New Roman"/>
          <w:sz w:val="20"/>
          <w:szCs w:val="20"/>
          <w:shd w:val="clear" w:color="auto" w:fill="FFFFFF"/>
        </w:rPr>
        <w:t> </w:t>
      </w:r>
      <w:r w:rsidRPr="00E753EF">
        <w:rPr>
          <w:rFonts w:ascii="Times New Roman" w:hAnsi="Times New Roman" w:cs="Times New Roman"/>
          <w:i/>
          <w:iCs/>
          <w:sz w:val="20"/>
          <w:szCs w:val="20"/>
          <w:shd w:val="clear" w:color="auto" w:fill="FFFFFF"/>
        </w:rPr>
        <w:t>The Modern Language Review</w:t>
      </w:r>
      <w:r w:rsidRPr="00E753EF">
        <w:rPr>
          <w:rFonts w:ascii="Times New Roman" w:hAnsi="Times New Roman" w:cs="Times New Roman"/>
          <w:sz w:val="20"/>
          <w:szCs w:val="20"/>
          <w:shd w:val="clear" w:color="auto" w:fill="FFFFFF"/>
        </w:rPr>
        <w:t xml:space="preserve"> 98, no. 3 (2003): 605; </w:t>
      </w:r>
      <w:r w:rsidR="001B022A" w:rsidRPr="00E753EF">
        <w:rPr>
          <w:rFonts w:ascii="Times New Roman" w:hAnsi="Times New Roman" w:cs="Times New Roman"/>
          <w:sz w:val="20"/>
          <w:szCs w:val="20"/>
        </w:rPr>
        <w:t xml:space="preserve">C.C. </w:t>
      </w:r>
      <w:r w:rsidRPr="00E753EF">
        <w:rPr>
          <w:rFonts w:ascii="Times New Roman" w:hAnsi="Times New Roman" w:cs="Times New Roman"/>
          <w:sz w:val="20"/>
          <w:szCs w:val="20"/>
        </w:rPr>
        <w:t xml:space="preserve">Greenfield, </w:t>
      </w:r>
      <w:r w:rsidRPr="00E753EF">
        <w:rPr>
          <w:rFonts w:ascii="Times New Roman" w:hAnsi="Times New Roman" w:cs="Times New Roman"/>
          <w:i/>
          <w:iCs/>
          <w:sz w:val="20"/>
          <w:szCs w:val="20"/>
        </w:rPr>
        <w:t>Humanism and Scholastic Poetics, 1250-1500</w:t>
      </w:r>
      <w:r w:rsidR="001B022A">
        <w:rPr>
          <w:rFonts w:ascii="Times New Roman" w:hAnsi="Times New Roman" w:cs="Times New Roman"/>
          <w:sz w:val="20"/>
          <w:szCs w:val="20"/>
        </w:rPr>
        <w:t xml:space="preserve"> (</w:t>
      </w:r>
      <w:r w:rsidRPr="00E753EF">
        <w:rPr>
          <w:rFonts w:ascii="Times New Roman" w:hAnsi="Times New Roman" w:cs="Times New Roman"/>
          <w:sz w:val="20"/>
          <w:szCs w:val="20"/>
        </w:rPr>
        <w:t>London</w:t>
      </w:r>
      <w:r w:rsidR="00B93B89">
        <w:rPr>
          <w:rFonts w:ascii="Times New Roman" w:hAnsi="Times New Roman" w:cs="Times New Roman"/>
          <w:sz w:val="20"/>
          <w:szCs w:val="20"/>
        </w:rPr>
        <w:t>;</w:t>
      </w:r>
      <w:r w:rsidRPr="00E753EF">
        <w:rPr>
          <w:rFonts w:ascii="Times New Roman" w:hAnsi="Times New Roman" w:cs="Times New Roman"/>
          <w:sz w:val="20"/>
          <w:szCs w:val="20"/>
        </w:rPr>
        <w:t xml:space="preserve"> Toronto: Associated University Presses, 1981</w:t>
      </w:r>
      <w:r w:rsidR="001B022A">
        <w:rPr>
          <w:rFonts w:ascii="Times New Roman" w:hAnsi="Times New Roman" w:cs="Times New Roman"/>
          <w:sz w:val="20"/>
          <w:szCs w:val="20"/>
        </w:rPr>
        <w:t>),</w:t>
      </w:r>
      <w:r w:rsidRPr="00E753EF">
        <w:rPr>
          <w:rFonts w:ascii="Times New Roman" w:hAnsi="Times New Roman" w:cs="Times New Roman"/>
          <w:sz w:val="20"/>
          <w:szCs w:val="20"/>
        </w:rPr>
        <w:t xml:space="preserve"> 203.</w:t>
      </w:r>
    </w:p>
  </w:footnote>
  <w:footnote w:id="61">
    <w:p w14:paraId="69465AAB" w14:textId="77777777" w:rsidR="003566FE" w:rsidRPr="000F7461" w:rsidRDefault="003566FE" w:rsidP="003566FE">
      <w:pPr>
        <w:pStyle w:val="FootnoteText"/>
        <w:rPr>
          <w:rFonts w:ascii="Times New Roman" w:hAnsi="Times New Roman" w:cs="Times New Roman"/>
        </w:rPr>
      </w:pPr>
      <w:r w:rsidRPr="000F7461">
        <w:rPr>
          <w:rStyle w:val="FootnoteReference"/>
          <w:rFonts w:ascii="Times New Roman" w:hAnsi="Times New Roman" w:cs="Times New Roman"/>
        </w:rPr>
        <w:footnoteRef/>
      </w:r>
      <w:r w:rsidRPr="000F7461">
        <w:rPr>
          <w:rFonts w:ascii="Times New Roman" w:hAnsi="Times New Roman" w:cs="Times New Roman"/>
        </w:rPr>
        <w:t xml:space="preserve"> Wilson, </w:t>
      </w:r>
      <w:r w:rsidRPr="000F7461">
        <w:rPr>
          <w:rFonts w:ascii="Times New Roman" w:hAnsi="Times New Roman" w:cs="Times New Roman"/>
          <w:i/>
          <w:iCs/>
        </w:rPr>
        <w:t xml:space="preserve">Singing to the Lyre, </w:t>
      </w:r>
      <w:r w:rsidRPr="000F7461">
        <w:rPr>
          <w:rFonts w:ascii="Times New Roman" w:hAnsi="Times New Roman" w:cs="Times New Roman"/>
        </w:rPr>
        <w:t xml:space="preserve">183; Coleman, </w:t>
      </w:r>
      <w:r w:rsidRPr="000F7461">
        <w:rPr>
          <w:rFonts w:ascii="Times New Roman" w:hAnsi="Times New Roman" w:cs="Times New Roman"/>
          <w:i/>
          <w:iCs/>
        </w:rPr>
        <w:t>A Sudden Frenzy,</w:t>
      </w:r>
      <w:r w:rsidRPr="000F7461">
        <w:rPr>
          <w:rFonts w:ascii="Times New Roman" w:hAnsi="Times New Roman" w:cs="Times New Roman"/>
        </w:rPr>
        <w:t xml:space="preserve"> 54; Pir</w:t>
      </w:r>
      <w:r>
        <w:rPr>
          <w:rFonts w:ascii="Times New Roman" w:hAnsi="Times New Roman" w:cs="Times New Roman"/>
        </w:rPr>
        <w:t>r</w:t>
      </w:r>
      <w:r w:rsidRPr="000F7461">
        <w:rPr>
          <w:rFonts w:ascii="Times New Roman" w:hAnsi="Times New Roman" w:cs="Times New Roman"/>
        </w:rPr>
        <w:t xml:space="preserve">otta, </w:t>
      </w:r>
      <w:r w:rsidRPr="000F7461">
        <w:rPr>
          <w:rFonts w:ascii="Times New Roman" w:hAnsi="Times New Roman" w:cs="Times New Roman"/>
          <w:i/>
          <w:iCs/>
        </w:rPr>
        <w:t>Music and Theatre</w:t>
      </w:r>
      <w:r w:rsidRPr="000F7461">
        <w:rPr>
          <w:rFonts w:ascii="Times New Roman" w:hAnsi="Times New Roman" w:cs="Times New Roman"/>
        </w:rPr>
        <w:t>, 22.</w:t>
      </w:r>
    </w:p>
  </w:footnote>
  <w:footnote w:id="62">
    <w:p w14:paraId="4B112EBB" w14:textId="77777777" w:rsidR="003566FE" w:rsidRPr="000F7461" w:rsidRDefault="003566FE" w:rsidP="003566FE">
      <w:pPr>
        <w:pStyle w:val="FootnoteText"/>
        <w:rPr>
          <w:rFonts w:ascii="Times New Roman" w:hAnsi="Times New Roman" w:cs="Times New Roman"/>
        </w:rPr>
      </w:pPr>
      <w:r w:rsidRPr="000F7461">
        <w:rPr>
          <w:rStyle w:val="FootnoteReference"/>
          <w:rFonts w:ascii="Times New Roman" w:hAnsi="Times New Roman" w:cs="Times New Roman"/>
        </w:rPr>
        <w:footnoteRef/>
      </w:r>
      <w:r w:rsidRPr="000F7461">
        <w:rPr>
          <w:rFonts w:ascii="Times New Roman" w:hAnsi="Times New Roman" w:cs="Times New Roman"/>
        </w:rPr>
        <w:t xml:space="preserve"> This is explored in more detail by Coleman, </w:t>
      </w:r>
      <w:r w:rsidRPr="000F7461">
        <w:rPr>
          <w:rFonts w:ascii="Times New Roman" w:hAnsi="Times New Roman" w:cs="Times New Roman"/>
          <w:i/>
          <w:iCs/>
        </w:rPr>
        <w:t>A Sudden Frenzy</w:t>
      </w:r>
      <w:r>
        <w:rPr>
          <w:rFonts w:ascii="Times New Roman" w:hAnsi="Times New Roman" w:cs="Times New Roman"/>
          <w:i/>
          <w:iCs/>
        </w:rPr>
        <w:t>,</w:t>
      </w:r>
      <w:r w:rsidRPr="000F7461">
        <w:rPr>
          <w:rFonts w:ascii="Times New Roman" w:hAnsi="Times New Roman" w:cs="Times New Roman"/>
        </w:rPr>
        <w:t xml:space="preserve"> 64.</w:t>
      </w:r>
    </w:p>
  </w:footnote>
  <w:footnote w:id="63">
    <w:p w14:paraId="6D3AA940" w14:textId="77777777" w:rsidR="003566FE" w:rsidRPr="000F7461" w:rsidRDefault="003566FE" w:rsidP="003566FE">
      <w:pPr>
        <w:pStyle w:val="FootnoteText"/>
        <w:rPr>
          <w:rFonts w:ascii="Times New Roman" w:hAnsi="Times New Roman" w:cs="Times New Roman"/>
        </w:rPr>
      </w:pPr>
      <w:r w:rsidRPr="000F7461">
        <w:rPr>
          <w:rStyle w:val="FootnoteReference"/>
          <w:rFonts w:ascii="Times New Roman" w:hAnsi="Times New Roman" w:cs="Times New Roman"/>
        </w:rPr>
        <w:footnoteRef/>
      </w:r>
      <w:r w:rsidRPr="000F7461">
        <w:rPr>
          <w:rFonts w:ascii="Times New Roman" w:hAnsi="Times New Roman" w:cs="Times New Roman"/>
        </w:rPr>
        <w:t xml:space="preserve"> Wilson, </w:t>
      </w:r>
      <w:r w:rsidRPr="000F7461">
        <w:rPr>
          <w:rFonts w:ascii="Times New Roman" w:hAnsi="Times New Roman" w:cs="Times New Roman"/>
          <w:i/>
          <w:iCs/>
        </w:rPr>
        <w:t>Singing to the Lyre,</w:t>
      </w:r>
      <w:r w:rsidRPr="000F7461">
        <w:rPr>
          <w:rFonts w:ascii="Times New Roman" w:hAnsi="Times New Roman" w:cs="Times New Roman"/>
        </w:rPr>
        <w:t xml:space="preserve"> 184. </w:t>
      </w:r>
    </w:p>
  </w:footnote>
  <w:footnote w:id="64">
    <w:p w14:paraId="7E7BFCF9" w14:textId="77777777" w:rsidR="003566FE" w:rsidRPr="000F7461" w:rsidRDefault="003566FE" w:rsidP="003566FE">
      <w:pPr>
        <w:pStyle w:val="FootnoteText"/>
        <w:rPr>
          <w:rFonts w:ascii="Times New Roman" w:hAnsi="Times New Roman" w:cs="Times New Roman"/>
        </w:rPr>
      </w:pPr>
      <w:r w:rsidRPr="000F7461">
        <w:rPr>
          <w:rStyle w:val="FootnoteReference"/>
          <w:rFonts w:ascii="Times New Roman" w:hAnsi="Times New Roman" w:cs="Times New Roman"/>
        </w:rPr>
        <w:footnoteRef/>
      </w:r>
      <w:r w:rsidRPr="000F7461">
        <w:rPr>
          <w:rFonts w:ascii="Times New Roman" w:hAnsi="Times New Roman" w:cs="Times New Roman"/>
        </w:rPr>
        <w:t xml:space="preserve"> Greenfield, </w:t>
      </w:r>
      <w:r w:rsidRPr="000F7461">
        <w:rPr>
          <w:rFonts w:ascii="Times New Roman" w:hAnsi="Times New Roman" w:cs="Times New Roman"/>
          <w:i/>
          <w:iCs/>
        </w:rPr>
        <w:t>Humanism and Scholastic Poetics,</w:t>
      </w:r>
      <w:r w:rsidRPr="000F7461">
        <w:rPr>
          <w:rFonts w:ascii="Times New Roman" w:hAnsi="Times New Roman" w:cs="Times New Roman"/>
        </w:rPr>
        <w:t xml:space="preserve"> 246.</w:t>
      </w:r>
    </w:p>
  </w:footnote>
  <w:footnote w:id="65">
    <w:p w14:paraId="75A4DF0E" w14:textId="6212EBBC" w:rsidR="003566FE" w:rsidRPr="006060D1" w:rsidRDefault="003566FE" w:rsidP="003566FE">
      <w:pPr>
        <w:pStyle w:val="FootnoteText"/>
        <w:rPr>
          <w:rFonts w:ascii="Times New Roman" w:hAnsi="Times New Roman" w:cs="Times New Roman"/>
        </w:rPr>
      </w:pPr>
      <w:r w:rsidRPr="000F7461">
        <w:rPr>
          <w:rStyle w:val="FootnoteReference"/>
          <w:rFonts w:ascii="Times New Roman" w:hAnsi="Times New Roman" w:cs="Times New Roman"/>
        </w:rPr>
        <w:footnoteRef/>
      </w:r>
      <w:r w:rsidRPr="000F7461">
        <w:rPr>
          <w:rFonts w:ascii="Times New Roman" w:hAnsi="Times New Roman" w:cs="Times New Roman"/>
        </w:rPr>
        <w:t xml:space="preserve"> Coleman, </w:t>
      </w:r>
      <w:r w:rsidRPr="000F7461">
        <w:rPr>
          <w:rFonts w:ascii="Times New Roman" w:hAnsi="Times New Roman" w:cs="Times New Roman"/>
          <w:i/>
          <w:iCs/>
        </w:rPr>
        <w:t>A Sudden Frenzy</w:t>
      </w:r>
      <w:r w:rsidRPr="000F7461">
        <w:rPr>
          <w:rFonts w:ascii="Times New Roman" w:hAnsi="Times New Roman" w:cs="Times New Roman"/>
        </w:rPr>
        <w:t>, 76.</w:t>
      </w:r>
    </w:p>
  </w:footnote>
  <w:footnote w:id="66">
    <w:p w14:paraId="510E0D01" w14:textId="77777777" w:rsidR="003566FE" w:rsidRDefault="003566FE" w:rsidP="003566FE">
      <w:pPr>
        <w:pStyle w:val="FootnoteText"/>
      </w:pPr>
      <w:r w:rsidRPr="006060D1">
        <w:rPr>
          <w:rStyle w:val="FootnoteReference"/>
          <w:rFonts w:ascii="Times New Roman" w:hAnsi="Times New Roman" w:cs="Times New Roman"/>
        </w:rPr>
        <w:footnoteRef/>
      </w:r>
      <w:r w:rsidRPr="006060D1">
        <w:rPr>
          <w:rFonts w:ascii="Times New Roman" w:hAnsi="Times New Roman" w:cs="Times New Roman"/>
        </w:rPr>
        <w:t xml:space="preserve"> Wilson, </w:t>
      </w:r>
      <w:r w:rsidRPr="006060D1">
        <w:rPr>
          <w:rFonts w:ascii="Times New Roman" w:hAnsi="Times New Roman" w:cs="Times New Roman"/>
          <w:i/>
          <w:iCs/>
        </w:rPr>
        <w:t>Singing to the Lyre,</w:t>
      </w:r>
      <w:r w:rsidRPr="006060D1">
        <w:rPr>
          <w:rFonts w:ascii="Times New Roman" w:hAnsi="Times New Roman" w:cs="Times New Roman"/>
        </w:rPr>
        <w:t xml:space="preserve"> 221.</w:t>
      </w:r>
    </w:p>
  </w:footnote>
  <w:footnote w:id="67">
    <w:p w14:paraId="2315AF04" w14:textId="3876FF36" w:rsidR="003566FE" w:rsidRPr="00E544B7" w:rsidRDefault="003566FE" w:rsidP="003566FE">
      <w:pPr>
        <w:pStyle w:val="FootnoteText"/>
        <w:rPr>
          <w:rFonts w:ascii="Times New Roman" w:hAnsi="Times New Roman" w:cs="Times New Roman"/>
        </w:rPr>
      </w:pPr>
      <w:r w:rsidRPr="00E544B7">
        <w:rPr>
          <w:rStyle w:val="FootnoteReference"/>
          <w:rFonts w:ascii="Times New Roman" w:hAnsi="Times New Roman" w:cs="Times New Roman"/>
        </w:rPr>
        <w:footnoteRef/>
      </w:r>
      <w:r w:rsidRPr="00E544B7">
        <w:rPr>
          <w:rFonts w:ascii="Times New Roman" w:hAnsi="Times New Roman" w:cs="Times New Roman"/>
        </w:rPr>
        <w:t xml:space="preserve"> Coleman, </w:t>
      </w:r>
      <w:r w:rsidRPr="00E544B7">
        <w:rPr>
          <w:rFonts w:ascii="Times New Roman" w:hAnsi="Times New Roman" w:cs="Times New Roman"/>
          <w:i/>
          <w:iCs/>
        </w:rPr>
        <w:t>A Sudden Frenzy</w:t>
      </w:r>
      <w:r w:rsidRPr="00E544B7">
        <w:rPr>
          <w:rFonts w:ascii="Times New Roman" w:hAnsi="Times New Roman" w:cs="Times New Roman"/>
        </w:rPr>
        <w:t xml:space="preserve">, 97; Coleman suggests that Poliziano recognised the differences between what Walter Ong calls primary and secondary orality, as poetic frenzy in the manner described by Ficino was only possible in the orality of the likes </w:t>
      </w:r>
      <w:r w:rsidR="00B93B89">
        <w:rPr>
          <w:rFonts w:ascii="Times New Roman" w:hAnsi="Times New Roman" w:cs="Times New Roman"/>
        </w:rPr>
        <w:t xml:space="preserve">of </w:t>
      </w:r>
      <w:r w:rsidRPr="00E544B7">
        <w:rPr>
          <w:rFonts w:ascii="Times New Roman" w:hAnsi="Times New Roman" w:cs="Times New Roman"/>
        </w:rPr>
        <w:t xml:space="preserve">Homer and Hesiod, which Ong would describe as the condition of primary orality. See Walter J. Ong, </w:t>
      </w:r>
      <w:r w:rsidRPr="00E544B7">
        <w:rPr>
          <w:rFonts w:ascii="Times New Roman" w:hAnsi="Times New Roman" w:cs="Times New Roman"/>
          <w:i/>
          <w:iCs/>
        </w:rPr>
        <w:t xml:space="preserve">Orality and Literacy: The Technologizing of the Word </w:t>
      </w:r>
      <w:r w:rsidRPr="00E544B7">
        <w:rPr>
          <w:rFonts w:ascii="Times New Roman" w:hAnsi="Times New Roman" w:cs="Times New Roman"/>
        </w:rPr>
        <w:t>(New York: Routledge, 2005), 10-11.</w:t>
      </w:r>
    </w:p>
  </w:footnote>
  <w:footnote w:id="68">
    <w:p w14:paraId="11E7E327" w14:textId="77777777" w:rsidR="003566FE" w:rsidRPr="00E544B7" w:rsidRDefault="003566FE" w:rsidP="003566FE">
      <w:pPr>
        <w:pStyle w:val="FootnoteText"/>
        <w:rPr>
          <w:rFonts w:ascii="Times New Roman" w:hAnsi="Times New Roman" w:cs="Times New Roman"/>
          <w:i/>
          <w:iCs/>
        </w:rPr>
      </w:pPr>
      <w:r w:rsidRPr="00E544B7">
        <w:rPr>
          <w:rStyle w:val="FootnoteReference"/>
          <w:rFonts w:ascii="Times New Roman" w:hAnsi="Times New Roman" w:cs="Times New Roman"/>
        </w:rPr>
        <w:footnoteRef/>
      </w:r>
      <w:r w:rsidRPr="00E544B7">
        <w:rPr>
          <w:rFonts w:ascii="Times New Roman" w:hAnsi="Times New Roman" w:cs="Times New Roman"/>
        </w:rPr>
        <w:t xml:space="preserve"> Coleman, </w:t>
      </w:r>
      <w:r w:rsidRPr="00E544B7">
        <w:rPr>
          <w:rFonts w:ascii="Times New Roman" w:hAnsi="Times New Roman" w:cs="Times New Roman"/>
          <w:i/>
          <w:iCs/>
        </w:rPr>
        <w:t>A Sudden Frenzy</w:t>
      </w:r>
      <w:r w:rsidRPr="00E544B7">
        <w:rPr>
          <w:rFonts w:ascii="Times New Roman" w:hAnsi="Times New Roman" w:cs="Times New Roman"/>
        </w:rPr>
        <w:t>, 104.</w:t>
      </w:r>
    </w:p>
  </w:footnote>
  <w:footnote w:id="69">
    <w:p w14:paraId="08021993" w14:textId="77777777" w:rsidR="003566FE" w:rsidRPr="00E544B7" w:rsidRDefault="003566FE" w:rsidP="003566FE">
      <w:pPr>
        <w:pStyle w:val="FootnoteText"/>
        <w:rPr>
          <w:rFonts w:ascii="Times New Roman" w:hAnsi="Times New Roman" w:cs="Times New Roman"/>
        </w:rPr>
      </w:pPr>
      <w:r w:rsidRPr="00E544B7">
        <w:rPr>
          <w:rStyle w:val="FootnoteReference"/>
          <w:rFonts w:ascii="Times New Roman" w:hAnsi="Times New Roman" w:cs="Times New Roman"/>
        </w:rPr>
        <w:footnoteRef/>
      </w:r>
      <w:r w:rsidRPr="00E544B7">
        <w:rPr>
          <w:rFonts w:ascii="Times New Roman" w:hAnsi="Times New Roman" w:cs="Times New Roman"/>
        </w:rPr>
        <w:t xml:space="preserve"> Ibid., 98.</w:t>
      </w:r>
    </w:p>
  </w:footnote>
  <w:footnote w:id="70">
    <w:p w14:paraId="539BDE0A" w14:textId="77777777" w:rsidR="003566FE" w:rsidRPr="00E544B7" w:rsidRDefault="003566FE" w:rsidP="003566FE">
      <w:pPr>
        <w:pStyle w:val="FootnoteText"/>
        <w:rPr>
          <w:rFonts w:ascii="Times New Roman" w:hAnsi="Times New Roman" w:cs="Times New Roman"/>
        </w:rPr>
      </w:pPr>
      <w:r w:rsidRPr="00E544B7">
        <w:rPr>
          <w:rStyle w:val="FootnoteReference"/>
          <w:rFonts w:ascii="Times New Roman" w:hAnsi="Times New Roman" w:cs="Times New Roman"/>
        </w:rPr>
        <w:footnoteRef/>
      </w:r>
      <w:r w:rsidRPr="00E544B7">
        <w:rPr>
          <w:rFonts w:ascii="Times New Roman" w:hAnsi="Times New Roman" w:cs="Times New Roman"/>
        </w:rPr>
        <w:t xml:space="preserve"> Pir</w:t>
      </w:r>
      <w:r>
        <w:rPr>
          <w:rFonts w:ascii="Times New Roman" w:hAnsi="Times New Roman" w:cs="Times New Roman"/>
        </w:rPr>
        <w:t>r</w:t>
      </w:r>
      <w:r w:rsidRPr="00E544B7">
        <w:rPr>
          <w:rFonts w:ascii="Times New Roman" w:hAnsi="Times New Roman" w:cs="Times New Roman"/>
        </w:rPr>
        <w:t xml:space="preserve">otta, </w:t>
      </w:r>
      <w:r w:rsidRPr="00E544B7">
        <w:rPr>
          <w:rFonts w:ascii="Times New Roman" w:hAnsi="Times New Roman" w:cs="Times New Roman"/>
          <w:i/>
          <w:iCs/>
        </w:rPr>
        <w:t xml:space="preserve">Music and Theatre, </w:t>
      </w:r>
      <w:r w:rsidRPr="00E544B7">
        <w:rPr>
          <w:rFonts w:ascii="Times New Roman" w:hAnsi="Times New Roman" w:cs="Times New Roman"/>
        </w:rPr>
        <w:t xml:space="preserve">19; Wilson, </w:t>
      </w:r>
      <w:r w:rsidRPr="00E544B7">
        <w:rPr>
          <w:rFonts w:ascii="Times New Roman" w:hAnsi="Times New Roman" w:cs="Times New Roman"/>
          <w:i/>
          <w:iCs/>
        </w:rPr>
        <w:t xml:space="preserve">Singing to the Lyre, </w:t>
      </w:r>
      <w:r w:rsidRPr="00E544B7">
        <w:rPr>
          <w:rFonts w:ascii="Times New Roman" w:hAnsi="Times New Roman" w:cs="Times New Roman"/>
        </w:rPr>
        <w:t>316.</w:t>
      </w:r>
    </w:p>
  </w:footnote>
  <w:footnote w:id="71">
    <w:p w14:paraId="1DA203F8" w14:textId="77777777" w:rsidR="003566FE" w:rsidRPr="00E544B7" w:rsidRDefault="003566FE" w:rsidP="003566FE">
      <w:pPr>
        <w:pStyle w:val="FootnoteText"/>
        <w:rPr>
          <w:rFonts w:ascii="Times New Roman" w:hAnsi="Times New Roman" w:cs="Times New Roman"/>
        </w:rPr>
      </w:pPr>
      <w:r w:rsidRPr="00E544B7">
        <w:rPr>
          <w:rStyle w:val="FootnoteReference"/>
          <w:rFonts w:ascii="Times New Roman" w:hAnsi="Times New Roman" w:cs="Times New Roman"/>
        </w:rPr>
        <w:footnoteRef/>
      </w:r>
      <w:r w:rsidRPr="00E544B7">
        <w:rPr>
          <w:rFonts w:ascii="Times New Roman" w:hAnsi="Times New Roman" w:cs="Times New Roman"/>
        </w:rPr>
        <w:t xml:space="preserve"> Wilson, </w:t>
      </w:r>
      <w:r w:rsidRPr="00E544B7">
        <w:rPr>
          <w:rFonts w:ascii="Times New Roman" w:hAnsi="Times New Roman" w:cs="Times New Roman"/>
          <w:i/>
          <w:iCs/>
        </w:rPr>
        <w:t xml:space="preserve">Singing to the Lyre, </w:t>
      </w:r>
      <w:r w:rsidRPr="00E544B7">
        <w:rPr>
          <w:rFonts w:ascii="Times New Roman" w:hAnsi="Times New Roman" w:cs="Times New Roman"/>
        </w:rPr>
        <w:t>54.</w:t>
      </w:r>
    </w:p>
  </w:footnote>
  <w:footnote w:id="72">
    <w:p w14:paraId="6B7F0EDE" w14:textId="746D2396" w:rsidR="003566FE" w:rsidRPr="00E544B7" w:rsidRDefault="003566FE" w:rsidP="003566FE">
      <w:pPr>
        <w:pStyle w:val="FootnoteText"/>
        <w:rPr>
          <w:rFonts w:ascii="Times New Roman" w:hAnsi="Times New Roman" w:cs="Times New Roman"/>
        </w:rPr>
      </w:pPr>
      <w:r w:rsidRPr="00E544B7">
        <w:rPr>
          <w:rStyle w:val="FootnoteReference"/>
          <w:rFonts w:ascii="Times New Roman" w:hAnsi="Times New Roman" w:cs="Times New Roman"/>
        </w:rPr>
        <w:footnoteRef/>
      </w:r>
      <w:r w:rsidRPr="00E544B7">
        <w:rPr>
          <w:rFonts w:ascii="Times New Roman" w:hAnsi="Times New Roman" w:cs="Times New Roman"/>
        </w:rPr>
        <w:t xml:space="preserve"> Pi</w:t>
      </w:r>
      <w:r>
        <w:rPr>
          <w:rFonts w:ascii="Times New Roman" w:hAnsi="Times New Roman" w:cs="Times New Roman"/>
        </w:rPr>
        <w:t>rr</w:t>
      </w:r>
      <w:r w:rsidRPr="00E544B7">
        <w:rPr>
          <w:rFonts w:ascii="Times New Roman" w:hAnsi="Times New Roman" w:cs="Times New Roman"/>
        </w:rPr>
        <w:t xml:space="preserve">otta, </w:t>
      </w:r>
      <w:r w:rsidR="00FA6098" w:rsidRPr="00E544B7">
        <w:rPr>
          <w:rFonts w:ascii="Times New Roman" w:hAnsi="Times New Roman" w:cs="Times New Roman"/>
          <w:i/>
          <w:iCs/>
        </w:rPr>
        <w:t xml:space="preserve">Music and Theatre, </w:t>
      </w:r>
      <w:r w:rsidRPr="00E544B7">
        <w:rPr>
          <w:rFonts w:ascii="Times New Roman" w:hAnsi="Times New Roman" w:cs="Times New Roman"/>
        </w:rPr>
        <w:t>75.</w:t>
      </w:r>
    </w:p>
  </w:footnote>
  <w:footnote w:id="73">
    <w:p w14:paraId="046A4952" w14:textId="77777777" w:rsidR="003566FE" w:rsidRPr="00E544B7" w:rsidRDefault="003566FE" w:rsidP="003566FE">
      <w:pPr>
        <w:pStyle w:val="FootnoteText"/>
        <w:rPr>
          <w:rFonts w:ascii="Times New Roman" w:hAnsi="Times New Roman" w:cs="Times New Roman"/>
        </w:rPr>
      </w:pPr>
      <w:r w:rsidRPr="00E544B7">
        <w:rPr>
          <w:rStyle w:val="FootnoteReference"/>
          <w:rFonts w:ascii="Times New Roman" w:hAnsi="Times New Roman" w:cs="Times New Roman"/>
        </w:rPr>
        <w:footnoteRef/>
      </w:r>
      <w:r w:rsidRPr="00E544B7">
        <w:rPr>
          <w:rFonts w:ascii="Times New Roman" w:hAnsi="Times New Roman" w:cs="Times New Roman"/>
        </w:rPr>
        <w:t xml:space="preserve"> Wilson, </w:t>
      </w:r>
      <w:r w:rsidRPr="00E544B7">
        <w:rPr>
          <w:rFonts w:ascii="Times New Roman" w:hAnsi="Times New Roman" w:cs="Times New Roman"/>
          <w:i/>
          <w:iCs/>
        </w:rPr>
        <w:t xml:space="preserve">Singing to the Lyre, </w:t>
      </w:r>
      <w:r w:rsidRPr="00E544B7">
        <w:rPr>
          <w:rFonts w:ascii="Times New Roman" w:hAnsi="Times New Roman" w:cs="Times New Roman"/>
        </w:rPr>
        <w:t xml:space="preserve">215, Coleman, </w:t>
      </w:r>
      <w:r w:rsidRPr="00E544B7">
        <w:rPr>
          <w:rFonts w:ascii="Times New Roman" w:hAnsi="Times New Roman" w:cs="Times New Roman"/>
          <w:i/>
          <w:iCs/>
        </w:rPr>
        <w:t>A Sudden Frenzy</w:t>
      </w:r>
      <w:r w:rsidRPr="00E544B7">
        <w:rPr>
          <w:rFonts w:ascii="Times New Roman" w:hAnsi="Times New Roman" w:cs="Times New Roman"/>
        </w:rPr>
        <w:t xml:space="preserve">, 80, </w:t>
      </w:r>
    </w:p>
  </w:footnote>
  <w:footnote w:id="74">
    <w:p w14:paraId="7C8B8D33" w14:textId="77777777" w:rsidR="003566FE" w:rsidRDefault="003566FE" w:rsidP="003566FE">
      <w:pPr>
        <w:pStyle w:val="FootnoteText"/>
      </w:pPr>
      <w:r w:rsidRPr="00E544B7">
        <w:rPr>
          <w:rStyle w:val="FootnoteReference"/>
          <w:rFonts w:ascii="Times New Roman" w:hAnsi="Times New Roman" w:cs="Times New Roman"/>
        </w:rPr>
        <w:footnoteRef/>
      </w:r>
      <w:r w:rsidRPr="00E544B7">
        <w:rPr>
          <w:rFonts w:ascii="Times New Roman" w:hAnsi="Times New Roman" w:cs="Times New Roman"/>
        </w:rPr>
        <w:t xml:space="preserve"> Pir</w:t>
      </w:r>
      <w:r>
        <w:rPr>
          <w:rFonts w:ascii="Times New Roman" w:hAnsi="Times New Roman" w:cs="Times New Roman"/>
        </w:rPr>
        <w:t>r</w:t>
      </w:r>
      <w:r w:rsidRPr="00E544B7">
        <w:rPr>
          <w:rFonts w:ascii="Times New Roman" w:hAnsi="Times New Roman" w:cs="Times New Roman"/>
        </w:rPr>
        <w:t xml:space="preserve">otta, </w:t>
      </w:r>
      <w:r w:rsidRPr="00E544B7">
        <w:rPr>
          <w:rFonts w:ascii="Times New Roman" w:hAnsi="Times New Roman" w:cs="Times New Roman"/>
          <w:i/>
          <w:iCs/>
        </w:rPr>
        <w:t xml:space="preserve">Music and Theatre, </w:t>
      </w:r>
      <w:r w:rsidRPr="00E544B7">
        <w:rPr>
          <w:rFonts w:ascii="Times New Roman" w:hAnsi="Times New Roman" w:cs="Times New Roman"/>
        </w:rPr>
        <w:t>25.</w:t>
      </w:r>
    </w:p>
  </w:footnote>
  <w:footnote w:id="75">
    <w:p w14:paraId="10B4E97F" w14:textId="77777777" w:rsidR="003566FE" w:rsidRPr="00D05F07" w:rsidRDefault="003566FE" w:rsidP="003566FE">
      <w:pPr>
        <w:pStyle w:val="FootnoteText"/>
        <w:rPr>
          <w:rFonts w:ascii="Times New Roman" w:hAnsi="Times New Roman" w:cs="Times New Roman"/>
        </w:rPr>
      </w:pPr>
      <w:r w:rsidRPr="00D05F07">
        <w:rPr>
          <w:rStyle w:val="FootnoteReference"/>
          <w:rFonts w:ascii="Times New Roman" w:hAnsi="Times New Roman" w:cs="Times New Roman"/>
        </w:rPr>
        <w:footnoteRef/>
      </w:r>
      <w:r w:rsidRPr="00D05F07">
        <w:rPr>
          <w:rFonts w:ascii="Times New Roman" w:hAnsi="Times New Roman" w:cs="Times New Roman"/>
        </w:rPr>
        <w:t xml:space="preserve"> Rubsamen,</w:t>
      </w:r>
      <w:r>
        <w:rPr>
          <w:rFonts w:ascii="Times New Roman" w:hAnsi="Times New Roman" w:cs="Times New Roman"/>
        </w:rPr>
        <w:t xml:space="preserve"> </w:t>
      </w:r>
      <w:r w:rsidRPr="00D05F07">
        <w:rPr>
          <w:rFonts w:ascii="Times New Roman" w:hAnsi="Times New Roman" w:cs="Times New Roman"/>
          <w:i/>
          <w:iCs/>
        </w:rPr>
        <w:t>Literary Sources of Secular Music in Italy</w:t>
      </w:r>
      <w:r w:rsidRPr="00D05F07">
        <w:rPr>
          <w:rFonts w:ascii="Times New Roman" w:hAnsi="Times New Roman" w:cs="Times New Roman"/>
        </w:rPr>
        <w:t xml:space="preserve">, 13. </w:t>
      </w:r>
    </w:p>
  </w:footnote>
  <w:footnote w:id="76">
    <w:p w14:paraId="076E6C4E" w14:textId="38043C11" w:rsidR="003566FE" w:rsidRPr="00FC19EB" w:rsidRDefault="003566FE" w:rsidP="0024399F">
      <w:pPr>
        <w:pBdr>
          <w:top w:val="nil"/>
          <w:left w:val="nil"/>
          <w:bottom w:val="nil"/>
          <w:right w:val="nil"/>
          <w:between w:val="nil"/>
        </w:pBdr>
        <w:spacing w:after="0" w:line="240" w:lineRule="auto"/>
        <w:rPr>
          <w:rFonts w:ascii="Times New Roman" w:eastAsia="Times New Roman" w:hAnsi="Times New Roman" w:cs="Times New Roman"/>
          <w:i/>
          <w:iCs/>
          <w:color w:val="000000"/>
          <w:sz w:val="20"/>
          <w:szCs w:val="20"/>
        </w:rPr>
      </w:pPr>
      <w:r w:rsidRPr="00FC19EB">
        <w:rPr>
          <w:rStyle w:val="FootnoteReference"/>
          <w:rFonts w:ascii="Times New Roman" w:hAnsi="Times New Roman" w:cs="Times New Roman"/>
          <w:sz w:val="20"/>
          <w:szCs w:val="20"/>
        </w:rPr>
        <w:footnoteRef/>
      </w:r>
      <w:r w:rsidRPr="00FC19EB">
        <w:rPr>
          <w:rFonts w:ascii="Times New Roman" w:hAnsi="Times New Roman" w:cs="Times New Roman"/>
          <w:sz w:val="20"/>
          <w:szCs w:val="20"/>
        </w:rPr>
        <w:t xml:space="preserve"> Vincenzo Calmeta, </w:t>
      </w:r>
      <w:r w:rsidRPr="00FC19EB">
        <w:rPr>
          <w:rFonts w:ascii="Times New Roman" w:hAnsi="Times New Roman" w:cs="Times New Roman"/>
          <w:i/>
          <w:iCs/>
          <w:sz w:val="20"/>
          <w:szCs w:val="20"/>
        </w:rPr>
        <w:t xml:space="preserve">Qual stile tra’ volgari poeti sia da imitare, </w:t>
      </w:r>
      <w:r w:rsidRPr="00FC19EB">
        <w:rPr>
          <w:rFonts w:ascii="Times New Roman" w:hAnsi="Times New Roman" w:cs="Times New Roman"/>
          <w:sz w:val="20"/>
          <w:szCs w:val="20"/>
        </w:rPr>
        <w:t xml:space="preserve">in </w:t>
      </w:r>
      <w:r w:rsidRPr="00FC19EB">
        <w:rPr>
          <w:rFonts w:ascii="Times New Roman" w:hAnsi="Times New Roman" w:cs="Times New Roman"/>
          <w:i/>
          <w:iCs/>
          <w:sz w:val="20"/>
          <w:szCs w:val="20"/>
        </w:rPr>
        <w:t xml:space="preserve">Prose e lettere edite e inedite, </w:t>
      </w:r>
      <w:r w:rsidRPr="00FC19EB">
        <w:rPr>
          <w:rFonts w:ascii="Times New Roman" w:eastAsia="Times New Roman" w:hAnsi="Times New Roman" w:cs="Times New Roman"/>
          <w:color w:val="000000"/>
          <w:sz w:val="20"/>
          <w:szCs w:val="20"/>
        </w:rPr>
        <w:t>ed. Cecil Grayson (Bologna: Commissione per I testi di lingua, 1959),</w:t>
      </w:r>
      <w:r w:rsidRPr="00FC19EB">
        <w:rPr>
          <w:rFonts w:ascii="Times New Roman" w:hAnsi="Times New Roman" w:cs="Times New Roman"/>
          <w:i/>
          <w:iCs/>
          <w:sz w:val="20"/>
          <w:szCs w:val="20"/>
        </w:rPr>
        <w:t xml:space="preserve"> </w:t>
      </w:r>
      <w:r w:rsidRPr="00FC19EB">
        <w:rPr>
          <w:rFonts w:ascii="Times New Roman" w:hAnsi="Times New Roman" w:cs="Times New Roman"/>
          <w:sz w:val="20"/>
          <w:szCs w:val="20"/>
        </w:rPr>
        <w:t>21-22; Abromov-van Rijk</w:t>
      </w:r>
      <w:r w:rsidR="000169FE">
        <w:rPr>
          <w:rFonts w:ascii="Times New Roman" w:hAnsi="Times New Roman" w:cs="Times New Roman"/>
          <w:sz w:val="20"/>
          <w:szCs w:val="20"/>
        </w:rPr>
        <w:t xml:space="preserve"> </w:t>
      </w:r>
      <w:r w:rsidR="000169FE" w:rsidRPr="00FC19EB">
        <w:rPr>
          <w:rFonts w:ascii="Times New Roman" w:hAnsi="Times New Roman" w:cs="Times New Roman"/>
          <w:sz w:val="20"/>
          <w:szCs w:val="20"/>
        </w:rPr>
        <w:t>trans</w:t>
      </w:r>
      <w:r w:rsidR="000169FE">
        <w:rPr>
          <w:rFonts w:ascii="Times New Roman" w:hAnsi="Times New Roman" w:cs="Times New Roman"/>
          <w:sz w:val="20"/>
          <w:szCs w:val="20"/>
        </w:rPr>
        <w:t>.</w:t>
      </w:r>
      <w:r w:rsidRPr="00FC19EB">
        <w:rPr>
          <w:rFonts w:ascii="Times New Roman" w:hAnsi="Times New Roman" w:cs="Times New Roman"/>
          <w:sz w:val="20"/>
          <w:szCs w:val="20"/>
        </w:rPr>
        <w:t xml:space="preserve">, </w:t>
      </w:r>
      <w:r w:rsidRPr="00FC19EB">
        <w:rPr>
          <w:rFonts w:ascii="Times New Roman" w:hAnsi="Times New Roman" w:cs="Times New Roman"/>
          <w:i/>
          <w:iCs/>
          <w:sz w:val="20"/>
          <w:szCs w:val="20"/>
        </w:rPr>
        <w:t xml:space="preserve">Parlar Cantando, </w:t>
      </w:r>
      <w:r w:rsidRPr="00FC19EB">
        <w:rPr>
          <w:rFonts w:ascii="Times New Roman" w:hAnsi="Times New Roman" w:cs="Times New Roman"/>
          <w:sz w:val="20"/>
          <w:szCs w:val="20"/>
        </w:rPr>
        <w:t>165-166.</w:t>
      </w:r>
    </w:p>
  </w:footnote>
  <w:footnote w:id="77">
    <w:p w14:paraId="323DA489" w14:textId="77777777" w:rsidR="003566FE" w:rsidRPr="00FC19EB" w:rsidRDefault="003566FE" w:rsidP="0024399F">
      <w:pPr>
        <w:pStyle w:val="FootnoteText"/>
        <w:rPr>
          <w:rFonts w:ascii="Times New Roman" w:hAnsi="Times New Roman" w:cs="Times New Roman"/>
        </w:rPr>
      </w:pPr>
      <w:r w:rsidRPr="00FC19EB">
        <w:rPr>
          <w:rStyle w:val="FootnoteReference"/>
          <w:rFonts w:ascii="Times New Roman" w:hAnsi="Times New Roman" w:cs="Times New Roman"/>
        </w:rPr>
        <w:footnoteRef/>
      </w:r>
      <w:r w:rsidRPr="00FC19EB">
        <w:rPr>
          <w:rFonts w:ascii="Times New Roman" w:hAnsi="Times New Roman" w:cs="Times New Roman"/>
        </w:rPr>
        <w:t xml:space="preserve"> Abromov-van Rijk, </w:t>
      </w:r>
      <w:r w:rsidRPr="00FC19EB">
        <w:rPr>
          <w:rFonts w:ascii="Times New Roman" w:hAnsi="Times New Roman" w:cs="Times New Roman"/>
          <w:i/>
          <w:iCs/>
        </w:rPr>
        <w:t xml:space="preserve">Parlar Cantando, </w:t>
      </w:r>
      <w:r w:rsidRPr="00FC19EB">
        <w:rPr>
          <w:rFonts w:ascii="Times New Roman" w:hAnsi="Times New Roman" w:cs="Times New Roman"/>
        </w:rPr>
        <w:t>165.</w:t>
      </w:r>
    </w:p>
  </w:footnote>
  <w:footnote w:id="78">
    <w:p w14:paraId="01DDD817" w14:textId="5240E79C" w:rsidR="003566FE" w:rsidRPr="00A6240B" w:rsidRDefault="003566FE" w:rsidP="0024399F">
      <w:pPr>
        <w:pStyle w:val="FootnoteText"/>
        <w:rPr>
          <w:rFonts w:ascii="Times New Roman" w:hAnsi="Times New Roman" w:cs="Times New Roman"/>
        </w:rPr>
      </w:pPr>
      <w:r w:rsidRPr="00FC19EB">
        <w:rPr>
          <w:rStyle w:val="FootnoteReference"/>
          <w:rFonts w:ascii="Times New Roman" w:hAnsi="Times New Roman" w:cs="Times New Roman"/>
        </w:rPr>
        <w:footnoteRef/>
      </w:r>
      <w:r w:rsidRPr="00FC19EB">
        <w:rPr>
          <w:rFonts w:ascii="Times New Roman" w:hAnsi="Times New Roman" w:cs="Times New Roman"/>
        </w:rPr>
        <w:t xml:space="preserve"> Giovanni</w:t>
      </w:r>
      <w:r>
        <w:rPr>
          <w:rFonts w:ascii="Times New Roman" w:hAnsi="Times New Roman" w:cs="Times New Roman"/>
        </w:rPr>
        <w:t xml:space="preserve"> </w:t>
      </w:r>
      <w:r w:rsidRPr="00E753EF">
        <w:rPr>
          <w:rFonts w:ascii="Times New Roman" w:hAnsi="Times New Roman" w:cs="Times New Roman"/>
        </w:rPr>
        <w:t xml:space="preserve">Zanovello, </w:t>
      </w:r>
      <w:r w:rsidRPr="00F82E01">
        <w:rPr>
          <w:rFonts w:ascii="Times New Roman" w:eastAsia="Times New Roman" w:hAnsi="Times New Roman" w:cs="Times New Roman"/>
        </w:rPr>
        <w:t>“‘You Will Take This Sacred Book’: The Musical Strambotto as a Learned</w:t>
      </w:r>
      <w:r w:rsidR="00E116EE">
        <w:rPr>
          <w:rFonts w:ascii="Times New Roman" w:eastAsia="Times New Roman" w:hAnsi="Times New Roman" w:cs="Times New Roman"/>
        </w:rPr>
        <w:t xml:space="preserve"> </w:t>
      </w:r>
      <w:r w:rsidRPr="00F82E01">
        <w:rPr>
          <w:rFonts w:ascii="Times New Roman" w:eastAsia="Times New Roman" w:hAnsi="Times New Roman" w:cs="Times New Roman"/>
        </w:rPr>
        <w:t>Gift</w:t>
      </w:r>
      <w:r>
        <w:rPr>
          <w:rFonts w:ascii="Times New Roman" w:eastAsia="Times New Roman" w:hAnsi="Times New Roman" w:cs="Times New Roman"/>
        </w:rPr>
        <w:t>,</w:t>
      </w:r>
      <w:r w:rsidRPr="00F82E01">
        <w:rPr>
          <w:rFonts w:ascii="Times New Roman" w:eastAsia="Times New Roman" w:hAnsi="Times New Roman" w:cs="Times New Roman"/>
        </w:rPr>
        <w:t>” </w:t>
      </w:r>
      <w:r w:rsidRPr="00F82E01">
        <w:rPr>
          <w:rFonts w:ascii="Times New Roman" w:eastAsia="Times New Roman" w:hAnsi="Times New Roman" w:cs="Times New Roman"/>
          <w:i/>
          <w:iCs/>
        </w:rPr>
        <w:t>Journal of the Royal Musical Association</w:t>
      </w:r>
      <w:r w:rsidRPr="00F82E01">
        <w:rPr>
          <w:rFonts w:ascii="Times New Roman" w:eastAsia="Times New Roman" w:hAnsi="Times New Roman" w:cs="Times New Roman"/>
        </w:rPr>
        <w:t xml:space="preserve"> 141, no. 1 (2016): </w:t>
      </w:r>
      <w:r w:rsidRPr="00E753EF">
        <w:rPr>
          <w:rFonts w:ascii="Times New Roman" w:hAnsi="Times New Roman" w:cs="Times New Roman"/>
        </w:rPr>
        <w:t>16-17.</w:t>
      </w:r>
    </w:p>
  </w:footnote>
  <w:footnote w:id="79">
    <w:p w14:paraId="36B7A64D" w14:textId="77777777" w:rsidR="003566FE" w:rsidRPr="00CA6513" w:rsidRDefault="003566FE" w:rsidP="0024399F">
      <w:pPr>
        <w:pStyle w:val="FootnoteText"/>
        <w:rPr>
          <w:rFonts w:ascii="Times New Roman" w:hAnsi="Times New Roman" w:cs="Times New Roman"/>
        </w:rPr>
      </w:pPr>
      <w:r w:rsidRPr="00CA6513">
        <w:rPr>
          <w:rStyle w:val="FootnoteReference"/>
          <w:rFonts w:ascii="Times New Roman" w:hAnsi="Times New Roman" w:cs="Times New Roman"/>
        </w:rPr>
        <w:footnoteRef/>
      </w:r>
      <w:r w:rsidRPr="00CA6513">
        <w:rPr>
          <w:rFonts w:ascii="Times New Roman" w:hAnsi="Times New Roman" w:cs="Times New Roman"/>
        </w:rPr>
        <w:t xml:space="preserve"> Ibid.</w:t>
      </w:r>
    </w:p>
  </w:footnote>
  <w:footnote w:id="80">
    <w:p w14:paraId="3E739771" w14:textId="77777777" w:rsidR="003566FE" w:rsidRPr="009062C4" w:rsidRDefault="003566FE" w:rsidP="0024399F">
      <w:pPr>
        <w:pStyle w:val="FootnoteText"/>
        <w:rPr>
          <w:rFonts w:ascii="Times New Roman" w:hAnsi="Times New Roman" w:cs="Times New Roman"/>
        </w:rPr>
      </w:pPr>
      <w:r w:rsidRPr="009062C4">
        <w:rPr>
          <w:rStyle w:val="FootnoteReference"/>
          <w:rFonts w:ascii="Times New Roman" w:hAnsi="Times New Roman" w:cs="Times New Roman"/>
        </w:rPr>
        <w:footnoteRef/>
      </w:r>
      <w:r w:rsidRPr="009062C4">
        <w:rPr>
          <w:rFonts w:ascii="Times New Roman" w:hAnsi="Times New Roman" w:cs="Times New Roman"/>
        </w:rPr>
        <w:t xml:space="preserve"> </w:t>
      </w:r>
      <w:r w:rsidRPr="009062C4">
        <w:rPr>
          <w:rFonts w:ascii="Times New Roman" w:eastAsia="Calibri" w:hAnsi="Times New Roman" w:cs="Times New Roman"/>
          <w:color w:val="000000"/>
        </w:rPr>
        <w:t>Benedetto</w:t>
      </w:r>
      <w:r>
        <w:rPr>
          <w:rFonts w:ascii="Times New Roman" w:eastAsia="Calibri" w:hAnsi="Times New Roman" w:cs="Times New Roman"/>
          <w:color w:val="000000"/>
        </w:rPr>
        <w:t xml:space="preserve"> </w:t>
      </w:r>
      <w:r w:rsidRPr="009062C4">
        <w:rPr>
          <w:rFonts w:ascii="Times New Roman" w:eastAsia="Calibri" w:hAnsi="Times New Roman" w:cs="Times New Roman"/>
          <w:color w:val="000000"/>
        </w:rPr>
        <w:t xml:space="preserve">Gareth, </w:t>
      </w:r>
      <w:r w:rsidRPr="009062C4">
        <w:rPr>
          <w:rFonts w:ascii="Times New Roman" w:eastAsia="Calibri" w:hAnsi="Times New Roman" w:cs="Times New Roman"/>
          <w:i/>
          <w:color w:val="000000"/>
        </w:rPr>
        <w:t>Opera noua del Chariteo</w:t>
      </w:r>
      <w:r>
        <w:rPr>
          <w:rFonts w:ascii="Times New Roman" w:eastAsia="Calibri" w:hAnsi="Times New Roman" w:cs="Times New Roman"/>
          <w:i/>
          <w:color w:val="000000"/>
        </w:rPr>
        <w:t xml:space="preserve"> </w:t>
      </w:r>
      <w:r>
        <w:rPr>
          <w:rFonts w:ascii="Times New Roman" w:eastAsia="Calibri" w:hAnsi="Times New Roman" w:cs="Times New Roman"/>
          <w:iCs/>
          <w:color w:val="000000"/>
        </w:rPr>
        <w:t>(</w:t>
      </w:r>
      <w:r w:rsidRPr="009062C4">
        <w:rPr>
          <w:rFonts w:ascii="Times New Roman" w:eastAsia="Calibri" w:hAnsi="Times New Roman" w:cs="Times New Roman"/>
          <w:color w:val="000000"/>
        </w:rPr>
        <w:t>Venice</w:t>
      </w:r>
      <w:r>
        <w:rPr>
          <w:rFonts w:ascii="Times New Roman" w:eastAsia="Calibri" w:hAnsi="Times New Roman" w:cs="Times New Roman"/>
          <w:color w:val="000000"/>
        </w:rPr>
        <w:t xml:space="preserve">: </w:t>
      </w:r>
      <w:r w:rsidRPr="009062C4">
        <w:rPr>
          <w:rFonts w:ascii="Times New Roman" w:eastAsia="Calibri" w:hAnsi="Times New Roman" w:cs="Times New Roman"/>
          <w:color w:val="000000"/>
        </w:rPr>
        <w:t>Giorgio Rusconi, 1507</w:t>
      </w:r>
      <w:r>
        <w:rPr>
          <w:rFonts w:ascii="Times New Roman" w:eastAsia="Calibri" w:hAnsi="Times New Roman" w:cs="Times New Roman"/>
          <w:color w:val="000000"/>
        </w:rPr>
        <w:t>).</w:t>
      </w:r>
    </w:p>
  </w:footnote>
  <w:footnote w:id="81">
    <w:p w14:paraId="73858EC2" w14:textId="4C21D8DB" w:rsidR="003566FE" w:rsidRPr="00A26E9F" w:rsidRDefault="003566FE" w:rsidP="0024399F">
      <w:pPr>
        <w:pStyle w:val="FootnoteText"/>
        <w:rPr>
          <w:rFonts w:ascii="Times New Roman" w:hAnsi="Times New Roman" w:cs="Times New Roman"/>
        </w:rPr>
      </w:pPr>
      <w:r w:rsidRPr="00A26E9F">
        <w:rPr>
          <w:rStyle w:val="FootnoteReference"/>
          <w:rFonts w:ascii="Times New Roman" w:hAnsi="Times New Roman" w:cs="Times New Roman"/>
        </w:rPr>
        <w:footnoteRef/>
      </w:r>
      <w:r w:rsidRPr="00A26E9F">
        <w:rPr>
          <w:rFonts w:ascii="Times New Roman" w:hAnsi="Times New Roman" w:cs="Times New Roman"/>
        </w:rPr>
        <w:t xml:space="preserve"> For more on this see William J. Kennedy, “Citing Petrarch in Naples: The Politics of Commentary in Cariteo’s Endimione,” </w:t>
      </w:r>
      <w:r w:rsidRPr="00A26E9F">
        <w:rPr>
          <w:rFonts w:ascii="Times New Roman" w:hAnsi="Times New Roman" w:cs="Times New Roman"/>
          <w:i/>
          <w:iCs/>
        </w:rPr>
        <w:t xml:space="preserve">Renaissance </w:t>
      </w:r>
      <w:r w:rsidRPr="00A26E9F">
        <w:rPr>
          <w:rFonts w:ascii="Times New Roman" w:hAnsi="Times New Roman" w:cs="Times New Roman"/>
        </w:rPr>
        <w:t xml:space="preserve">Quarterly, Vol. 55, No.4 (Winter 2002), 1197; and </w:t>
      </w:r>
      <w:r w:rsidRPr="00A26E9F">
        <w:rPr>
          <w:rFonts w:ascii="Times New Roman" w:hAnsi="Times New Roman" w:cs="Times New Roman"/>
          <w:i/>
          <w:iCs/>
        </w:rPr>
        <w:t>The Site of Petrarchism: Early Modern National Sentiment in Italy, France, and England</w:t>
      </w:r>
      <w:r w:rsidRPr="00A26E9F">
        <w:rPr>
          <w:rFonts w:ascii="Times New Roman" w:hAnsi="Times New Roman" w:cs="Times New Roman"/>
        </w:rPr>
        <w:t xml:space="preserve"> (</w:t>
      </w:r>
      <w:r>
        <w:rPr>
          <w:rFonts w:ascii="Times New Roman" w:hAnsi="Times New Roman" w:cs="Times New Roman"/>
        </w:rPr>
        <w:t xml:space="preserve">Baltimore: </w:t>
      </w:r>
      <w:r w:rsidRPr="00A26E9F">
        <w:rPr>
          <w:rFonts w:ascii="Times New Roman" w:hAnsi="Times New Roman" w:cs="Times New Roman"/>
        </w:rPr>
        <w:t>John</w:t>
      </w:r>
      <w:r w:rsidR="000D146A">
        <w:rPr>
          <w:rFonts w:ascii="Times New Roman" w:hAnsi="Times New Roman" w:cs="Times New Roman"/>
        </w:rPr>
        <w:t>s</w:t>
      </w:r>
      <w:r w:rsidRPr="00A26E9F">
        <w:rPr>
          <w:rFonts w:ascii="Times New Roman" w:hAnsi="Times New Roman" w:cs="Times New Roman"/>
        </w:rPr>
        <w:t xml:space="preserve"> Hopkins University Press, 2003), 67. </w:t>
      </w:r>
    </w:p>
  </w:footnote>
  <w:footnote w:id="82">
    <w:p w14:paraId="65C297F8" w14:textId="2D12949B" w:rsidR="003566FE" w:rsidRPr="00100E28" w:rsidRDefault="003566FE" w:rsidP="0024399F">
      <w:pPr>
        <w:pStyle w:val="FootnoteText"/>
        <w:rPr>
          <w:rFonts w:ascii="Times New Roman" w:hAnsi="Times New Roman" w:cs="Times New Roman"/>
        </w:rPr>
      </w:pPr>
      <w:r w:rsidRPr="00100E28">
        <w:rPr>
          <w:rStyle w:val="FootnoteReference"/>
          <w:rFonts w:ascii="Times New Roman" w:hAnsi="Times New Roman" w:cs="Times New Roman"/>
        </w:rPr>
        <w:footnoteRef/>
      </w:r>
      <w:r w:rsidRPr="00100E28">
        <w:rPr>
          <w:rFonts w:ascii="Times New Roman" w:hAnsi="Times New Roman" w:cs="Times New Roman"/>
        </w:rPr>
        <w:t xml:space="preserve"> This is a distinction commented upon in the </w:t>
      </w:r>
      <w:r w:rsidRPr="00100E28">
        <w:rPr>
          <w:rFonts w:ascii="Times New Roman" w:hAnsi="Times New Roman" w:cs="Times New Roman"/>
          <w:i/>
          <w:iCs/>
        </w:rPr>
        <w:t>Atlante dei canzonieri del Quattrocento</w:t>
      </w:r>
      <w:r w:rsidRPr="00100E28">
        <w:rPr>
          <w:rFonts w:ascii="Times New Roman" w:hAnsi="Times New Roman" w:cs="Times New Roman"/>
        </w:rPr>
        <w:t xml:space="preserve">, ed. Andrea Comboni and Tiziano Zanato, (Florence; Edizioni del Galluzzo, 2017). </w:t>
      </w:r>
    </w:p>
  </w:footnote>
  <w:footnote w:id="83">
    <w:p w14:paraId="754CE9B8" w14:textId="4C83A9CF" w:rsidR="003566FE" w:rsidRDefault="003566FE" w:rsidP="003566FE">
      <w:pPr>
        <w:pStyle w:val="FootnoteText"/>
      </w:pPr>
      <w:r w:rsidRPr="00A26E9F">
        <w:rPr>
          <w:rStyle w:val="FootnoteReference"/>
          <w:rFonts w:ascii="Times New Roman" w:hAnsi="Times New Roman" w:cs="Times New Roman"/>
        </w:rPr>
        <w:footnoteRef/>
      </w:r>
      <w:r w:rsidRPr="00A26E9F">
        <w:rPr>
          <w:rFonts w:ascii="Times New Roman" w:hAnsi="Times New Roman" w:cs="Times New Roman"/>
        </w:rPr>
        <w:t xml:space="preserve"> Pirotta, </w:t>
      </w:r>
      <w:r w:rsidR="00F64899" w:rsidRPr="00E544B7">
        <w:rPr>
          <w:rFonts w:ascii="Times New Roman" w:hAnsi="Times New Roman" w:cs="Times New Roman"/>
          <w:i/>
          <w:iCs/>
        </w:rPr>
        <w:t xml:space="preserve">Music and Theatre, </w:t>
      </w:r>
      <w:r w:rsidRPr="00A26E9F">
        <w:rPr>
          <w:rFonts w:ascii="Times New Roman" w:hAnsi="Times New Roman" w:cs="Times New Roman"/>
        </w:rPr>
        <w:t>76.</w:t>
      </w:r>
    </w:p>
  </w:footnote>
  <w:footnote w:id="84">
    <w:p w14:paraId="22AF35E0" w14:textId="6488B909" w:rsidR="003566FE" w:rsidRPr="00A6240B" w:rsidRDefault="003566FE" w:rsidP="003566FE">
      <w:pPr>
        <w:pStyle w:val="FootnoteText"/>
        <w:rPr>
          <w:rFonts w:ascii="Times New Roman" w:hAnsi="Times New Roman" w:cs="Times New Roman"/>
        </w:rPr>
      </w:pPr>
      <w:r w:rsidRPr="00A6240B">
        <w:rPr>
          <w:rStyle w:val="FootnoteReference"/>
          <w:rFonts w:ascii="Times New Roman" w:hAnsi="Times New Roman" w:cs="Times New Roman"/>
        </w:rPr>
        <w:footnoteRef/>
      </w:r>
      <w:r w:rsidRPr="00A6240B">
        <w:rPr>
          <w:rFonts w:ascii="Times New Roman" w:hAnsi="Times New Roman" w:cs="Times New Roman"/>
        </w:rPr>
        <w:t xml:space="preserve"> As raised by Zanavello and Giullo Catin, many notable frottola composers from the 1490s especially were born, trained or active in the Veneto area. See Giulio Cattin, “Formazione e attività delle cappelle polifoniche nelle cattedrali. La musica nelle città,” in </w:t>
      </w:r>
      <w:r w:rsidRPr="00A6240B">
        <w:rPr>
          <w:rFonts w:ascii="Times New Roman" w:hAnsi="Times New Roman" w:cs="Times New Roman"/>
          <w:i/>
          <w:iCs/>
        </w:rPr>
        <w:t>Storia della culturea veneta</w:t>
      </w:r>
      <w:r w:rsidRPr="00A6240B">
        <w:rPr>
          <w:rFonts w:ascii="Times New Roman" w:hAnsi="Times New Roman" w:cs="Times New Roman"/>
        </w:rPr>
        <w:t xml:space="preserve">, vol. 3: </w:t>
      </w:r>
      <w:r w:rsidRPr="00A6240B">
        <w:rPr>
          <w:rFonts w:ascii="Times New Roman" w:hAnsi="Times New Roman" w:cs="Times New Roman"/>
          <w:i/>
          <w:iCs/>
        </w:rPr>
        <w:t>Dal primo Quattrocento al Concilio di Trento</w:t>
      </w:r>
      <w:r w:rsidRPr="00A6240B">
        <w:rPr>
          <w:rFonts w:ascii="Times New Roman" w:hAnsi="Times New Roman" w:cs="Times New Roman"/>
        </w:rPr>
        <w:t xml:space="preserve">, ed. Girolamo Arnaldi and Manlio Pastore Stocchi (Vincenza: Neri Pozza, 1981): 294; and </w:t>
      </w:r>
      <w:r>
        <w:rPr>
          <w:rFonts w:ascii="Times New Roman" w:hAnsi="Times New Roman" w:cs="Times New Roman"/>
        </w:rPr>
        <w:t xml:space="preserve">Giovanni </w:t>
      </w:r>
      <w:r w:rsidRPr="00A6240B">
        <w:rPr>
          <w:rFonts w:ascii="Times New Roman" w:hAnsi="Times New Roman" w:cs="Times New Roman"/>
        </w:rPr>
        <w:t xml:space="preserve">Zanavello, </w:t>
      </w:r>
      <w:r>
        <w:rPr>
          <w:rFonts w:ascii="Times New Roman" w:hAnsi="Times New Roman" w:cs="Times New Roman"/>
        </w:rPr>
        <w:t xml:space="preserve">“The Frottola in the Veneto,” in </w:t>
      </w:r>
      <w:r>
        <w:rPr>
          <w:rFonts w:ascii="Times New Roman" w:hAnsi="Times New Roman" w:cs="Times New Roman"/>
          <w:i/>
          <w:iCs/>
        </w:rPr>
        <w:t xml:space="preserve">A Companion to Sixteenth-Century Venice, </w:t>
      </w:r>
      <w:r>
        <w:rPr>
          <w:rFonts w:ascii="Times New Roman" w:hAnsi="Times New Roman" w:cs="Times New Roman"/>
        </w:rPr>
        <w:t>ed. Katelijne Schiltz</w:t>
      </w:r>
      <w:r w:rsidR="00F64899">
        <w:rPr>
          <w:rFonts w:ascii="Times New Roman" w:hAnsi="Times New Roman" w:cs="Times New Roman"/>
        </w:rPr>
        <w:t xml:space="preserve"> </w:t>
      </w:r>
      <w:r>
        <w:rPr>
          <w:rFonts w:ascii="Times New Roman" w:hAnsi="Times New Roman" w:cs="Times New Roman"/>
        </w:rPr>
        <w:t>(</w:t>
      </w:r>
      <w:r>
        <w:rPr>
          <w:rFonts w:ascii="Times New Roman" w:eastAsia="Times New Roman" w:hAnsi="Times New Roman" w:cs="Times New Roman"/>
        </w:rPr>
        <w:t>Leiden; Boston: Brill, 2017)</w:t>
      </w:r>
      <w:r>
        <w:rPr>
          <w:rFonts w:ascii="Times New Roman" w:hAnsi="Times New Roman" w:cs="Times New Roman"/>
        </w:rPr>
        <w:t>, 398.</w:t>
      </w:r>
      <w:r w:rsidRPr="00A6240B">
        <w:rPr>
          <w:rFonts w:ascii="Times New Roman" w:hAnsi="Times New Roman" w:cs="Times New Roman"/>
        </w:rPr>
        <w:t xml:space="preserve"> </w:t>
      </w:r>
    </w:p>
  </w:footnote>
  <w:footnote w:id="85">
    <w:p w14:paraId="36B299EF" w14:textId="750405F3" w:rsidR="003566FE" w:rsidRPr="009B2FB8" w:rsidRDefault="003566FE" w:rsidP="003566FE">
      <w:pPr>
        <w:pStyle w:val="FootnoteText"/>
        <w:rPr>
          <w:rFonts w:ascii="Times New Roman" w:hAnsi="Times New Roman" w:cs="Times New Roman"/>
        </w:rPr>
      </w:pPr>
      <w:r w:rsidRPr="009B2FB8">
        <w:rPr>
          <w:rStyle w:val="FootnoteReference"/>
          <w:rFonts w:ascii="Times New Roman" w:hAnsi="Times New Roman" w:cs="Times New Roman"/>
        </w:rPr>
        <w:footnoteRef/>
      </w:r>
      <w:r w:rsidRPr="009B2FB8">
        <w:rPr>
          <w:rFonts w:ascii="Times New Roman" w:hAnsi="Times New Roman" w:cs="Times New Roman"/>
        </w:rPr>
        <w:t xml:space="preserve"> Pirotta, </w:t>
      </w:r>
      <w:r w:rsidR="00F64899" w:rsidRPr="00E544B7">
        <w:rPr>
          <w:rFonts w:ascii="Times New Roman" w:hAnsi="Times New Roman" w:cs="Times New Roman"/>
          <w:i/>
          <w:iCs/>
        </w:rPr>
        <w:t xml:space="preserve">Music and Theatre, </w:t>
      </w:r>
      <w:r w:rsidRPr="009B2FB8">
        <w:rPr>
          <w:rFonts w:ascii="Times New Roman" w:hAnsi="Times New Roman" w:cs="Times New Roman"/>
        </w:rPr>
        <w:t xml:space="preserve">75; William Prizer, </w:t>
      </w:r>
      <w:r w:rsidRPr="009B2FB8">
        <w:rPr>
          <w:rFonts w:ascii="Times New Roman" w:eastAsia="Times New Roman" w:hAnsi="Times New Roman" w:cs="Times New Roman"/>
        </w:rPr>
        <w:t xml:space="preserve">“The Frottola and the Unwritten Tradition,” </w:t>
      </w:r>
      <w:r w:rsidRPr="009B2FB8">
        <w:rPr>
          <w:rFonts w:ascii="Times New Roman" w:eastAsia="Times New Roman" w:hAnsi="Times New Roman" w:cs="Times New Roman"/>
          <w:i/>
          <w:iCs/>
        </w:rPr>
        <w:t xml:space="preserve">Studi musicali </w:t>
      </w:r>
      <w:r w:rsidRPr="009B2FB8">
        <w:rPr>
          <w:rFonts w:ascii="Times New Roman" w:eastAsia="Times New Roman" w:hAnsi="Times New Roman" w:cs="Times New Roman"/>
        </w:rPr>
        <w:t xml:space="preserve">15 (1986): </w:t>
      </w:r>
      <w:r w:rsidRPr="009B2FB8">
        <w:rPr>
          <w:rFonts w:ascii="Times New Roman" w:hAnsi="Times New Roman" w:cs="Times New Roman"/>
        </w:rPr>
        <w:t>4.</w:t>
      </w:r>
    </w:p>
  </w:footnote>
  <w:footnote w:id="86">
    <w:p w14:paraId="7CC82B34" w14:textId="77777777" w:rsidR="003566FE" w:rsidRPr="009B2FB8" w:rsidRDefault="003566FE" w:rsidP="003566FE">
      <w:pPr>
        <w:pStyle w:val="FootnoteText"/>
        <w:rPr>
          <w:rFonts w:ascii="Times New Roman" w:hAnsi="Times New Roman" w:cs="Times New Roman"/>
        </w:rPr>
      </w:pPr>
      <w:r w:rsidRPr="009B2FB8">
        <w:rPr>
          <w:rStyle w:val="FootnoteReference"/>
          <w:rFonts w:ascii="Times New Roman" w:hAnsi="Times New Roman" w:cs="Times New Roman"/>
        </w:rPr>
        <w:footnoteRef/>
      </w:r>
      <w:r w:rsidRPr="009B2FB8">
        <w:rPr>
          <w:rFonts w:ascii="Times New Roman" w:hAnsi="Times New Roman" w:cs="Times New Roman"/>
        </w:rPr>
        <w:t xml:space="preserve"> Prizer, </w:t>
      </w:r>
      <w:r w:rsidRPr="009B2FB8">
        <w:rPr>
          <w:rFonts w:ascii="Times New Roman" w:eastAsia="Times New Roman" w:hAnsi="Times New Roman" w:cs="Times New Roman"/>
        </w:rPr>
        <w:t>“The Frottola and the Unwritten Tradition,”</w:t>
      </w:r>
      <w:r w:rsidRPr="009B2FB8">
        <w:rPr>
          <w:rFonts w:ascii="Times New Roman" w:hAnsi="Times New Roman" w:cs="Times New Roman"/>
        </w:rPr>
        <w:t xml:space="preserve"> 5-11.</w:t>
      </w:r>
    </w:p>
  </w:footnote>
  <w:footnote w:id="87">
    <w:p w14:paraId="262E71BD" w14:textId="46B53205" w:rsidR="003566FE" w:rsidRPr="009B2FB8" w:rsidRDefault="003566FE" w:rsidP="0024399F">
      <w:pPr>
        <w:spacing w:after="0" w:line="240" w:lineRule="auto"/>
        <w:rPr>
          <w:rFonts w:ascii="Times New Roman" w:eastAsia="Times New Roman" w:hAnsi="Times New Roman" w:cs="Times New Roman"/>
          <w:sz w:val="20"/>
          <w:szCs w:val="20"/>
        </w:rPr>
      </w:pPr>
      <w:r w:rsidRPr="009B2FB8">
        <w:rPr>
          <w:rStyle w:val="FootnoteReference"/>
          <w:rFonts w:ascii="Times New Roman" w:hAnsi="Times New Roman" w:cs="Times New Roman"/>
          <w:sz w:val="20"/>
          <w:szCs w:val="20"/>
        </w:rPr>
        <w:footnoteRef/>
      </w:r>
      <w:r w:rsidRPr="009B2FB8">
        <w:rPr>
          <w:rFonts w:ascii="Times New Roman" w:hAnsi="Times New Roman" w:cs="Times New Roman"/>
          <w:sz w:val="20"/>
          <w:szCs w:val="20"/>
        </w:rPr>
        <w:t xml:space="preserve"> Giovanni Zanovello,</w:t>
      </w:r>
      <w:r w:rsidRPr="009B2FB8">
        <w:rPr>
          <w:rFonts w:ascii="Times New Roman" w:eastAsia="Times New Roman" w:hAnsi="Times New Roman" w:cs="Times New Roman"/>
          <w:sz w:val="20"/>
          <w:szCs w:val="20"/>
        </w:rPr>
        <w:t xml:space="preserve"> “’With tempered notes, in the green hills and among rivers’: Music, Learning, and the Symbolic Space of Recreation in the Manuscript Modena, Biblioteca Estense Universitaria, α.F.9.9,” in </w:t>
      </w:r>
      <w:r w:rsidRPr="009B2FB8">
        <w:rPr>
          <w:rFonts w:ascii="Times New Roman" w:eastAsia="Times New Roman" w:hAnsi="Times New Roman" w:cs="Times New Roman"/>
          <w:i/>
          <w:iCs/>
          <w:sz w:val="20"/>
          <w:szCs w:val="20"/>
        </w:rPr>
        <w:t>The Music Room in Early Modern France and Italy: Sound, Space and Object</w:t>
      </w:r>
      <w:r w:rsidRPr="009B2FB8">
        <w:rPr>
          <w:rFonts w:ascii="Times New Roman" w:eastAsia="Times New Roman" w:hAnsi="Times New Roman" w:cs="Times New Roman"/>
          <w:sz w:val="20"/>
          <w:szCs w:val="20"/>
        </w:rPr>
        <w:t>, ed.</w:t>
      </w:r>
      <w:r>
        <w:rPr>
          <w:rFonts w:ascii="Times New Roman" w:eastAsia="Times New Roman" w:hAnsi="Times New Roman" w:cs="Times New Roman"/>
          <w:sz w:val="20"/>
          <w:szCs w:val="20"/>
        </w:rPr>
        <w:t xml:space="preserve"> </w:t>
      </w:r>
      <w:r w:rsidRPr="009B2FB8">
        <w:rPr>
          <w:rFonts w:ascii="Times New Roman" w:eastAsia="Times New Roman" w:hAnsi="Times New Roman" w:cs="Times New Roman"/>
          <w:sz w:val="20"/>
          <w:szCs w:val="20"/>
        </w:rPr>
        <w:t>Deborah Howard and Laura Moretti (Oxford; New York: Oxford University Press, 2012),</w:t>
      </w:r>
      <w:r w:rsidRPr="009B2FB8">
        <w:rPr>
          <w:rFonts w:ascii="Times New Roman" w:hAnsi="Times New Roman" w:cs="Times New Roman"/>
          <w:sz w:val="20"/>
          <w:szCs w:val="20"/>
        </w:rPr>
        <w:t xml:space="preserve"> 171</w:t>
      </w:r>
    </w:p>
  </w:footnote>
  <w:footnote w:id="88">
    <w:p w14:paraId="5ECE1F46" w14:textId="656318D9" w:rsidR="003566FE" w:rsidRPr="00A458B3" w:rsidRDefault="003566FE" w:rsidP="0024399F">
      <w:pPr>
        <w:pStyle w:val="FootnoteText"/>
        <w:rPr>
          <w:rFonts w:ascii="Times New Roman" w:hAnsi="Times New Roman" w:cs="Times New Roman"/>
        </w:rPr>
      </w:pPr>
      <w:r w:rsidRPr="009B2FB8">
        <w:rPr>
          <w:rStyle w:val="FootnoteReference"/>
          <w:rFonts w:ascii="Times New Roman" w:hAnsi="Times New Roman" w:cs="Times New Roman"/>
        </w:rPr>
        <w:footnoteRef/>
      </w:r>
      <w:r w:rsidRPr="009B2FB8">
        <w:rPr>
          <w:rFonts w:ascii="Times New Roman" w:hAnsi="Times New Roman" w:cs="Times New Roman"/>
        </w:rPr>
        <w:t xml:space="preserve"> </w:t>
      </w:r>
      <w:r w:rsidR="00FD68AB">
        <w:rPr>
          <w:rFonts w:ascii="Times New Roman" w:hAnsi="Times New Roman" w:cs="Times New Roman"/>
        </w:rPr>
        <w:t xml:space="preserve">William F. </w:t>
      </w:r>
      <w:r w:rsidRPr="009B2FB8">
        <w:rPr>
          <w:rFonts w:ascii="Times New Roman" w:hAnsi="Times New Roman" w:cs="Times New Roman"/>
        </w:rPr>
        <w:t xml:space="preserve">Prizer, </w:t>
      </w:r>
      <w:r w:rsidRPr="009B2FB8">
        <w:rPr>
          <w:rFonts w:ascii="Times New Roman" w:eastAsia="Times New Roman" w:hAnsi="Times New Roman" w:cs="Times New Roman"/>
        </w:rPr>
        <w:t xml:space="preserve">“Games of Venus: Secular Vocal Music in the Late Quattrocento and Early Cinquecento,” </w:t>
      </w:r>
      <w:r w:rsidRPr="00A458B3">
        <w:rPr>
          <w:rFonts w:ascii="Times New Roman" w:eastAsia="Times New Roman" w:hAnsi="Times New Roman" w:cs="Times New Roman"/>
          <w:i/>
          <w:iCs/>
        </w:rPr>
        <w:t xml:space="preserve">Journal of Musicology </w:t>
      </w:r>
      <w:r w:rsidRPr="00A458B3">
        <w:rPr>
          <w:rFonts w:ascii="Times New Roman" w:eastAsia="Times New Roman" w:hAnsi="Times New Roman" w:cs="Times New Roman"/>
        </w:rPr>
        <w:t xml:space="preserve">9 (1991): </w:t>
      </w:r>
      <w:r w:rsidRPr="00A458B3">
        <w:rPr>
          <w:rFonts w:ascii="Times New Roman" w:hAnsi="Times New Roman" w:cs="Times New Roman"/>
        </w:rPr>
        <w:t xml:space="preserve">7; </w:t>
      </w:r>
      <w:r w:rsidRPr="00A458B3">
        <w:rPr>
          <w:rFonts w:ascii="Times New Roman" w:eastAsia="Times New Roman" w:hAnsi="Times New Roman" w:cs="Times New Roman"/>
        </w:rPr>
        <w:t>“Isabella d’Este and Lucrezia Borgia as Patrons of Music</w:t>
      </w:r>
      <w:r w:rsidR="00FD68AB" w:rsidRPr="00A458B3">
        <w:rPr>
          <w:rFonts w:ascii="Times New Roman" w:eastAsia="Times New Roman" w:hAnsi="Times New Roman" w:cs="Times New Roman"/>
        </w:rPr>
        <w:t>,”</w:t>
      </w:r>
      <w:r w:rsidRPr="00A458B3">
        <w:rPr>
          <w:rFonts w:ascii="Times New Roman" w:hAnsi="Times New Roman" w:cs="Times New Roman"/>
        </w:rPr>
        <w:t xml:space="preserve"> 17.</w:t>
      </w:r>
    </w:p>
  </w:footnote>
  <w:footnote w:id="89">
    <w:p w14:paraId="2492A270" w14:textId="77777777" w:rsidR="003566FE" w:rsidRPr="00F91775" w:rsidRDefault="003566FE" w:rsidP="0024399F">
      <w:pPr>
        <w:pStyle w:val="FootnoteText"/>
      </w:pPr>
      <w:r w:rsidRPr="00A458B3">
        <w:rPr>
          <w:rStyle w:val="FootnoteReference"/>
          <w:rFonts w:ascii="Times New Roman" w:hAnsi="Times New Roman" w:cs="Times New Roman"/>
        </w:rPr>
        <w:footnoteRef/>
      </w:r>
      <w:r w:rsidRPr="00A458B3">
        <w:rPr>
          <w:rFonts w:ascii="Times New Roman" w:hAnsi="Times New Roman" w:cs="Times New Roman"/>
        </w:rPr>
        <w:t xml:space="preserve"> Prizer, </w:t>
      </w:r>
      <w:r w:rsidRPr="00A458B3">
        <w:rPr>
          <w:rFonts w:ascii="Times New Roman" w:eastAsia="Times New Roman" w:hAnsi="Times New Roman" w:cs="Times New Roman"/>
        </w:rPr>
        <w:t>“The Frottola and the Unwritten Tradition,”</w:t>
      </w:r>
      <w:r w:rsidRPr="00A458B3">
        <w:rPr>
          <w:rFonts w:ascii="Times New Roman" w:hAnsi="Times New Roman" w:cs="Times New Roman"/>
        </w:rPr>
        <w:t xml:space="preserve"> 4, 27-30; </w:t>
      </w:r>
      <w:r w:rsidRPr="00A458B3">
        <w:rPr>
          <w:rFonts w:ascii="Times New Roman" w:eastAsia="Times New Roman" w:hAnsi="Times New Roman" w:cs="Times New Roman"/>
          <w:i/>
          <w:iCs/>
        </w:rPr>
        <w:t>Courtly Pastimes: The Frottole of Marchetto Cara</w:t>
      </w:r>
      <w:r w:rsidRPr="00A458B3">
        <w:rPr>
          <w:rFonts w:ascii="Times New Roman" w:eastAsia="Times New Roman" w:hAnsi="Times New Roman" w:cs="Times New Roman"/>
        </w:rPr>
        <w:t xml:space="preserve"> (Ann Arbor: University of Michigan Press, 1980), </w:t>
      </w:r>
      <w:r w:rsidRPr="00A458B3">
        <w:rPr>
          <w:rFonts w:ascii="Times New Roman" w:hAnsi="Times New Roman" w:cs="Times New Roman"/>
        </w:rPr>
        <w:t xml:space="preserve">129-136; Wilson, </w:t>
      </w:r>
      <w:r w:rsidRPr="00A458B3">
        <w:rPr>
          <w:rFonts w:ascii="Times New Roman" w:hAnsi="Times New Roman" w:cs="Times New Roman"/>
          <w:i/>
          <w:iCs/>
        </w:rPr>
        <w:t>Singing to the Lyre</w:t>
      </w:r>
      <w:r w:rsidRPr="00A458B3">
        <w:rPr>
          <w:rFonts w:ascii="Times New Roman" w:hAnsi="Times New Roman" w:cs="Times New Roman"/>
        </w:rPr>
        <w:t>, 417.</w:t>
      </w:r>
    </w:p>
  </w:footnote>
  <w:footnote w:id="90">
    <w:p w14:paraId="286E6CA5" w14:textId="77777777" w:rsidR="003566FE" w:rsidRPr="009B2FB8" w:rsidRDefault="003566FE" w:rsidP="0024399F">
      <w:pPr>
        <w:pStyle w:val="FootnoteText"/>
        <w:rPr>
          <w:rFonts w:ascii="Times New Roman" w:hAnsi="Times New Roman" w:cs="Times New Roman"/>
        </w:rPr>
      </w:pPr>
      <w:r w:rsidRPr="009B2FB8">
        <w:rPr>
          <w:rStyle w:val="FootnoteReference"/>
          <w:rFonts w:ascii="Times New Roman" w:hAnsi="Times New Roman" w:cs="Times New Roman"/>
        </w:rPr>
        <w:footnoteRef/>
      </w:r>
      <w:r w:rsidRPr="009B2FB8">
        <w:rPr>
          <w:rFonts w:ascii="Times New Roman" w:hAnsi="Times New Roman" w:cs="Times New Roman"/>
        </w:rPr>
        <w:t xml:space="preserve"> Wilson, </w:t>
      </w:r>
      <w:r w:rsidRPr="009B2FB8">
        <w:rPr>
          <w:rFonts w:ascii="Times New Roman" w:hAnsi="Times New Roman" w:cs="Times New Roman"/>
          <w:i/>
          <w:iCs/>
        </w:rPr>
        <w:t>Singing to the Lyre</w:t>
      </w:r>
      <w:r w:rsidRPr="009B2FB8">
        <w:rPr>
          <w:rFonts w:ascii="Times New Roman" w:hAnsi="Times New Roman" w:cs="Times New Roman"/>
        </w:rPr>
        <w:t>, 417.</w:t>
      </w:r>
    </w:p>
  </w:footnote>
  <w:footnote w:id="91">
    <w:p w14:paraId="2F4AB422" w14:textId="1BDD2EFF" w:rsidR="003566FE" w:rsidRPr="009B2FB8" w:rsidRDefault="003566FE" w:rsidP="0024399F">
      <w:pPr>
        <w:pStyle w:val="FootnoteText"/>
        <w:rPr>
          <w:rFonts w:ascii="Times New Roman" w:hAnsi="Times New Roman" w:cs="Times New Roman"/>
        </w:rPr>
      </w:pPr>
      <w:r w:rsidRPr="009B2FB8">
        <w:rPr>
          <w:rStyle w:val="FootnoteReference"/>
          <w:rFonts w:ascii="Times New Roman" w:hAnsi="Times New Roman" w:cs="Times New Roman"/>
        </w:rPr>
        <w:footnoteRef/>
      </w:r>
      <w:r w:rsidRPr="009B2FB8">
        <w:rPr>
          <w:rFonts w:ascii="Times New Roman" w:hAnsi="Times New Roman" w:cs="Times New Roman"/>
        </w:rPr>
        <w:t xml:space="preserve"> Haar, </w:t>
      </w:r>
      <w:r w:rsidR="00CF3C04">
        <w:rPr>
          <w:rFonts w:ascii="Times New Roman" w:hAnsi="Times New Roman" w:cs="Times New Roman"/>
          <w:i/>
          <w:iCs/>
        </w:rPr>
        <w:t xml:space="preserve">Essays on </w:t>
      </w:r>
      <w:r w:rsidRPr="009B2FB8">
        <w:rPr>
          <w:rFonts w:ascii="Times New Roman" w:eastAsia="Times New Roman" w:hAnsi="Times New Roman" w:cs="Times New Roman"/>
          <w:i/>
          <w:color w:val="000000"/>
        </w:rPr>
        <w:t xml:space="preserve">Italian Poetry and Music, </w:t>
      </w:r>
      <w:r w:rsidRPr="009B2FB8">
        <w:rPr>
          <w:rFonts w:ascii="Times New Roman" w:hAnsi="Times New Roman" w:cs="Times New Roman"/>
        </w:rPr>
        <w:t>45.</w:t>
      </w:r>
    </w:p>
  </w:footnote>
  <w:footnote w:id="92">
    <w:p w14:paraId="5FED4D0C" w14:textId="77777777" w:rsidR="003566FE" w:rsidRPr="009B2FB8" w:rsidRDefault="003566FE" w:rsidP="0024399F">
      <w:pPr>
        <w:pStyle w:val="FootnoteText"/>
        <w:rPr>
          <w:rFonts w:ascii="Times New Roman" w:hAnsi="Times New Roman" w:cs="Times New Roman"/>
        </w:rPr>
      </w:pPr>
      <w:r w:rsidRPr="009B2FB8">
        <w:rPr>
          <w:rStyle w:val="FootnoteReference"/>
          <w:rFonts w:ascii="Times New Roman" w:hAnsi="Times New Roman" w:cs="Times New Roman"/>
        </w:rPr>
        <w:footnoteRef/>
      </w:r>
      <w:r w:rsidRPr="009B2FB8">
        <w:rPr>
          <w:rFonts w:ascii="Times New Roman" w:hAnsi="Times New Roman" w:cs="Times New Roman"/>
        </w:rPr>
        <w:t xml:space="preserve"> Ibid., 46</w:t>
      </w:r>
    </w:p>
  </w:footnote>
  <w:footnote w:id="93">
    <w:p w14:paraId="2DB1B740" w14:textId="77777777" w:rsidR="003566FE" w:rsidRPr="009B2FB8" w:rsidRDefault="003566FE" w:rsidP="0024399F">
      <w:pPr>
        <w:spacing w:after="0" w:line="240" w:lineRule="auto"/>
        <w:rPr>
          <w:rFonts w:ascii="Times New Roman" w:eastAsia="Times New Roman" w:hAnsi="Times New Roman" w:cs="Times New Roman"/>
          <w:sz w:val="20"/>
          <w:szCs w:val="20"/>
        </w:rPr>
      </w:pPr>
      <w:r w:rsidRPr="009B2FB8">
        <w:rPr>
          <w:rStyle w:val="FootnoteReference"/>
          <w:rFonts w:ascii="Times New Roman" w:hAnsi="Times New Roman" w:cs="Times New Roman"/>
          <w:sz w:val="20"/>
          <w:szCs w:val="20"/>
        </w:rPr>
        <w:footnoteRef/>
      </w:r>
      <w:r w:rsidRPr="009B2FB8">
        <w:rPr>
          <w:rFonts w:ascii="Times New Roman" w:hAnsi="Times New Roman" w:cs="Times New Roman"/>
          <w:sz w:val="20"/>
          <w:szCs w:val="20"/>
        </w:rPr>
        <w:t xml:space="preserve"> </w:t>
      </w:r>
      <w:r>
        <w:rPr>
          <w:rFonts w:ascii="Times New Roman" w:hAnsi="Times New Roman" w:cs="Times New Roman"/>
          <w:sz w:val="20"/>
          <w:szCs w:val="20"/>
        </w:rPr>
        <w:t xml:space="preserve">William Prizer, </w:t>
      </w:r>
      <w:r w:rsidRPr="009B2FB8">
        <w:rPr>
          <w:rFonts w:ascii="Times New Roman" w:eastAsia="Times New Roman" w:hAnsi="Times New Roman" w:cs="Times New Roman"/>
          <w:i/>
          <w:iCs/>
          <w:sz w:val="20"/>
          <w:szCs w:val="20"/>
        </w:rPr>
        <w:t>Courtly Pastimes</w:t>
      </w:r>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r w:rsidRPr="009B2FB8">
        <w:rPr>
          <w:rFonts w:ascii="Times New Roman" w:hAnsi="Times New Roman" w:cs="Times New Roman"/>
          <w:sz w:val="20"/>
          <w:szCs w:val="20"/>
        </w:rPr>
        <w:t>42</w:t>
      </w:r>
      <w:r>
        <w:rPr>
          <w:rFonts w:ascii="Times New Roman" w:hAnsi="Times New Roman" w:cs="Times New Roman"/>
          <w:sz w:val="20"/>
          <w:szCs w:val="20"/>
        </w:rPr>
        <w:t>.</w:t>
      </w:r>
    </w:p>
  </w:footnote>
  <w:footnote w:id="94">
    <w:p w14:paraId="15CFEFB0" w14:textId="5CA10105" w:rsidR="003566FE" w:rsidRPr="00F851EE" w:rsidRDefault="003566FE" w:rsidP="0024399F">
      <w:pPr>
        <w:spacing w:after="0" w:line="240" w:lineRule="auto"/>
        <w:rPr>
          <w:rFonts w:ascii="Times New Roman" w:eastAsia="Times New Roman" w:hAnsi="Times New Roman" w:cs="Times New Roman"/>
          <w:i/>
          <w:iCs/>
          <w:sz w:val="20"/>
          <w:szCs w:val="20"/>
        </w:rPr>
      </w:pPr>
      <w:r w:rsidRPr="00F851EE">
        <w:rPr>
          <w:rStyle w:val="FootnoteReference"/>
          <w:rFonts w:ascii="Times New Roman" w:hAnsi="Times New Roman" w:cs="Times New Roman"/>
          <w:sz w:val="20"/>
          <w:szCs w:val="20"/>
        </w:rPr>
        <w:footnoteRef/>
      </w:r>
      <w:r w:rsidRPr="00F851EE">
        <w:rPr>
          <w:rFonts w:ascii="Times New Roman" w:hAnsi="Times New Roman" w:cs="Times New Roman"/>
          <w:sz w:val="20"/>
          <w:szCs w:val="20"/>
        </w:rPr>
        <w:t xml:space="preserve"> Hiroyuki Minamino, </w:t>
      </w:r>
      <w:r w:rsidRPr="00F851EE">
        <w:rPr>
          <w:rFonts w:ascii="Times New Roman" w:eastAsia="Times New Roman" w:hAnsi="Times New Roman" w:cs="Times New Roman"/>
          <w:sz w:val="20"/>
          <w:szCs w:val="20"/>
        </w:rPr>
        <w:t xml:space="preserve">“Chicken or Egg? Frottola ‘arrangements’ for </w:t>
      </w:r>
      <w:r w:rsidR="00A458B3">
        <w:rPr>
          <w:rFonts w:ascii="Times New Roman" w:eastAsia="Times New Roman" w:hAnsi="Times New Roman" w:cs="Times New Roman"/>
          <w:sz w:val="20"/>
          <w:szCs w:val="20"/>
        </w:rPr>
        <w:t>V</w:t>
      </w:r>
      <w:r w:rsidRPr="00F851EE">
        <w:rPr>
          <w:rFonts w:ascii="Times New Roman" w:eastAsia="Times New Roman" w:hAnsi="Times New Roman" w:cs="Times New Roman"/>
          <w:sz w:val="20"/>
          <w:szCs w:val="20"/>
        </w:rPr>
        <w:t xml:space="preserve">oice and </w:t>
      </w:r>
      <w:r w:rsidR="00A458B3">
        <w:rPr>
          <w:rFonts w:ascii="Times New Roman" w:eastAsia="Times New Roman" w:hAnsi="Times New Roman" w:cs="Times New Roman"/>
          <w:sz w:val="20"/>
          <w:szCs w:val="20"/>
        </w:rPr>
        <w:t>L</w:t>
      </w:r>
      <w:r w:rsidRPr="00F851EE">
        <w:rPr>
          <w:rFonts w:ascii="Times New Roman" w:eastAsia="Times New Roman" w:hAnsi="Times New Roman" w:cs="Times New Roman"/>
          <w:sz w:val="20"/>
          <w:szCs w:val="20"/>
        </w:rPr>
        <w:t xml:space="preserve">ute,” </w:t>
      </w:r>
      <w:r w:rsidRPr="00F851EE">
        <w:rPr>
          <w:rFonts w:ascii="Times New Roman" w:eastAsia="Times New Roman" w:hAnsi="Times New Roman" w:cs="Times New Roman"/>
          <w:i/>
          <w:iCs/>
          <w:sz w:val="20"/>
          <w:szCs w:val="20"/>
        </w:rPr>
        <w:t>Lute Society</w:t>
      </w:r>
      <w:r w:rsidRPr="00F851EE">
        <w:rPr>
          <w:rFonts w:ascii="Times New Roman" w:eastAsia="Times New Roman" w:hAnsi="Times New Roman" w:cs="Times New Roman"/>
          <w:sz w:val="20"/>
          <w:szCs w:val="20"/>
        </w:rPr>
        <w:t>. </w:t>
      </w:r>
      <w:r w:rsidRPr="00F851EE">
        <w:rPr>
          <w:rFonts w:ascii="Times New Roman" w:eastAsia="Times New Roman" w:hAnsi="Times New Roman" w:cs="Times New Roman"/>
          <w:i/>
          <w:iCs/>
          <w:sz w:val="20"/>
          <w:szCs w:val="20"/>
        </w:rPr>
        <w:t>The Lute: The Journal of the Lute Society</w:t>
      </w:r>
      <w:r w:rsidRPr="00F851EE">
        <w:rPr>
          <w:rFonts w:ascii="Times New Roman" w:eastAsia="Times New Roman" w:hAnsi="Times New Roman" w:cs="Times New Roman"/>
          <w:sz w:val="20"/>
          <w:szCs w:val="20"/>
        </w:rPr>
        <w:t xml:space="preserve">, 38 (1998): </w:t>
      </w:r>
      <w:r w:rsidRPr="00F851EE">
        <w:rPr>
          <w:rFonts w:ascii="Times New Roman" w:hAnsi="Times New Roman" w:cs="Times New Roman"/>
          <w:sz w:val="20"/>
          <w:szCs w:val="20"/>
        </w:rPr>
        <w:t>45.</w:t>
      </w:r>
    </w:p>
  </w:footnote>
  <w:footnote w:id="95">
    <w:p w14:paraId="652AF9D1" w14:textId="68813ED3" w:rsidR="003566FE" w:rsidRPr="002F0E4D" w:rsidRDefault="003566FE" w:rsidP="0024399F">
      <w:pPr>
        <w:pStyle w:val="FootnoteText"/>
        <w:rPr>
          <w:rFonts w:ascii="Times New Roman" w:hAnsi="Times New Roman" w:cs="Times New Roman"/>
        </w:rPr>
      </w:pPr>
      <w:r w:rsidRPr="002F0E4D">
        <w:rPr>
          <w:rStyle w:val="FootnoteReference"/>
          <w:rFonts w:ascii="Times New Roman" w:hAnsi="Times New Roman" w:cs="Times New Roman"/>
        </w:rPr>
        <w:footnoteRef/>
      </w:r>
      <w:r w:rsidRPr="002F0E4D">
        <w:rPr>
          <w:rFonts w:ascii="Times New Roman" w:hAnsi="Times New Roman" w:cs="Times New Roman"/>
        </w:rPr>
        <w:t xml:space="preserve"> Calmeta makes harsh remarks in regard to Tebaldeo’s poetry in comparison to that of Serafino Aquilano, for more on this see Calmeta, </w:t>
      </w:r>
      <w:r w:rsidRPr="002F0E4D">
        <w:rPr>
          <w:rFonts w:ascii="Times New Roman" w:hAnsi="Times New Roman" w:cs="Times New Roman"/>
          <w:i/>
          <w:iCs/>
        </w:rPr>
        <w:t>Prose e lettere</w:t>
      </w:r>
      <w:r w:rsidRPr="002F0E4D">
        <w:rPr>
          <w:rFonts w:ascii="Times New Roman" w:hAnsi="Times New Roman" w:cs="Times New Roman"/>
        </w:rPr>
        <w:t xml:space="preserve">, pp.LXII-LXIII &amp; 15-19; Stephen D. Kolsky, “The Courtier as Critic: Vincenzo Calmeta’s </w:t>
      </w:r>
      <w:r w:rsidRPr="002F0E4D">
        <w:rPr>
          <w:rFonts w:ascii="Times New Roman" w:hAnsi="Times New Roman" w:cs="Times New Roman"/>
          <w:i/>
          <w:iCs/>
        </w:rPr>
        <w:t>Vita del facondo poeta vulgare Serafino Aquilano</w:t>
      </w:r>
      <w:r w:rsidRPr="002F0E4D">
        <w:rPr>
          <w:rFonts w:ascii="Times New Roman" w:hAnsi="Times New Roman" w:cs="Times New Roman"/>
        </w:rPr>
        <w:t xml:space="preserve">,” </w:t>
      </w:r>
      <w:r w:rsidRPr="002F0E4D">
        <w:rPr>
          <w:rFonts w:ascii="Times New Roman" w:hAnsi="Times New Roman" w:cs="Times New Roman"/>
          <w:i/>
          <w:iCs/>
        </w:rPr>
        <w:t xml:space="preserve">Italica </w:t>
      </w:r>
      <w:r w:rsidRPr="002F0E4D">
        <w:rPr>
          <w:rFonts w:ascii="Times New Roman" w:hAnsi="Times New Roman" w:cs="Times New Roman"/>
        </w:rPr>
        <w:t xml:space="preserve">67.2 (1990) 172 n.5.; Tebaldeo also features in Panfilo Sasso’s </w:t>
      </w:r>
      <w:r w:rsidRPr="002F0E4D">
        <w:rPr>
          <w:rFonts w:ascii="Times New Roman" w:hAnsi="Times New Roman" w:cs="Times New Roman"/>
          <w:i/>
          <w:iCs/>
        </w:rPr>
        <w:t>Versi in l</w:t>
      </w:r>
      <w:r w:rsidR="00D503C1">
        <w:rPr>
          <w:rFonts w:ascii="Times New Roman" w:hAnsi="Times New Roman" w:cs="Times New Roman"/>
          <w:i/>
          <w:iCs/>
        </w:rPr>
        <w:t>ode</w:t>
      </w:r>
      <w:r w:rsidRPr="002F0E4D">
        <w:rPr>
          <w:rFonts w:ascii="Times New Roman" w:hAnsi="Times New Roman" w:cs="Times New Roman"/>
          <w:i/>
          <w:iCs/>
        </w:rPr>
        <w:t xml:space="preserve"> de</w:t>
      </w:r>
      <w:r>
        <w:rPr>
          <w:rFonts w:ascii="Times New Roman" w:hAnsi="Times New Roman" w:cs="Times New Roman"/>
          <w:i/>
          <w:iCs/>
        </w:rPr>
        <w:t xml:space="preserve"> </w:t>
      </w:r>
      <w:r w:rsidRPr="002F0E4D">
        <w:rPr>
          <w:rFonts w:ascii="Times New Roman" w:hAnsi="Times New Roman" w:cs="Times New Roman"/>
          <w:i/>
          <w:iCs/>
        </w:rPr>
        <w:t xml:space="preserve">la lyra, </w:t>
      </w:r>
      <w:r w:rsidRPr="002F0E4D">
        <w:rPr>
          <w:rFonts w:ascii="Times New Roman" w:hAnsi="Times New Roman" w:cs="Times New Roman"/>
        </w:rPr>
        <w:t>among a list of contemporaries Sasso credits for verse performance</w:t>
      </w:r>
      <w:r w:rsidR="000D7FAC">
        <w:rPr>
          <w:rFonts w:ascii="Times New Roman" w:hAnsi="Times New Roman" w:cs="Times New Roman"/>
        </w:rPr>
        <w:t>, see</w:t>
      </w:r>
      <w:r w:rsidRPr="002F0E4D">
        <w:rPr>
          <w:rFonts w:ascii="Times New Roman" w:hAnsi="Times New Roman" w:cs="Times New Roman"/>
        </w:rPr>
        <w:t xml:space="preserve"> Panfilo Sasso</w:t>
      </w:r>
      <w:r>
        <w:rPr>
          <w:rFonts w:ascii="Times New Roman" w:hAnsi="Times New Roman" w:cs="Times New Roman"/>
        </w:rPr>
        <w:t>,</w:t>
      </w:r>
      <w:r w:rsidRPr="002F0E4D">
        <w:rPr>
          <w:rFonts w:ascii="Times New Roman" w:hAnsi="Times New Roman" w:cs="Times New Roman"/>
        </w:rPr>
        <w:t xml:space="preserve"> </w:t>
      </w:r>
      <w:r w:rsidRPr="002F0E4D">
        <w:rPr>
          <w:rFonts w:ascii="Times New Roman" w:hAnsi="Times New Roman" w:cs="Times New Roman"/>
          <w:i/>
          <w:iCs/>
        </w:rPr>
        <w:t>Versi in l</w:t>
      </w:r>
      <w:r w:rsidR="00FF793A">
        <w:rPr>
          <w:rFonts w:ascii="Times New Roman" w:hAnsi="Times New Roman" w:cs="Times New Roman"/>
          <w:i/>
          <w:iCs/>
        </w:rPr>
        <w:t>od</w:t>
      </w:r>
      <w:r w:rsidRPr="002F0E4D">
        <w:rPr>
          <w:rFonts w:ascii="Times New Roman" w:hAnsi="Times New Roman" w:cs="Times New Roman"/>
          <w:i/>
          <w:iCs/>
        </w:rPr>
        <w:t xml:space="preserve">e de la lyra composti per il clarissimo poeta miser Panphilo Sasso Modenese, </w:t>
      </w:r>
      <w:r w:rsidRPr="002F0E4D">
        <w:rPr>
          <w:rFonts w:ascii="Times New Roman" w:hAnsi="Times New Roman" w:cs="Times New Roman"/>
        </w:rPr>
        <w:t>(Brescia: Bernardino Misinta, 1500),</w:t>
      </w:r>
      <w:r w:rsidRPr="002F0E4D">
        <w:rPr>
          <w:rFonts w:ascii="Times New Roman" w:hAnsi="Times New Roman" w:cs="Times New Roman"/>
          <w:i/>
          <w:iCs/>
        </w:rPr>
        <w:t xml:space="preserve"> </w:t>
      </w:r>
      <w:r w:rsidRPr="002F0E4D">
        <w:rPr>
          <w:rFonts w:ascii="Times New Roman" w:hAnsi="Times New Roman" w:cs="Times New Roman"/>
        </w:rPr>
        <w:t xml:space="preserve"> F.A.vi.r.</w:t>
      </w:r>
    </w:p>
  </w:footnote>
  <w:footnote w:id="96">
    <w:p w14:paraId="3CBEC0AF" w14:textId="614E2D36" w:rsidR="003566FE" w:rsidRPr="002F0E4D" w:rsidRDefault="003566FE" w:rsidP="0024399F">
      <w:pPr>
        <w:spacing w:after="0" w:line="240" w:lineRule="auto"/>
        <w:rPr>
          <w:rFonts w:ascii="Times New Roman" w:eastAsia="Times New Roman" w:hAnsi="Times New Roman" w:cs="Times New Roman"/>
        </w:rPr>
      </w:pPr>
      <w:r w:rsidRPr="002F0E4D">
        <w:rPr>
          <w:rStyle w:val="FootnoteReference"/>
          <w:rFonts w:ascii="Times New Roman" w:hAnsi="Times New Roman" w:cs="Times New Roman"/>
          <w:sz w:val="20"/>
          <w:szCs w:val="20"/>
        </w:rPr>
        <w:footnoteRef/>
      </w:r>
      <w:r w:rsidRPr="002F0E4D">
        <w:rPr>
          <w:rFonts w:ascii="Times New Roman" w:hAnsi="Times New Roman" w:cs="Times New Roman"/>
          <w:sz w:val="20"/>
          <w:szCs w:val="20"/>
        </w:rPr>
        <w:t xml:space="preserve"> For more on this, see </w:t>
      </w:r>
      <w:r w:rsidRPr="002F0E4D">
        <w:rPr>
          <w:rFonts w:ascii="Times New Roman" w:eastAsia="Times New Roman" w:hAnsi="Times New Roman" w:cs="Times New Roman"/>
          <w:sz w:val="20"/>
          <w:szCs w:val="20"/>
        </w:rPr>
        <w:t>Bianconi and Rossi</w:t>
      </w:r>
      <w:r>
        <w:rPr>
          <w:rFonts w:ascii="Times New Roman" w:eastAsia="Times New Roman" w:hAnsi="Times New Roman" w:cs="Times New Roman"/>
          <w:sz w:val="20"/>
          <w:szCs w:val="20"/>
        </w:rPr>
        <w:t>,</w:t>
      </w:r>
      <w:r w:rsidRPr="002F0E4D">
        <w:rPr>
          <w:rFonts w:ascii="Times New Roman" w:eastAsia="Times New Roman" w:hAnsi="Times New Roman" w:cs="Times New Roman"/>
          <w:i/>
          <w:sz w:val="20"/>
          <w:szCs w:val="20"/>
        </w:rPr>
        <w:t xml:space="preserve"> Le Rime di Serafino Aquilano in Musica</w:t>
      </w:r>
      <w:r w:rsidRPr="002F0E4D">
        <w:rPr>
          <w:rFonts w:ascii="Times New Roman" w:eastAsia="Times New Roman" w:hAnsi="Times New Roman" w:cs="Times New Roman"/>
          <w:sz w:val="20"/>
          <w:szCs w:val="20"/>
        </w:rPr>
        <w:t xml:space="preserve">. </w:t>
      </w:r>
    </w:p>
  </w:footnote>
  <w:footnote w:id="97">
    <w:p w14:paraId="7CF2D9C7" w14:textId="77777777" w:rsidR="003566FE" w:rsidRPr="00715393" w:rsidRDefault="003566FE" w:rsidP="0024399F">
      <w:pPr>
        <w:pStyle w:val="FootnoteText"/>
        <w:rPr>
          <w:rFonts w:ascii="Times New Roman" w:hAnsi="Times New Roman" w:cs="Times New Roman"/>
        </w:rPr>
      </w:pPr>
      <w:r w:rsidRPr="00715393">
        <w:rPr>
          <w:rStyle w:val="FootnoteReference"/>
          <w:rFonts w:ascii="Times New Roman" w:hAnsi="Times New Roman" w:cs="Times New Roman"/>
        </w:rPr>
        <w:footnoteRef/>
      </w:r>
      <w:r w:rsidRPr="00715393">
        <w:rPr>
          <w:rFonts w:ascii="Times New Roman" w:hAnsi="Times New Roman" w:cs="Times New Roman"/>
        </w:rPr>
        <w:t xml:space="preserve"> Notably, there are instance in which it appears all vocal performances of frottole took place, in these cases it appears that the text is printed for all parts, see Prizer, “Performance Practices in the Frottola,” 229.</w:t>
      </w:r>
    </w:p>
  </w:footnote>
  <w:footnote w:id="98">
    <w:p w14:paraId="0B99B031" w14:textId="77777777" w:rsidR="003566FE" w:rsidRPr="00715393" w:rsidRDefault="003566FE" w:rsidP="0024399F">
      <w:pPr>
        <w:pStyle w:val="FootnoteText"/>
        <w:rPr>
          <w:rFonts w:ascii="Times New Roman" w:hAnsi="Times New Roman" w:cs="Times New Roman"/>
        </w:rPr>
      </w:pPr>
      <w:r w:rsidRPr="00715393">
        <w:rPr>
          <w:rStyle w:val="FootnoteReference"/>
          <w:rFonts w:ascii="Times New Roman" w:hAnsi="Times New Roman" w:cs="Times New Roman"/>
        </w:rPr>
        <w:footnoteRef/>
      </w:r>
      <w:r w:rsidRPr="00715393">
        <w:rPr>
          <w:rFonts w:ascii="Times New Roman" w:hAnsi="Times New Roman" w:cs="Times New Roman"/>
        </w:rPr>
        <w:t xml:space="preserve"> Prizer, </w:t>
      </w:r>
      <w:r w:rsidRPr="00715393">
        <w:rPr>
          <w:rFonts w:ascii="Times New Roman" w:hAnsi="Times New Roman" w:cs="Times New Roman"/>
          <w:i/>
          <w:iCs/>
        </w:rPr>
        <w:t>Courtly Pastimes</w:t>
      </w:r>
      <w:r w:rsidRPr="00715393">
        <w:rPr>
          <w:rFonts w:ascii="Times New Roman" w:hAnsi="Times New Roman" w:cs="Times New Roman"/>
        </w:rPr>
        <w:t>, 137.</w:t>
      </w:r>
    </w:p>
  </w:footnote>
  <w:footnote w:id="99">
    <w:p w14:paraId="2208F5E2" w14:textId="6C0E987D" w:rsidR="003566FE" w:rsidRPr="00715393" w:rsidRDefault="003566FE" w:rsidP="0024399F">
      <w:pPr>
        <w:pStyle w:val="FootnoteText"/>
        <w:rPr>
          <w:rFonts w:ascii="Times New Roman" w:hAnsi="Times New Roman" w:cs="Times New Roman"/>
        </w:rPr>
      </w:pPr>
      <w:r w:rsidRPr="00715393">
        <w:rPr>
          <w:rStyle w:val="FootnoteReference"/>
          <w:rFonts w:ascii="Times New Roman" w:hAnsi="Times New Roman" w:cs="Times New Roman"/>
        </w:rPr>
        <w:footnoteRef/>
      </w:r>
      <w:r w:rsidRPr="00715393">
        <w:rPr>
          <w:rFonts w:ascii="Times New Roman" w:hAnsi="Times New Roman" w:cs="Times New Roman"/>
        </w:rPr>
        <w:t xml:space="preserve"> Prizer, </w:t>
      </w:r>
      <w:r w:rsidRPr="00715393">
        <w:rPr>
          <w:rFonts w:ascii="Times New Roman" w:hAnsi="Times New Roman" w:cs="Times New Roman"/>
          <w:i/>
          <w:iCs/>
        </w:rPr>
        <w:t>Courtly Pastimes</w:t>
      </w:r>
      <w:r w:rsidRPr="00715393">
        <w:rPr>
          <w:rFonts w:ascii="Times New Roman" w:hAnsi="Times New Roman" w:cs="Times New Roman"/>
        </w:rPr>
        <w:t>, 137; “Performance Practices in the Frottola,” 227; Haar,</w:t>
      </w:r>
      <w:r w:rsidR="00D6359D">
        <w:rPr>
          <w:rFonts w:ascii="Times New Roman" w:hAnsi="Times New Roman" w:cs="Times New Roman"/>
        </w:rPr>
        <w:t xml:space="preserve"> </w:t>
      </w:r>
      <w:r w:rsidR="00D6359D" w:rsidRPr="00D6359D">
        <w:rPr>
          <w:rFonts w:ascii="Times New Roman" w:hAnsi="Times New Roman" w:cs="Times New Roman"/>
          <w:i/>
          <w:iCs/>
        </w:rPr>
        <w:t>Essays on</w:t>
      </w:r>
      <w:r w:rsidRPr="00715393">
        <w:rPr>
          <w:rFonts w:ascii="Times New Roman" w:hAnsi="Times New Roman" w:cs="Times New Roman"/>
        </w:rPr>
        <w:t xml:space="preserve"> </w:t>
      </w:r>
      <w:r w:rsidRPr="00715393">
        <w:rPr>
          <w:rFonts w:ascii="Times New Roman" w:eastAsia="Times New Roman" w:hAnsi="Times New Roman" w:cs="Times New Roman"/>
          <w:i/>
          <w:color w:val="000000"/>
        </w:rPr>
        <w:t>Italian Poetry and Music</w:t>
      </w:r>
      <w:r w:rsidRPr="00715393">
        <w:rPr>
          <w:rFonts w:ascii="Times New Roman" w:hAnsi="Times New Roman" w:cs="Times New Roman"/>
        </w:rPr>
        <w:t>, 54.</w:t>
      </w:r>
    </w:p>
  </w:footnote>
  <w:footnote w:id="100">
    <w:p w14:paraId="4CCDADC7" w14:textId="0F60A476" w:rsidR="003566FE" w:rsidRPr="00715393" w:rsidRDefault="003566FE" w:rsidP="0024399F">
      <w:pPr>
        <w:pStyle w:val="FootnoteText"/>
        <w:rPr>
          <w:rFonts w:ascii="Times New Roman" w:hAnsi="Times New Roman" w:cs="Times New Roman"/>
        </w:rPr>
      </w:pPr>
      <w:r w:rsidRPr="00715393">
        <w:rPr>
          <w:rStyle w:val="FootnoteReference"/>
          <w:rFonts w:ascii="Times New Roman" w:hAnsi="Times New Roman" w:cs="Times New Roman"/>
        </w:rPr>
        <w:footnoteRef/>
      </w:r>
      <w:r w:rsidRPr="00715393">
        <w:rPr>
          <w:rFonts w:ascii="Times New Roman" w:hAnsi="Times New Roman" w:cs="Times New Roman"/>
        </w:rPr>
        <w:t xml:space="preserve"> Haar, </w:t>
      </w:r>
      <w:r w:rsidR="00CF3C04">
        <w:rPr>
          <w:rFonts w:ascii="Times New Roman" w:hAnsi="Times New Roman" w:cs="Times New Roman"/>
          <w:i/>
          <w:iCs/>
        </w:rPr>
        <w:t xml:space="preserve">Essays on </w:t>
      </w:r>
      <w:r w:rsidRPr="00715393">
        <w:rPr>
          <w:rFonts w:ascii="Times New Roman" w:eastAsia="Times New Roman" w:hAnsi="Times New Roman" w:cs="Times New Roman"/>
          <w:i/>
          <w:color w:val="000000"/>
        </w:rPr>
        <w:t>Italian Poetry and Music</w:t>
      </w:r>
      <w:r w:rsidRPr="00715393">
        <w:rPr>
          <w:rFonts w:ascii="Times New Roman" w:hAnsi="Times New Roman" w:cs="Times New Roman"/>
        </w:rPr>
        <w:t>, 54.</w:t>
      </w:r>
    </w:p>
  </w:footnote>
  <w:footnote w:id="101">
    <w:p w14:paraId="09907A7F" w14:textId="77777777" w:rsidR="003566FE" w:rsidRPr="00715393" w:rsidRDefault="003566FE" w:rsidP="0024399F">
      <w:pPr>
        <w:pStyle w:val="FootnoteText"/>
        <w:rPr>
          <w:rFonts w:ascii="Times New Roman" w:hAnsi="Times New Roman" w:cs="Times New Roman"/>
        </w:rPr>
      </w:pPr>
      <w:r w:rsidRPr="00715393">
        <w:rPr>
          <w:rStyle w:val="FootnoteReference"/>
          <w:rFonts w:ascii="Times New Roman" w:hAnsi="Times New Roman" w:cs="Times New Roman"/>
        </w:rPr>
        <w:footnoteRef/>
      </w:r>
      <w:r w:rsidRPr="00715393">
        <w:rPr>
          <w:rFonts w:ascii="Times New Roman" w:hAnsi="Times New Roman" w:cs="Times New Roman"/>
        </w:rPr>
        <w:t xml:space="preserve"> Ibid.</w:t>
      </w:r>
    </w:p>
  </w:footnote>
  <w:footnote w:id="102">
    <w:p w14:paraId="06B80D64" w14:textId="77777777" w:rsidR="003566FE" w:rsidRPr="00715393" w:rsidRDefault="003566FE" w:rsidP="0024399F">
      <w:pPr>
        <w:pStyle w:val="FootnoteText"/>
        <w:rPr>
          <w:rFonts w:ascii="Times New Roman" w:hAnsi="Times New Roman" w:cs="Times New Roman"/>
        </w:rPr>
      </w:pPr>
      <w:r w:rsidRPr="00715393">
        <w:rPr>
          <w:rStyle w:val="FootnoteReference"/>
          <w:rFonts w:ascii="Times New Roman" w:hAnsi="Times New Roman" w:cs="Times New Roman"/>
        </w:rPr>
        <w:footnoteRef/>
      </w:r>
      <w:r w:rsidRPr="00715393">
        <w:rPr>
          <w:rFonts w:ascii="Times New Roman" w:hAnsi="Times New Roman" w:cs="Times New Roman"/>
        </w:rPr>
        <w:t xml:space="preserve"> Prizer, </w:t>
      </w:r>
      <w:r w:rsidRPr="00715393">
        <w:rPr>
          <w:rFonts w:ascii="Times New Roman" w:hAnsi="Times New Roman" w:cs="Times New Roman"/>
          <w:i/>
          <w:iCs/>
        </w:rPr>
        <w:t>Courtly Pastimes,</w:t>
      </w:r>
      <w:r w:rsidRPr="00715393">
        <w:rPr>
          <w:rFonts w:ascii="Times New Roman" w:hAnsi="Times New Roman" w:cs="Times New Roman"/>
        </w:rPr>
        <w:t xml:space="preserve"> 138; Minamino, </w:t>
      </w:r>
      <w:r w:rsidRPr="00715393">
        <w:rPr>
          <w:rFonts w:ascii="Times New Roman" w:eastAsia="Times New Roman" w:hAnsi="Times New Roman" w:cs="Times New Roman"/>
        </w:rPr>
        <w:t xml:space="preserve">“Chicken or Egg? Frottola ‘arrangements’ for </w:t>
      </w:r>
      <w:r>
        <w:rPr>
          <w:rFonts w:ascii="Times New Roman" w:eastAsia="Times New Roman" w:hAnsi="Times New Roman" w:cs="Times New Roman"/>
        </w:rPr>
        <w:t>V</w:t>
      </w:r>
      <w:r w:rsidRPr="00715393">
        <w:rPr>
          <w:rFonts w:ascii="Times New Roman" w:eastAsia="Times New Roman" w:hAnsi="Times New Roman" w:cs="Times New Roman"/>
        </w:rPr>
        <w:t xml:space="preserve">oice and </w:t>
      </w:r>
      <w:r>
        <w:rPr>
          <w:rFonts w:ascii="Times New Roman" w:eastAsia="Times New Roman" w:hAnsi="Times New Roman" w:cs="Times New Roman"/>
        </w:rPr>
        <w:t>L</w:t>
      </w:r>
      <w:r w:rsidRPr="00715393">
        <w:rPr>
          <w:rFonts w:ascii="Times New Roman" w:eastAsia="Times New Roman" w:hAnsi="Times New Roman" w:cs="Times New Roman"/>
        </w:rPr>
        <w:t>ute,” 46.</w:t>
      </w:r>
    </w:p>
  </w:footnote>
  <w:footnote w:id="103">
    <w:p w14:paraId="5DE67218" w14:textId="77777777" w:rsidR="003566FE" w:rsidRPr="00715393" w:rsidRDefault="003566FE" w:rsidP="0024399F">
      <w:pPr>
        <w:pStyle w:val="FootnoteText"/>
        <w:rPr>
          <w:rFonts w:ascii="Times New Roman" w:hAnsi="Times New Roman" w:cs="Times New Roman"/>
        </w:rPr>
      </w:pPr>
      <w:r w:rsidRPr="00715393">
        <w:rPr>
          <w:rStyle w:val="FootnoteReference"/>
          <w:rFonts w:ascii="Times New Roman" w:hAnsi="Times New Roman" w:cs="Times New Roman"/>
        </w:rPr>
        <w:footnoteRef/>
      </w:r>
      <w:r w:rsidRPr="00715393">
        <w:rPr>
          <w:rFonts w:ascii="Times New Roman" w:hAnsi="Times New Roman" w:cs="Times New Roman"/>
        </w:rPr>
        <w:t xml:space="preserve"> Minamino, </w:t>
      </w:r>
      <w:r w:rsidRPr="00715393">
        <w:rPr>
          <w:rFonts w:ascii="Times New Roman" w:eastAsia="Times New Roman" w:hAnsi="Times New Roman" w:cs="Times New Roman"/>
        </w:rPr>
        <w:t xml:space="preserve">“Chicken or Egg? Frottola ‘arrangements’ for Voice and Lute,” </w:t>
      </w:r>
      <w:r w:rsidRPr="00715393">
        <w:rPr>
          <w:rFonts w:ascii="Times New Roman" w:hAnsi="Times New Roman" w:cs="Times New Roman"/>
        </w:rPr>
        <w:t>52</w:t>
      </w:r>
    </w:p>
  </w:footnote>
  <w:footnote w:id="104">
    <w:p w14:paraId="53DC8822" w14:textId="191BE1B3" w:rsidR="005307D4" w:rsidRPr="00CB4FCE" w:rsidRDefault="003566FE" w:rsidP="00CB4FC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CB4FCE">
        <w:rPr>
          <w:rStyle w:val="FootnoteReference"/>
          <w:rFonts w:ascii="Times New Roman" w:hAnsi="Times New Roman" w:cs="Times New Roman"/>
          <w:sz w:val="20"/>
          <w:szCs w:val="20"/>
        </w:rPr>
        <w:footnoteRef/>
      </w:r>
      <w:r w:rsidRPr="00CB4FCE">
        <w:rPr>
          <w:rFonts w:ascii="Times New Roman" w:hAnsi="Times New Roman" w:cs="Times New Roman"/>
          <w:sz w:val="20"/>
          <w:szCs w:val="20"/>
        </w:rPr>
        <w:t xml:space="preserve"> See Nino Pirrotta, “Novelty and Renewal in Italy,” in </w:t>
      </w:r>
      <w:r w:rsidRPr="00CB4FCE">
        <w:rPr>
          <w:rFonts w:ascii="Times New Roman" w:hAnsi="Times New Roman" w:cs="Times New Roman"/>
          <w:i/>
          <w:iCs/>
          <w:sz w:val="20"/>
          <w:szCs w:val="20"/>
        </w:rPr>
        <w:t>Music and Culture in Italy</w:t>
      </w:r>
      <w:r w:rsidRPr="00CB4FCE">
        <w:rPr>
          <w:rFonts w:ascii="Times New Roman" w:hAnsi="Times New Roman" w:cs="Times New Roman"/>
          <w:sz w:val="20"/>
          <w:szCs w:val="20"/>
        </w:rPr>
        <w:t xml:space="preserve">, 170; Haar, </w:t>
      </w:r>
      <w:r w:rsidR="00CF3C04" w:rsidRPr="00CB4FCE">
        <w:rPr>
          <w:rFonts w:ascii="Times New Roman" w:hAnsi="Times New Roman" w:cs="Times New Roman"/>
          <w:i/>
          <w:iCs/>
          <w:sz w:val="20"/>
          <w:szCs w:val="20"/>
        </w:rPr>
        <w:t xml:space="preserve">Essays on </w:t>
      </w:r>
      <w:r w:rsidRPr="00CB4FCE">
        <w:rPr>
          <w:rFonts w:ascii="Times New Roman" w:eastAsia="Times New Roman" w:hAnsi="Times New Roman" w:cs="Times New Roman"/>
          <w:i/>
          <w:color w:val="000000"/>
          <w:sz w:val="20"/>
          <w:szCs w:val="20"/>
        </w:rPr>
        <w:t>Italian Poetry and Music</w:t>
      </w:r>
      <w:r w:rsidRPr="00CB4FCE">
        <w:rPr>
          <w:rFonts w:ascii="Times New Roman" w:eastAsia="Times New Roman" w:hAnsi="Times New Roman" w:cs="Times New Roman"/>
          <w:iCs/>
          <w:color w:val="000000"/>
          <w:sz w:val="20"/>
          <w:szCs w:val="20"/>
        </w:rPr>
        <w:t>, 87-88</w:t>
      </w:r>
      <w:r w:rsidRPr="00CB4FCE">
        <w:rPr>
          <w:rFonts w:ascii="Times New Roman" w:eastAsia="Times New Roman" w:hAnsi="Times New Roman" w:cs="Times New Roman"/>
          <w:i/>
          <w:color w:val="000000"/>
          <w:sz w:val="20"/>
          <w:szCs w:val="20"/>
        </w:rPr>
        <w:t xml:space="preserve">; </w:t>
      </w:r>
      <w:r w:rsidR="005307D4" w:rsidRPr="00CB4FCE">
        <w:rPr>
          <w:rFonts w:ascii="Times New Roman" w:eastAsia="Times New Roman" w:hAnsi="Times New Roman" w:cs="Times New Roman"/>
          <w:color w:val="000000"/>
          <w:sz w:val="20"/>
          <w:szCs w:val="20"/>
        </w:rPr>
        <w:t>“The Courtier as a Musician: Castiglioneʼs View of the Science and Art of Music</w:t>
      </w:r>
      <w:r w:rsidR="00CB4FCE" w:rsidRPr="00CB4FCE">
        <w:rPr>
          <w:rFonts w:ascii="Times New Roman" w:eastAsia="Times New Roman" w:hAnsi="Times New Roman" w:cs="Times New Roman"/>
          <w:color w:val="000000"/>
          <w:sz w:val="20"/>
          <w:szCs w:val="20"/>
        </w:rPr>
        <w:t>,</w:t>
      </w:r>
      <w:r w:rsidR="005307D4" w:rsidRPr="00CB4FCE">
        <w:rPr>
          <w:rFonts w:ascii="Times New Roman" w:eastAsia="Times New Roman" w:hAnsi="Times New Roman" w:cs="Times New Roman"/>
          <w:color w:val="000000"/>
          <w:sz w:val="20"/>
          <w:szCs w:val="20"/>
        </w:rPr>
        <w:t xml:space="preserve">” </w:t>
      </w:r>
      <w:r w:rsidR="00CB4FCE" w:rsidRPr="00CB4FCE">
        <w:rPr>
          <w:rFonts w:ascii="Times New Roman" w:eastAsia="Times New Roman" w:hAnsi="Times New Roman" w:cs="Times New Roman"/>
          <w:color w:val="000000"/>
          <w:sz w:val="20"/>
          <w:szCs w:val="20"/>
        </w:rPr>
        <w:t>i</w:t>
      </w:r>
      <w:r w:rsidR="005307D4" w:rsidRPr="00CB4FCE">
        <w:rPr>
          <w:rFonts w:ascii="Times New Roman" w:eastAsia="Times New Roman" w:hAnsi="Times New Roman" w:cs="Times New Roman"/>
          <w:color w:val="000000"/>
          <w:sz w:val="20"/>
          <w:szCs w:val="20"/>
        </w:rPr>
        <w:t xml:space="preserve">n </w:t>
      </w:r>
      <w:r w:rsidR="005307D4" w:rsidRPr="00CB4FCE">
        <w:rPr>
          <w:rFonts w:ascii="Times New Roman" w:eastAsia="Times New Roman" w:hAnsi="Times New Roman" w:cs="Times New Roman"/>
          <w:i/>
          <w:iCs/>
          <w:color w:val="000000"/>
          <w:sz w:val="20"/>
          <w:szCs w:val="20"/>
        </w:rPr>
        <w:t>The Science and Art of Renaissance Music</w:t>
      </w:r>
      <w:r w:rsidR="005307D4" w:rsidRPr="00CB4FCE">
        <w:rPr>
          <w:rFonts w:ascii="Times New Roman" w:eastAsia="Times New Roman" w:hAnsi="Times New Roman" w:cs="Times New Roman"/>
          <w:color w:val="000000"/>
          <w:sz w:val="20"/>
          <w:szCs w:val="20"/>
        </w:rPr>
        <w:t xml:space="preserve">, </w:t>
      </w:r>
      <w:r w:rsidR="00CB4FCE" w:rsidRPr="00CB4FCE">
        <w:rPr>
          <w:rFonts w:ascii="Times New Roman" w:eastAsia="Times New Roman" w:hAnsi="Times New Roman" w:cs="Times New Roman"/>
          <w:color w:val="000000"/>
          <w:sz w:val="20"/>
          <w:szCs w:val="20"/>
        </w:rPr>
        <w:t>ed.</w:t>
      </w:r>
      <w:r w:rsidR="005307D4" w:rsidRPr="00CB4FCE">
        <w:rPr>
          <w:rFonts w:ascii="Times New Roman" w:eastAsia="Times New Roman" w:hAnsi="Times New Roman" w:cs="Times New Roman"/>
          <w:color w:val="000000"/>
          <w:sz w:val="20"/>
          <w:szCs w:val="20"/>
        </w:rPr>
        <w:t xml:space="preserve"> P</w:t>
      </w:r>
      <w:r w:rsidR="00751063">
        <w:rPr>
          <w:rFonts w:ascii="Times New Roman" w:eastAsia="Times New Roman" w:hAnsi="Times New Roman" w:cs="Times New Roman"/>
          <w:color w:val="000000"/>
          <w:sz w:val="20"/>
          <w:szCs w:val="20"/>
        </w:rPr>
        <w:t>aul</w:t>
      </w:r>
      <w:r w:rsidR="005307D4" w:rsidRPr="00CB4FCE">
        <w:rPr>
          <w:rFonts w:ascii="Times New Roman" w:eastAsia="Times New Roman" w:hAnsi="Times New Roman" w:cs="Times New Roman"/>
          <w:color w:val="000000"/>
          <w:sz w:val="20"/>
          <w:szCs w:val="20"/>
        </w:rPr>
        <w:t xml:space="preserve"> Corneilson</w:t>
      </w:r>
      <w:r w:rsidR="00CB4FCE" w:rsidRPr="00CB4FCE">
        <w:rPr>
          <w:rFonts w:ascii="Times New Roman" w:eastAsia="Times New Roman" w:hAnsi="Times New Roman" w:cs="Times New Roman"/>
          <w:color w:val="000000"/>
          <w:sz w:val="20"/>
          <w:szCs w:val="20"/>
        </w:rPr>
        <w:t xml:space="preserve"> (</w:t>
      </w:r>
      <w:r w:rsidR="005307D4" w:rsidRPr="00CB4FCE">
        <w:rPr>
          <w:rFonts w:ascii="Times New Roman" w:eastAsia="Times New Roman" w:hAnsi="Times New Roman" w:cs="Times New Roman"/>
          <w:color w:val="000000"/>
          <w:sz w:val="20"/>
          <w:szCs w:val="20"/>
        </w:rPr>
        <w:t>Princeton, Princeton University Press, 1998</w:t>
      </w:r>
      <w:r w:rsidR="00CB4FCE" w:rsidRPr="00CB4FCE">
        <w:rPr>
          <w:rFonts w:ascii="Times New Roman" w:eastAsia="Times New Roman" w:hAnsi="Times New Roman" w:cs="Times New Roman"/>
          <w:color w:val="000000"/>
          <w:sz w:val="20"/>
          <w:szCs w:val="20"/>
        </w:rPr>
        <w:t xml:space="preserve">), </w:t>
      </w:r>
    </w:p>
    <w:p w14:paraId="6CB3E878" w14:textId="4E5F540C" w:rsidR="003566FE" w:rsidRPr="00715393" w:rsidRDefault="003566FE" w:rsidP="00CB4FCE">
      <w:pPr>
        <w:spacing w:after="0" w:line="240" w:lineRule="auto"/>
        <w:rPr>
          <w:rFonts w:ascii="Times New Roman" w:hAnsi="Times New Roman" w:cs="Times New Roman"/>
          <w:color w:val="000000"/>
          <w:sz w:val="20"/>
          <w:szCs w:val="20"/>
        </w:rPr>
      </w:pPr>
      <w:r w:rsidRPr="00CB4FCE">
        <w:rPr>
          <w:rFonts w:ascii="Times New Roman" w:eastAsia="Times New Roman" w:hAnsi="Times New Roman" w:cs="Times New Roman"/>
          <w:iCs/>
          <w:color w:val="000000"/>
          <w:sz w:val="20"/>
          <w:szCs w:val="20"/>
        </w:rPr>
        <w:t>25; Martha Feldman,</w:t>
      </w:r>
      <w:r w:rsidRPr="00CB4FCE">
        <w:rPr>
          <w:rFonts w:ascii="Times New Roman" w:eastAsia="Times New Roman" w:hAnsi="Times New Roman" w:cs="Times New Roman"/>
          <w:i/>
          <w:color w:val="000000"/>
          <w:sz w:val="20"/>
          <w:szCs w:val="20"/>
        </w:rPr>
        <w:t xml:space="preserve"> </w:t>
      </w:r>
      <w:r w:rsidRPr="00CB4FCE">
        <w:rPr>
          <w:rFonts w:ascii="Times New Roman" w:hAnsi="Times New Roman" w:cs="Times New Roman"/>
          <w:color w:val="000000"/>
          <w:sz w:val="20"/>
          <w:szCs w:val="20"/>
          <w:shd w:val="clear" w:color="auto" w:fill="FFFFFF"/>
        </w:rPr>
        <w:t xml:space="preserve">“The Courtesan’s Voice: Petrarchan Lovers, Pop Philosophy and Oral Traditions,” in </w:t>
      </w:r>
      <w:r w:rsidRPr="00CB4FCE">
        <w:rPr>
          <w:rFonts w:ascii="Times New Roman" w:hAnsi="Times New Roman" w:cs="Times New Roman"/>
          <w:i/>
          <w:iCs/>
          <w:color w:val="000000"/>
          <w:sz w:val="20"/>
          <w:szCs w:val="20"/>
        </w:rPr>
        <w:t>The</w:t>
      </w:r>
      <w:r w:rsidRPr="00CB4FCE">
        <w:rPr>
          <w:rFonts w:ascii="Times New Roman" w:hAnsi="Times New Roman" w:cs="Times New Roman"/>
          <w:color w:val="000000"/>
          <w:sz w:val="20"/>
          <w:szCs w:val="20"/>
        </w:rPr>
        <w:t xml:space="preserve"> </w:t>
      </w:r>
      <w:r w:rsidRPr="00CB4FCE">
        <w:rPr>
          <w:rFonts w:ascii="Times New Roman" w:hAnsi="Times New Roman" w:cs="Times New Roman"/>
          <w:i/>
          <w:iCs/>
          <w:color w:val="000000"/>
          <w:sz w:val="20"/>
          <w:szCs w:val="20"/>
        </w:rPr>
        <w:t>Courtesan's Arts: cross-cultural perspectives</w:t>
      </w:r>
      <w:r w:rsidRPr="00CB4FCE">
        <w:rPr>
          <w:rFonts w:ascii="Times New Roman" w:hAnsi="Times New Roman" w:cs="Times New Roman"/>
          <w:color w:val="000000"/>
          <w:sz w:val="20"/>
          <w:szCs w:val="20"/>
          <w:shd w:val="clear" w:color="auto" w:fill="FFFFFF"/>
        </w:rPr>
        <w:t>, ed.</w:t>
      </w:r>
      <w:r w:rsidR="00AE3D9A" w:rsidRPr="00CB4FCE">
        <w:rPr>
          <w:rFonts w:ascii="Times New Roman" w:hAnsi="Times New Roman" w:cs="Times New Roman"/>
          <w:color w:val="000000"/>
          <w:sz w:val="20"/>
          <w:szCs w:val="20"/>
          <w:shd w:val="clear" w:color="auto" w:fill="FFFFFF"/>
        </w:rPr>
        <w:t xml:space="preserve"> </w:t>
      </w:r>
      <w:r w:rsidRPr="00CB4FCE">
        <w:rPr>
          <w:rFonts w:ascii="Times New Roman" w:hAnsi="Times New Roman" w:cs="Times New Roman"/>
          <w:color w:val="000000"/>
          <w:sz w:val="20"/>
          <w:szCs w:val="20"/>
          <w:shd w:val="clear" w:color="auto" w:fill="FFFFFF"/>
        </w:rPr>
        <w:t>Martha Feldman &amp; Bonnie Gordon (New York; Oxford: Oxford University Press</w:t>
      </w:r>
      <w:r w:rsidRPr="00715393">
        <w:rPr>
          <w:rFonts w:ascii="Times New Roman" w:hAnsi="Times New Roman" w:cs="Times New Roman"/>
          <w:color w:val="000000"/>
          <w:sz w:val="20"/>
          <w:szCs w:val="20"/>
          <w:shd w:val="clear" w:color="auto" w:fill="FFFFFF"/>
        </w:rPr>
        <w:t>, 2006), 109.</w:t>
      </w:r>
    </w:p>
  </w:footnote>
  <w:footnote w:id="105">
    <w:p w14:paraId="4CEA370F" w14:textId="1E9FF288" w:rsidR="003566FE" w:rsidRDefault="003566FE" w:rsidP="0024399F">
      <w:pPr>
        <w:pStyle w:val="FootnoteText"/>
      </w:pPr>
      <w:r w:rsidRPr="00715393">
        <w:rPr>
          <w:rStyle w:val="FootnoteReference"/>
          <w:rFonts w:ascii="Times New Roman" w:hAnsi="Times New Roman" w:cs="Times New Roman"/>
        </w:rPr>
        <w:footnoteRef/>
      </w:r>
      <w:r w:rsidRPr="00715393">
        <w:rPr>
          <w:rFonts w:ascii="Times New Roman" w:hAnsi="Times New Roman" w:cs="Times New Roman"/>
        </w:rPr>
        <w:t xml:space="preserve"> Pirrotta, </w:t>
      </w:r>
      <w:r w:rsidR="00AE3D9A" w:rsidRPr="00AE3D9A">
        <w:rPr>
          <w:rFonts w:ascii="Times New Roman" w:hAnsi="Times New Roman" w:cs="Times New Roman"/>
          <w:i/>
          <w:iCs/>
        </w:rPr>
        <w:t>Music and Culture in Italy</w:t>
      </w:r>
      <w:r w:rsidR="00AE3D9A">
        <w:rPr>
          <w:rFonts w:ascii="Times New Roman" w:hAnsi="Times New Roman" w:cs="Times New Roman"/>
        </w:rPr>
        <w:t>,</w:t>
      </w:r>
      <w:r w:rsidRPr="00715393">
        <w:rPr>
          <w:rFonts w:ascii="Times New Roman" w:hAnsi="Times New Roman" w:cs="Times New Roman"/>
        </w:rPr>
        <w:t xml:space="preserve"> 170; Martha Feldman, “Petrarchan Lovers, Pop Philosophy, and Oral Tradition,” 112.</w:t>
      </w:r>
    </w:p>
  </w:footnote>
  <w:footnote w:id="106">
    <w:p w14:paraId="504F10D7" w14:textId="77777777" w:rsidR="003566FE" w:rsidRPr="00206449" w:rsidRDefault="003566FE" w:rsidP="0024399F">
      <w:pPr>
        <w:pStyle w:val="FootnoteText"/>
        <w:rPr>
          <w:rFonts w:ascii="Times New Roman" w:hAnsi="Times New Roman" w:cs="Times New Roman"/>
        </w:rPr>
      </w:pPr>
      <w:r w:rsidRPr="00206449">
        <w:rPr>
          <w:rStyle w:val="FootnoteReference"/>
          <w:rFonts w:ascii="Times New Roman" w:hAnsi="Times New Roman" w:cs="Times New Roman"/>
        </w:rPr>
        <w:footnoteRef/>
      </w:r>
      <w:r w:rsidRPr="00206449">
        <w:rPr>
          <w:rFonts w:ascii="Times New Roman" w:hAnsi="Times New Roman" w:cs="Times New Roman"/>
        </w:rPr>
        <w:t xml:space="preserve"> Haar, “The </w:t>
      </w:r>
      <w:r>
        <w:rPr>
          <w:rFonts w:ascii="Times New Roman" w:hAnsi="Times New Roman" w:cs="Times New Roman"/>
        </w:rPr>
        <w:t>C</w:t>
      </w:r>
      <w:r w:rsidRPr="00206449">
        <w:rPr>
          <w:rFonts w:ascii="Times New Roman" w:hAnsi="Times New Roman" w:cs="Times New Roman"/>
        </w:rPr>
        <w:t xml:space="preserve">ourtier as </w:t>
      </w:r>
      <w:r>
        <w:rPr>
          <w:rFonts w:ascii="Times New Roman" w:hAnsi="Times New Roman" w:cs="Times New Roman"/>
        </w:rPr>
        <w:t>M</w:t>
      </w:r>
      <w:r w:rsidRPr="00206449">
        <w:rPr>
          <w:rFonts w:ascii="Times New Roman" w:hAnsi="Times New Roman" w:cs="Times New Roman"/>
        </w:rPr>
        <w:t>usician,” 24.</w:t>
      </w:r>
    </w:p>
  </w:footnote>
  <w:footnote w:id="107">
    <w:p w14:paraId="0445F282" w14:textId="77777777" w:rsidR="003566FE" w:rsidRPr="00206449" w:rsidRDefault="003566FE" w:rsidP="0024399F">
      <w:pPr>
        <w:pStyle w:val="FootnoteText"/>
        <w:rPr>
          <w:rFonts w:ascii="Times New Roman" w:hAnsi="Times New Roman" w:cs="Times New Roman"/>
        </w:rPr>
      </w:pPr>
      <w:r w:rsidRPr="00206449">
        <w:rPr>
          <w:rStyle w:val="FootnoteReference"/>
          <w:rFonts w:ascii="Times New Roman" w:hAnsi="Times New Roman" w:cs="Times New Roman"/>
        </w:rPr>
        <w:footnoteRef/>
      </w:r>
      <w:r w:rsidRPr="00206449">
        <w:rPr>
          <w:rFonts w:ascii="Times New Roman" w:hAnsi="Times New Roman" w:cs="Times New Roman"/>
        </w:rPr>
        <w:t xml:space="preserve"> Ibid., 25; See also Wilson, </w:t>
      </w:r>
      <w:r w:rsidRPr="00206449">
        <w:rPr>
          <w:rFonts w:ascii="Times New Roman" w:hAnsi="Times New Roman" w:cs="Times New Roman"/>
          <w:i/>
          <w:iCs/>
        </w:rPr>
        <w:t>Singing to the Lyre</w:t>
      </w:r>
      <w:r w:rsidRPr="00206449">
        <w:rPr>
          <w:rFonts w:ascii="Times New Roman" w:hAnsi="Times New Roman" w:cs="Times New Roman"/>
        </w:rPr>
        <w:t>, 292-295.</w:t>
      </w:r>
    </w:p>
  </w:footnote>
  <w:footnote w:id="108">
    <w:p w14:paraId="0A751602" w14:textId="77777777" w:rsidR="003566FE" w:rsidRPr="00206449" w:rsidRDefault="003566FE" w:rsidP="0024399F">
      <w:pPr>
        <w:pStyle w:val="FootnoteText"/>
        <w:jc w:val="both"/>
        <w:rPr>
          <w:rFonts w:ascii="Times New Roman" w:hAnsi="Times New Roman" w:cs="Times New Roman"/>
        </w:rPr>
      </w:pPr>
      <w:r w:rsidRPr="00206449">
        <w:rPr>
          <w:rStyle w:val="FootnoteReference"/>
          <w:rFonts w:ascii="Times New Roman" w:hAnsi="Times New Roman" w:cs="Times New Roman"/>
        </w:rPr>
        <w:footnoteRef/>
      </w:r>
      <w:r w:rsidRPr="00206449">
        <w:rPr>
          <w:rFonts w:ascii="Times New Roman" w:hAnsi="Times New Roman" w:cs="Times New Roman"/>
        </w:rPr>
        <w:t xml:space="preserve"> Wilson, </w:t>
      </w:r>
      <w:r w:rsidRPr="00206449">
        <w:rPr>
          <w:rFonts w:ascii="Times New Roman" w:hAnsi="Times New Roman" w:cs="Times New Roman"/>
          <w:i/>
          <w:iCs/>
        </w:rPr>
        <w:t xml:space="preserve">Singing to the Lyre, </w:t>
      </w:r>
      <w:r w:rsidRPr="00206449">
        <w:rPr>
          <w:rFonts w:ascii="Times New Roman" w:hAnsi="Times New Roman" w:cs="Times New Roman"/>
        </w:rPr>
        <w:t xml:space="preserve">414. </w:t>
      </w:r>
    </w:p>
  </w:footnote>
  <w:footnote w:id="109">
    <w:p w14:paraId="48DA07B8" w14:textId="417EAA4D" w:rsidR="003566FE" w:rsidRPr="00206449" w:rsidRDefault="003566FE" w:rsidP="0024399F">
      <w:pPr>
        <w:pStyle w:val="FootnoteText"/>
        <w:rPr>
          <w:rFonts w:ascii="Times New Roman" w:hAnsi="Times New Roman" w:cs="Times New Roman"/>
        </w:rPr>
      </w:pPr>
      <w:r w:rsidRPr="00206449">
        <w:rPr>
          <w:rStyle w:val="FootnoteReference"/>
          <w:rFonts w:ascii="Times New Roman" w:hAnsi="Times New Roman" w:cs="Times New Roman"/>
        </w:rPr>
        <w:footnoteRef/>
      </w:r>
      <w:r w:rsidRPr="00206449">
        <w:rPr>
          <w:rFonts w:ascii="Times New Roman" w:hAnsi="Times New Roman" w:cs="Times New Roman"/>
        </w:rPr>
        <w:t xml:space="preserve"> Haar, </w:t>
      </w:r>
      <w:r w:rsidR="00CF3C04">
        <w:rPr>
          <w:rFonts w:ascii="Times New Roman" w:hAnsi="Times New Roman" w:cs="Times New Roman"/>
          <w:i/>
          <w:iCs/>
        </w:rPr>
        <w:t xml:space="preserve">Essays on </w:t>
      </w:r>
      <w:r w:rsidR="00F1250A">
        <w:rPr>
          <w:rFonts w:ascii="Times New Roman" w:hAnsi="Times New Roman" w:cs="Times New Roman"/>
          <w:i/>
          <w:iCs/>
        </w:rPr>
        <w:t>Italian</w:t>
      </w:r>
      <w:r w:rsidRPr="00206449">
        <w:rPr>
          <w:rFonts w:ascii="Times New Roman" w:hAnsi="Times New Roman" w:cs="Times New Roman"/>
          <w:i/>
          <w:iCs/>
        </w:rPr>
        <w:t xml:space="preserve"> Poetry and Music,</w:t>
      </w:r>
      <w:r w:rsidRPr="00206449">
        <w:rPr>
          <w:rFonts w:ascii="Times New Roman" w:hAnsi="Times New Roman" w:cs="Times New Roman"/>
        </w:rPr>
        <w:t xml:space="preserve"> 83; Wilson, </w:t>
      </w:r>
      <w:r w:rsidRPr="00206449">
        <w:rPr>
          <w:rFonts w:ascii="Times New Roman" w:hAnsi="Times New Roman" w:cs="Times New Roman"/>
          <w:i/>
          <w:iCs/>
        </w:rPr>
        <w:t>Singing to the Lyre</w:t>
      </w:r>
      <w:r w:rsidRPr="00206449">
        <w:rPr>
          <w:rFonts w:ascii="Times New Roman" w:hAnsi="Times New Roman" w:cs="Times New Roman"/>
        </w:rPr>
        <w:t>, 414n.30.</w:t>
      </w:r>
    </w:p>
  </w:footnote>
  <w:footnote w:id="110">
    <w:p w14:paraId="6F66F223" w14:textId="77777777" w:rsidR="003566FE" w:rsidRDefault="003566FE" w:rsidP="0024399F">
      <w:pPr>
        <w:pStyle w:val="FootnoteText"/>
      </w:pPr>
      <w:r w:rsidRPr="00206449">
        <w:rPr>
          <w:rStyle w:val="FootnoteReference"/>
          <w:rFonts w:ascii="Times New Roman" w:hAnsi="Times New Roman" w:cs="Times New Roman"/>
        </w:rPr>
        <w:footnoteRef/>
      </w:r>
      <w:r w:rsidRPr="00206449">
        <w:rPr>
          <w:rFonts w:ascii="Times New Roman" w:hAnsi="Times New Roman" w:cs="Times New Roman"/>
        </w:rPr>
        <w:t xml:space="preserve"> Prizer, </w:t>
      </w:r>
      <w:r w:rsidRPr="00206449">
        <w:rPr>
          <w:rFonts w:ascii="Times New Roman" w:eastAsia="Times New Roman" w:hAnsi="Times New Roman" w:cs="Times New Roman"/>
        </w:rPr>
        <w:t>“Isabella d’Este and Lucrezia Borgia as Patrons of Music</w:t>
      </w:r>
      <w:r w:rsidRPr="00206449">
        <w:rPr>
          <w:rFonts w:ascii="Times New Roman" w:hAnsi="Times New Roman" w:cs="Times New Roman"/>
        </w:rPr>
        <w:t xml:space="preserve">,” 32, Tim Shephard, </w:t>
      </w:r>
      <w:r w:rsidRPr="00206449">
        <w:rPr>
          <w:rFonts w:ascii="Times New Roman" w:hAnsi="Times New Roman" w:cs="Times New Roman"/>
          <w:i/>
          <w:iCs/>
        </w:rPr>
        <w:t>Echoing Helicon: Music, Art and Identity in the Este Studioli</w:t>
      </w:r>
      <w:r w:rsidRPr="00206449">
        <w:rPr>
          <w:rFonts w:ascii="Times New Roman" w:hAnsi="Times New Roman" w:cs="Times New Roman"/>
        </w:rPr>
        <w:t xml:space="preserve"> (Oxford: Oxford University Press, 2014), 73.</w:t>
      </w:r>
      <w:r>
        <w:t xml:space="preserve"> </w:t>
      </w:r>
    </w:p>
  </w:footnote>
  <w:footnote w:id="111">
    <w:p w14:paraId="5B640FD1" w14:textId="77777777" w:rsidR="003566FE" w:rsidRPr="00B07B98" w:rsidRDefault="003566FE" w:rsidP="0024399F">
      <w:pPr>
        <w:spacing w:after="0" w:line="240" w:lineRule="auto"/>
        <w:rPr>
          <w:rFonts w:ascii="Times New Roman" w:hAnsi="Times New Roman" w:cs="Times New Roman"/>
          <w:sz w:val="20"/>
          <w:szCs w:val="20"/>
        </w:rPr>
      </w:pPr>
      <w:r w:rsidRPr="00B07B98">
        <w:rPr>
          <w:rStyle w:val="FootnoteReference"/>
          <w:rFonts w:ascii="Times New Roman" w:hAnsi="Times New Roman" w:cs="Times New Roman"/>
          <w:sz w:val="20"/>
          <w:szCs w:val="20"/>
        </w:rPr>
        <w:footnoteRef/>
      </w:r>
      <w:r w:rsidRPr="00B07B98">
        <w:rPr>
          <w:rFonts w:ascii="Times New Roman" w:hAnsi="Times New Roman" w:cs="Times New Roman"/>
          <w:sz w:val="20"/>
          <w:szCs w:val="20"/>
        </w:rPr>
        <w:t xml:space="preserve"> Rosa Salzberg, “In the Mouth of Charlatans: Street Performers and the Dissemination of </w:t>
      </w:r>
    </w:p>
    <w:p w14:paraId="28BF9C5E" w14:textId="65829A0B" w:rsidR="003566FE" w:rsidRPr="00B07B98" w:rsidRDefault="003566FE" w:rsidP="0024399F">
      <w:pPr>
        <w:pStyle w:val="FootnoteText"/>
        <w:rPr>
          <w:rFonts w:ascii="Times New Roman" w:hAnsi="Times New Roman" w:cs="Times New Roman"/>
        </w:rPr>
      </w:pPr>
      <w:r w:rsidRPr="00B07B98">
        <w:rPr>
          <w:rFonts w:ascii="Times New Roman" w:hAnsi="Times New Roman" w:cs="Times New Roman"/>
        </w:rPr>
        <w:t>Pamphlets in Renaissance Italy</w:t>
      </w:r>
      <w:r>
        <w:rPr>
          <w:rFonts w:ascii="Times New Roman" w:hAnsi="Times New Roman" w:cs="Times New Roman"/>
        </w:rPr>
        <w:t>,</w:t>
      </w:r>
      <w:r w:rsidRPr="00B07B98">
        <w:rPr>
          <w:rFonts w:ascii="Times New Roman" w:hAnsi="Times New Roman" w:cs="Times New Roman"/>
        </w:rPr>
        <w:t xml:space="preserve">” </w:t>
      </w:r>
      <w:r w:rsidRPr="00B07B98">
        <w:rPr>
          <w:rFonts w:ascii="Times New Roman" w:hAnsi="Times New Roman" w:cs="Times New Roman"/>
          <w:i/>
          <w:iCs/>
        </w:rPr>
        <w:t>Renaissance Studies</w:t>
      </w:r>
      <w:r w:rsidRPr="00B07B98">
        <w:rPr>
          <w:rFonts w:ascii="Times New Roman" w:hAnsi="Times New Roman" w:cs="Times New Roman"/>
        </w:rPr>
        <w:t xml:space="preserve"> 24, 5(2010): 640; Paul F. Grendler, “Form and Function in Italian Renaissance Popular Books,” </w:t>
      </w:r>
      <w:r w:rsidRPr="00B07B98">
        <w:rPr>
          <w:rFonts w:ascii="Times New Roman" w:hAnsi="Times New Roman" w:cs="Times New Roman"/>
          <w:i/>
          <w:iCs/>
        </w:rPr>
        <w:t>Renaissance Quarterly</w:t>
      </w:r>
      <w:r w:rsidRPr="003863B9">
        <w:rPr>
          <w:rFonts w:ascii="Times New Roman" w:hAnsi="Times New Roman" w:cs="Times New Roman"/>
        </w:rPr>
        <w:t>,</w:t>
      </w:r>
      <w:r w:rsidRPr="00B07B98">
        <w:rPr>
          <w:rFonts w:ascii="Times New Roman" w:hAnsi="Times New Roman" w:cs="Times New Roman"/>
        </w:rPr>
        <w:t xml:space="preserve"> 46</w:t>
      </w:r>
      <w:r w:rsidR="00D4471D">
        <w:rPr>
          <w:rFonts w:ascii="Times New Roman" w:hAnsi="Times New Roman" w:cs="Times New Roman"/>
        </w:rPr>
        <w:t xml:space="preserve"> </w:t>
      </w:r>
      <w:r w:rsidRPr="00B07B98">
        <w:rPr>
          <w:rFonts w:ascii="Times New Roman" w:hAnsi="Times New Roman" w:cs="Times New Roman"/>
        </w:rPr>
        <w:t>(1993): 453.</w:t>
      </w:r>
    </w:p>
  </w:footnote>
  <w:footnote w:id="112">
    <w:p w14:paraId="59DE9B03" w14:textId="77777777" w:rsidR="003566FE" w:rsidRPr="00B07B98" w:rsidRDefault="003566FE" w:rsidP="0024399F">
      <w:pPr>
        <w:pStyle w:val="FootnoteText"/>
        <w:rPr>
          <w:rFonts w:ascii="Times New Roman" w:hAnsi="Times New Roman" w:cs="Times New Roman"/>
        </w:rPr>
      </w:pPr>
      <w:r w:rsidRPr="00B07B98">
        <w:rPr>
          <w:rStyle w:val="FootnoteReference"/>
          <w:rFonts w:ascii="Times New Roman" w:hAnsi="Times New Roman" w:cs="Times New Roman"/>
        </w:rPr>
        <w:footnoteRef/>
      </w:r>
      <w:r w:rsidRPr="00B07B98">
        <w:rPr>
          <w:rFonts w:ascii="Times New Roman" w:hAnsi="Times New Roman" w:cs="Times New Roman"/>
        </w:rPr>
        <w:t xml:space="preserve"> Salzberg, “In the Mouth of Charlatans,” 648.</w:t>
      </w:r>
    </w:p>
  </w:footnote>
  <w:footnote w:id="113">
    <w:p w14:paraId="4BEDAC43" w14:textId="77777777" w:rsidR="003566FE" w:rsidRPr="00B07B98" w:rsidRDefault="003566FE" w:rsidP="0024399F">
      <w:pPr>
        <w:pStyle w:val="FootnoteText"/>
        <w:rPr>
          <w:rFonts w:ascii="Times New Roman" w:hAnsi="Times New Roman" w:cs="Times New Roman"/>
        </w:rPr>
      </w:pPr>
      <w:r w:rsidRPr="00B07B98">
        <w:rPr>
          <w:rStyle w:val="FootnoteReference"/>
          <w:rFonts w:ascii="Times New Roman" w:hAnsi="Times New Roman" w:cs="Times New Roman"/>
        </w:rPr>
        <w:footnoteRef/>
      </w:r>
      <w:r w:rsidRPr="00B07B98">
        <w:rPr>
          <w:rFonts w:ascii="Times New Roman" w:hAnsi="Times New Roman" w:cs="Times New Roman"/>
        </w:rPr>
        <w:t xml:space="preserve"> Rosa Salzberg, </w:t>
      </w:r>
      <w:r w:rsidRPr="00B07B98">
        <w:rPr>
          <w:rFonts w:ascii="Times New Roman" w:hAnsi="Times New Roman" w:cs="Times New Roman"/>
          <w:shd w:val="clear" w:color="auto" w:fill="FFFFFF"/>
        </w:rPr>
        <w:t>“The Word of the Street: Street Performers and Devotional Texts in Italian Renaissance Cities</w:t>
      </w:r>
      <w:r>
        <w:rPr>
          <w:rFonts w:ascii="Times New Roman" w:hAnsi="Times New Roman" w:cs="Times New Roman"/>
          <w:shd w:val="clear" w:color="auto" w:fill="FFFFFF"/>
        </w:rPr>
        <w:t>,</w:t>
      </w:r>
      <w:r w:rsidRPr="00B07B98">
        <w:rPr>
          <w:rFonts w:ascii="Times New Roman" w:hAnsi="Times New Roman" w:cs="Times New Roman"/>
          <w:shd w:val="clear" w:color="auto" w:fill="FFFFFF"/>
        </w:rPr>
        <w:t>” </w:t>
      </w:r>
      <w:r w:rsidRPr="00B07B98">
        <w:rPr>
          <w:rFonts w:ascii="Times New Roman" w:hAnsi="Times New Roman" w:cs="Times New Roman"/>
          <w:i/>
          <w:iCs/>
          <w:shd w:val="clear" w:color="auto" w:fill="FFFFFF"/>
        </w:rPr>
        <w:t>Italianist</w:t>
      </w:r>
      <w:r w:rsidRPr="00B07B98">
        <w:rPr>
          <w:rFonts w:ascii="Times New Roman" w:hAnsi="Times New Roman" w:cs="Times New Roman"/>
          <w:shd w:val="clear" w:color="auto" w:fill="FFFFFF"/>
        </w:rPr>
        <w:t xml:space="preserve"> 34.3 (2014): </w:t>
      </w:r>
      <w:r w:rsidRPr="00B07B98">
        <w:rPr>
          <w:rFonts w:ascii="Times New Roman" w:hAnsi="Times New Roman" w:cs="Times New Roman"/>
        </w:rPr>
        <w:t>338</w:t>
      </w:r>
    </w:p>
  </w:footnote>
  <w:footnote w:id="114">
    <w:p w14:paraId="77F66EF0" w14:textId="77777777" w:rsidR="003566FE" w:rsidRPr="00B07B98" w:rsidRDefault="003566FE" w:rsidP="0024399F">
      <w:pPr>
        <w:pStyle w:val="FootnoteText"/>
        <w:rPr>
          <w:rFonts w:ascii="Times New Roman" w:hAnsi="Times New Roman" w:cs="Times New Roman"/>
        </w:rPr>
      </w:pPr>
      <w:r w:rsidRPr="00B07B98">
        <w:rPr>
          <w:rStyle w:val="FootnoteReference"/>
          <w:rFonts w:ascii="Times New Roman" w:hAnsi="Times New Roman" w:cs="Times New Roman"/>
        </w:rPr>
        <w:footnoteRef/>
      </w:r>
      <w:r w:rsidRPr="00B07B98">
        <w:rPr>
          <w:rFonts w:ascii="Times New Roman" w:hAnsi="Times New Roman" w:cs="Times New Roman"/>
        </w:rPr>
        <w:t xml:space="preserve"> Ibid., 337</w:t>
      </w:r>
    </w:p>
  </w:footnote>
  <w:footnote w:id="115">
    <w:p w14:paraId="440ADCE8" w14:textId="77777777" w:rsidR="003566FE" w:rsidRPr="00B07B98" w:rsidRDefault="003566FE" w:rsidP="0024399F">
      <w:pPr>
        <w:pStyle w:val="FootnoteText"/>
        <w:rPr>
          <w:rFonts w:ascii="Times New Roman" w:hAnsi="Times New Roman" w:cs="Times New Roman"/>
        </w:rPr>
      </w:pPr>
      <w:r w:rsidRPr="00B07B98">
        <w:rPr>
          <w:rStyle w:val="FootnoteReference"/>
          <w:rFonts w:ascii="Times New Roman" w:hAnsi="Times New Roman" w:cs="Times New Roman"/>
        </w:rPr>
        <w:footnoteRef/>
      </w:r>
      <w:r w:rsidRPr="00B07B98">
        <w:rPr>
          <w:rFonts w:ascii="Times New Roman" w:hAnsi="Times New Roman" w:cs="Times New Roman"/>
        </w:rPr>
        <w:t xml:space="preserve"> Ibid., 323.</w:t>
      </w:r>
    </w:p>
  </w:footnote>
  <w:footnote w:id="116">
    <w:p w14:paraId="6FC98386" w14:textId="77777777" w:rsidR="003566FE" w:rsidRPr="00B07B98" w:rsidRDefault="003566FE" w:rsidP="0024399F">
      <w:pPr>
        <w:spacing w:after="0" w:line="240" w:lineRule="auto"/>
        <w:rPr>
          <w:rFonts w:ascii="Times New Roman" w:hAnsi="Times New Roman" w:cs="Times New Roman"/>
          <w:sz w:val="20"/>
          <w:szCs w:val="20"/>
        </w:rPr>
      </w:pPr>
      <w:r w:rsidRPr="00B07B98">
        <w:rPr>
          <w:rStyle w:val="FootnoteReference"/>
          <w:rFonts w:ascii="Times New Roman" w:hAnsi="Times New Roman" w:cs="Times New Roman"/>
          <w:sz w:val="20"/>
          <w:szCs w:val="20"/>
        </w:rPr>
        <w:footnoteRef/>
      </w:r>
      <w:r w:rsidRPr="00B07B98">
        <w:rPr>
          <w:rFonts w:ascii="Times New Roman" w:hAnsi="Times New Roman" w:cs="Times New Roman"/>
          <w:sz w:val="20"/>
          <w:szCs w:val="20"/>
        </w:rPr>
        <w:t xml:space="preserve"> Rosa Salzberg, </w:t>
      </w:r>
      <w:r w:rsidRPr="00B07B98">
        <w:rPr>
          <w:rFonts w:ascii="Times New Roman" w:hAnsi="Times New Roman" w:cs="Times New Roman"/>
          <w:i/>
          <w:iCs/>
          <w:sz w:val="20"/>
          <w:szCs w:val="20"/>
        </w:rPr>
        <w:t>Ephemeral City: Cheap Print and Urban Culture in Renaissance Venice</w:t>
      </w:r>
      <w:r w:rsidRPr="00B07B98">
        <w:rPr>
          <w:rFonts w:ascii="Times New Roman" w:hAnsi="Times New Roman" w:cs="Times New Roman"/>
          <w:sz w:val="20"/>
          <w:szCs w:val="20"/>
        </w:rPr>
        <w:t xml:space="preserve"> (Manchester: Manchester University Press, 2014), 100.</w:t>
      </w:r>
    </w:p>
  </w:footnote>
  <w:footnote w:id="117">
    <w:p w14:paraId="20C7A451" w14:textId="77777777" w:rsidR="003566FE" w:rsidRPr="00B07B98" w:rsidRDefault="003566FE" w:rsidP="0024399F">
      <w:pPr>
        <w:pStyle w:val="FootnoteText"/>
        <w:rPr>
          <w:rFonts w:ascii="Times New Roman" w:hAnsi="Times New Roman" w:cs="Times New Roman"/>
        </w:rPr>
      </w:pPr>
      <w:r w:rsidRPr="00B07B98">
        <w:rPr>
          <w:rStyle w:val="FootnoteReference"/>
          <w:rFonts w:ascii="Times New Roman" w:hAnsi="Times New Roman" w:cs="Times New Roman"/>
        </w:rPr>
        <w:footnoteRef/>
      </w:r>
      <w:r w:rsidRPr="00B07B98">
        <w:rPr>
          <w:rFonts w:ascii="Times New Roman" w:hAnsi="Times New Roman" w:cs="Times New Roman"/>
        </w:rPr>
        <w:t xml:space="preserve"> Ibid.</w:t>
      </w:r>
    </w:p>
  </w:footnote>
  <w:footnote w:id="118">
    <w:p w14:paraId="25F77BFD" w14:textId="33582FEE" w:rsidR="003566FE" w:rsidRDefault="003566FE" w:rsidP="0024399F">
      <w:pPr>
        <w:pStyle w:val="FootnoteText"/>
      </w:pPr>
      <w:r w:rsidRPr="00B07B98">
        <w:rPr>
          <w:rStyle w:val="FootnoteReference"/>
          <w:rFonts w:ascii="Times New Roman" w:hAnsi="Times New Roman" w:cs="Times New Roman"/>
        </w:rPr>
        <w:footnoteRef/>
      </w:r>
      <w:r w:rsidRPr="00B07B98">
        <w:rPr>
          <w:rFonts w:ascii="Times New Roman" w:hAnsi="Times New Roman" w:cs="Times New Roman"/>
        </w:rPr>
        <w:t xml:space="preserve"> Ibid., 101; Haar, </w:t>
      </w:r>
      <w:r w:rsidR="00CF3C04">
        <w:rPr>
          <w:rFonts w:ascii="Times New Roman" w:hAnsi="Times New Roman" w:cs="Times New Roman"/>
          <w:i/>
          <w:iCs/>
        </w:rPr>
        <w:t xml:space="preserve">Essays on </w:t>
      </w:r>
      <w:r w:rsidR="009E0AD7">
        <w:rPr>
          <w:rFonts w:ascii="Times New Roman" w:hAnsi="Times New Roman" w:cs="Times New Roman"/>
          <w:i/>
          <w:iCs/>
        </w:rPr>
        <w:t>Italian</w:t>
      </w:r>
      <w:r w:rsidRPr="00B07B98">
        <w:rPr>
          <w:rFonts w:ascii="Times New Roman" w:hAnsi="Times New Roman" w:cs="Times New Roman"/>
          <w:i/>
          <w:iCs/>
        </w:rPr>
        <w:t xml:space="preserve"> Poetry and Music</w:t>
      </w:r>
      <w:r w:rsidRPr="00B07B98">
        <w:rPr>
          <w:rFonts w:ascii="Times New Roman" w:hAnsi="Times New Roman" w:cs="Times New Roman"/>
        </w:rPr>
        <w:t>, 94; Richardson, “The Social Connotations of Singing Verse in Cinquecento Italy,” 368.</w:t>
      </w:r>
    </w:p>
  </w:footnote>
  <w:footnote w:id="119">
    <w:p w14:paraId="225C541B" w14:textId="77777777" w:rsidR="003566FE" w:rsidRPr="001D54F0" w:rsidRDefault="003566FE" w:rsidP="0024399F">
      <w:pPr>
        <w:pStyle w:val="FootnoteText"/>
        <w:rPr>
          <w:rFonts w:ascii="Times New Roman" w:hAnsi="Times New Roman" w:cs="Times New Roman"/>
        </w:rPr>
      </w:pPr>
      <w:r w:rsidRPr="001D54F0">
        <w:rPr>
          <w:rStyle w:val="FootnoteReference"/>
          <w:rFonts w:ascii="Times New Roman" w:hAnsi="Times New Roman" w:cs="Times New Roman"/>
        </w:rPr>
        <w:footnoteRef/>
      </w:r>
      <w:r w:rsidRPr="001D54F0">
        <w:rPr>
          <w:rFonts w:ascii="Times New Roman" w:hAnsi="Times New Roman" w:cs="Times New Roman"/>
        </w:rPr>
        <w:t xml:space="preserve"> Richardson, “The Social Connotations of Singing Verse in Cinquecento Italy,” 368.</w:t>
      </w:r>
    </w:p>
  </w:footnote>
  <w:footnote w:id="120">
    <w:p w14:paraId="4B135651" w14:textId="77777777" w:rsidR="003566FE" w:rsidRPr="001D54F0" w:rsidRDefault="003566FE" w:rsidP="0024399F">
      <w:pPr>
        <w:spacing w:after="0" w:line="240" w:lineRule="auto"/>
        <w:rPr>
          <w:rFonts w:ascii="Times New Roman" w:hAnsi="Times New Roman" w:cs="Times New Roman"/>
          <w:sz w:val="20"/>
          <w:szCs w:val="20"/>
        </w:rPr>
      </w:pPr>
      <w:r w:rsidRPr="001D54F0">
        <w:rPr>
          <w:rStyle w:val="FootnoteReference"/>
          <w:rFonts w:ascii="Times New Roman" w:hAnsi="Times New Roman" w:cs="Times New Roman"/>
          <w:sz w:val="20"/>
          <w:szCs w:val="20"/>
        </w:rPr>
        <w:footnoteRef/>
      </w:r>
      <w:r w:rsidRPr="001D54F0">
        <w:rPr>
          <w:rFonts w:ascii="Times New Roman" w:hAnsi="Times New Roman" w:cs="Times New Roman"/>
          <w:sz w:val="20"/>
          <w:szCs w:val="20"/>
        </w:rPr>
        <w:t xml:space="preserve"> “cantandosi I versi del </w:t>
      </w:r>
      <w:r w:rsidRPr="001D54F0">
        <w:rPr>
          <w:rFonts w:ascii="Times New Roman" w:hAnsi="Times New Roman" w:cs="Times New Roman"/>
          <w:i/>
          <w:iCs/>
          <w:sz w:val="20"/>
          <w:szCs w:val="20"/>
        </w:rPr>
        <w:t xml:space="preserve">Furioso </w:t>
      </w:r>
      <w:r w:rsidRPr="001D54F0">
        <w:rPr>
          <w:rFonts w:ascii="Times New Roman" w:hAnsi="Times New Roman" w:cs="Times New Roman"/>
          <w:sz w:val="20"/>
          <w:szCs w:val="20"/>
        </w:rPr>
        <w:t xml:space="preserve">per la strade, I Fanciulli apparano molti comminciamenti di Canti, come che egli siano a ciò più comodi,” Giovan Battista Pigna, “Scontri dei luoghi mutati dall’autore doppo la prima impressione,” no. 52, in Ludovico Ariosto, </w:t>
      </w:r>
      <w:r w:rsidRPr="001D54F0">
        <w:rPr>
          <w:rFonts w:ascii="Times New Roman" w:hAnsi="Times New Roman" w:cs="Times New Roman"/>
          <w:i/>
          <w:iCs/>
          <w:sz w:val="20"/>
          <w:szCs w:val="20"/>
        </w:rPr>
        <w:t>Orlando furioso</w:t>
      </w:r>
      <w:r w:rsidRPr="001D54F0">
        <w:rPr>
          <w:rFonts w:ascii="Times New Roman" w:hAnsi="Times New Roman" w:cs="Times New Roman"/>
          <w:sz w:val="20"/>
          <w:szCs w:val="20"/>
        </w:rPr>
        <w:t xml:space="preserve"> (Venice: Valgrisi, 1562), fol. l8r; see also Richardson, “The Social Connotations of Singing Verse in Cinquecento Italy,” 368.</w:t>
      </w:r>
    </w:p>
  </w:footnote>
  <w:footnote w:id="121">
    <w:p w14:paraId="3FE33858" w14:textId="59337CC6" w:rsidR="003566FE" w:rsidRPr="001D54F0" w:rsidRDefault="003566FE" w:rsidP="0024399F">
      <w:pPr>
        <w:pStyle w:val="FootnoteText"/>
        <w:rPr>
          <w:rFonts w:ascii="Times New Roman" w:hAnsi="Times New Roman" w:cs="Times New Roman"/>
        </w:rPr>
      </w:pPr>
      <w:r w:rsidRPr="001D54F0">
        <w:rPr>
          <w:rStyle w:val="FootnoteReference"/>
          <w:rFonts w:ascii="Times New Roman" w:hAnsi="Times New Roman" w:cs="Times New Roman"/>
        </w:rPr>
        <w:footnoteRef/>
      </w:r>
      <w:r w:rsidRPr="001D54F0">
        <w:rPr>
          <w:rFonts w:ascii="Times New Roman" w:hAnsi="Times New Roman" w:cs="Times New Roman"/>
        </w:rPr>
        <w:t xml:space="preserve"> Haar, </w:t>
      </w:r>
      <w:r w:rsidR="00CF3C04">
        <w:rPr>
          <w:rFonts w:ascii="Times New Roman" w:hAnsi="Times New Roman" w:cs="Times New Roman"/>
          <w:i/>
          <w:iCs/>
        </w:rPr>
        <w:t xml:space="preserve">Essays on </w:t>
      </w:r>
      <w:r w:rsidR="009E0AD7">
        <w:rPr>
          <w:rFonts w:ascii="Times New Roman" w:hAnsi="Times New Roman" w:cs="Times New Roman"/>
          <w:i/>
          <w:iCs/>
        </w:rPr>
        <w:t>Italian</w:t>
      </w:r>
      <w:r w:rsidRPr="00206449">
        <w:rPr>
          <w:rFonts w:ascii="Times New Roman" w:hAnsi="Times New Roman" w:cs="Times New Roman"/>
          <w:i/>
          <w:iCs/>
        </w:rPr>
        <w:t xml:space="preserve"> Poetry and Music,</w:t>
      </w:r>
      <w:r w:rsidRPr="00206449">
        <w:rPr>
          <w:rFonts w:ascii="Times New Roman" w:hAnsi="Times New Roman" w:cs="Times New Roman"/>
        </w:rPr>
        <w:t xml:space="preserve"> </w:t>
      </w:r>
      <w:r w:rsidRPr="001D54F0">
        <w:rPr>
          <w:rFonts w:ascii="Times New Roman" w:hAnsi="Times New Roman" w:cs="Times New Roman"/>
        </w:rPr>
        <w:t xml:space="preserve">94. </w:t>
      </w:r>
    </w:p>
  </w:footnote>
  <w:footnote w:id="122">
    <w:p w14:paraId="0AF5566C" w14:textId="1493005B" w:rsidR="003566FE" w:rsidRPr="001D54F0" w:rsidRDefault="003566FE" w:rsidP="0024399F">
      <w:pPr>
        <w:pStyle w:val="FootnoteText"/>
        <w:rPr>
          <w:rFonts w:ascii="Times New Roman" w:hAnsi="Times New Roman" w:cs="Times New Roman"/>
        </w:rPr>
      </w:pPr>
      <w:r w:rsidRPr="001D54F0">
        <w:rPr>
          <w:rStyle w:val="FootnoteReference"/>
          <w:rFonts w:ascii="Times New Roman" w:hAnsi="Times New Roman" w:cs="Times New Roman"/>
        </w:rPr>
        <w:footnoteRef/>
      </w:r>
      <w:r w:rsidRPr="001D54F0">
        <w:rPr>
          <w:rFonts w:ascii="Times New Roman" w:hAnsi="Times New Roman" w:cs="Times New Roman"/>
        </w:rPr>
        <w:t xml:space="preserve"> Haar, “From Cantimbanco to Court: The Musical Fortunes of Ariosto in Florentine Society,” in </w:t>
      </w:r>
      <w:r w:rsidRPr="001D54F0">
        <w:rPr>
          <w:rFonts w:ascii="Times New Roman" w:hAnsi="Times New Roman" w:cs="Times New Roman"/>
          <w:i/>
          <w:iCs/>
        </w:rPr>
        <w:t>L’arme e gli amori: Ariosto, Tasso and Guarini in Late Renaissance Florence</w:t>
      </w:r>
      <w:r w:rsidRPr="001D54F0">
        <w:rPr>
          <w:rFonts w:ascii="Times New Roman" w:hAnsi="Times New Roman" w:cs="Times New Roman"/>
        </w:rPr>
        <w:t>, ed. M</w:t>
      </w:r>
      <w:r w:rsidR="00AE6F4E">
        <w:rPr>
          <w:rFonts w:ascii="Times New Roman" w:hAnsi="Times New Roman" w:cs="Times New Roman"/>
        </w:rPr>
        <w:t>assimiliano</w:t>
      </w:r>
      <w:r w:rsidRPr="001D54F0">
        <w:rPr>
          <w:rFonts w:ascii="Times New Roman" w:hAnsi="Times New Roman" w:cs="Times New Roman"/>
        </w:rPr>
        <w:t xml:space="preserve"> Rossi and F</w:t>
      </w:r>
      <w:r w:rsidR="00AE6F4E">
        <w:rPr>
          <w:rFonts w:ascii="Times New Roman" w:hAnsi="Times New Roman" w:cs="Times New Roman"/>
        </w:rPr>
        <w:t>iorella</w:t>
      </w:r>
      <w:r w:rsidRPr="001D54F0">
        <w:rPr>
          <w:rFonts w:ascii="Times New Roman" w:hAnsi="Times New Roman" w:cs="Times New Roman"/>
        </w:rPr>
        <w:t xml:space="preserve"> Gioffredi Superbi, (Florence: Olschki, 2004), 184.</w:t>
      </w:r>
    </w:p>
  </w:footnote>
  <w:footnote w:id="123">
    <w:p w14:paraId="01012788" w14:textId="08DF4938" w:rsidR="003566FE" w:rsidRPr="001D54F0" w:rsidRDefault="003566FE" w:rsidP="0024399F">
      <w:pPr>
        <w:spacing w:after="0" w:line="240" w:lineRule="auto"/>
        <w:rPr>
          <w:rFonts w:ascii="Times New Roman" w:eastAsia="Times New Roman" w:hAnsi="Times New Roman" w:cs="Times New Roman"/>
          <w:sz w:val="20"/>
          <w:szCs w:val="20"/>
        </w:rPr>
      </w:pPr>
      <w:r w:rsidRPr="001D54F0">
        <w:rPr>
          <w:rStyle w:val="FootnoteReference"/>
          <w:rFonts w:ascii="Times New Roman" w:hAnsi="Times New Roman" w:cs="Times New Roman"/>
          <w:sz w:val="20"/>
          <w:szCs w:val="20"/>
        </w:rPr>
        <w:footnoteRef/>
      </w:r>
      <w:r w:rsidRPr="001D54F0">
        <w:rPr>
          <w:rFonts w:ascii="Times New Roman" w:hAnsi="Times New Roman" w:cs="Times New Roman"/>
          <w:sz w:val="20"/>
          <w:szCs w:val="20"/>
        </w:rPr>
        <w:t xml:space="preserve"> Wilson, </w:t>
      </w:r>
      <w:r w:rsidRPr="001D54F0">
        <w:rPr>
          <w:rFonts w:ascii="Times New Roman" w:hAnsi="Times New Roman" w:cs="Times New Roman"/>
          <w:i/>
          <w:iCs/>
          <w:sz w:val="20"/>
          <w:szCs w:val="20"/>
        </w:rPr>
        <w:t xml:space="preserve">Singing to the Lyre, </w:t>
      </w:r>
      <w:r w:rsidRPr="001D54F0">
        <w:rPr>
          <w:rFonts w:ascii="Times New Roman" w:hAnsi="Times New Roman" w:cs="Times New Roman"/>
          <w:sz w:val="20"/>
          <w:szCs w:val="20"/>
        </w:rPr>
        <w:t xml:space="preserve">153-167; </w:t>
      </w:r>
      <w:r w:rsidRPr="001D54F0">
        <w:rPr>
          <w:rFonts w:ascii="Times New Roman" w:eastAsia="Times New Roman" w:hAnsi="Times New Roman" w:cs="Times New Roman"/>
          <w:sz w:val="20"/>
          <w:szCs w:val="20"/>
        </w:rPr>
        <w:t>Degl’Innocenti. “The Singing Voice and the Printing Press</w:t>
      </w:r>
      <w:r w:rsidR="00F26574">
        <w:rPr>
          <w:rFonts w:ascii="Times New Roman" w:eastAsia="Times New Roman" w:hAnsi="Times New Roman" w:cs="Times New Roman"/>
          <w:sz w:val="20"/>
          <w:szCs w:val="20"/>
        </w:rPr>
        <w:t>,”</w:t>
      </w:r>
      <w:r w:rsidRPr="001D54F0">
        <w:rPr>
          <w:rFonts w:ascii="Times New Roman" w:eastAsia="Times New Roman" w:hAnsi="Times New Roman" w:cs="Times New Roman"/>
          <w:sz w:val="20"/>
          <w:szCs w:val="20"/>
        </w:rPr>
        <w:t xml:space="preserve"> 318-335</w:t>
      </w:r>
      <w:r w:rsidRPr="001D54F0">
        <w:rPr>
          <w:rFonts w:ascii="Times New Roman" w:hAnsi="Times New Roman" w:cs="Times New Roman"/>
          <w:sz w:val="20"/>
          <w:szCs w:val="20"/>
        </w:rPr>
        <w:t>;</w:t>
      </w:r>
      <w:r w:rsidRPr="001D54F0">
        <w:rPr>
          <w:rFonts w:ascii="Times New Roman" w:eastAsia="Times New Roman" w:hAnsi="Times New Roman" w:cs="Times New Roman"/>
          <w:sz w:val="20"/>
          <w:szCs w:val="20"/>
        </w:rPr>
        <w:t xml:space="preserve"> </w:t>
      </w:r>
      <w:r w:rsidRPr="001D54F0">
        <w:rPr>
          <w:rFonts w:ascii="Times New Roman" w:eastAsia="Times New Roman" w:hAnsi="Times New Roman" w:cs="Times New Roman"/>
          <w:i/>
          <w:iCs/>
          <w:sz w:val="20"/>
          <w:szCs w:val="20"/>
        </w:rPr>
        <w:t>I ‘Reali’ dell’Altissimo: un ciclo di cantari fra oralità e scrittur</w:t>
      </w:r>
      <w:r w:rsidR="003E6294">
        <w:rPr>
          <w:rFonts w:ascii="Times New Roman" w:eastAsia="Times New Roman" w:hAnsi="Times New Roman" w:cs="Times New Roman"/>
          <w:i/>
          <w:iCs/>
          <w:sz w:val="20"/>
          <w:szCs w:val="20"/>
        </w:rPr>
        <w:t>a</w:t>
      </w:r>
      <w:r w:rsidRPr="001D54F0">
        <w:rPr>
          <w:rFonts w:ascii="Times New Roman" w:eastAsia="Times New Roman" w:hAnsi="Times New Roman" w:cs="Times New Roman"/>
          <w:i/>
          <w:iCs/>
          <w:sz w:val="20"/>
          <w:szCs w:val="20"/>
        </w:rPr>
        <w:t xml:space="preserve"> (</w:t>
      </w:r>
      <w:r w:rsidRPr="001D54F0">
        <w:rPr>
          <w:rFonts w:ascii="Times New Roman" w:eastAsia="Times New Roman" w:hAnsi="Times New Roman" w:cs="Times New Roman"/>
          <w:sz w:val="20"/>
          <w:szCs w:val="20"/>
        </w:rPr>
        <w:t>Florence: Società Editrice Fiorentina, 2008).</w:t>
      </w:r>
    </w:p>
  </w:footnote>
  <w:footnote w:id="124">
    <w:p w14:paraId="24564C06" w14:textId="77777777" w:rsidR="003566FE" w:rsidRPr="001D54F0" w:rsidRDefault="003566FE" w:rsidP="0024399F">
      <w:pPr>
        <w:pStyle w:val="FootnoteText"/>
        <w:rPr>
          <w:rFonts w:ascii="Times New Roman" w:hAnsi="Times New Roman" w:cs="Times New Roman"/>
        </w:rPr>
      </w:pPr>
      <w:r w:rsidRPr="001D54F0">
        <w:rPr>
          <w:rStyle w:val="FootnoteReference"/>
          <w:rFonts w:ascii="Times New Roman" w:hAnsi="Times New Roman" w:cs="Times New Roman"/>
        </w:rPr>
        <w:footnoteRef/>
      </w:r>
      <w:r w:rsidRPr="001D54F0">
        <w:rPr>
          <w:rFonts w:ascii="Times New Roman" w:hAnsi="Times New Roman" w:cs="Times New Roman"/>
        </w:rPr>
        <w:t xml:space="preserve"> Wilson, </w:t>
      </w:r>
      <w:r w:rsidRPr="001D54F0">
        <w:rPr>
          <w:rFonts w:ascii="Times New Roman" w:hAnsi="Times New Roman" w:cs="Times New Roman"/>
          <w:i/>
          <w:iCs/>
        </w:rPr>
        <w:t>Singing to the Lyre</w:t>
      </w:r>
      <w:r w:rsidRPr="001D54F0">
        <w:rPr>
          <w:rFonts w:ascii="Times New Roman" w:hAnsi="Times New Roman" w:cs="Times New Roman"/>
        </w:rPr>
        <w:t xml:space="preserve">, 154; </w:t>
      </w:r>
      <w:r w:rsidRPr="001D54F0">
        <w:rPr>
          <w:rFonts w:ascii="Times New Roman" w:eastAsia="Times New Roman" w:hAnsi="Times New Roman" w:cs="Times New Roman"/>
        </w:rPr>
        <w:t>Degl’Innocenti. “The Singing Voice and the Printing Press,”</w:t>
      </w:r>
      <w:r w:rsidRPr="001D54F0">
        <w:rPr>
          <w:rFonts w:ascii="Times New Roman" w:hAnsi="Times New Roman" w:cs="Times New Roman"/>
        </w:rPr>
        <w:t xml:space="preserve"> 325-329.</w:t>
      </w:r>
    </w:p>
  </w:footnote>
  <w:footnote w:id="125">
    <w:p w14:paraId="1DAF3DD4" w14:textId="77777777" w:rsidR="003566FE" w:rsidRPr="001D54F0" w:rsidRDefault="003566FE" w:rsidP="003566FE">
      <w:pPr>
        <w:pStyle w:val="FootnoteText"/>
        <w:rPr>
          <w:rFonts w:ascii="Times New Roman" w:hAnsi="Times New Roman" w:cs="Times New Roman"/>
        </w:rPr>
      </w:pPr>
      <w:r w:rsidRPr="001D54F0">
        <w:rPr>
          <w:rStyle w:val="FootnoteReference"/>
          <w:rFonts w:ascii="Times New Roman" w:hAnsi="Times New Roman" w:cs="Times New Roman"/>
        </w:rPr>
        <w:footnoteRef/>
      </w:r>
      <w:r w:rsidRPr="001D54F0">
        <w:rPr>
          <w:rFonts w:ascii="Times New Roman" w:hAnsi="Times New Roman" w:cs="Times New Roman"/>
        </w:rPr>
        <w:t xml:space="preserve"> Wilson, </w:t>
      </w:r>
      <w:r w:rsidRPr="001D54F0">
        <w:rPr>
          <w:rFonts w:ascii="Times New Roman" w:hAnsi="Times New Roman" w:cs="Times New Roman"/>
          <w:i/>
          <w:iCs/>
        </w:rPr>
        <w:t xml:space="preserve">Singing to the Lyre, </w:t>
      </w:r>
      <w:r w:rsidRPr="001D54F0">
        <w:rPr>
          <w:rFonts w:ascii="Times New Roman" w:hAnsi="Times New Roman" w:cs="Times New Roman"/>
        </w:rPr>
        <w:t xml:space="preserve">154. </w:t>
      </w:r>
    </w:p>
  </w:footnote>
  <w:footnote w:id="126">
    <w:p w14:paraId="66E39D1B" w14:textId="77777777" w:rsidR="003566FE" w:rsidRDefault="003566FE" w:rsidP="0024399F">
      <w:pPr>
        <w:pStyle w:val="FootnoteText"/>
      </w:pPr>
      <w:r w:rsidRPr="001D54F0">
        <w:rPr>
          <w:rStyle w:val="FootnoteReference"/>
          <w:rFonts w:ascii="Times New Roman" w:hAnsi="Times New Roman" w:cs="Times New Roman"/>
        </w:rPr>
        <w:footnoteRef/>
      </w:r>
      <w:r w:rsidRPr="001D54F0">
        <w:rPr>
          <w:rFonts w:ascii="Times New Roman" w:hAnsi="Times New Roman" w:cs="Times New Roman"/>
        </w:rPr>
        <w:t xml:space="preserve"> </w:t>
      </w:r>
      <w:r w:rsidRPr="001D54F0">
        <w:rPr>
          <w:rFonts w:ascii="Times New Roman" w:eastAsia="Times New Roman" w:hAnsi="Times New Roman" w:cs="Times New Roman"/>
        </w:rPr>
        <w:t>Degl’Innocenti. “The Singing Voice and the Printing Press,”</w:t>
      </w:r>
      <w:r w:rsidRPr="001D54F0">
        <w:rPr>
          <w:rFonts w:ascii="Times New Roman" w:hAnsi="Times New Roman" w:cs="Times New Roman"/>
        </w:rPr>
        <w:t xml:space="preserve"> 319.</w:t>
      </w:r>
    </w:p>
  </w:footnote>
  <w:footnote w:id="127">
    <w:p w14:paraId="450F0803" w14:textId="77777777" w:rsidR="003566FE" w:rsidRPr="000F2DD4" w:rsidRDefault="003566FE" w:rsidP="0024399F">
      <w:pPr>
        <w:pStyle w:val="FootnoteText"/>
        <w:rPr>
          <w:rFonts w:ascii="Times New Roman" w:hAnsi="Times New Roman" w:cs="Times New Roman"/>
        </w:rPr>
      </w:pPr>
      <w:r w:rsidRPr="000F2DD4">
        <w:rPr>
          <w:rStyle w:val="FootnoteReference"/>
          <w:rFonts w:ascii="Times New Roman" w:hAnsi="Times New Roman" w:cs="Times New Roman"/>
        </w:rPr>
        <w:footnoteRef/>
      </w:r>
      <w:r w:rsidRPr="000F2DD4">
        <w:rPr>
          <w:rFonts w:ascii="Times New Roman" w:hAnsi="Times New Roman" w:cs="Times New Roman"/>
        </w:rPr>
        <w:t xml:space="preserve"> This will be discussed in greater detail in chapter 4, of which Serafino is the subject. </w:t>
      </w:r>
    </w:p>
  </w:footnote>
  <w:footnote w:id="128">
    <w:p w14:paraId="6CB32C29" w14:textId="77777777" w:rsidR="003566FE" w:rsidRPr="000F2DD4" w:rsidRDefault="003566FE" w:rsidP="0024399F">
      <w:pPr>
        <w:pStyle w:val="FootnoteText"/>
        <w:rPr>
          <w:rFonts w:ascii="Times New Roman" w:hAnsi="Times New Roman" w:cs="Times New Roman"/>
        </w:rPr>
      </w:pPr>
      <w:r w:rsidRPr="000F2DD4">
        <w:rPr>
          <w:rStyle w:val="FootnoteReference"/>
          <w:rFonts w:ascii="Times New Roman" w:hAnsi="Times New Roman" w:cs="Times New Roman"/>
        </w:rPr>
        <w:footnoteRef/>
      </w:r>
      <w:r w:rsidRPr="000F2DD4">
        <w:rPr>
          <w:rFonts w:ascii="Times New Roman" w:hAnsi="Times New Roman" w:cs="Times New Roman"/>
        </w:rPr>
        <w:t xml:space="preserve"> </w:t>
      </w:r>
      <w:r w:rsidRPr="000F2DD4">
        <w:rPr>
          <w:rFonts w:ascii="Times New Roman" w:eastAsia="Times New Roman" w:hAnsi="Times New Roman" w:cs="Times New Roman"/>
        </w:rPr>
        <w:t>Degl’Innocenti. “The Singing Voice and the Printing Press,”</w:t>
      </w:r>
      <w:r w:rsidRPr="000F2DD4">
        <w:rPr>
          <w:rFonts w:ascii="Times New Roman" w:hAnsi="Times New Roman" w:cs="Times New Roman"/>
        </w:rPr>
        <w:t xml:space="preserve"> 324.</w:t>
      </w:r>
    </w:p>
  </w:footnote>
  <w:footnote w:id="129">
    <w:p w14:paraId="30B20F44" w14:textId="77777777" w:rsidR="003566FE" w:rsidRPr="000F2DD4" w:rsidRDefault="003566FE" w:rsidP="0024399F">
      <w:pPr>
        <w:pStyle w:val="FootnoteText"/>
        <w:rPr>
          <w:rFonts w:ascii="Times New Roman" w:hAnsi="Times New Roman" w:cs="Times New Roman"/>
        </w:rPr>
      </w:pPr>
      <w:r w:rsidRPr="000F2DD4">
        <w:rPr>
          <w:rStyle w:val="FootnoteReference"/>
          <w:rFonts w:ascii="Times New Roman" w:hAnsi="Times New Roman" w:cs="Times New Roman"/>
        </w:rPr>
        <w:footnoteRef/>
      </w:r>
      <w:r w:rsidRPr="000F2DD4">
        <w:rPr>
          <w:rFonts w:ascii="Times New Roman" w:hAnsi="Times New Roman" w:cs="Times New Roman"/>
        </w:rPr>
        <w:t xml:space="preserve"> ibid.</w:t>
      </w:r>
    </w:p>
  </w:footnote>
  <w:footnote w:id="130">
    <w:p w14:paraId="3A006C9C" w14:textId="77777777" w:rsidR="003566FE" w:rsidRPr="000F2DD4" w:rsidRDefault="003566FE" w:rsidP="0024399F">
      <w:pPr>
        <w:pStyle w:val="FootnoteText"/>
        <w:rPr>
          <w:rFonts w:ascii="Times New Roman" w:hAnsi="Times New Roman" w:cs="Times New Roman"/>
        </w:rPr>
      </w:pPr>
      <w:r w:rsidRPr="000F2DD4">
        <w:rPr>
          <w:rStyle w:val="FootnoteReference"/>
          <w:rFonts w:ascii="Times New Roman" w:hAnsi="Times New Roman" w:cs="Times New Roman"/>
        </w:rPr>
        <w:footnoteRef/>
      </w:r>
      <w:r w:rsidRPr="000F2DD4">
        <w:rPr>
          <w:rFonts w:ascii="Times New Roman" w:hAnsi="Times New Roman" w:cs="Times New Roman"/>
        </w:rPr>
        <w:t xml:space="preserve"> Wilson, </w:t>
      </w:r>
      <w:r w:rsidRPr="000F2DD4">
        <w:rPr>
          <w:rFonts w:ascii="Times New Roman" w:hAnsi="Times New Roman" w:cs="Times New Roman"/>
          <w:i/>
          <w:iCs/>
        </w:rPr>
        <w:t>Singing to the Lyre</w:t>
      </w:r>
      <w:r w:rsidRPr="000F2DD4">
        <w:rPr>
          <w:rFonts w:ascii="Times New Roman" w:hAnsi="Times New Roman" w:cs="Times New Roman"/>
        </w:rPr>
        <w:t xml:space="preserve">, 161. </w:t>
      </w:r>
    </w:p>
  </w:footnote>
  <w:footnote w:id="131">
    <w:p w14:paraId="3D536C65" w14:textId="0E11F2B7" w:rsidR="003566FE" w:rsidRPr="000F2DD4" w:rsidRDefault="003566FE" w:rsidP="0024399F">
      <w:pPr>
        <w:pStyle w:val="FootnoteText"/>
        <w:rPr>
          <w:rFonts w:ascii="Times New Roman" w:hAnsi="Times New Roman" w:cs="Times New Roman"/>
        </w:rPr>
      </w:pPr>
      <w:r w:rsidRPr="000F2DD4">
        <w:rPr>
          <w:rStyle w:val="FootnoteReference"/>
          <w:rFonts w:ascii="Times New Roman" w:hAnsi="Times New Roman" w:cs="Times New Roman"/>
        </w:rPr>
        <w:footnoteRef/>
      </w:r>
      <w:r w:rsidRPr="000F2DD4">
        <w:rPr>
          <w:rFonts w:ascii="Times New Roman" w:hAnsi="Times New Roman" w:cs="Times New Roman"/>
        </w:rPr>
        <w:t xml:space="preserve"> Virginia Cox, “Introduction,” to </w:t>
      </w:r>
      <w:r w:rsidRPr="000F2DD4">
        <w:rPr>
          <w:rFonts w:ascii="Times New Roman" w:hAnsi="Times New Roman" w:cs="Times New Roman"/>
          <w:i/>
          <w:iCs/>
        </w:rPr>
        <w:t>Lyric Poetry by Women of the Italian Renaissance</w:t>
      </w:r>
      <w:r w:rsidRPr="000F2DD4">
        <w:rPr>
          <w:rFonts w:ascii="Times New Roman" w:hAnsi="Times New Roman" w:cs="Times New Roman"/>
        </w:rPr>
        <w:t xml:space="preserve"> (Baltimore: John</w:t>
      </w:r>
      <w:r w:rsidR="00AE6F4E">
        <w:rPr>
          <w:rFonts w:ascii="Times New Roman" w:hAnsi="Times New Roman" w:cs="Times New Roman"/>
        </w:rPr>
        <w:t>s</w:t>
      </w:r>
      <w:r w:rsidRPr="000F2DD4">
        <w:rPr>
          <w:rFonts w:ascii="Times New Roman" w:hAnsi="Times New Roman" w:cs="Times New Roman"/>
        </w:rPr>
        <w:t xml:space="preserve"> Hopkins University Press, 2013), 18.</w:t>
      </w:r>
    </w:p>
  </w:footnote>
  <w:footnote w:id="132">
    <w:p w14:paraId="447242B9" w14:textId="77777777" w:rsidR="003566FE" w:rsidRDefault="003566FE" w:rsidP="0024399F">
      <w:pPr>
        <w:pStyle w:val="FootnoteText"/>
      </w:pPr>
      <w:r w:rsidRPr="000F2DD4">
        <w:rPr>
          <w:rStyle w:val="FootnoteReference"/>
          <w:rFonts w:ascii="Times New Roman" w:hAnsi="Times New Roman" w:cs="Times New Roman"/>
        </w:rPr>
        <w:footnoteRef/>
      </w:r>
      <w:r w:rsidRPr="000F2DD4">
        <w:rPr>
          <w:rFonts w:ascii="Times New Roman" w:hAnsi="Times New Roman" w:cs="Times New Roman"/>
        </w:rPr>
        <w:t xml:space="preserve"> Ibid.</w:t>
      </w:r>
    </w:p>
  </w:footnote>
  <w:footnote w:id="133">
    <w:p w14:paraId="6E76797D" w14:textId="45E594DE" w:rsidR="003566FE" w:rsidRPr="008D2E99" w:rsidRDefault="003566FE" w:rsidP="0024399F">
      <w:pPr>
        <w:pStyle w:val="FootnoteText"/>
        <w:rPr>
          <w:rFonts w:ascii="Times New Roman" w:hAnsi="Times New Roman" w:cs="Times New Roman"/>
        </w:rPr>
      </w:pPr>
      <w:r w:rsidRPr="008D2E99">
        <w:rPr>
          <w:rStyle w:val="FootnoteReference"/>
          <w:rFonts w:ascii="Times New Roman" w:hAnsi="Times New Roman" w:cs="Times New Roman"/>
        </w:rPr>
        <w:footnoteRef/>
      </w:r>
      <w:r w:rsidRPr="008D2E99">
        <w:rPr>
          <w:rFonts w:ascii="Times New Roman" w:hAnsi="Times New Roman" w:cs="Times New Roman"/>
        </w:rPr>
        <w:t xml:space="preserve"> William J. Kennedy, </w:t>
      </w:r>
      <w:r w:rsidRPr="008D2E99">
        <w:rPr>
          <w:rFonts w:ascii="Times New Roman" w:hAnsi="Times New Roman" w:cs="Times New Roman"/>
          <w:i/>
          <w:iCs/>
        </w:rPr>
        <w:t xml:space="preserve">Authorising Petrarch </w:t>
      </w:r>
      <w:r w:rsidRPr="008D2E99">
        <w:rPr>
          <w:rFonts w:ascii="Times New Roman" w:hAnsi="Times New Roman" w:cs="Times New Roman"/>
        </w:rPr>
        <w:t>(Ithica</w:t>
      </w:r>
      <w:r w:rsidR="009B57D1">
        <w:rPr>
          <w:rFonts w:ascii="Times New Roman" w:hAnsi="Times New Roman" w:cs="Times New Roman"/>
        </w:rPr>
        <w:t>;</w:t>
      </w:r>
      <w:r w:rsidRPr="008D2E99">
        <w:rPr>
          <w:rFonts w:ascii="Times New Roman" w:hAnsi="Times New Roman" w:cs="Times New Roman"/>
        </w:rPr>
        <w:t xml:space="preserve"> London: Cornell University Press, 1994), 83.</w:t>
      </w:r>
    </w:p>
  </w:footnote>
  <w:footnote w:id="134">
    <w:p w14:paraId="521F98C9" w14:textId="77777777" w:rsidR="003566FE" w:rsidRPr="008D2E99" w:rsidRDefault="003566FE" w:rsidP="0024399F">
      <w:pPr>
        <w:pBdr>
          <w:top w:val="nil"/>
          <w:left w:val="nil"/>
          <w:bottom w:val="nil"/>
          <w:right w:val="nil"/>
          <w:between w:val="nil"/>
        </w:pBdr>
        <w:spacing w:after="0" w:line="240" w:lineRule="auto"/>
        <w:rPr>
          <w:rFonts w:ascii="Times New Roman" w:hAnsi="Times New Roman" w:cs="Times New Roman"/>
          <w:color w:val="000000"/>
          <w:sz w:val="20"/>
          <w:szCs w:val="20"/>
        </w:rPr>
      </w:pPr>
      <w:r w:rsidRPr="008D2E99">
        <w:rPr>
          <w:rFonts w:ascii="Times New Roman" w:hAnsi="Times New Roman" w:cs="Times New Roman"/>
          <w:sz w:val="20"/>
          <w:szCs w:val="20"/>
          <w:vertAlign w:val="superscript"/>
        </w:rPr>
        <w:footnoteRef/>
      </w:r>
      <w:r w:rsidRPr="008D2E99">
        <w:rPr>
          <w:rFonts w:ascii="Times New Roman" w:hAnsi="Times New Roman" w:cs="Times New Roman"/>
          <w:color w:val="000000"/>
          <w:sz w:val="20"/>
          <w:szCs w:val="20"/>
        </w:rPr>
        <w:t xml:space="preserve"> Cox, </w:t>
      </w:r>
      <w:r w:rsidRPr="008D2E99">
        <w:rPr>
          <w:rFonts w:ascii="Times New Roman" w:hAnsi="Times New Roman" w:cs="Times New Roman"/>
          <w:i/>
          <w:color w:val="000000"/>
          <w:sz w:val="20"/>
          <w:szCs w:val="20"/>
        </w:rPr>
        <w:t xml:space="preserve">Women’s Writing in Italy, </w:t>
      </w:r>
      <w:r w:rsidRPr="008D2E99">
        <w:rPr>
          <w:rFonts w:ascii="Times New Roman" w:hAnsi="Times New Roman" w:cs="Times New Roman"/>
          <w:color w:val="000000"/>
          <w:sz w:val="20"/>
          <w:szCs w:val="20"/>
        </w:rPr>
        <w:t>57.</w:t>
      </w:r>
    </w:p>
  </w:footnote>
  <w:footnote w:id="135">
    <w:p w14:paraId="213531E9" w14:textId="03B62931" w:rsidR="003566FE" w:rsidRPr="008D2E99" w:rsidRDefault="003566FE" w:rsidP="0024399F">
      <w:pPr>
        <w:pStyle w:val="FootnoteText"/>
        <w:rPr>
          <w:rFonts w:ascii="Times New Roman" w:hAnsi="Times New Roman" w:cs="Times New Roman"/>
        </w:rPr>
      </w:pPr>
      <w:r w:rsidRPr="008D2E99">
        <w:rPr>
          <w:rStyle w:val="FootnoteReference"/>
          <w:rFonts w:ascii="Times New Roman" w:hAnsi="Times New Roman" w:cs="Times New Roman"/>
        </w:rPr>
        <w:footnoteRef/>
      </w:r>
      <w:r w:rsidRPr="008D2E99">
        <w:rPr>
          <w:rFonts w:ascii="Times New Roman" w:hAnsi="Times New Roman" w:cs="Times New Roman"/>
        </w:rPr>
        <w:t xml:space="preserve"> Kennedy, </w:t>
      </w:r>
      <w:r w:rsidRPr="008D2E99">
        <w:rPr>
          <w:rFonts w:ascii="Times New Roman" w:hAnsi="Times New Roman" w:cs="Times New Roman"/>
          <w:i/>
          <w:iCs/>
        </w:rPr>
        <w:t>Authorising Petrarch</w:t>
      </w:r>
      <w:r w:rsidRPr="008D2E99">
        <w:rPr>
          <w:rFonts w:ascii="Times New Roman" w:hAnsi="Times New Roman" w:cs="Times New Roman"/>
        </w:rPr>
        <w:t xml:space="preserve">, 115; Jones, </w:t>
      </w:r>
      <w:r w:rsidRPr="008D2E99">
        <w:rPr>
          <w:rFonts w:ascii="Times New Roman" w:hAnsi="Times New Roman" w:cs="Times New Roman"/>
          <w:i/>
          <w:iCs/>
        </w:rPr>
        <w:t>The Currency of Eros</w:t>
      </w:r>
      <w:r>
        <w:rPr>
          <w:rFonts w:ascii="Times New Roman" w:hAnsi="Times New Roman" w:cs="Times New Roman"/>
          <w:i/>
          <w:iCs/>
        </w:rPr>
        <w:t xml:space="preserve">, </w:t>
      </w:r>
      <w:r w:rsidRPr="008D2E99">
        <w:rPr>
          <w:rFonts w:ascii="Times New Roman" w:hAnsi="Times New Roman" w:cs="Times New Roman"/>
        </w:rPr>
        <w:t xml:space="preserve">28-35. </w:t>
      </w:r>
    </w:p>
  </w:footnote>
  <w:footnote w:id="136">
    <w:p w14:paraId="10C877C9" w14:textId="3FFB7DBF" w:rsidR="003566FE" w:rsidRPr="008D2E99" w:rsidRDefault="003566FE" w:rsidP="0024399F">
      <w:pPr>
        <w:pStyle w:val="FootnoteText"/>
        <w:rPr>
          <w:rFonts w:ascii="Times New Roman" w:hAnsi="Times New Roman" w:cs="Times New Roman"/>
        </w:rPr>
      </w:pPr>
      <w:r w:rsidRPr="008D2E99">
        <w:rPr>
          <w:rStyle w:val="FootnoteReference"/>
          <w:rFonts w:ascii="Times New Roman" w:hAnsi="Times New Roman" w:cs="Times New Roman"/>
        </w:rPr>
        <w:footnoteRef/>
      </w:r>
      <w:r w:rsidRPr="008D2E99">
        <w:rPr>
          <w:rFonts w:ascii="Times New Roman" w:hAnsi="Times New Roman" w:cs="Times New Roman"/>
        </w:rPr>
        <w:t xml:space="preserve"> Kennedy, </w:t>
      </w:r>
      <w:r w:rsidRPr="008D2E99">
        <w:rPr>
          <w:rFonts w:ascii="Times New Roman" w:hAnsi="Times New Roman" w:cs="Times New Roman"/>
          <w:i/>
          <w:iCs/>
        </w:rPr>
        <w:t>Authorising Petrarch</w:t>
      </w:r>
      <w:r w:rsidRPr="008D2E99">
        <w:rPr>
          <w:rFonts w:ascii="Times New Roman" w:hAnsi="Times New Roman" w:cs="Times New Roman"/>
        </w:rPr>
        <w:t xml:space="preserve">, 116; Juliana Schiesari, </w:t>
      </w:r>
      <w:r w:rsidRPr="008D2E99">
        <w:rPr>
          <w:rFonts w:ascii="Times New Roman" w:hAnsi="Times New Roman" w:cs="Times New Roman"/>
          <w:i/>
          <w:iCs/>
        </w:rPr>
        <w:t>The Gendering of Melancholia: Feminism, Psychoanalysis, and the Symbolics of Loss in Renaissance Literature</w:t>
      </w:r>
      <w:r w:rsidRPr="008D2E99">
        <w:rPr>
          <w:rFonts w:ascii="Times New Roman" w:hAnsi="Times New Roman" w:cs="Times New Roman"/>
        </w:rPr>
        <w:t xml:space="preserve"> (Ithica</w:t>
      </w:r>
      <w:r w:rsidR="009B57D1">
        <w:rPr>
          <w:rFonts w:ascii="Times New Roman" w:hAnsi="Times New Roman" w:cs="Times New Roman"/>
        </w:rPr>
        <w:t xml:space="preserve">; </w:t>
      </w:r>
      <w:r w:rsidRPr="008D2E99">
        <w:rPr>
          <w:rFonts w:ascii="Times New Roman" w:hAnsi="Times New Roman" w:cs="Times New Roman"/>
        </w:rPr>
        <w:t xml:space="preserve"> London: Cornell University Press, 1992), 167.</w:t>
      </w:r>
    </w:p>
  </w:footnote>
  <w:footnote w:id="137">
    <w:p w14:paraId="75A82013" w14:textId="5EF04BCE" w:rsidR="003566FE" w:rsidRPr="008D2E99" w:rsidRDefault="003566FE" w:rsidP="0024399F">
      <w:pPr>
        <w:pBdr>
          <w:top w:val="nil"/>
          <w:left w:val="nil"/>
          <w:bottom w:val="nil"/>
          <w:right w:val="nil"/>
          <w:between w:val="nil"/>
        </w:pBdr>
        <w:spacing w:after="0" w:line="240" w:lineRule="auto"/>
        <w:rPr>
          <w:rFonts w:ascii="Times New Roman" w:hAnsi="Times New Roman" w:cs="Times New Roman"/>
          <w:color w:val="000000"/>
          <w:sz w:val="20"/>
          <w:szCs w:val="20"/>
        </w:rPr>
      </w:pPr>
      <w:r w:rsidRPr="008D2E99">
        <w:rPr>
          <w:rFonts w:ascii="Times New Roman" w:hAnsi="Times New Roman" w:cs="Times New Roman"/>
          <w:sz w:val="20"/>
          <w:szCs w:val="20"/>
          <w:vertAlign w:val="superscript"/>
        </w:rPr>
        <w:footnoteRef/>
      </w:r>
      <w:r w:rsidRPr="008D2E99">
        <w:rPr>
          <w:rFonts w:ascii="Times New Roman" w:hAnsi="Times New Roman" w:cs="Times New Roman"/>
          <w:color w:val="000000"/>
          <w:sz w:val="20"/>
          <w:szCs w:val="20"/>
        </w:rPr>
        <w:t xml:space="preserve"> “non insoavemente componeva qualche sonetto o madrigal,” </w:t>
      </w:r>
      <w:r w:rsidRPr="008D2E99">
        <w:rPr>
          <w:rFonts w:ascii="Times New Roman" w:hAnsi="Times New Roman" w:cs="Times New Roman"/>
          <w:sz w:val="20"/>
          <w:szCs w:val="20"/>
        </w:rPr>
        <w:t xml:space="preserve">Matteo Bandello, </w:t>
      </w:r>
      <w:r w:rsidRPr="008D2E99">
        <w:rPr>
          <w:rFonts w:ascii="Times New Roman" w:hAnsi="Times New Roman" w:cs="Times New Roman"/>
          <w:i/>
          <w:iCs/>
          <w:sz w:val="20"/>
          <w:szCs w:val="20"/>
        </w:rPr>
        <w:t>Novelle</w:t>
      </w:r>
      <w:r w:rsidRPr="008D2E99">
        <w:rPr>
          <w:rFonts w:ascii="Times New Roman" w:hAnsi="Times New Roman" w:cs="Times New Roman"/>
          <w:sz w:val="20"/>
          <w:szCs w:val="20"/>
        </w:rPr>
        <w:t>,</w:t>
      </w:r>
      <w:r w:rsidRPr="008D2E99">
        <w:rPr>
          <w:rFonts w:ascii="Times New Roman" w:hAnsi="Times New Roman" w:cs="Times New Roman"/>
          <w:i/>
          <w:iCs/>
          <w:sz w:val="20"/>
          <w:szCs w:val="20"/>
        </w:rPr>
        <w:t xml:space="preserve"> Parte terza,</w:t>
      </w:r>
      <w:r w:rsidRPr="008D2E99">
        <w:rPr>
          <w:rFonts w:ascii="Times New Roman" w:hAnsi="Times New Roman" w:cs="Times New Roman"/>
          <w:sz w:val="20"/>
          <w:szCs w:val="20"/>
        </w:rPr>
        <w:t xml:space="preserve"> vol. 8 (Milan</w:t>
      </w:r>
      <w:r w:rsidR="000C4AF5">
        <w:rPr>
          <w:rFonts w:ascii="Times New Roman" w:hAnsi="Times New Roman" w:cs="Times New Roman"/>
          <w:sz w:val="20"/>
          <w:szCs w:val="20"/>
        </w:rPr>
        <w:t>:</w:t>
      </w:r>
      <w:r w:rsidRPr="008D2E99">
        <w:rPr>
          <w:rFonts w:ascii="Times New Roman" w:hAnsi="Times New Roman" w:cs="Times New Roman"/>
          <w:sz w:val="20"/>
          <w:szCs w:val="20"/>
        </w:rPr>
        <w:t xml:space="preserve"> Giovanni Silvestri, 1814), 65.</w:t>
      </w:r>
    </w:p>
  </w:footnote>
  <w:footnote w:id="138">
    <w:p w14:paraId="4DE372BC" w14:textId="77777777" w:rsidR="003566FE" w:rsidRPr="008D2E99" w:rsidRDefault="003566FE" w:rsidP="0024399F">
      <w:pPr>
        <w:pBdr>
          <w:top w:val="nil"/>
          <w:left w:val="nil"/>
          <w:bottom w:val="nil"/>
          <w:right w:val="nil"/>
          <w:between w:val="nil"/>
        </w:pBdr>
        <w:spacing w:after="0" w:line="240" w:lineRule="auto"/>
        <w:rPr>
          <w:rFonts w:ascii="Times New Roman" w:hAnsi="Times New Roman" w:cs="Times New Roman"/>
          <w:color w:val="000000"/>
          <w:sz w:val="20"/>
          <w:szCs w:val="20"/>
        </w:rPr>
      </w:pPr>
      <w:r w:rsidRPr="008D2E99">
        <w:rPr>
          <w:rFonts w:ascii="Times New Roman" w:hAnsi="Times New Roman" w:cs="Times New Roman"/>
          <w:sz w:val="20"/>
          <w:szCs w:val="20"/>
          <w:vertAlign w:val="superscript"/>
        </w:rPr>
        <w:footnoteRef/>
      </w:r>
      <w:r w:rsidRPr="008D2E99">
        <w:rPr>
          <w:rFonts w:ascii="Times New Roman" w:hAnsi="Times New Roman" w:cs="Times New Roman"/>
          <w:color w:val="000000"/>
          <w:sz w:val="20"/>
          <w:szCs w:val="20"/>
        </w:rPr>
        <w:t xml:space="preserve"> Poem features in </w:t>
      </w:r>
      <w:r>
        <w:rPr>
          <w:rFonts w:ascii="Times New Roman" w:hAnsi="Times New Roman" w:cs="Times New Roman"/>
          <w:color w:val="000000"/>
          <w:sz w:val="20"/>
          <w:szCs w:val="20"/>
        </w:rPr>
        <w:t xml:space="preserve">Cox, </w:t>
      </w:r>
      <w:r w:rsidRPr="008D2E99">
        <w:rPr>
          <w:rFonts w:ascii="Times New Roman" w:hAnsi="Times New Roman" w:cs="Times New Roman"/>
          <w:i/>
          <w:color w:val="000000"/>
          <w:sz w:val="20"/>
          <w:szCs w:val="20"/>
        </w:rPr>
        <w:t xml:space="preserve">Lyric Poetry by Women of the Italian Renaissance, </w:t>
      </w:r>
      <w:r w:rsidRPr="008D2E99">
        <w:rPr>
          <w:rFonts w:ascii="Times New Roman" w:hAnsi="Times New Roman" w:cs="Times New Roman"/>
          <w:color w:val="000000"/>
          <w:sz w:val="20"/>
          <w:szCs w:val="20"/>
        </w:rPr>
        <w:t>83-86.</w:t>
      </w:r>
    </w:p>
  </w:footnote>
  <w:footnote w:id="139">
    <w:p w14:paraId="29B57DA0" w14:textId="77777777" w:rsidR="003566FE" w:rsidRPr="00110A67" w:rsidRDefault="003566FE" w:rsidP="0024399F">
      <w:pPr>
        <w:pBdr>
          <w:top w:val="nil"/>
          <w:left w:val="nil"/>
          <w:bottom w:val="nil"/>
          <w:right w:val="nil"/>
          <w:between w:val="nil"/>
        </w:pBdr>
        <w:spacing w:after="0" w:line="240" w:lineRule="auto"/>
        <w:rPr>
          <w:rFonts w:ascii="Calibri" w:eastAsia="Calibri" w:hAnsi="Calibri" w:cs="Calibri"/>
          <w:color w:val="000000"/>
          <w:sz w:val="20"/>
          <w:szCs w:val="20"/>
        </w:rPr>
      </w:pPr>
      <w:r w:rsidRPr="008D2E99">
        <w:rPr>
          <w:rFonts w:ascii="Times New Roman" w:hAnsi="Times New Roman" w:cs="Times New Roman"/>
          <w:sz w:val="20"/>
          <w:szCs w:val="20"/>
          <w:vertAlign w:val="superscript"/>
        </w:rPr>
        <w:footnoteRef/>
      </w:r>
      <w:r w:rsidRPr="008D2E99">
        <w:rPr>
          <w:rFonts w:ascii="Times New Roman" w:hAnsi="Times New Roman" w:cs="Times New Roman"/>
          <w:color w:val="000000"/>
          <w:sz w:val="20"/>
          <w:szCs w:val="20"/>
        </w:rPr>
        <w:t xml:space="preserve"> Cox, </w:t>
      </w:r>
      <w:r w:rsidRPr="008D2E99">
        <w:rPr>
          <w:rFonts w:ascii="Times New Roman" w:hAnsi="Times New Roman" w:cs="Times New Roman"/>
          <w:i/>
          <w:color w:val="000000"/>
          <w:sz w:val="20"/>
          <w:szCs w:val="20"/>
        </w:rPr>
        <w:t>Women Writing</w:t>
      </w:r>
      <w:r>
        <w:rPr>
          <w:rFonts w:ascii="Times New Roman" w:hAnsi="Times New Roman" w:cs="Times New Roman"/>
          <w:i/>
          <w:color w:val="000000"/>
          <w:sz w:val="20"/>
          <w:szCs w:val="20"/>
        </w:rPr>
        <w:t xml:space="preserve"> in Italy</w:t>
      </w:r>
      <w:r w:rsidRPr="008D2E99">
        <w:rPr>
          <w:rFonts w:ascii="Times New Roman" w:hAnsi="Times New Roman" w:cs="Times New Roman"/>
          <w:i/>
          <w:color w:val="000000"/>
          <w:sz w:val="20"/>
          <w:szCs w:val="20"/>
        </w:rPr>
        <w:t xml:space="preserve">, </w:t>
      </w:r>
      <w:r w:rsidRPr="008D2E99">
        <w:rPr>
          <w:rFonts w:ascii="Times New Roman" w:hAnsi="Times New Roman" w:cs="Times New Roman"/>
          <w:color w:val="000000"/>
          <w:sz w:val="20"/>
          <w:szCs w:val="20"/>
        </w:rPr>
        <w:t>84.</w:t>
      </w:r>
    </w:p>
  </w:footnote>
  <w:footnote w:id="140">
    <w:p w14:paraId="32A1291C" w14:textId="77777777" w:rsidR="003566FE" w:rsidRPr="006C1AD7" w:rsidRDefault="003566FE" w:rsidP="0024399F">
      <w:pPr>
        <w:spacing w:after="0" w:line="240" w:lineRule="auto"/>
        <w:rPr>
          <w:rFonts w:ascii="Times New Roman" w:hAnsi="Times New Roman" w:cs="Times New Roman"/>
        </w:rPr>
      </w:pPr>
      <w:r w:rsidRPr="00A41F91">
        <w:rPr>
          <w:rStyle w:val="FootnoteReference"/>
          <w:rFonts w:ascii="Times New Roman" w:hAnsi="Times New Roman" w:cs="Times New Roman"/>
          <w:sz w:val="20"/>
          <w:szCs w:val="20"/>
        </w:rPr>
        <w:footnoteRef/>
      </w:r>
      <w:r w:rsidRPr="00A41F91">
        <w:rPr>
          <w:rFonts w:ascii="Times New Roman" w:hAnsi="Times New Roman" w:cs="Times New Roman"/>
          <w:sz w:val="20"/>
          <w:szCs w:val="20"/>
        </w:rPr>
        <w:t xml:space="preserve"> Wilson, </w:t>
      </w:r>
      <w:r w:rsidRPr="00A41F91">
        <w:rPr>
          <w:rFonts w:ascii="Times New Roman" w:hAnsi="Times New Roman" w:cs="Times New Roman"/>
          <w:i/>
          <w:iCs/>
          <w:sz w:val="20"/>
          <w:szCs w:val="20"/>
        </w:rPr>
        <w:t xml:space="preserve">Singing to the Lyre, </w:t>
      </w:r>
      <w:r w:rsidRPr="00A41F91">
        <w:rPr>
          <w:rFonts w:ascii="Times New Roman" w:hAnsi="Times New Roman" w:cs="Times New Roman"/>
          <w:sz w:val="20"/>
          <w:szCs w:val="20"/>
        </w:rPr>
        <w:t xml:space="preserve">412; Giuseppe Gerbino, </w:t>
      </w:r>
      <w:r w:rsidRPr="00A41F91">
        <w:rPr>
          <w:rFonts w:ascii="Times New Roman" w:hAnsi="Times New Roman" w:cs="Times New Roman"/>
          <w:i/>
          <w:iCs/>
          <w:sz w:val="20"/>
          <w:szCs w:val="20"/>
        </w:rPr>
        <w:t xml:space="preserve">Music and the Myth of Arcadia in Renaissance Italy </w:t>
      </w:r>
      <w:r w:rsidRPr="00A41F91">
        <w:rPr>
          <w:rFonts w:ascii="Times New Roman" w:hAnsi="Times New Roman" w:cs="Times New Roman"/>
          <w:sz w:val="20"/>
          <w:szCs w:val="20"/>
        </w:rPr>
        <w:t>(Cambridge: Cambridge University Press, 2009), 68-9; Richardson, “The Social Connotations of Singing,” 364-365.</w:t>
      </w:r>
    </w:p>
  </w:footnote>
  <w:footnote w:id="141">
    <w:p w14:paraId="6BB2E3AC" w14:textId="77777777" w:rsidR="003566FE" w:rsidRPr="006C1AD7" w:rsidRDefault="003566FE" w:rsidP="00A41F3F">
      <w:pPr>
        <w:pStyle w:val="FootnoteText"/>
        <w:jc w:val="both"/>
        <w:rPr>
          <w:rFonts w:ascii="Times New Roman" w:hAnsi="Times New Roman" w:cs="Times New Roman"/>
        </w:rPr>
      </w:pPr>
      <w:r w:rsidRPr="006C1AD7">
        <w:rPr>
          <w:rStyle w:val="FootnoteReference"/>
          <w:rFonts w:ascii="Times New Roman" w:hAnsi="Times New Roman" w:cs="Times New Roman"/>
        </w:rPr>
        <w:footnoteRef/>
      </w:r>
      <w:r w:rsidRPr="006C1AD7">
        <w:rPr>
          <w:rFonts w:ascii="Times New Roman" w:hAnsi="Times New Roman" w:cs="Times New Roman"/>
        </w:rPr>
        <w:t xml:space="preserve"> Wilson, </w:t>
      </w:r>
      <w:r w:rsidRPr="006C1AD7">
        <w:rPr>
          <w:rFonts w:ascii="Times New Roman" w:hAnsi="Times New Roman" w:cs="Times New Roman"/>
          <w:i/>
          <w:iCs/>
        </w:rPr>
        <w:t xml:space="preserve">Singing to the lyre, </w:t>
      </w:r>
      <w:r w:rsidRPr="006C1AD7">
        <w:rPr>
          <w:rFonts w:ascii="Times New Roman" w:hAnsi="Times New Roman" w:cs="Times New Roman"/>
        </w:rPr>
        <w:t xml:space="preserve">412, Richardson, </w:t>
      </w:r>
      <w:r w:rsidRPr="001D0520">
        <w:rPr>
          <w:rFonts w:ascii="Times New Roman" w:hAnsi="Times New Roman" w:cs="Times New Roman"/>
        </w:rPr>
        <w:t xml:space="preserve">“Sixteenth Century Italian Petrarchists and Musical Settings of Their Verse,” </w:t>
      </w:r>
      <w:r w:rsidRPr="006C1AD7">
        <w:rPr>
          <w:rFonts w:ascii="Times New Roman" w:hAnsi="Times New Roman" w:cs="Times New Roman"/>
        </w:rPr>
        <w:t>130.</w:t>
      </w:r>
    </w:p>
  </w:footnote>
  <w:footnote w:id="142">
    <w:p w14:paraId="48D528C8" w14:textId="382E0E2E" w:rsidR="003566FE" w:rsidRPr="006C1AD7" w:rsidRDefault="003566FE" w:rsidP="0024399F">
      <w:pPr>
        <w:pStyle w:val="FootnoteText"/>
        <w:rPr>
          <w:rFonts w:ascii="Times New Roman" w:hAnsi="Times New Roman" w:cs="Times New Roman"/>
        </w:rPr>
      </w:pPr>
      <w:r w:rsidRPr="006C1AD7">
        <w:rPr>
          <w:rStyle w:val="FootnoteReference"/>
          <w:rFonts w:ascii="Times New Roman" w:hAnsi="Times New Roman" w:cs="Times New Roman"/>
        </w:rPr>
        <w:footnoteRef/>
      </w:r>
      <w:r w:rsidRPr="006C1AD7">
        <w:rPr>
          <w:rFonts w:ascii="Times New Roman" w:hAnsi="Times New Roman" w:cs="Times New Roman"/>
        </w:rPr>
        <w:t xml:space="preserve"> Richardson, “Sixteenth Century Italian Petrarchists and Musical Settings of Their Verse,” 129.</w:t>
      </w:r>
    </w:p>
  </w:footnote>
  <w:footnote w:id="143">
    <w:p w14:paraId="348A5EB1" w14:textId="3ACC74E2" w:rsidR="003566FE" w:rsidRPr="006C1AD7" w:rsidRDefault="003566FE" w:rsidP="0024399F">
      <w:pPr>
        <w:pStyle w:val="FootnoteText"/>
        <w:rPr>
          <w:rFonts w:ascii="Times New Roman" w:hAnsi="Times New Roman" w:cs="Times New Roman"/>
        </w:rPr>
      </w:pPr>
      <w:r w:rsidRPr="006C1AD7">
        <w:rPr>
          <w:rStyle w:val="FootnoteReference"/>
          <w:rFonts w:ascii="Times New Roman" w:hAnsi="Times New Roman" w:cs="Times New Roman"/>
        </w:rPr>
        <w:footnoteRef/>
      </w:r>
      <w:r w:rsidRPr="006C1AD7">
        <w:rPr>
          <w:rFonts w:ascii="Times New Roman" w:hAnsi="Times New Roman" w:cs="Times New Roman"/>
        </w:rPr>
        <w:t xml:space="preserve"> Ian Fenlon, “Music and the Academies of Venice and the Veneto,” in </w:t>
      </w:r>
      <w:r w:rsidRPr="006C1AD7">
        <w:rPr>
          <w:rFonts w:ascii="Times New Roman" w:hAnsi="Times New Roman" w:cs="Times New Roman"/>
          <w:i/>
          <w:iCs/>
        </w:rPr>
        <w:t xml:space="preserve">Voices and Texts in Early Modern Italian Society, </w:t>
      </w:r>
      <w:r w:rsidRPr="006C1AD7">
        <w:rPr>
          <w:rFonts w:ascii="Times New Roman" w:hAnsi="Times New Roman" w:cs="Times New Roman"/>
        </w:rPr>
        <w:t>ed.</w:t>
      </w:r>
      <w:r>
        <w:rPr>
          <w:rFonts w:ascii="Times New Roman" w:hAnsi="Times New Roman" w:cs="Times New Roman"/>
        </w:rPr>
        <w:t xml:space="preserve"> </w:t>
      </w:r>
      <w:r w:rsidR="000C4AF5">
        <w:rPr>
          <w:rFonts w:ascii="Times New Roman" w:hAnsi="Times New Roman" w:cs="Times New Roman"/>
        </w:rPr>
        <w:t xml:space="preserve">Stefano </w:t>
      </w:r>
      <w:r w:rsidRPr="006C1AD7">
        <w:rPr>
          <w:rFonts w:ascii="Times New Roman" w:hAnsi="Times New Roman" w:cs="Times New Roman"/>
        </w:rPr>
        <w:t xml:space="preserve">Dall’Aglio et al. (London: Taylor and Francis Group, 2016), 99; Eric Cochrane, </w:t>
      </w:r>
      <w:r w:rsidRPr="006C1AD7">
        <w:rPr>
          <w:rFonts w:ascii="Times New Roman" w:hAnsi="Times New Roman" w:cs="Times New Roman"/>
          <w:i/>
          <w:iCs/>
        </w:rPr>
        <w:t>The Late Italian Renaissance 1525-1630</w:t>
      </w:r>
      <w:r w:rsidRPr="006C1AD7">
        <w:rPr>
          <w:rFonts w:ascii="Times New Roman" w:hAnsi="Times New Roman" w:cs="Times New Roman"/>
        </w:rPr>
        <w:t xml:space="preserve"> (London: Macmillan, 1970), 14.</w:t>
      </w:r>
    </w:p>
  </w:footnote>
  <w:footnote w:id="144">
    <w:p w14:paraId="3B5F8491" w14:textId="4772E749" w:rsidR="003566FE" w:rsidRPr="006C1AD7" w:rsidRDefault="003566FE" w:rsidP="0024399F">
      <w:pPr>
        <w:spacing w:after="0" w:line="240" w:lineRule="auto"/>
        <w:rPr>
          <w:rFonts w:ascii="Times New Roman" w:hAnsi="Times New Roman" w:cs="Times New Roman"/>
          <w:color w:val="000000"/>
          <w:sz w:val="20"/>
          <w:szCs w:val="20"/>
          <w:shd w:val="clear" w:color="auto" w:fill="FFFFFF"/>
        </w:rPr>
      </w:pPr>
      <w:r w:rsidRPr="006C1AD7">
        <w:rPr>
          <w:rStyle w:val="FootnoteReference"/>
          <w:rFonts w:ascii="Times New Roman" w:hAnsi="Times New Roman" w:cs="Times New Roman"/>
          <w:sz w:val="20"/>
          <w:szCs w:val="20"/>
        </w:rPr>
        <w:footnoteRef/>
      </w:r>
      <w:r w:rsidRPr="006C1AD7">
        <w:rPr>
          <w:rFonts w:ascii="Times New Roman" w:hAnsi="Times New Roman" w:cs="Times New Roman"/>
          <w:sz w:val="20"/>
          <w:szCs w:val="20"/>
        </w:rPr>
        <w:t xml:space="preserve"> Martha Feldman, </w:t>
      </w:r>
      <w:r w:rsidRPr="006C1AD7">
        <w:rPr>
          <w:rFonts w:ascii="Times New Roman" w:hAnsi="Times New Roman" w:cs="Times New Roman"/>
          <w:i/>
          <w:iCs/>
          <w:color w:val="000000"/>
          <w:sz w:val="20"/>
          <w:szCs w:val="20"/>
          <w:shd w:val="clear" w:color="auto" w:fill="FFFFFF"/>
        </w:rPr>
        <w:t>City Culture and the Madrigal at Venice</w:t>
      </w:r>
      <w:r w:rsidRPr="006C1AD7">
        <w:rPr>
          <w:rFonts w:ascii="Times New Roman" w:hAnsi="Times New Roman" w:cs="Times New Roman"/>
          <w:color w:val="000000"/>
          <w:sz w:val="20"/>
          <w:szCs w:val="20"/>
          <w:shd w:val="clear" w:color="auto" w:fill="FFFFFF"/>
        </w:rPr>
        <w:t xml:space="preserve">, </w:t>
      </w:r>
      <w:r w:rsidRPr="006C1AD7">
        <w:rPr>
          <w:rFonts w:ascii="Times New Roman" w:hAnsi="Times New Roman" w:cs="Times New Roman"/>
          <w:sz w:val="20"/>
          <w:szCs w:val="20"/>
        </w:rPr>
        <w:t xml:space="preserve">102; Pirrota, </w:t>
      </w:r>
      <w:r w:rsidR="001C0412">
        <w:rPr>
          <w:rFonts w:ascii="Times New Roman" w:hAnsi="Times New Roman" w:cs="Times New Roman"/>
          <w:i/>
          <w:iCs/>
          <w:sz w:val="20"/>
          <w:szCs w:val="20"/>
        </w:rPr>
        <w:t xml:space="preserve">Music and Culture, </w:t>
      </w:r>
      <w:r w:rsidRPr="006C1AD7">
        <w:rPr>
          <w:rFonts w:ascii="Times New Roman" w:hAnsi="Times New Roman" w:cs="Times New Roman"/>
          <w:sz w:val="20"/>
          <w:szCs w:val="20"/>
        </w:rPr>
        <w:t xml:space="preserve">72. </w:t>
      </w:r>
    </w:p>
  </w:footnote>
  <w:footnote w:id="145">
    <w:p w14:paraId="5A6D8777" w14:textId="277F11B5" w:rsidR="003566FE" w:rsidRPr="006C1AD7" w:rsidRDefault="003566FE" w:rsidP="0024399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C1AD7">
        <w:rPr>
          <w:rStyle w:val="FootnoteReference"/>
          <w:rFonts w:ascii="Times New Roman" w:hAnsi="Times New Roman" w:cs="Times New Roman"/>
          <w:sz w:val="20"/>
          <w:szCs w:val="20"/>
        </w:rPr>
        <w:footnoteRef/>
      </w:r>
      <w:r w:rsidRPr="006C1AD7">
        <w:rPr>
          <w:rFonts w:ascii="Times New Roman" w:hAnsi="Times New Roman" w:cs="Times New Roman"/>
          <w:sz w:val="20"/>
          <w:szCs w:val="20"/>
        </w:rPr>
        <w:t xml:space="preserve"> Anto</w:t>
      </w:r>
      <w:r w:rsidR="00E93FED">
        <w:rPr>
          <w:rFonts w:ascii="Times New Roman" w:hAnsi="Times New Roman" w:cs="Times New Roman"/>
          <w:sz w:val="20"/>
          <w:szCs w:val="20"/>
        </w:rPr>
        <w:t>n F</w:t>
      </w:r>
      <w:r w:rsidRPr="006C1AD7">
        <w:rPr>
          <w:rFonts w:ascii="Times New Roman" w:hAnsi="Times New Roman" w:cs="Times New Roman"/>
          <w:sz w:val="20"/>
          <w:szCs w:val="20"/>
        </w:rPr>
        <w:t xml:space="preserve">rancesco Doni, </w:t>
      </w:r>
      <w:r w:rsidRPr="006C1AD7">
        <w:rPr>
          <w:rFonts w:ascii="Times New Roman" w:hAnsi="Times New Roman" w:cs="Times New Roman"/>
          <w:i/>
          <w:iCs/>
          <w:sz w:val="20"/>
          <w:szCs w:val="20"/>
        </w:rPr>
        <w:t xml:space="preserve">Dialogo della musica </w:t>
      </w:r>
      <w:r w:rsidRPr="006C1AD7">
        <w:rPr>
          <w:rFonts w:ascii="Times New Roman" w:hAnsi="Times New Roman" w:cs="Times New Roman"/>
          <w:sz w:val="20"/>
          <w:szCs w:val="20"/>
        </w:rPr>
        <w:t>(Venice, Girolamo Scotto, 1544), 209; th</w:t>
      </w:r>
      <w:r>
        <w:rPr>
          <w:rFonts w:ascii="Times New Roman" w:hAnsi="Times New Roman" w:cs="Times New Roman"/>
          <w:sz w:val="20"/>
          <w:szCs w:val="20"/>
        </w:rPr>
        <w:t>is</w:t>
      </w:r>
      <w:r w:rsidRPr="006C1AD7">
        <w:rPr>
          <w:rFonts w:ascii="Times New Roman" w:hAnsi="Times New Roman" w:cs="Times New Roman"/>
          <w:sz w:val="20"/>
          <w:szCs w:val="20"/>
        </w:rPr>
        <w:t xml:space="preserve"> dialogue has been the centre of some academic discussion, see for example Cathy Ann</w:t>
      </w:r>
      <w:r>
        <w:rPr>
          <w:rFonts w:ascii="Times New Roman" w:hAnsi="Times New Roman" w:cs="Times New Roman"/>
          <w:sz w:val="20"/>
          <w:szCs w:val="20"/>
        </w:rPr>
        <w:t xml:space="preserve"> </w:t>
      </w:r>
      <w:r w:rsidRPr="006C1AD7">
        <w:rPr>
          <w:rFonts w:ascii="Times New Roman" w:hAnsi="Times New Roman" w:cs="Times New Roman"/>
          <w:sz w:val="20"/>
          <w:szCs w:val="20"/>
        </w:rPr>
        <w:t>Elias, “Musical Performance in 16th-Century Italian Literature: Straparola’s Le Piacevoli Notti</w:t>
      </w:r>
      <w:r w:rsidR="00E93FED">
        <w:rPr>
          <w:rFonts w:ascii="Times New Roman" w:hAnsi="Times New Roman" w:cs="Times New Roman"/>
          <w:sz w:val="20"/>
          <w:szCs w:val="20"/>
        </w:rPr>
        <w:t>,</w:t>
      </w:r>
      <w:r w:rsidRPr="006C1AD7">
        <w:rPr>
          <w:rFonts w:ascii="Times New Roman" w:hAnsi="Times New Roman" w:cs="Times New Roman"/>
          <w:sz w:val="20"/>
          <w:szCs w:val="20"/>
        </w:rPr>
        <w:t>” </w:t>
      </w:r>
      <w:r w:rsidRPr="006C1AD7">
        <w:rPr>
          <w:rFonts w:ascii="Times New Roman" w:hAnsi="Times New Roman" w:cs="Times New Roman"/>
          <w:i/>
          <w:iCs/>
          <w:sz w:val="20"/>
          <w:szCs w:val="20"/>
        </w:rPr>
        <w:t>Early Music</w:t>
      </w:r>
      <w:r w:rsidRPr="006C1AD7">
        <w:rPr>
          <w:rFonts w:ascii="Times New Roman" w:hAnsi="Times New Roman" w:cs="Times New Roman"/>
          <w:sz w:val="20"/>
          <w:szCs w:val="20"/>
        </w:rPr>
        <w:t xml:space="preserve"> 17, no. 2 (1989): 162; and James Haar, “Notes on the </w:t>
      </w:r>
      <w:r w:rsidRPr="006C1AD7">
        <w:rPr>
          <w:rFonts w:ascii="Times New Roman" w:hAnsi="Times New Roman" w:cs="Times New Roman"/>
          <w:i/>
          <w:iCs/>
          <w:sz w:val="20"/>
          <w:szCs w:val="20"/>
        </w:rPr>
        <w:t xml:space="preserve">Dialogo della Musica </w:t>
      </w:r>
      <w:r w:rsidRPr="006C1AD7">
        <w:rPr>
          <w:rFonts w:ascii="Times New Roman" w:hAnsi="Times New Roman" w:cs="Times New Roman"/>
          <w:sz w:val="20"/>
          <w:szCs w:val="20"/>
        </w:rPr>
        <w:t xml:space="preserve">of Antonfrancesco Doni,” in </w:t>
      </w:r>
      <w:r w:rsidRPr="006C1AD7">
        <w:rPr>
          <w:rFonts w:ascii="Times New Roman" w:eastAsia="Times New Roman" w:hAnsi="Times New Roman" w:cs="Times New Roman"/>
          <w:i/>
          <w:iCs/>
          <w:color w:val="000000"/>
          <w:sz w:val="20"/>
          <w:szCs w:val="20"/>
        </w:rPr>
        <w:t>The Science and Art of Renaissance Music</w:t>
      </w:r>
      <w:r w:rsidRPr="006C1AD7">
        <w:rPr>
          <w:rFonts w:ascii="Times New Roman" w:eastAsia="Times New Roman" w:hAnsi="Times New Roman" w:cs="Times New Roman"/>
          <w:color w:val="000000"/>
          <w:sz w:val="20"/>
          <w:szCs w:val="20"/>
        </w:rPr>
        <w:t>, ed. P</w:t>
      </w:r>
      <w:r w:rsidR="000C4AF5">
        <w:rPr>
          <w:rFonts w:ascii="Times New Roman" w:eastAsia="Times New Roman" w:hAnsi="Times New Roman" w:cs="Times New Roman"/>
          <w:color w:val="000000"/>
          <w:sz w:val="20"/>
          <w:szCs w:val="20"/>
        </w:rPr>
        <w:t>aul</w:t>
      </w:r>
      <w:r w:rsidRPr="006C1AD7">
        <w:rPr>
          <w:rFonts w:ascii="Times New Roman" w:eastAsia="Times New Roman" w:hAnsi="Times New Roman" w:cs="Times New Roman"/>
          <w:color w:val="000000"/>
          <w:sz w:val="20"/>
          <w:szCs w:val="20"/>
        </w:rPr>
        <w:t xml:space="preserve"> Corneilson </w:t>
      </w:r>
      <w:r w:rsidRPr="002377ED">
        <w:rPr>
          <w:rFonts w:ascii="Times New Roman" w:eastAsia="Times New Roman" w:hAnsi="Times New Roman" w:cs="Times New Roman"/>
          <w:sz w:val="20"/>
          <w:szCs w:val="20"/>
        </w:rPr>
        <w:t>(</w:t>
      </w:r>
      <w:r w:rsidRPr="006C1AD7">
        <w:rPr>
          <w:rFonts w:ascii="Times New Roman" w:eastAsia="Times New Roman" w:hAnsi="Times New Roman" w:cs="Times New Roman"/>
          <w:color w:val="000000"/>
          <w:sz w:val="20"/>
          <w:szCs w:val="20"/>
        </w:rPr>
        <w:t>Princeton, Princeton University Press, 1998), 271-299.</w:t>
      </w:r>
    </w:p>
  </w:footnote>
  <w:footnote w:id="146">
    <w:p w14:paraId="36F2C370" w14:textId="760B795A" w:rsidR="003566FE" w:rsidRPr="00362B51" w:rsidRDefault="003566FE" w:rsidP="0024399F">
      <w:pPr>
        <w:spacing w:after="0" w:line="240" w:lineRule="auto"/>
        <w:rPr>
          <w:rFonts w:ascii="Times New Roman" w:eastAsia="Times New Roman" w:hAnsi="Times New Roman" w:cs="Times New Roman"/>
        </w:rPr>
      </w:pPr>
      <w:r w:rsidRPr="00362B51">
        <w:rPr>
          <w:rStyle w:val="FootnoteReference"/>
          <w:rFonts w:ascii="Times New Roman" w:hAnsi="Times New Roman" w:cs="Times New Roman"/>
          <w:sz w:val="20"/>
          <w:szCs w:val="20"/>
        </w:rPr>
        <w:footnoteRef/>
      </w:r>
      <w:r w:rsidRPr="00362B51">
        <w:rPr>
          <w:rFonts w:ascii="Times New Roman" w:hAnsi="Times New Roman" w:cs="Times New Roman"/>
          <w:sz w:val="20"/>
          <w:szCs w:val="20"/>
        </w:rPr>
        <w:t xml:space="preserve"> “un certo Modo, overo Aria, che lo vogliamo dire, di cantare; si come sono quelli modi di cantare, sopra I quali cantiamo al presente li Sonetti, o Canzoni del petrarca, overmente le Rime dell’Ariosto</w:t>
      </w:r>
      <w:r>
        <w:rPr>
          <w:rFonts w:ascii="Times New Roman" w:hAnsi="Times New Roman" w:cs="Times New Roman"/>
          <w:sz w:val="20"/>
          <w:szCs w:val="20"/>
        </w:rPr>
        <w:t>,</w:t>
      </w:r>
      <w:r w:rsidRPr="00362B51">
        <w:rPr>
          <w:rFonts w:ascii="Times New Roman" w:hAnsi="Times New Roman" w:cs="Times New Roman"/>
          <w:sz w:val="20"/>
          <w:szCs w:val="20"/>
        </w:rPr>
        <w:t>”</w:t>
      </w:r>
      <w:r>
        <w:rPr>
          <w:rFonts w:ascii="Times New Roman" w:hAnsi="Times New Roman" w:cs="Times New Roman"/>
          <w:sz w:val="20"/>
          <w:szCs w:val="20"/>
        </w:rPr>
        <w:t xml:space="preserve"> </w:t>
      </w:r>
      <w:r w:rsidRPr="00362B51">
        <w:rPr>
          <w:rFonts w:ascii="Times New Roman" w:hAnsi="Times New Roman" w:cs="Times New Roman"/>
          <w:sz w:val="20"/>
          <w:szCs w:val="20"/>
        </w:rPr>
        <w:t>G</w:t>
      </w:r>
      <w:r>
        <w:rPr>
          <w:rFonts w:ascii="Times New Roman" w:hAnsi="Times New Roman" w:cs="Times New Roman"/>
          <w:sz w:val="20"/>
          <w:szCs w:val="20"/>
        </w:rPr>
        <w:t>ioseffo</w:t>
      </w:r>
      <w:r w:rsidRPr="00362B51">
        <w:rPr>
          <w:rFonts w:ascii="Times New Roman" w:hAnsi="Times New Roman" w:cs="Times New Roman"/>
          <w:sz w:val="20"/>
          <w:szCs w:val="20"/>
        </w:rPr>
        <w:t xml:space="preserve"> Zarlino, </w:t>
      </w:r>
      <w:r w:rsidRPr="00362B51">
        <w:rPr>
          <w:rFonts w:ascii="Times New Roman" w:hAnsi="Times New Roman" w:cs="Times New Roman"/>
          <w:i/>
          <w:iCs/>
          <w:sz w:val="20"/>
          <w:szCs w:val="20"/>
        </w:rPr>
        <w:t xml:space="preserve">Le istitutioni harmoniche </w:t>
      </w:r>
      <w:r w:rsidRPr="00362B51">
        <w:rPr>
          <w:rFonts w:ascii="Times New Roman" w:hAnsi="Times New Roman" w:cs="Times New Roman"/>
          <w:sz w:val="20"/>
          <w:szCs w:val="20"/>
        </w:rPr>
        <w:t>(Venice</w:t>
      </w:r>
      <w:r>
        <w:rPr>
          <w:rFonts w:ascii="Times New Roman" w:hAnsi="Times New Roman" w:cs="Times New Roman"/>
          <w:sz w:val="20"/>
          <w:szCs w:val="20"/>
        </w:rPr>
        <w:t>:</w:t>
      </w:r>
      <w:r w:rsidRPr="00362B51">
        <w:rPr>
          <w:rFonts w:ascii="Times New Roman" w:hAnsi="Times New Roman" w:cs="Times New Roman"/>
          <w:sz w:val="20"/>
          <w:szCs w:val="20"/>
        </w:rPr>
        <w:t xml:space="preserve"> </w:t>
      </w:r>
      <w:r>
        <w:rPr>
          <w:rFonts w:ascii="Times New Roman" w:hAnsi="Times New Roman" w:cs="Times New Roman"/>
          <w:sz w:val="20"/>
          <w:szCs w:val="20"/>
        </w:rPr>
        <w:t xml:space="preserve">Pietro da Fino, </w:t>
      </w:r>
      <w:r w:rsidRPr="00362B51">
        <w:rPr>
          <w:rFonts w:ascii="Times New Roman" w:hAnsi="Times New Roman" w:cs="Times New Roman"/>
          <w:sz w:val="20"/>
          <w:szCs w:val="20"/>
        </w:rPr>
        <w:t>1558</w:t>
      </w:r>
      <w:r>
        <w:rPr>
          <w:rFonts w:ascii="Times New Roman" w:hAnsi="Times New Roman" w:cs="Times New Roman"/>
          <w:sz w:val="20"/>
          <w:szCs w:val="20"/>
        </w:rPr>
        <w:t>),</w:t>
      </w:r>
      <w:r w:rsidRPr="00362B51">
        <w:rPr>
          <w:rFonts w:ascii="Times New Roman" w:hAnsi="Times New Roman" w:cs="Times New Roman"/>
          <w:sz w:val="20"/>
          <w:szCs w:val="20"/>
        </w:rPr>
        <w:t xml:space="preserve"> pt. 3</w:t>
      </w:r>
      <w:r>
        <w:rPr>
          <w:rFonts w:ascii="Times New Roman" w:hAnsi="Times New Roman" w:cs="Times New Roman"/>
          <w:sz w:val="20"/>
          <w:szCs w:val="20"/>
        </w:rPr>
        <w:t>,</w:t>
      </w:r>
      <w:r w:rsidRPr="00362B51">
        <w:rPr>
          <w:rFonts w:ascii="Times New Roman" w:hAnsi="Times New Roman" w:cs="Times New Roman"/>
          <w:sz w:val="20"/>
          <w:szCs w:val="20"/>
        </w:rPr>
        <w:t xml:space="preserve"> 289; Trans</w:t>
      </w:r>
      <w:r w:rsidR="00B14575">
        <w:rPr>
          <w:rFonts w:ascii="Times New Roman" w:hAnsi="Times New Roman" w:cs="Times New Roman"/>
          <w:sz w:val="20"/>
          <w:szCs w:val="20"/>
        </w:rPr>
        <w:t xml:space="preserve">. </w:t>
      </w:r>
      <w:r w:rsidRPr="00362B51">
        <w:rPr>
          <w:rFonts w:ascii="Times New Roman" w:hAnsi="Times New Roman" w:cs="Times New Roman"/>
          <w:sz w:val="20"/>
          <w:szCs w:val="20"/>
        </w:rPr>
        <w:t xml:space="preserve">Robert Nosow, </w:t>
      </w:r>
      <w:r w:rsidRPr="00362B51">
        <w:rPr>
          <w:rFonts w:ascii="Times New Roman" w:eastAsia="Times New Roman" w:hAnsi="Times New Roman" w:cs="Times New Roman"/>
          <w:sz w:val="20"/>
          <w:szCs w:val="20"/>
        </w:rPr>
        <w:t>“The Debate on Song in the Accademia Fiorentina</w:t>
      </w:r>
      <w:r w:rsidR="00B14575">
        <w:rPr>
          <w:rFonts w:ascii="Times New Roman" w:eastAsia="Times New Roman" w:hAnsi="Times New Roman" w:cs="Times New Roman"/>
          <w:sz w:val="20"/>
          <w:szCs w:val="20"/>
        </w:rPr>
        <w:t>,</w:t>
      </w:r>
      <w:r w:rsidRPr="00362B51">
        <w:rPr>
          <w:rFonts w:ascii="Times New Roman" w:eastAsia="Times New Roman" w:hAnsi="Times New Roman" w:cs="Times New Roman"/>
          <w:sz w:val="20"/>
          <w:szCs w:val="20"/>
        </w:rPr>
        <w:t>” </w:t>
      </w:r>
      <w:r w:rsidRPr="00362B51">
        <w:rPr>
          <w:rFonts w:ascii="Times New Roman" w:eastAsia="Times New Roman" w:hAnsi="Times New Roman" w:cs="Times New Roman"/>
          <w:i/>
          <w:iCs/>
          <w:sz w:val="20"/>
          <w:szCs w:val="20"/>
        </w:rPr>
        <w:t>Early Music History</w:t>
      </w:r>
      <w:r w:rsidRPr="00362B51">
        <w:rPr>
          <w:rFonts w:ascii="Times New Roman" w:eastAsia="Times New Roman" w:hAnsi="Times New Roman" w:cs="Times New Roman"/>
          <w:sz w:val="20"/>
          <w:szCs w:val="20"/>
        </w:rPr>
        <w:t> 21 (2002):</w:t>
      </w:r>
      <w:r w:rsidRPr="00362B51">
        <w:rPr>
          <w:rFonts w:ascii="Times New Roman" w:hAnsi="Times New Roman" w:cs="Times New Roman"/>
          <w:sz w:val="20"/>
          <w:szCs w:val="20"/>
        </w:rPr>
        <w:t>180.</w:t>
      </w:r>
    </w:p>
  </w:footnote>
  <w:footnote w:id="147">
    <w:p w14:paraId="1A40660C" w14:textId="77777777" w:rsidR="003566FE" w:rsidRPr="00DC7646" w:rsidRDefault="003566FE" w:rsidP="0024399F">
      <w:pPr>
        <w:pBdr>
          <w:top w:val="nil"/>
          <w:left w:val="nil"/>
          <w:bottom w:val="nil"/>
          <w:right w:val="nil"/>
          <w:between w:val="nil"/>
        </w:pBdr>
        <w:spacing w:after="0" w:line="240" w:lineRule="auto"/>
        <w:rPr>
          <w:rFonts w:ascii="Times New Roman" w:eastAsia="Times New Roman" w:hAnsi="Times New Roman" w:cs="Times New Roman"/>
          <w:i/>
          <w:iCs/>
          <w:sz w:val="20"/>
          <w:szCs w:val="20"/>
          <w:highlight w:val="white"/>
        </w:rPr>
      </w:pPr>
      <w:r w:rsidRPr="009735D4">
        <w:rPr>
          <w:rStyle w:val="FootnoteReference"/>
          <w:rFonts w:ascii="Times New Roman" w:hAnsi="Times New Roman" w:cs="Times New Roman"/>
          <w:sz w:val="20"/>
          <w:szCs w:val="20"/>
        </w:rPr>
        <w:footnoteRef/>
      </w:r>
      <w:r w:rsidRPr="009735D4">
        <w:rPr>
          <w:rFonts w:ascii="Times New Roman" w:hAnsi="Times New Roman" w:cs="Times New Roman"/>
          <w:sz w:val="20"/>
          <w:szCs w:val="20"/>
        </w:rPr>
        <w:t xml:space="preserve"> “Qui convien sol la tua cetra, e’l tuo canto, Chiaro Signor,” Stampa, </w:t>
      </w:r>
      <w:r w:rsidRPr="009735D4">
        <w:rPr>
          <w:rFonts w:ascii="Times New Roman" w:eastAsia="Times New Roman" w:hAnsi="Times New Roman" w:cs="Times New Roman"/>
          <w:i/>
          <w:iCs/>
          <w:sz w:val="20"/>
          <w:szCs w:val="20"/>
          <w:highlight w:val="white"/>
        </w:rPr>
        <w:t>The Complet</w:t>
      </w:r>
      <w:r w:rsidRPr="00B14575">
        <w:rPr>
          <w:rFonts w:ascii="Times New Roman" w:eastAsia="Times New Roman" w:hAnsi="Times New Roman" w:cs="Times New Roman"/>
          <w:i/>
          <w:iCs/>
          <w:sz w:val="20"/>
          <w:szCs w:val="20"/>
          <w:highlight w:val="white"/>
        </w:rPr>
        <w:t>e Poems,</w:t>
      </w:r>
      <w:r w:rsidRPr="00B14575">
        <w:rPr>
          <w:rFonts w:ascii="Times New Roman" w:eastAsia="Times New Roman" w:hAnsi="Times New Roman" w:cs="Times New Roman"/>
          <w:i/>
          <w:iCs/>
          <w:sz w:val="20"/>
          <w:szCs w:val="20"/>
        </w:rPr>
        <w:t xml:space="preserve"> </w:t>
      </w:r>
      <w:r w:rsidRPr="00B14575">
        <w:rPr>
          <w:rFonts w:ascii="Times New Roman" w:hAnsi="Times New Roman" w:cs="Times New Roman"/>
          <w:sz w:val="20"/>
          <w:szCs w:val="20"/>
        </w:rPr>
        <w:t xml:space="preserve">274-5; Feldman, </w:t>
      </w:r>
      <w:r w:rsidRPr="00B14575">
        <w:rPr>
          <w:rFonts w:ascii="Times New Roman" w:hAnsi="Times New Roman" w:cs="Times New Roman"/>
          <w:i/>
          <w:iCs/>
          <w:sz w:val="20"/>
          <w:szCs w:val="20"/>
        </w:rPr>
        <w:t>City Culture and the Madrigal at Venice</w:t>
      </w:r>
      <w:r w:rsidRPr="00B14575">
        <w:rPr>
          <w:rFonts w:ascii="Times New Roman" w:hAnsi="Times New Roman" w:cs="Times New Roman"/>
          <w:sz w:val="20"/>
          <w:szCs w:val="20"/>
        </w:rPr>
        <w:t>, 115.</w:t>
      </w:r>
    </w:p>
  </w:footnote>
  <w:footnote w:id="148">
    <w:p w14:paraId="3397A357" w14:textId="77777777" w:rsidR="003566FE" w:rsidRPr="009735D4" w:rsidRDefault="003566FE" w:rsidP="003566FE">
      <w:pPr>
        <w:pStyle w:val="FootnoteText"/>
        <w:rPr>
          <w:rFonts w:ascii="Times New Roman" w:hAnsi="Times New Roman" w:cs="Times New Roman"/>
        </w:rPr>
      </w:pPr>
      <w:r w:rsidRPr="009735D4">
        <w:rPr>
          <w:rStyle w:val="FootnoteReference"/>
          <w:rFonts w:ascii="Times New Roman" w:hAnsi="Times New Roman" w:cs="Times New Roman"/>
        </w:rPr>
        <w:footnoteRef/>
      </w:r>
      <w:r w:rsidRPr="009735D4">
        <w:rPr>
          <w:rFonts w:ascii="Times New Roman" w:hAnsi="Times New Roman" w:cs="Times New Roman"/>
        </w:rPr>
        <w:t xml:space="preserve"> Feldman, </w:t>
      </w:r>
      <w:r w:rsidRPr="009735D4">
        <w:rPr>
          <w:rFonts w:ascii="Times New Roman" w:hAnsi="Times New Roman" w:cs="Times New Roman"/>
          <w:i/>
          <w:iCs/>
        </w:rPr>
        <w:t>City Culture and the Madrigal at Venice</w:t>
      </w:r>
      <w:r w:rsidRPr="009735D4">
        <w:rPr>
          <w:rFonts w:ascii="Times New Roman" w:hAnsi="Times New Roman" w:cs="Times New Roman"/>
        </w:rPr>
        <w:t xml:space="preserve">, 115; This will be examined in greater detail in regard to Stampa’s own use of this device in relation to her own poetry and performance in Chapter 7. </w:t>
      </w:r>
    </w:p>
  </w:footnote>
  <w:footnote w:id="149">
    <w:p w14:paraId="5B62174C" w14:textId="77777777" w:rsidR="003566FE" w:rsidRPr="009735D4" w:rsidRDefault="003566FE" w:rsidP="003566FE">
      <w:pPr>
        <w:pStyle w:val="FootnoteText"/>
        <w:rPr>
          <w:rFonts w:ascii="Times New Roman" w:hAnsi="Times New Roman" w:cs="Times New Roman"/>
        </w:rPr>
      </w:pPr>
      <w:r w:rsidRPr="009735D4">
        <w:rPr>
          <w:rStyle w:val="FootnoteReference"/>
          <w:rFonts w:ascii="Times New Roman" w:hAnsi="Times New Roman" w:cs="Times New Roman"/>
        </w:rPr>
        <w:footnoteRef/>
      </w:r>
      <w:r w:rsidRPr="009735D4">
        <w:rPr>
          <w:rFonts w:ascii="Times New Roman" w:hAnsi="Times New Roman" w:cs="Times New Roman"/>
        </w:rPr>
        <w:t xml:space="preserve"> Feldman, </w:t>
      </w:r>
      <w:r w:rsidRPr="009735D4">
        <w:rPr>
          <w:rFonts w:ascii="Times New Roman" w:hAnsi="Times New Roman" w:cs="Times New Roman"/>
          <w:i/>
          <w:iCs/>
        </w:rPr>
        <w:t>City Culture and the Madrigal at Venice</w:t>
      </w:r>
      <w:r w:rsidRPr="009735D4">
        <w:rPr>
          <w:rFonts w:ascii="Times New Roman" w:hAnsi="Times New Roman" w:cs="Times New Roman"/>
        </w:rPr>
        <w:t>, 103.</w:t>
      </w:r>
    </w:p>
  </w:footnote>
  <w:footnote w:id="150">
    <w:p w14:paraId="5D249E84" w14:textId="310FCD82" w:rsidR="003566FE" w:rsidRPr="009735D4" w:rsidRDefault="003566FE" w:rsidP="003566FE">
      <w:pPr>
        <w:pStyle w:val="FootnoteText"/>
        <w:rPr>
          <w:rFonts w:ascii="Times New Roman" w:hAnsi="Times New Roman" w:cs="Times New Roman"/>
        </w:rPr>
      </w:pPr>
      <w:r w:rsidRPr="009735D4">
        <w:rPr>
          <w:rStyle w:val="FootnoteReference"/>
          <w:rFonts w:ascii="Times New Roman" w:hAnsi="Times New Roman" w:cs="Times New Roman"/>
        </w:rPr>
        <w:footnoteRef/>
      </w:r>
      <w:r w:rsidRPr="009735D4">
        <w:rPr>
          <w:rFonts w:ascii="Times New Roman" w:hAnsi="Times New Roman" w:cs="Times New Roman"/>
        </w:rPr>
        <w:t xml:space="preserve"> Jones, </w:t>
      </w:r>
      <w:r w:rsidR="0082408D" w:rsidRPr="0082408D">
        <w:rPr>
          <w:rFonts w:ascii="Times New Roman" w:hAnsi="Times New Roman" w:cs="Times New Roman"/>
          <w:i/>
          <w:iCs/>
        </w:rPr>
        <w:t>The</w:t>
      </w:r>
      <w:r w:rsidR="0082408D">
        <w:rPr>
          <w:rFonts w:ascii="Times New Roman" w:hAnsi="Times New Roman" w:cs="Times New Roman"/>
        </w:rPr>
        <w:t xml:space="preserve"> </w:t>
      </w:r>
      <w:r w:rsidRPr="009735D4">
        <w:rPr>
          <w:rFonts w:ascii="Times New Roman" w:hAnsi="Times New Roman" w:cs="Times New Roman"/>
          <w:i/>
          <w:iCs/>
        </w:rPr>
        <w:t>Currency of Eros</w:t>
      </w:r>
      <w:r w:rsidRPr="009735D4">
        <w:rPr>
          <w:rFonts w:ascii="Times New Roman" w:hAnsi="Times New Roman" w:cs="Times New Roman"/>
        </w:rPr>
        <w:t>, 7.</w:t>
      </w:r>
    </w:p>
  </w:footnote>
  <w:footnote w:id="151">
    <w:p w14:paraId="60E21AF9" w14:textId="464BC4B3" w:rsidR="003566FE" w:rsidRPr="009735D4" w:rsidRDefault="003566FE" w:rsidP="003566FE">
      <w:pPr>
        <w:pStyle w:val="FootnoteText"/>
        <w:rPr>
          <w:rFonts w:ascii="Times New Roman" w:hAnsi="Times New Roman" w:cs="Times New Roman"/>
        </w:rPr>
      </w:pPr>
      <w:r w:rsidRPr="008904D7">
        <w:rPr>
          <w:rStyle w:val="FootnoteReference"/>
          <w:rFonts w:ascii="Times New Roman" w:hAnsi="Times New Roman" w:cs="Times New Roman"/>
        </w:rPr>
        <w:footnoteRef/>
      </w:r>
      <w:r w:rsidRPr="008904D7">
        <w:rPr>
          <w:rFonts w:ascii="Times New Roman" w:hAnsi="Times New Roman" w:cs="Times New Roman"/>
        </w:rPr>
        <w:t xml:space="preserve"> Pietro Aaron, </w:t>
      </w:r>
      <w:r w:rsidRPr="008904D7">
        <w:rPr>
          <w:rFonts w:ascii="Times New Roman" w:hAnsi="Times New Roman" w:cs="Times New Roman"/>
          <w:i/>
          <w:iCs/>
        </w:rPr>
        <w:t xml:space="preserve">Lucidario in Musica </w:t>
      </w:r>
      <w:r w:rsidRPr="008904D7">
        <w:rPr>
          <w:rFonts w:ascii="Times New Roman" w:hAnsi="Times New Roman" w:cs="Times New Roman"/>
        </w:rPr>
        <w:t>(Venice: Girolamo Scoto),</w:t>
      </w:r>
      <w:r w:rsidRPr="008904D7">
        <w:rPr>
          <w:rFonts w:ascii="Times New Roman" w:hAnsi="Times New Roman" w:cs="Times New Roman"/>
          <w:i/>
          <w:iCs/>
        </w:rPr>
        <w:t xml:space="preserve"> </w:t>
      </w:r>
      <w:r w:rsidRPr="008904D7">
        <w:rPr>
          <w:rFonts w:ascii="Times New Roman" w:hAnsi="Times New Roman" w:cs="Times New Roman"/>
        </w:rPr>
        <w:t xml:space="preserve">f.32. </w:t>
      </w:r>
      <w:r w:rsidRPr="009735D4">
        <w:rPr>
          <w:rFonts w:ascii="Times New Roman" w:hAnsi="Times New Roman" w:cs="Times New Roman"/>
        </w:rPr>
        <w:t>See also Feldman</w:t>
      </w:r>
      <w:r>
        <w:rPr>
          <w:rFonts w:ascii="Times New Roman" w:hAnsi="Times New Roman" w:cs="Times New Roman"/>
        </w:rPr>
        <w:t>,</w:t>
      </w:r>
      <w:r w:rsidRPr="009735D4">
        <w:rPr>
          <w:rFonts w:ascii="Times New Roman" w:hAnsi="Times New Roman" w:cs="Times New Roman"/>
        </w:rPr>
        <w:t xml:space="preserve"> </w:t>
      </w:r>
      <w:r w:rsidRPr="009735D4">
        <w:rPr>
          <w:rFonts w:ascii="Times New Roman" w:hAnsi="Times New Roman" w:cs="Times New Roman"/>
          <w:i/>
          <w:iCs/>
        </w:rPr>
        <w:t>City Culture and the Madrigal</w:t>
      </w:r>
      <w:r w:rsidR="0082408D">
        <w:rPr>
          <w:rFonts w:ascii="Times New Roman" w:hAnsi="Times New Roman" w:cs="Times New Roman"/>
          <w:i/>
          <w:iCs/>
        </w:rPr>
        <w:t>,</w:t>
      </w:r>
      <w:r w:rsidRPr="009735D4">
        <w:rPr>
          <w:rFonts w:ascii="Times New Roman" w:hAnsi="Times New Roman" w:cs="Times New Roman"/>
          <w:i/>
          <w:iCs/>
        </w:rPr>
        <w:t xml:space="preserve"> </w:t>
      </w:r>
      <w:r w:rsidRPr="009735D4">
        <w:rPr>
          <w:rFonts w:ascii="Times New Roman" w:hAnsi="Times New Roman" w:cs="Times New Roman"/>
        </w:rPr>
        <w:t xml:space="preserve">104, and </w:t>
      </w:r>
      <w:r>
        <w:rPr>
          <w:rFonts w:ascii="Times New Roman" w:hAnsi="Times New Roman" w:cs="Times New Roman"/>
        </w:rPr>
        <w:t xml:space="preserve">Alfred </w:t>
      </w:r>
      <w:r w:rsidRPr="009735D4">
        <w:rPr>
          <w:rFonts w:ascii="Times New Roman" w:hAnsi="Times New Roman" w:cs="Times New Roman"/>
        </w:rPr>
        <w:t xml:space="preserve">Einstein, </w:t>
      </w:r>
      <w:r w:rsidRPr="009735D4">
        <w:rPr>
          <w:rFonts w:ascii="Times New Roman" w:hAnsi="Times New Roman" w:cs="Times New Roman"/>
          <w:i/>
          <w:iCs/>
        </w:rPr>
        <w:t>The Italian Madrigal</w:t>
      </w:r>
      <w:r>
        <w:rPr>
          <w:rFonts w:ascii="Times New Roman" w:hAnsi="Times New Roman" w:cs="Times New Roman"/>
          <w:i/>
          <w:iCs/>
        </w:rPr>
        <w:t xml:space="preserve">, </w:t>
      </w:r>
      <w:r>
        <w:rPr>
          <w:rFonts w:ascii="Times New Roman" w:hAnsi="Times New Roman" w:cs="Times New Roman"/>
        </w:rPr>
        <w:t>trans. Alexander H. Knappe, Roger H. Sessions, and Oliver Strunk, 3 vols (Princeton: Princeton University Press, 1949; Repr. Princeton: Princeton University Press, 1990),</w:t>
      </w:r>
      <w:r w:rsidRPr="009735D4">
        <w:rPr>
          <w:rFonts w:ascii="Times New Roman" w:hAnsi="Times New Roman" w:cs="Times New Roman"/>
          <w:i/>
          <w:iCs/>
        </w:rPr>
        <w:t xml:space="preserve"> </w:t>
      </w:r>
      <w:r w:rsidRPr="009735D4">
        <w:rPr>
          <w:rFonts w:ascii="Times New Roman" w:hAnsi="Times New Roman" w:cs="Times New Roman"/>
        </w:rPr>
        <w:t>1:447 and 2:843. At noted by Feldman, Einstein considered Franceschina a courtesan by nature of her musicianship, for which a similar issue will later be seen in relation to Gaspara Stampa.</w:t>
      </w:r>
    </w:p>
  </w:footnote>
  <w:footnote w:id="152">
    <w:p w14:paraId="5D31A74F" w14:textId="6FABF356" w:rsidR="003566FE" w:rsidRPr="009735D4" w:rsidRDefault="003566FE" w:rsidP="003566FE">
      <w:pPr>
        <w:pStyle w:val="FootnoteText"/>
        <w:rPr>
          <w:rFonts w:ascii="Times New Roman" w:hAnsi="Times New Roman" w:cs="Times New Roman"/>
        </w:rPr>
      </w:pPr>
      <w:r w:rsidRPr="009735D4">
        <w:rPr>
          <w:rStyle w:val="FootnoteReference"/>
          <w:rFonts w:ascii="Times New Roman" w:hAnsi="Times New Roman" w:cs="Times New Roman"/>
        </w:rPr>
        <w:footnoteRef/>
      </w:r>
      <w:r w:rsidRPr="009735D4">
        <w:rPr>
          <w:rFonts w:ascii="Times New Roman" w:hAnsi="Times New Roman" w:cs="Times New Roman"/>
        </w:rPr>
        <w:t xml:space="preserve"> David Nutter, “Ippolito Tromboncino, </w:t>
      </w:r>
      <w:r w:rsidRPr="009735D4">
        <w:rPr>
          <w:rFonts w:ascii="Times New Roman" w:hAnsi="Times New Roman" w:cs="Times New Roman"/>
          <w:i/>
          <w:iCs/>
        </w:rPr>
        <w:t>Cantore al liuto</w:t>
      </w:r>
      <w:r w:rsidRPr="009735D4">
        <w:rPr>
          <w:rFonts w:ascii="Times New Roman" w:hAnsi="Times New Roman" w:cs="Times New Roman"/>
        </w:rPr>
        <w:t xml:space="preserve">,” </w:t>
      </w:r>
      <w:r w:rsidRPr="009735D4">
        <w:rPr>
          <w:rFonts w:ascii="Times New Roman" w:hAnsi="Times New Roman" w:cs="Times New Roman"/>
          <w:i/>
          <w:iCs/>
        </w:rPr>
        <w:t xml:space="preserve">I Tatti Studies: Essays in the Renaissance Studies </w:t>
      </w:r>
      <w:r w:rsidRPr="009735D4">
        <w:rPr>
          <w:rFonts w:ascii="Times New Roman" w:hAnsi="Times New Roman" w:cs="Times New Roman"/>
        </w:rPr>
        <w:t>3</w:t>
      </w:r>
      <w:r w:rsidR="00CC75BC">
        <w:rPr>
          <w:rFonts w:ascii="Times New Roman" w:hAnsi="Times New Roman" w:cs="Times New Roman"/>
        </w:rPr>
        <w:t xml:space="preserve"> </w:t>
      </w:r>
      <w:r w:rsidRPr="009735D4">
        <w:rPr>
          <w:rFonts w:ascii="Times New Roman" w:hAnsi="Times New Roman" w:cs="Times New Roman"/>
        </w:rPr>
        <w:t>(1989): 130.</w:t>
      </w:r>
    </w:p>
  </w:footnote>
  <w:footnote w:id="153">
    <w:p w14:paraId="54EC6E45" w14:textId="77777777" w:rsidR="003566FE" w:rsidRPr="009735D4" w:rsidRDefault="003566FE" w:rsidP="003566FE">
      <w:pPr>
        <w:pStyle w:val="FootnoteText"/>
        <w:rPr>
          <w:rFonts w:ascii="Times New Roman" w:hAnsi="Times New Roman" w:cs="Times New Roman"/>
        </w:rPr>
      </w:pPr>
      <w:r w:rsidRPr="009735D4">
        <w:rPr>
          <w:rStyle w:val="FootnoteReference"/>
          <w:rFonts w:ascii="Times New Roman" w:hAnsi="Times New Roman" w:cs="Times New Roman"/>
        </w:rPr>
        <w:footnoteRef/>
      </w:r>
      <w:r w:rsidRPr="009735D4">
        <w:rPr>
          <w:rFonts w:ascii="Times New Roman" w:hAnsi="Times New Roman" w:cs="Times New Roman"/>
        </w:rPr>
        <w:t xml:space="preserve"> Franceschina features in Feldman, </w:t>
      </w:r>
      <w:r w:rsidRPr="009735D4">
        <w:rPr>
          <w:rFonts w:ascii="Times New Roman" w:hAnsi="Times New Roman" w:cs="Times New Roman"/>
          <w:i/>
          <w:iCs/>
        </w:rPr>
        <w:t xml:space="preserve">City </w:t>
      </w:r>
      <w:r>
        <w:rPr>
          <w:rFonts w:ascii="Times New Roman" w:hAnsi="Times New Roman" w:cs="Times New Roman"/>
          <w:i/>
          <w:iCs/>
        </w:rPr>
        <w:t>C</w:t>
      </w:r>
      <w:r w:rsidRPr="009735D4">
        <w:rPr>
          <w:rFonts w:ascii="Times New Roman" w:hAnsi="Times New Roman" w:cs="Times New Roman"/>
          <w:i/>
          <w:iCs/>
        </w:rPr>
        <w:t xml:space="preserve">ulture and the </w:t>
      </w:r>
      <w:r>
        <w:rPr>
          <w:rFonts w:ascii="Times New Roman" w:hAnsi="Times New Roman" w:cs="Times New Roman"/>
          <w:i/>
          <w:iCs/>
        </w:rPr>
        <w:t>M</w:t>
      </w:r>
      <w:r w:rsidRPr="009735D4">
        <w:rPr>
          <w:rFonts w:ascii="Times New Roman" w:hAnsi="Times New Roman" w:cs="Times New Roman"/>
          <w:i/>
          <w:iCs/>
        </w:rPr>
        <w:t>adrigal</w:t>
      </w:r>
      <w:r>
        <w:rPr>
          <w:rFonts w:ascii="Times New Roman" w:hAnsi="Times New Roman" w:cs="Times New Roman"/>
          <w:i/>
          <w:iCs/>
        </w:rPr>
        <w:t xml:space="preserve"> at Venice</w:t>
      </w:r>
      <w:r w:rsidRPr="009735D4">
        <w:rPr>
          <w:rFonts w:ascii="Times New Roman" w:hAnsi="Times New Roman" w:cs="Times New Roman"/>
        </w:rPr>
        <w:t xml:space="preserve">, 104; and Nutter, “Ippolito Tromboncino, </w:t>
      </w:r>
      <w:r w:rsidRPr="009735D4">
        <w:rPr>
          <w:rFonts w:ascii="Times New Roman" w:hAnsi="Times New Roman" w:cs="Times New Roman"/>
          <w:i/>
          <w:iCs/>
        </w:rPr>
        <w:t>Cantore al liuto</w:t>
      </w:r>
      <w:r w:rsidRPr="009735D4">
        <w:rPr>
          <w:rFonts w:ascii="Times New Roman" w:hAnsi="Times New Roman" w:cs="Times New Roman"/>
        </w:rPr>
        <w:t>,” 133-135.</w:t>
      </w:r>
    </w:p>
  </w:footnote>
  <w:footnote w:id="154">
    <w:p w14:paraId="0D4F2E7A" w14:textId="77777777" w:rsidR="003566FE" w:rsidRDefault="003566FE" w:rsidP="003566FE">
      <w:pPr>
        <w:pStyle w:val="FootnoteText"/>
      </w:pPr>
      <w:r w:rsidRPr="009735D4">
        <w:rPr>
          <w:rStyle w:val="FootnoteReference"/>
          <w:rFonts w:ascii="Times New Roman" w:hAnsi="Times New Roman" w:cs="Times New Roman"/>
        </w:rPr>
        <w:footnoteRef/>
      </w:r>
      <w:r w:rsidRPr="009735D4">
        <w:rPr>
          <w:rFonts w:ascii="Times New Roman" w:hAnsi="Times New Roman" w:cs="Times New Roman"/>
        </w:rPr>
        <w:t xml:space="preserve"> Feldman, </w:t>
      </w:r>
      <w:r w:rsidRPr="009735D4">
        <w:rPr>
          <w:rFonts w:ascii="Times New Roman" w:hAnsi="Times New Roman" w:cs="Times New Roman"/>
          <w:i/>
          <w:iCs/>
        </w:rPr>
        <w:t>City Culture and the Madrigal</w:t>
      </w:r>
      <w:r w:rsidRPr="009735D4">
        <w:rPr>
          <w:rFonts w:ascii="Times New Roman" w:hAnsi="Times New Roman" w:cs="Times New Roman"/>
        </w:rPr>
        <w:t xml:space="preserve">, 104; and Nutter, “Ippolito Tromboncino, </w:t>
      </w:r>
      <w:r w:rsidRPr="009735D4">
        <w:rPr>
          <w:rFonts w:ascii="Times New Roman" w:hAnsi="Times New Roman" w:cs="Times New Roman"/>
          <w:i/>
          <w:iCs/>
        </w:rPr>
        <w:t>Cantore al liuto</w:t>
      </w:r>
      <w:r w:rsidRPr="009735D4">
        <w:rPr>
          <w:rFonts w:ascii="Times New Roman" w:hAnsi="Times New Roman" w:cs="Times New Roman"/>
        </w:rPr>
        <w:t>,” 138.</w:t>
      </w:r>
    </w:p>
  </w:footnote>
  <w:footnote w:id="155">
    <w:p w14:paraId="31B6B6E4" w14:textId="2292B55D" w:rsidR="003566FE" w:rsidRPr="000A02A2" w:rsidRDefault="003566FE" w:rsidP="003566FE">
      <w:pPr>
        <w:pStyle w:val="FootnoteText"/>
        <w:rPr>
          <w:rFonts w:ascii="Times New Roman" w:hAnsi="Times New Roman" w:cs="Times New Roman"/>
        </w:rPr>
      </w:pPr>
      <w:r w:rsidRPr="000A02A2">
        <w:rPr>
          <w:rStyle w:val="FootnoteReference"/>
          <w:rFonts w:ascii="Times New Roman" w:hAnsi="Times New Roman" w:cs="Times New Roman"/>
        </w:rPr>
        <w:footnoteRef/>
      </w:r>
      <w:r w:rsidRPr="000A02A2">
        <w:rPr>
          <w:rFonts w:ascii="Times New Roman" w:hAnsi="Times New Roman" w:cs="Times New Roman"/>
        </w:rPr>
        <w:t xml:space="preserve"> </w:t>
      </w:r>
      <w:r w:rsidRPr="000A02A2">
        <w:rPr>
          <w:rFonts w:ascii="Times New Roman" w:hAnsi="Times New Roman" w:cs="Times New Roman"/>
          <w:i/>
          <w:iCs/>
        </w:rPr>
        <w:t>Rime di diversi nobilissimi et eccellentissimi autori in morte della Signora Irene delle Signore di Spilimbergo. Alle quali si son aggiunti versi Latini di diversi egregii Poeti, in morte della medesima Signora</w:t>
      </w:r>
      <w:r>
        <w:rPr>
          <w:rFonts w:ascii="Times New Roman" w:hAnsi="Times New Roman" w:cs="Times New Roman"/>
          <w:i/>
          <w:iCs/>
        </w:rPr>
        <w:t xml:space="preserve"> </w:t>
      </w:r>
      <w:r>
        <w:rPr>
          <w:rFonts w:ascii="Times New Roman" w:hAnsi="Times New Roman" w:cs="Times New Roman"/>
        </w:rPr>
        <w:t>(</w:t>
      </w:r>
      <w:r w:rsidRPr="000A02A2">
        <w:rPr>
          <w:rFonts w:ascii="Times New Roman" w:hAnsi="Times New Roman" w:cs="Times New Roman"/>
        </w:rPr>
        <w:t>Veni</w:t>
      </w:r>
      <w:r>
        <w:rPr>
          <w:rFonts w:ascii="Times New Roman" w:hAnsi="Times New Roman" w:cs="Times New Roman"/>
        </w:rPr>
        <w:t>c</w:t>
      </w:r>
      <w:r w:rsidRPr="000A02A2">
        <w:rPr>
          <w:rFonts w:ascii="Times New Roman" w:hAnsi="Times New Roman" w:cs="Times New Roman"/>
        </w:rPr>
        <w:t>e</w:t>
      </w:r>
      <w:r w:rsidR="00447883">
        <w:rPr>
          <w:rFonts w:ascii="Times New Roman" w:hAnsi="Times New Roman" w:cs="Times New Roman"/>
        </w:rPr>
        <w:t>:</w:t>
      </w:r>
      <w:r w:rsidRPr="000A02A2">
        <w:rPr>
          <w:rFonts w:ascii="Times New Roman" w:hAnsi="Times New Roman" w:cs="Times New Roman"/>
        </w:rPr>
        <w:t xml:space="preserve"> Domenico and Giovanni Battista Guerra, 1561</w:t>
      </w:r>
      <w:r>
        <w:rPr>
          <w:rFonts w:ascii="Times New Roman" w:hAnsi="Times New Roman" w:cs="Times New Roman"/>
        </w:rPr>
        <w:t>),</w:t>
      </w:r>
      <w:r w:rsidRPr="000A02A2">
        <w:rPr>
          <w:rFonts w:ascii="Times New Roman" w:hAnsi="Times New Roman" w:cs="Times New Roman"/>
        </w:rPr>
        <w:t xml:space="preserve"> F.a.6.r.; Nutter, “Ippolito Tromboncino, </w:t>
      </w:r>
      <w:r w:rsidRPr="000A02A2">
        <w:rPr>
          <w:rFonts w:ascii="Times New Roman" w:hAnsi="Times New Roman" w:cs="Times New Roman"/>
          <w:i/>
          <w:iCs/>
        </w:rPr>
        <w:t>Cantore al liuto</w:t>
      </w:r>
      <w:r w:rsidRPr="000A02A2">
        <w:rPr>
          <w:rFonts w:ascii="Times New Roman" w:hAnsi="Times New Roman" w:cs="Times New Roman"/>
        </w:rPr>
        <w:t>,” 138.</w:t>
      </w:r>
    </w:p>
  </w:footnote>
  <w:footnote w:id="156">
    <w:p w14:paraId="499327FD" w14:textId="77777777" w:rsidR="003566FE" w:rsidRPr="000A02A2" w:rsidRDefault="003566FE" w:rsidP="003566FE">
      <w:pPr>
        <w:pStyle w:val="FootnoteText"/>
        <w:rPr>
          <w:rFonts w:ascii="Times New Roman" w:hAnsi="Times New Roman" w:cs="Times New Roman"/>
        </w:rPr>
      </w:pPr>
      <w:r w:rsidRPr="000A02A2">
        <w:rPr>
          <w:rStyle w:val="FootnoteReference"/>
          <w:rFonts w:ascii="Times New Roman" w:hAnsi="Times New Roman" w:cs="Times New Roman"/>
        </w:rPr>
        <w:footnoteRef/>
      </w:r>
      <w:r w:rsidRPr="000A02A2">
        <w:rPr>
          <w:rFonts w:ascii="Times New Roman" w:hAnsi="Times New Roman" w:cs="Times New Roman"/>
        </w:rPr>
        <w:t xml:space="preserve"> Nutter, “Ippolito Tromboncino, </w:t>
      </w:r>
      <w:r w:rsidRPr="000A02A2">
        <w:rPr>
          <w:rFonts w:ascii="Times New Roman" w:hAnsi="Times New Roman" w:cs="Times New Roman"/>
          <w:i/>
          <w:iCs/>
        </w:rPr>
        <w:t>Cantore al liuto</w:t>
      </w:r>
      <w:r w:rsidRPr="000A02A2">
        <w:rPr>
          <w:rFonts w:ascii="Times New Roman" w:hAnsi="Times New Roman" w:cs="Times New Roman"/>
        </w:rPr>
        <w:t>,” 139.</w:t>
      </w:r>
    </w:p>
  </w:footnote>
  <w:footnote w:id="157">
    <w:p w14:paraId="2D71E29D" w14:textId="13C9D65D" w:rsidR="003566FE" w:rsidRDefault="003566FE" w:rsidP="003566FE">
      <w:pPr>
        <w:pStyle w:val="FootnoteText"/>
      </w:pPr>
      <w:r w:rsidRPr="000A02A2">
        <w:rPr>
          <w:rStyle w:val="FootnoteReference"/>
          <w:rFonts w:ascii="Times New Roman" w:hAnsi="Times New Roman" w:cs="Times New Roman"/>
        </w:rPr>
        <w:footnoteRef/>
      </w:r>
      <w:r w:rsidRPr="000A02A2">
        <w:rPr>
          <w:rFonts w:ascii="Times New Roman" w:hAnsi="Times New Roman" w:cs="Times New Roman"/>
        </w:rPr>
        <w:t xml:space="preserve"> Giovanna Rabitti, “Introduction,” to Chiara Matraini, </w:t>
      </w:r>
      <w:r w:rsidRPr="000A02A2">
        <w:rPr>
          <w:rFonts w:ascii="Times New Roman" w:hAnsi="Times New Roman" w:cs="Times New Roman"/>
          <w:i/>
          <w:iCs/>
        </w:rPr>
        <w:t>Selected Poetry and Prose: A Bilingual Edition</w:t>
      </w:r>
      <w:r w:rsidRPr="000A02A2">
        <w:rPr>
          <w:rFonts w:ascii="Times New Roman" w:hAnsi="Times New Roman" w:cs="Times New Roman"/>
        </w:rPr>
        <w:t>, (</w:t>
      </w:r>
      <w:r w:rsidR="00447883">
        <w:rPr>
          <w:rFonts w:ascii="Times New Roman" w:hAnsi="Times New Roman" w:cs="Times New Roman"/>
        </w:rPr>
        <w:t xml:space="preserve">Chicago: </w:t>
      </w:r>
      <w:r w:rsidRPr="000A02A2">
        <w:rPr>
          <w:rFonts w:ascii="Times New Roman" w:hAnsi="Times New Roman" w:cs="Times New Roman"/>
        </w:rPr>
        <w:t>University of Chicago Press, 2008)</w:t>
      </w:r>
      <w:r w:rsidR="00811B03">
        <w:rPr>
          <w:rFonts w:ascii="Times New Roman" w:hAnsi="Times New Roman" w:cs="Times New Roman"/>
        </w:rPr>
        <w:t>,</w:t>
      </w:r>
      <w:r w:rsidRPr="000A02A2">
        <w:rPr>
          <w:rFonts w:ascii="Times New Roman" w:hAnsi="Times New Roman" w:cs="Times New Roman"/>
        </w:rPr>
        <w:t xml:space="preserve"> 1.</w:t>
      </w:r>
    </w:p>
  </w:footnote>
  <w:footnote w:id="158">
    <w:p w14:paraId="050F6260" w14:textId="14D39E25" w:rsidR="003566FE" w:rsidRPr="00665046" w:rsidRDefault="003566FE" w:rsidP="0024399F">
      <w:pPr>
        <w:pStyle w:val="FootnoteText"/>
        <w:rPr>
          <w:rFonts w:ascii="Times New Roman" w:hAnsi="Times New Roman" w:cs="Times New Roman"/>
        </w:rPr>
      </w:pPr>
      <w:r w:rsidRPr="00665046">
        <w:rPr>
          <w:rStyle w:val="FootnoteReference"/>
          <w:rFonts w:ascii="Times New Roman" w:hAnsi="Times New Roman" w:cs="Times New Roman"/>
        </w:rPr>
        <w:footnoteRef/>
      </w:r>
      <w:r w:rsidRPr="00665046">
        <w:rPr>
          <w:rFonts w:ascii="Times New Roman" w:hAnsi="Times New Roman" w:cs="Times New Roman"/>
        </w:rPr>
        <w:t xml:space="preserve"> Pietro Pera, </w:t>
      </w:r>
      <w:r w:rsidRPr="00665046">
        <w:rPr>
          <w:rFonts w:ascii="Times New Roman" w:hAnsi="Times New Roman" w:cs="Times New Roman"/>
          <w:i/>
          <w:iCs/>
        </w:rPr>
        <w:t>Miscellanea lucchese</w:t>
      </w:r>
      <w:r w:rsidRPr="00665046">
        <w:rPr>
          <w:rFonts w:ascii="Times New Roman" w:hAnsi="Times New Roman" w:cs="Times New Roman"/>
        </w:rPr>
        <w:t xml:space="preserve">, MS 1547, c. 397, as quoted in </w:t>
      </w:r>
      <w:r w:rsidR="00811B03" w:rsidRPr="000A02A2">
        <w:rPr>
          <w:rFonts w:ascii="Times New Roman" w:hAnsi="Times New Roman" w:cs="Times New Roman"/>
        </w:rPr>
        <w:t>Giovanna</w:t>
      </w:r>
      <w:r w:rsidR="00811B03" w:rsidRPr="00665046">
        <w:rPr>
          <w:rFonts w:ascii="Times New Roman" w:hAnsi="Times New Roman" w:cs="Times New Roman"/>
        </w:rPr>
        <w:t xml:space="preserve"> </w:t>
      </w:r>
      <w:r w:rsidRPr="00665046">
        <w:rPr>
          <w:rFonts w:ascii="Times New Roman" w:hAnsi="Times New Roman" w:cs="Times New Roman"/>
        </w:rPr>
        <w:t>Rabitti,</w:t>
      </w:r>
      <w:r w:rsidR="00811B03">
        <w:rPr>
          <w:rFonts w:ascii="Times New Roman" w:hAnsi="Times New Roman" w:cs="Times New Roman"/>
        </w:rPr>
        <w:t xml:space="preserve"> </w:t>
      </w:r>
      <w:r w:rsidRPr="003565B8">
        <w:rPr>
          <w:rFonts w:ascii="Times New Roman" w:hAnsi="Times New Roman" w:cs="Times New Roman"/>
        </w:rPr>
        <w:t>“Linee per il ritratto di Chiara Matraini</w:t>
      </w:r>
      <w:r w:rsidR="00811B03">
        <w:rPr>
          <w:rFonts w:ascii="Times New Roman" w:hAnsi="Times New Roman" w:cs="Times New Roman"/>
        </w:rPr>
        <w:t>,</w:t>
      </w:r>
      <w:r w:rsidRPr="003565B8">
        <w:rPr>
          <w:rFonts w:ascii="Times New Roman" w:hAnsi="Times New Roman" w:cs="Times New Roman"/>
        </w:rPr>
        <w:t xml:space="preserve">” </w:t>
      </w:r>
      <w:r w:rsidRPr="00811B03">
        <w:rPr>
          <w:rFonts w:ascii="Times New Roman" w:hAnsi="Times New Roman" w:cs="Times New Roman"/>
          <w:i/>
          <w:iCs/>
        </w:rPr>
        <w:t>Studi e problemi di critica letteraria</w:t>
      </w:r>
      <w:r w:rsidRPr="003565B8">
        <w:rPr>
          <w:rFonts w:ascii="Times New Roman" w:hAnsi="Times New Roman" w:cs="Times New Roman"/>
        </w:rPr>
        <w:t xml:space="preserve"> 22 (1981): </w:t>
      </w:r>
      <w:r w:rsidRPr="00665046">
        <w:rPr>
          <w:rFonts w:ascii="Times New Roman" w:hAnsi="Times New Roman" w:cs="Times New Roman"/>
        </w:rPr>
        <w:t>142.</w:t>
      </w:r>
    </w:p>
  </w:footnote>
  <w:footnote w:id="159">
    <w:p w14:paraId="3A3DBF56" w14:textId="77777777" w:rsidR="003566FE" w:rsidRPr="00665046" w:rsidRDefault="003566FE" w:rsidP="0024399F">
      <w:pPr>
        <w:pStyle w:val="FootnoteText"/>
        <w:rPr>
          <w:rFonts w:ascii="Times New Roman" w:hAnsi="Times New Roman" w:cs="Times New Roman"/>
        </w:rPr>
      </w:pPr>
      <w:r w:rsidRPr="00665046">
        <w:rPr>
          <w:rStyle w:val="FootnoteReference"/>
          <w:rFonts w:ascii="Times New Roman" w:hAnsi="Times New Roman" w:cs="Times New Roman"/>
        </w:rPr>
        <w:footnoteRef/>
      </w:r>
      <w:r w:rsidRPr="00665046">
        <w:rPr>
          <w:rFonts w:ascii="Times New Roman" w:hAnsi="Times New Roman" w:cs="Times New Roman"/>
        </w:rPr>
        <w:t xml:space="preserve"> Rabitti, “Introduction,” 5.</w:t>
      </w:r>
    </w:p>
  </w:footnote>
  <w:footnote w:id="160">
    <w:p w14:paraId="6DE22480" w14:textId="77777777" w:rsidR="003566FE" w:rsidRPr="00665046" w:rsidRDefault="003566FE" w:rsidP="0024399F">
      <w:pPr>
        <w:pStyle w:val="FootnoteText"/>
        <w:rPr>
          <w:rFonts w:ascii="Times New Roman" w:hAnsi="Times New Roman" w:cs="Times New Roman"/>
        </w:rPr>
      </w:pPr>
      <w:r w:rsidRPr="00665046">
        <w:rPr>
          <w:rStyle w:val="FootnoteReference"/>
          <w:rFonts w:ascii="Times New Roman" w:hAnsi="Times New Roman" w:cs="Times New Roman"/>
        </w:rPr>
        <w:footnoteRef/>
      </w:r>
      <w:r w:rsidRPr="00665046">
        <w:rPr>
          <w:rFonts w:ascii="Times New Roman" w:hAnsi="Times New Roman" w:cs="Times New Roman"/>
        </w:rPr>
        <w:t xml:space="preserve"> Ibid.</w:t>
      </w:r>
    </w:p>
  </w:footnote>
  <w:footnote w:id="161">
    <w:p w14:paraId="179F2FAC" w14:textId="77777777" w:rsidR="003566FE" w:rsidRPr="00665046" w:rsidRDefault="003566FE" w:rsidP="0024399F">
      <w:pPr>
        <w:pStyle w:val="FootnoteText"/>
        <w:rPr>
          <w:rFonts w:ascii="Times New Roman" w:hAnsi="Times New Roman" w:cs="Times New Roman"/>
        </w:rPr>
      </w:pPr>
      <w:r w:rsidRPr="00665046">
        <w:rPr>
          <w:rStyle w:val="FootnoteReference"/>
          <w:rFonts w:ascii="Times New Roman" w:hAnsi="Times New Roman" w:cs="Times New Roman"/>
        </w:rPr>
        <w:footnoteRef/>
      </w:r>
      <w:r w:rsidRPr="00665046">
        <w:rPr>
          <w:rFonts w:ascii="Times New Roman" w:hAnsi="Times New Roman" w:cs="Times New Roman"/>
        </w:rPr>
        <w:t xml:space="preserve"> </w:t>
      </w:r>
      <w:r>
        <w:rPr>
          <w:rFonts w:ascii="Times New Roman" w:hAnsi="Times New Roman" w:cs="Times New Roman"/>
        </w:rPr>
        <w:t xml:space="preserve">Anthony M. Cummings, </w:t>
      </w:r>
      <w:r w:rsidRPr="000C523B">
        <w:rPr>
          <w:rFonts w:ascii="Times New Roman" w:hAnsi="Times New Roman" w:cs="Times New Roman"/>
          <w:i/>
          <w:iCs/>
        </w:rPr>
        <w:t>The Maecenas and the Madrigalist: Patrons, Patronage, and the Origins of the Italian Madrigal</w:t>
      </w:r>
      <w:r>
        <w:rPr>
          <w:rFonts w:ascii="Times New Roman" w:hAnsi="Times New Roman" w:cs="Times New Roman"/>
        </w:rPr>
        <w:t xml:space="preserve"> (Philadelphia: American Philosophical Society, 2004),</w:t>
      </w:r>
      <w:r w:rsidRPr="00665046">
        <w:rPr>
          <w:rFonts w:ascii="Times New Roman" w:hAnsi="Times New Roman" w:cs="Times New Roman"/>
        </w:rPr>
        <w:t xml:space="preserve"> 43</w:t>
      </w:r>
      <w:r>
        <w:rPr>
          <w:rFonts w:ascii="Times New Roman" w:hAnsi="Times New Roman" w:cs="Times New Roman"/>
        </w:rPr>
        <w:t>.</w:t>
      </w:r>
    </w:p>
  </w:footnote>
  <w:footnote w:id="162">
    <w:p w14:paraId="50F4A5FC" w14:textId="77777777" w:rsidR="003566FE" w:rsidRPr="00665046" w:rsidRDefault="003566FE" w:rsidP="0024399F">
      <w:pPr>
        <w:pBdr>
          <w:top w:val="nil"/>
          <w:left w:val="nil"/>
          <w:bottom w:val="nil"/>
          <w:right w:val="nil"/>
          <w:between w:val="nil"/>
        </w:pBdr>
        <w:spacing w:after="0" w:line="240" w:lineRule="auto"/>
        <w:rPr>
          <w:rFonts w:ascii="Times New Roman" w:eastAsia="Calibri" w:hAnsi="Times New Roman" w:cs="Times New Roman"/>
          <w:color w:val="000000"/>
          <w:sz w:val="20"/>
          <w:szCs w:val="20"/>
        </w:rPr>
      </w:pPr>
      <w:r w:rsidRPr="00665046">
        <w:rPr>
          <w:rFonts w:ascii="Times New Roman" w:hAnsi="Times New Roman" w:cs="Times New Roman"/>
          <w:sz w:val="20"/>
          <w:szCs w:val="20"/>
          <w:vertAlign w:val="superscript"/>
        </w:rPr>
        <w:footnoteRef/>
      </w:r>
      <w:r w:rsidRPr="00665046">
        <w:rPr>
          <w:rFonts w:ascii="Times New Roman" w:eastAsia="Calibri" w:hAnsi="Times New Roman" w:cs="Times New Roman"/>
          <w:color w:val="000000"/>
          <w:sz w:val="20"/>
          <w:szCs w:val="20"/>
        </w:rPr>
        <w:t xml:space="preserve"> Sarah B. Pomeroy, </w:t>
      </w:r>
      <w:r w:rsidRPr="00665046">
        <w:rPr>
          <w:rFonts w:ascii="Times New Roman" w:eastAsia="Calibri" w:hAnsi="Times New Roman" w:cs="Times New Roman"/>
          <w:i/>
          <w:color w:val="000000"/>
          <w:sz w:val="20"/>
          <w:szCs w:val="20"/>
        </w:rPr>
        <w:t>Goddesses, Whores, Wives, and Slaves: Women in Classical Antiquity</w:t>
      </w:r>
      <w:r w:rsidRPr="00665046">
        <w:rPr>
          <w:rFonts w:ascii="Times New Roman" w:eastAsia="Calibri" w:hAnsi="Times New Roman" w:cs="Times New Roman"/>
          <w:color w:val="000000"/>
          <w:sz w:val="20"/>
          <w:szCs w:val="20"/>
        </w:rPr>
        <w:t xml:space="preserve"> (New York: Schocken Books, 1995), 89.</w:t>
      </w:r>
    </w:p>
  </w:footnote>
  <w:footnote w:id="163">
    <w:p w14:paraId="54909FD8" w14:textId="2FF25178" w:rsidR="003566FE" w:rsidRPr="00523598" w:rsidRDefault="003566FE" w:rsidP="0024399F">
      <w:pPr>
        <w:pBdr>
          <w:top w:val="nil"/>
          <w:left w:val="nil"/>
          <w:bottom w:val="nil"/>
          <w:right w:val="nil"/>
          <w:between w:val="nil"/>
        </w:pBdr>
        <w:spacing w:after="0" w:line="240" w:lineRule="auto"/>
        <w:rPr>
          <w:rFonts w:ascii="Times New Roman" w:hAnsi="Times New Roman" w:cs="Times New Roman"/>
          <w:color w:val="000000"/>
          <w:sz w:val="20"/>
          <w:szCs w:val="20"/>
        </w:rPr>
      </w:pPr>
      <w:r w:rsidRPr="00665046">
        <w:rPr>
          <w:rFonts w:ascii="Times New Roman" w:hAnsi="Times New Roman" w:cs="Times New Roman"/>
          <w:sz w:val="20"/>
          <w:szCs w:val="20"/>
          <w:vertAlign w:val="superscript"/>
        </w:rPr>
        <w:footnoteRef/>
      </w:r>
      <w:r w:rsidRPr="00665046">
        <w:rPr>
          <w:rFonts w:ascii="Times New Roman" w:hAnsi="Times New Roman" w:cs="Times New Roman"/>
          <w:color w:val="000000"/>
          <w:sz w:val="20"/>
          <w:szCs w:val="20"/>
        </w:rPr>
        <w:t xml:space="preserve"> Tessa Storey, “Courtesan Culture: manhood, honour and sociability,” in </w:t>
      </w:r>
      <w:r w:rsidRPr="00665046">
        <w:rPr>
          <w:rFonts w:ascii="Times New Roman" w:hAnsi="Times New Roman" w:cs="Times New Roman"/>
          <w:i/>
          <w:color w:val="000000"/>
          <w:sz w:val="20"/>
          <w:szCs w:val="20"/>
        </w:rPr>
        <w:t>Erotic Cultures of Renaissance Italy,</w:t>
      </w:r>
      <w:r w:rsidRPr="00665046">
        <w:rPr>
          <w:rFonts w:ascii="Times New Roman" w:hAnsi="Times New Roman" w:cs="Times New Roman"/>
          <w:color w:val="000000"/>
          <w:sz w:val="20"/>
          <w:szCs w:val="20"/>
        </w:rPr>
        <w:t xml:space="preserve"> </w:t>
      </w:r>
      <w:r>
        <w:rPr>
          <w:rFonts w:ascii="Times New Roman" w:hAnsi="Times New Roman" w:cs="Times New Roman"/>
          <w:color w:val="000000"/>
          <w:sz w:val="20"/>
          <w:szCs w:val="20"/>
        </w:rPr>
        <w:t>ed.</w:t>
      </w:r>
      <w:r w:rsidRPr="00665046">
        <w:rPr>
          <w:rFonts w:ascii="Times New Roman" w:hAnsi="Times New Roman" w:cs="Times New Roman"/>
          <w:color w:val="000000"/>
          <w:sz w:val="20"/>
          <w:szCs w:val="20"/>
        </w:rPr>
        <w:t xml:space="preserve"> Sara F. Matthews-Grieco (Farnham: Ashgate, 2010), 250; Courtney Quaintance, </w:t>
      </w:r>
      <w:r w:rsidRPr="00665046">
        <w:rPr>
          <w:rFonts w:ascii="Times New Roman" w:hAnsi="Times New Roman" w:cs="Times New Roman"/>
          <w:i/>
          <w:iCs/>
          <w:color w:val="000000"/>
          <w:sz w:val="20"/>
          <w:szCs w:val="20"/>
        </w:rPr>
        <w:t xml:space="preserve">Textual Masculinity and the </w:t>
      </w:r>
      <w:r>
        <w:rPr>
          <w:rFonts w:ascii="Times New Roman" w:hAnsi="Times New Roman" w:cs="Times New Roman"/>
          <w:i/>
          <w:iCs/>
          <w:color w:val="000000"/>
          <w:sz w:val="20"/>
          <w:szCs w:val="20"/>
        </w:rPr>
        <w:t>E</w:t>
      </w:r>
      <w:r w:rsidRPr="00665046">
        <w:rPr>
          <w:rFonts w:ascii="Times New Roman" w:hAnsi="Times New Roman" w:cs="Times New Roman"/>
          <w:i/>
          <w:iCs/>
          <w:color w:val="000000"/>
          <w:sz w:val="20"/>
          <w:szCs w:val="20"/>
        </w:rPr>
        <w:t xml:space="preserve">xchange of </w:t>
      </w:r>
      <w:r>
        <w:rPr>
          <w:rFonts w:ascii="Times New Roman" w:hAnsi="Times New Roman" w:cs="Times New Roman"/>
          <w:i/>
          <w:iCs/>
          <w:color w:val="000000"/>
          <w:sz w:val="20"/>
          <w:szCs w:val="20"/>
        </w:rPr>
        <w:t>W</w:t>
      </w:r>
      <w:r w:rsidRPr="00665046">
        <w:rPr>
          <w:rFonts w:ascii="Times New Roman" w:hAnsi="Times New Roman" w:cs="Times New Roman"/>
          <w:i/>
          <w:iCs/>
          <w:color w:val="000000"/>
          <w:sz w:val="20"/>
          <w:szCs w:val="20"/>
        </w:rPr>
        <w:t>omen in Renaissance Venic</w:t>
      </w:r>
      <w:r w:rsidR="00DD24D7">
        <w:rPr>
          <w:rFonts w:ascii="Times New Roman" w:hAnsi="Times New Roman" w:cs="Times New Roman"/>
          <w:i/>
          <w:iCs/>
          <w:color w:val="000000"/>
          <w:sz w:val="20"/>
          <w:szCs w:val="20"/>
        </w:rPr>
        <w:t>e</w:t>
      </w:r>
      <w:r w:rsidRPr="00665046">
        <w:rPr>
          <w:rFonts w:ascii="Times New Roman" w:hAnsi="Times New Roman" w:cs="Times New Roman"/>
          <w:color w:val="000000"/>
          <w:sz w:val="20"/>
          <w:szCs w:val="20"/>
        </w:rPr>
        <w:t xml:space="preserve"> (Toronto</w:t>
      </w:r>
      <w:r w:rsidR="00FE35AF">
        <w:rPr>
          <w:rFonts w:ascii="Times New Roman" w:hAnsi="Times New Roman" w:cs="Times New Roman"/>
          <w:color w:val="000000"/>
          <w:sz w:val="20"/>
          <w:szCs w:val="20"/>
        </w:rPr>
        <w:t>:</w:t>
      </w:r>
      <w:r w:rsidRPr="00665046">
        <w:rPr>
          <w:rFonts w:ascii="Times New Roman" w:hAnsi="Times New Roman" w:cs="Times New Roman"/>
          <w:color w:val="000000"/>
          <w:sz w:val="20"/>
          <w:szCs w:val="20"/>
        </w:rPr>
        <w:t xml:space="preserve"> University of Toronto Press, 2015), 17.</w:t>
      </w:r>
    </w:p>
  </w:footnote>
  <w:footnote w:id="164">
    <w:p w14:paraId="4B50FF81" w14:textId="77777777" w:rsidR="003566FE" w:rsidRPr="00523598" w:rsidRDefault="003566FE" w:rsidP="0024399F">
      <w:pPr>
        <w:pStyle w:val="FootnoteText"/>
        <w:rPr>
          <w:rFonts w:ascii="Times New Roman" w:hAnsi="Times New Roman" w:cs="Times New Roman"/>
        </w:rPr>
      </w:pPr>
      <w:r w:rsidRPr="00523598">
        <w:rPr>
          <w:rStyle w:val="FootnoteReference"/>
          <w:rFonts w:ascii="Times New Roman" w:hAnsi="Times New Roman" w:cs="Times New Roman"/>
        </w:rPr>
        <w:footnoteRef/>
      </w:r>
      <w:r w:rsidRPr="00523598">
        <w:rPr>
          <w:rFonts w:ascii="Times New Roman" w:hAnsi="Times New Roman" w:cs="Times New Roman"/>
        </w:rPr>
        <w:t xml:space="preserve"> </w:t>
      </w:r>
      <w:r w:rsidRPr="00523598">
        <w:rPr>
          <w:rFonts w:ascii="Times New Roman" w:hAnsi="Times New Roman" w:cs="Times New Roman"/>
          <w:color w:val="000000"/>
        </w:rPr>
        <w:t xml:space="preserve">Quaintance, </w:t>
      </w:r>
      <w:r w:rsidRPr="00523598">
        <w:rPr>
          <w:rFonts w:ascii="Times New Roman" w:hAnsi="Times New Roman" w:cs="Times New Roman"/>
          <w:i/>
          <w:iCs/>
          <w:color w:val="000000"/>
        </w:rPr>
        <w:t xml:space="preserve">Textual Masculinity, </w:t>
      </w:r>
      <w:r w:rsidRPr="00523598">
        <w:rPr>
          <w:rFonts w:ascii="Times New Roman" w:hAnsi="Times New Roman" w:cs="Times New Roman"/>
          <w:color w:val="000000"/>
        </w:rPr>
        <w:t xml:space="preserve">17; Chriscinda Henry, “Courtesans as Collectors and Tastemakers in Renaissance Italy,” in </w:t>
      </w:r>
      <w:r w:rsidRPr="00523598">
        <w:rPr>
          <w:rFonts w:ascii="Times New Roman" w:hAnsi="Times New Roman" w:cs="Times New Roman"/>
          <w:i/>
          <w:iCs/>
          <w:color w:val="000000"/>
        </w:rPr>
        <w:t>When Michelangelo Was Modern; Collecting, Patronage and the Art Market in Italy, 1450-1650</w:t>
      </w:r>
      <w:r w:rsidRPr="00523598">
        <w:rPr>
          <w:rFonts w:ascii="Times New Roman" w:hAnsi="Times New Roman" w:cs="Times New Roman"/>
          <w:color w:val="000000"/>
        </w:rPr>
        <w:t>, ed</w:t>
      </w:r>
      <w:r>
        <w:rPr>
          <w:rFonts w:ascii="Times New Roman" w:hAnsi="Times New Roman" w:cs="Times New Roman"/>
          <w:color w:val="000000"/>
        </w:rPr>
        <w:t xml:space="preserve">. </w:t>
      </w:r>
      <w:r w:rsidRPr="00523598">
        <w:rPr>
          <w:rFonts w:ascii="Times New Roman" w:hAnsi="Times New Roman" w:cs="Times New Roman"/>
          <w:color w:val="000000"/>
        </w:rPr>
        <w:t xml:space="preserve">Inge Reist (Leiden; Boston: Brill, 2022), 77. </w:t>
      </w:r>
    </w:p>
  </w:footnote>
  <w:footnote w:id="165">
    <w:p w14:paraId="7D66D020" w14:textId="77777777" w:rsidR="003566FE" w:rsidRPr="00523598" w:rsidRDefault="003566FE" w:rsidP="0024399F">
      <w:pPr>
        <w:pBdr>
          <w:top w:val="nil"/>
          <w:left w:val="nil"/>
          <w:bottom w:val="nil"/>
          <w:right w:val="nil"/>
          <w:between w:val="nil"/>
        </w:pBdr>
        <w:spacing w:after="0" w:line="240" w:lineRule="auto"/>
        <w:rPr>
          <w:rFonts w:ascii="Times New Roman" w:eastAsia="Calibri" w:hAnsi="Times New Roman" w:cs="Times New Roman"/>
          <w:color w:val="000000"/>
          <w:sz w:val="20"/>
          <w:szCs w:val="20"/>
        </w:rPr>
      </w:pPr>
      <w:r w:rsidRPr="00523598">
        <w:rPr>
          <w:rFonts w:ascii="Times New Roman" w:hAnsi="Times New Roman" w:cs="Times New Roman"/>
          <w:sz w:val="20"/>
          <w:szCs w:val="20"/>
          <w:vertAlign w:val="superscript"/>
        </w:rPr>
        <w:footnoteRef/>
      </w:r>
      <w:r w:rsidRPr="00523598">
        <w:rPr>
          <w:rFonts w:ascii="Times New Roman" w:hAnsi="Times New Roman" w:cs="Times New Roman"/>
          <w:color w:val="000000"/>
          <w:sz w:val="20"/>
          <w:szCs w:val="20"/>
        </w:rPr>
        <w:t xml:space="preserve"> Marino Sanudo</w:t>
      </w:r>
      <w:r>
        <w:rPr>
          <w:rFonts w:ascii="Times New Roman" w:hAnsi="Times New Roman" w:cs="Times New Roman"/>
          <w:color w:val="000000"/>
          <w:sz w:val="20"/>
          <w:szCs w:val="20"/>
        </w:rPr>
        <w:t>,</w:t>
      </w:r>
      <w:r w:rsidRPr="00523598">
        <w:rPr>
          <w:rFonts w:ascii="Times New Roman" w:hAnsi="Times New Roman" w:cs="Times New Roman"/>
          <w:color w:val="000000"/>
          <w:sz w:val="20"/>
          <w:szCs w:val="20"/>
        </w:rPr>
        <w:t xml:space="preserve"> </w:t>
      </w:r>
      <w:r w:rsidRPr="00523598">
        <w:rPr>
          <w:rFonts w:ascii="Times New Roman" w:hAnsi="Times New Roman" w:cs="Times New Roman"/>
          <w:i/>
          <w:color w:val="000000"/>
          <w:sz w:val="20"/>
          <w:szCs w:val="20"/>
        </w:rPr>
        <w:t>I Diarii</w:t>
      </w:r>
      <w:r w:rsidRPr="00523598">
        <w:rPr>
          <w:rFonts w:ascii="Times New Roman" w:hAnsi="Times New Roman" w:cs="Times New Roman"/>
          <w:color w:val="000000"/>
          <w:sz w:val="20"/>
          <w:szCs w:val="20"/>
        </w:rPr>
        <w:t xml:space="preserve"> ed. Rinaldo Fulin et al., 58 vols (Venice: Deputazione Veneta di Storia Patria, 1879-1903) Vol. 8, 247.</w:t>
      </w:r>
    </w:p>
  </w:footnote>
  <w:footnote w:id="166">
    <w:p w14:paraId="6C4B5AC7" w14:textId="76068785" w:rsidR="003566FE" w:rsidRPr="00523598" w:rsidRDefault="003566FE" w:rsidP="003566FE">
      <w:pPr>
        <w:pStyle w:val="FootnoteText"/>
        <w:rPr>
          <w:rFonts w:ascii="Times New Roman" w:hAnsi="Times New Roman" w:cs="Times New Roman"/>
          <w:iCs/>
        </w:rPr>
      </w:pPr>
      <w:r w:rsidRPr="00523598">
        <w:rPr>
          <w:rStyle w:val="FootnoteReference"/>
          <w:rFonts w:ascii="Times New Roman" w:hAnsi="Times New Roman" w:cs="Times New Roman"/>
        </w:rPr>
        <w:footnoteRef/>
      </w:r>
      <w:r w:rsidRPr="00523598">
        <w:rPr>
          <w:rFonts w:ascii="Times New Roman" w:hAnsi="Times New Roman" w:cs="Times New Roman"/>
        </w:rPr>
        <w:t xml:space="preserve"> </w:t>
      </w:r>
      <w:r w:rsidRPr="00523598">
        <w:rPr>
          <w:rFonts w:ascii="Times New Roman" w:hAnsi="Times New Roman" w:cs="Times New Roman"/>
          <w:color w:val="000000"/>
        </w:rPr>
        <w:t xml:space="preserve">The catalogue has seen numerous reprints, for example see </w:t>
      </w:r>
      <w:r w:rsidRPr="00523598">
        <w:rPr>
          <w:rFonts w:ascii="Times New Roman" w:hAnsi="Times New Roman" w:cs="Times New Roman"/>
          <w:color w:val="000000"/>
          <w:shd w:val="clear" w:color="auto" w:fill="FFFFFF"/>
        </w:rPr>
        <w:t>Antonio Barzaghi, </w:t>
      </w:r>
      <w:r w:rsidRPr="00523598">
        <w:rPr>
          <w:rStyle w:val="Emphasis"/>
          <w:rFonts w:ascii="Times New Roman" w:hAnsi="Times New Roman" w:cs="Times New Roman"/>
          <w:color w:val="000000"/>
          <w:shd w:val="clear" w:color="auto" w:fill="FFFFFF"/>
        </w:rPr>
        <w:t>Donne o cortigiane? La prostituzione a Venezia, documenti di costume dal XVI al XVIII secolo</w:t>
      </w:r>
      <w:r w:rsidRPr="00523598">
        <w:rPr>
          <w:rFonts w:ascii="Times New Roman" w:hAnsi="Times New Roman" w:cs="Times New Roman"/>
          <w:color w:val="000000"/>
          <w:shd w:val="clear" w:color="auto" w:fill="FFFFFF"/>
        </w:rPr>
        <w:t> (Verona, Italy: Bertani editore, 1980); Rita Casagrande di Villaviera, </w:t>
      </w:r>
      <w:r w:rsidRPr="00523598">
        <w:rPr>
          <w:rStyle w:val="Emphasis"/>
          <w:rFonts w:ascii="Times New Roman" w:hAnsi="Times New Roman" w:cs="Times New Roman"/>
          <w:color w:val="000000"/>
          <w:shd w:val="clear" w:color="auto" w:fill="FFFFFF"/>
        </w:rPr>
        <w:t>Le cortigiane Veneziane nel Cinquecento</w:t>
      </w:r>
      <w:r w:rsidRPr="00523598">
        <w:rPr>
          <w:rFonts w:ascii="Times New Roman" w:hAnsi="Times New Roman" w:cs="Times New Roman"/>
          <w:color w:val="000000"/>
          <w:shd w:val="clear" w:color="auto" w:fill="FFFFFF"/>
        </w:rPr>
        <w:t> (Milan, Italy: Longanesi &amp; C., 1968); </w:t>
      </w:r>
      <w:r w:rsidRPr="00523598">
        <w:rPr>
          <w:rStyle w:val="Emphasis"/>
          <w:rFonts w:ascii="Times New Roman" w:hAnsi="Times New Roman" w:cs="Times New Roman"/>
          <w:color w:val="000000"/>
          <w:shd w:val="clear" w:color="auto" w:fill="FFFFFF"/>
        </w:rPr>
        <w:t>Catalogo di tutte le principal et più honorate cortigiane di Venezia</w:t>
      </w:r>
      <w:r w:rsidRPr="00523598">
        <w:rPr>
          <w:rFonts w:ascii="Times New Roman" w:hAnsi="Times New Roman" w:cs="Times New Roman"/>
          <w:color w:val="000000"/>
          <w:shd w:val="clear" w:color="auto" w:fill="FFFFFF"/>
        </w:rPr>
        <w:t> (Venice, Italy: I antichi editori Venezia, 2013</w:t>
      </w:r>
      <w:r w:rsidRPr="00C10B24">
        <w:rPr>
          <w:rFonts w:ascii="Times New Roman" w:hAnsi="Times New Roman" w:cs="Times New Roman"/>
          <w:color w:val="000000"/>
          <w:shd w:val="clear" w:color="auto" w:fill="FFFFFF"/>
        </w:rPr>
        <w:t xml:space="preserve">); </w:t>
      </w:r>
      <w:r w:rsidR="00C10B24" w:rsidRPr="00C10B24">
        <w:rPr>
          <w:rFonts w:ascii="Times New Roman" w:hAnsi="Times New Roman" w:cs="Times New Roman"/>
          <w:color w:val="000000"/>
          <w:shd w:val="clear" w:color="auto" w:fill="FFFFFF"/>
        </w:rPr>
        <w:t xml:space="preserve">and </w:t>
      </w:r>
      <w:r w:rsidRPr="00C10B24">
        <w:rPr>
          <w:rFonts w:ascii="Times New Roman" w:eastAsia="Calibri" w:hAnsi="Times New Roman" w:cs="Times New Roman"/>
          <w:color w:val="000000"/>
        </w:rPr>
        <w:t>Michel</w:t>
      </w:r>
      <w:r w:rsidRPr="00523598">
        <w:rPr>
          <w:rFonts w:ascii="Times New Roman" w:eastAsia="Calibri" w:hAnsi="Times New Roman" w:cs="Times New Roman"/>
          <w:color w:val="000000"/>
        </w:rPr>
        <w:t xml:space="preserve"> de Montaigne, </w:t>
      </w:r>
      <w:r w:rsidRPr="00523598">
        <w:rPr>
          <w:rFonts w:ascii="Times New Roman" w:eastAsia="Calibri" w:hAnsi="Times New Roman" w:cs="Times New Roman"/>
          <w:i/>
          <w:color w:val="000000"/>
        </w:rPr>
        <w:t>Journal de voyage en Italie</w:t>
      </w:r>
      <w:r w:rsidRPr="00523598">
        <w:rPr>
          <w:rFonts w:ascii="Times New Roman" w:eastAsia="Calibri" w:hAnsi="Times New Roman" w:cs="Times New Roman"/>
          <w:iCs/>
          <w:color w:val="000000"/>
        </w:rPr>
        <w:t xml:space="preserve">, in </w:t>
      </w:r>
      <w:r w:rsidRPr="00523598">
        <w:rPr>
          <w:rFonts w:ascii="Times New Roman" w:eastAsia="Calibri" w:hAnsi="Times New Roman" w:cs="Times New Roman"/>
          <w:i/>
          <w:color w:val="000000"/>
        </w:rPr>
        <w:t>Oeuvres completes</w:t>
      </w:r>
      <w:r w:rsidRPr="00523598">
        <w:rPr>
          <w:rFonts w:ascii="Times New Roman" w:eastAsia="Calibri" w:hAnsi="Times New Roman" w:cs="Times New Roman"/>
          <w:iCs/>
          <w:color w:val="000000"/>
        </w:rPr>
        <w:t>, ed. Albert Thibaudet and Maurice Rat, (Paris: Gallimard, 1962), 1235.</w:t>
      </w:r>
    </w:p>
  </w:footnote>
  <w:footnote w:id="167">
    <w:p w14:paraId="21E66793" w14:textId="2BBDBE78" w:rsidR="003566FE" w:rsidRPr="00523598" w:rsidRDefault="003566FE" w:rsidP="003566FE">
      <w:pPr>
        <w:pStyle w:val="FootnoteText"/>
        <w:rPr>
          <w:rFonts w:ascii="Times New Roman" w:hAnsi="Times New Roman" w:cs="Times New Roman"/>
          <w:color w:val="FF0000"/>
        </w:rPr>
      </w:pPr>
      <w:r w:rsidRPr="00523598">
        <w:rPr>
          <w:rStyle w:val="FootnoteReference"/>
          <w:rFonts w:ascii="Times New Roman" w:hAnsi="Times New Roman" w:cs="Times New Roman"/>
        </w:rPr>
        <w:footnoteRef/>
      </w:r>
      <w:r w:rsidRPr="00523598">
        <w:rPr>
          <w:rFonts w:ascii="Times New Roman" w:hAnsi="Times New Roman" w:cs="Times New Roman"/>
        </w:rPr>
        <w:t xml:space="preserve"> Matteo Bandello, </w:t>
      </w:r>
      <w:r w:rsidRPr="00523598">
        <w:rPr>
          <w:rFonts w:ascii="Times New Roman" w:hAnsi="Times New Roman" w:cs="Times New Roman"/>
          <w:i/>
          <w:iCs/>
        </w:rPr>
        <w:t>Novelle</w:t>
      </w:r>
      <w:r w:rsidRPr="00523598">
        <w:rPr>
          <w:rFonts w:ascii="Times New Roman" w:hAnsi="Times New Roman" w:cs="Times New Roman"/>
        </w:rPr>
        <w:t>,</w:t>
      </w:r>
      <w:r w:rsidRPr="00523598">
        <w:rPr>
          <w:rFonts w:ascii="Times New Roman" w:hAnsi="Times New Roman" w:cs="Times New Roman"/>
          <w:i/>
          <w:iCs/>
        </w:rPr>
        <w:t xml:space="preserve"> Parte terza,</w:t>
      </w:r>
      <w:r w:rsidRPr="00523598">
        <w:rPr>
          <w:rFonts w:ascii="Times New Roman" w:hAnsi="Times New Roman" w:cs="Times New Roman"/>
        </w:rPr>
        <w:t xml:space="preserve"> vol. 8 (Milan</w:t>
      </w:r>
      <w:r w:rsidR="00207DE0">
        <w:rPr>
          <w:rFonts w:ascii="Times New Roman" w:hAnsi="Times New Roman" w:cs="Times New Roman"/>
        </w:rPr>
        <w:t>:</w:t>
      </w:r>
      <w:r w:rsidRPr="00523598">
        <w:rPr>
          <w:rFonts w:ascii="Times New Roman" w:hAnsi="Times New Roman" w:cs="Times New Roman"/>
        </w:rPr>
        <w:t xml:space="preserve"> Giovanni Silvestri, 1814), 64-5. Trans</w:t>
      </w:r>
      <w:r w:rsidR="00C10B24">
        <w:rPr>
          <w:rFonts w:ascii="Times New Roman" w:hAnsi="Times New Roman" w:cs="Times New Roman"/>
        </w:rPr>
        <w:t>.</w:t>
      </w:r>
      <w:r w:rsidRPr="00523598">
        <w:rPr>
          <w:rFonts w:ascii="Times New Roman" w:hAnsi="Times New Roman" w:cs="Times New Roman"/>
        </w:rPr>
        <w:t xml:space="preserve"> adapted from </w:t>
      </w:r>
      <w:r w:rsidRPr="00CD6FE3">
        <w:rPr>
          <w:rFonts w:ascii="Times New Roman" w:hAnsi="Times New Roman" w:cs="Times New Roman"/>
        </w:rPr>
        <w:t xml:space="preserve">Georgina Masson, </w:t>
      </w:r>
      <w:r w:rsidRPr="00CD6FE3">
        <w:rPr>
          <w:rFonts w:ascii="Times New Roman" w:hAnsi="Times New Roman" w:cs="Times New Roman"/>
          <w:i/>
          <w:iCs/>
        </w:rPr>
        <w:t xml:space="preserve">Courtesans of the Italian Renaissance </w:t>
      </w:r>
      <w:r w:rsidRPr="00CD6FE3">
        <w:rPr>
          <w:rFonts w:ascii="Times New Roman" w:hAnsi="Times New Roman" w:cs="Times New Roman"/>
        </w:rPr>
        <w:t>(London: Secker &amp; Warburg, 1975),</w:t>
      </w:r>
      <w:r w:rsidRPr="00CD6FE3">
        <w:rPr>
          <w:rFonts w:ascii="Times New Roman" w:hAnsi="Times New Roman" w:cs="Times New Roman"/>
          <w:i/>
          <w:iCs/>
        </w:rPr>
        <w:t xml:space="preserve"> </w:t>
      </w:r>
      <w:r w:rsidRPr="00CD6FE3">
        <w:rPr>
          <w:rFonts w:ascii="Times New Roman" w:hAnsi="Times New Roman" w:cs="Times New Roman"/>
        </w:rPr>
        <w:t>37.</w:t>
      </w:r>
    </w:p>
  </w:footnote>
  <w:footnote w:id="168">
    <w:p w14:paraId="1F203FCE" w14:textId="5C1EC409" w:rsidR="003566FE" w:rsidRPr="005B00D5" w:rsidRDefault="003566FE" w:rsidP="0024399F">
      <w:pPr>
        <w:pBdr>
          <w:top w:val="nil"/>
          <w:left w:val="nil"/>
          <w:bottom w:val="nil"/>
          <w:right w:val="nil"/>
          <w:between w:val="nil"/>
        </w:pBdr>
        <w:spacing w:after="0" w:line="240" w:lineRule="auto"/>
        <w:rPr>
          <w:rFonts w:ascii="Times New Roman" w:eastAsia="Calibri" w:hAnsi="Times New Roman" w:cs="Times New Roman"/>
          <w:color w:val="000000"/>
          <w:sz w:val="20"/>
          <w:szCs w:val="20"/>
        </w:rPr>
      </w:pPr>
      <w:r w:rsidRPr="005B00D5">
        <w:rPr>
          <w:rFonts w:ascii="Times New Roman" w:hAnsi="Times New Roman" w:cs="Times New Roman"/>
          <w:sz w:val="20"/>
          <w:szCs w:val="20"/>
          <w:vertAlign w:val="superscript"/>
        </w:rPr>
        <w:footnoteRef/>
      </w:r>
      <w:r w:rsidRPr="005B00D5">
        <w:rPr>
          <w:rFonts w:ascii="Times New Roman" w:eastAsia="Calibri" w:hAnsi="Times New Roman" w:cs="Times New Roman"/>
          <w:color w:val="000000"/>
          <w:sz w:val="20"/>
          <w:szCs w:val="20"/>
        </w:rPr>
        <w:t xml:space="preserve"> Haar, </w:t>
      </w:r>
      <w:r w:rsidR="00CF3C04" w:rsidRPr="00CF3C04">
        <w:rPr>
          <w:rFonts w:ascii="Times New Roman" w:hAnsi="Times New Roman" w:cs="Times New Roman"/>
          <w:i/>
          <w:iCs/>
          <w:sz w:val="20"/>
          <w:szCs w:val="20"/>
        </w:rPr>
        <w:t>Essays on</w:t>
      </w:r>
      <w:r w:rsidR="00CF3C04">
        <w:rPr>
          <w:rFonts w:ascii="Times New Roman" w:hAnsi="Times New Roman" w:cs="Times New Roman"/>
          <w:i/>
          <w:iCs/>
        </w:rPr>
        <w:t xml:space="preserve"> </w:t>
      </w:r>
      <w:r w:rsidRPr="005B00D5">
        <w:rPr>
          <w:rFonts w:ascii="Times New Roman" w:eastAsia="Calibri" w:hAnsi="Times New Roman" w:cs="Times New Roman"/>
          <w:i/>
          <w:color w:val="000000"/>
          <w:sz w:val="20"/>
          <w:szCs w:val="20"/>
        </w:rPr>
        <w:t xml:space="preserve">Italian Poetry and Music, </w:t>
      </w:r>
      <w:r w:rsidRPr="005B00D5">
        <w:rPr>
          <w:rFonts w:ascii="Times New Roman" w:eastAsia="Calibri" w:hAnsi="Times New Roman" w:cs="Times New Roman"/>
          <w:color w:val="000000"/>
          <w:sz w:val="20"/>
          <w:szCs w:val="20"/>
        </w:rPr>
        <w:t>87.</w:t>
      </w:r>
    </w:p>
  </w:footnote>
  <w:footnote w:id="169">
    <w:p w14:paraId="333C8DAA" w14:textId="77777777" w:rsidR="003566FE" w:rsidRPr="005B00D5" w:rsidRDefault="003566FE" w:rsidP="0024399F">
      <w:pPr>
        <w:pBdr>
          <w:top w:val="nil"/>
          <w:left w:val="nil"/>
          <w:bottom w:val="nil"/>
          <w:right w:val="nil"/>
          <w:between w:val="nil"/>
        </w:pBdr>
        <w:spacing w:after="0" w:line="240" w:lineRule="auto"/>
        <w:rPr>
          <w:rFonts w:ascii="Times New Roman" w:hAnsi="Times New Roman" w:cs="Times New Roman"/>
          <w:color w:val="000000"/>
          <w:sz w:val="20"/>
          <w:szCs w:val="20"/>
        </w:rPr>
      </w:pPr>
      <w:r w:rsidRPr="005B00D5">
        <w:rPr>
          <w:rFonts w:ascii="Times New Roman" w:hAnsi="Times New Roman" w:cs="Times New Roman"/>
          <w:sz w:val="20"/>
          <w:szCs w:val="20"/>
          <w:vertAlign w:val="superscript"/>
        </w:rPr>
        <w:footnoteRef/>
      </w:r>
      <w:r w:rsidRPr="005B00D5">
        <w:rPr>
          <w:rFonts w:ascii="Times New Roman" w:hAnsi="Times New Roman" w:cs="Times New Roman"/>
          <w:color w:val="000000"/>
          <w:sz w:val="20"/>
          <w:szCs w:val="20"/>
        </w:rPr>
        <w:t xml:space="preserve"> Feldman, </w:t>
      </w:r>
      <w:r w:rsidRPr="005B00D5">
        <w:rPr>
          <w:rFonts w:ascii="Times New Roman" w:hAnsi="Times New Roman" w:cs="Times New Roman"/>
          <w:i/>
          <w:color w:val="000000"/>
          <w:sz w:val="20"/>
          <w:szCs w:val="20"/>
        </w:rPr>
        <w:t xml:space="preserve">City Culture and the Madrigal at Venice, </w:t>
      </w:r>
      <w:r w:rsidRPr="005B00D5">
        <w:rPr>
          <w:rFonts w:ascii="Times New Roman" w:hAnsi="Times New Roman" w:cs="Times New Roman"/>
          <w:color w:val="000000"/>
          <w:sz w:val="20"/>
          <w:szCs w:val="20"/>
        </w:rPr>
        <w:t xml:space="preserve">374. </w:t>
      </w:r>
    </w:p>
  </w:footnote>
  <w:footnote w:id="170">
    <w:p w14:paraId="351385B4" w14:textId="77777777" w:rsidR="003566FE" w:rsidRPr="005B00D5" w:rsidRDefault="003566FE" w:rsidP="0024399F">
      <w:pPr>
        <w:pStyle w:val="NormalWeb"/>
        <w:spacing w:before="0" w:beforeAutospacing="0" w:after="0" w:afterAutospacing="0"/>
        <w:rPr>
          <w:sz w:val="20"/>
          <w:szCs w:val="20"/>
        </w:rPr>
      </w:pPr>
      <w:r w:rsidRPr="005B00D5">
        <w:rPr>
          <w:sz w:val="20"/>
          <w:szCs w:val="20"/>
          <w:vertAlign w:val="superscript"/>
        </w:rPr>
        <w:footnoteRef/>
      </w:r>
      <w:r w:rsidRPr="005B00D5">
        <w:rPr>
          <w:color w:val="000000"/>
          <w:sz w:val="20"/>
          <w:szCs w:val="20"/>
        </w:rPr>
        <w:t xml:space="preserve"> Shawn Marie Keener, </w:t>
      </w:r>
      <w:r w:rsidRPr="005B00D5">
        <w:rPr>
          <w:color w:val="000000"/>
          <w:sz w:val="20"/>
          <w:szCs w:val="20"/>
          <w:shd w:val="clear" w:color="auto" w:fill="FFFFFF"/>
        </w:rPr>
        <w:t xml:space="preserve">“Virtue, Illusion, </w:t>
      </w:r>
      <w:r w:rsidRPr="005B00D5">
        <w:rPr>
          <w:i/>
          <w:iCs/>
          <w:color w:val="000000"/>
          <w:sz w:val="20"/>
          <w:szCs w:val="20"/>
          <w:shd w:val="clear" w:color="auto" w:fill="FFFFFF"/>
        </w:rPr>
        <w:t>Venezianità</w:t>
      </w:r>
      <w:r>
        <w:rPr>
          <w:i/>
          <w:iCs/>
          <w:color w:val="000000"/>
          <w:sz w:val="20"/>
          <w:szCs w:val="20"/>
          <w:shd w:val="clear" w:color="auto" w:fill="FFFFFF"/>
        </w:rPr>
        <w:t xml:space="preserve">,” </w:t>
      </w:r>
      <w:r w:rsidRPr="005B00D5">
        <w:rPr>
          <w:color w:val="000000"/>
          <w:sz w:val="20"/>
          <w:szCs w:val="20"/>
        </w:rPr>
        <w:t>127.</w:t>
      </w:r>
    </w:p>
  </w:footnote>
  <w:footnote w:id="171">
    <w:p w14:paraId="48FD2727" w14:textId="77777777" w:rsidR="003566FE" w:rsidRPr="005B00D5" w:rsidRDefault="003566FE" w:rsidP="0024399F">
      <w:pPr>
        <w:pBdr>
          <w:top w:val="nil"/>
          <w:left w:val="nil"/>
          <w:bottom w:val="nil"/>
          <w:right w:val="nil"/>
          <w:between w:val="nil"/>
        </w:pBdr>
        <w:spacing w:after="0" w:line="240" w:lineRule="auto"/>
        <w:rPr>
          <w:rFonts w:ascii="Times New Roman" w:hAnsi="Times New Roman" w:cs="Times New Roman"/>
          <w:color w:val="000000"/>
          <w:sz w:val="20"/>
          <w:szCs w:val="20"/>
        </w:rPr>
      </w:pPr>
      <w:r w:rsidRPr="005B00D5">
        <w:rPr>
          <w:rFonts w:ascii="Times New Roman" w:hAnsi="Times New Roman" w:cs="Times New Roman"/>
          <w:sz w:val="20"/>
          <w:szCs w:val="20"/>
          <w:vertAlign w:val="superscript"/>
        </w:rPr>
        <w:footnoteRef/>
      </w:r>
      <w:r w:rsidRPr="005B00D5">
        <w:rPr>
          <w:rFonts w:ascii="Times New Roman" w:hAnsi="Times New Roman" w:cs="Times New Roman"/>
          <w:color w:val="000000"/>
          <w:sz w:val="20"/>
          <w:szCs w:val="20"/>
        </w:rPr>
        <w:t xml:space="preserve"> Dawn De Rycke, “On Hearing the Courtesan in a Gift of Song: The Venetian Case of Gaspara Stampa,” in </w:t>
      </w:r>
      <w:r w:rsidRPr="005B00D5">
        <w:rPr>
          <w:rFonts w:ascii="Times New Roman" w:hAnsi="Times New Roman" w:cs="Times New Roman"/>
          <w:i/>
          <w:color w:val="000000"/>
          <w:sz w:val="20"/>
          <w:szCs w:val="20"/>
        </w:rPr>
        <w:t>The Courtesan’s Arts: cross-cultural perspectives</w:t>
      </w:r>
      <w:r w:rsidRPr="005B00D5">
        <w:rPr>
          <w:rFonts w:ascii="Times New Roman" w:hAnsi="Times New Roman" w:cs="Times New Roman"/>
          <w:color w:val="000000"/>
          <w:sz w:val="20"/>
          <w:szCs w:val="20"/>
        </w:rPr>
        <w:t>, ed. Martha Feldman and Bonnie Gordon (New York; Oxford: Oxford University Press, 2006), 130.</w:t>
      </w:r>
    </w:p>
  </w:footnote>
  <w:footnote w:id="172">
    <w:p w14:paraId="32D3D810" w14:textId="77777777" w:rsidR="003566FE" w:rsidRPr="005B00D5" w:rsidRDefault="003566FE" w:rsidP="0024399F">
      <w:pPr>
        <w:pBdr>
          <w:top w:val="nil"/>
          <w:left w:val="nil"/>
          <w:bottom w:val="nil"/>
          <w:right w:val="nil"/>
          <w:between w:val="nil"/>
        </w:pBdr>
        <w:spacing w:after="0" w:line="240" w:lineRule="auto"/>
        <w:rPr>
          <w:rFonts w:ascii="Times New Roman" w:hAnsi="Times New Roman" w:cs="Times New Roman"/>
          <w:color w:val="000000"/>
          <w:sz w:val="20"/>
          <w:szCs w:val="20"/>
        </w:rPr>
      </w:pPr>
      <w:r w:rsidRPr="005B00D5">
        <w:rPr>
          <w:rFonts w:ascii="Times New Roman" w:hAnsi="Times New Roman" w:cs="Times New Roman"/>
          <w:sz w:val="20"/>
          <w:szCs w:val="20"/>
          <w:vertAlign w:val="superscript"/>
        </w:rPr>
        <w:footnoteRef/>
      </w:r>
      <w:r w:rsidRPr="005B00D5">
        <w:rPr>
          <w:rFonts w:ascii="Times New Roman" w:hAnsi="Times New Roman" w:cs="Times New Roman"/>
          <w:color w:val="000000"/>
          <w:sz w:val="20"/>
          <w:szCs w:val="20"/>
        </w:rPr>
        <w:t xml:space="preserve"> Feldman, </w:t>
      </w:r>
      <w:r w:rsidRPr="005B00D5">
        <w:rPr>
          <w:rFonts w:ascii="Times New Roman" w:hAnsi="Times New Roman" w:cs="Times New Roman"/>
          <w:i/>
          <w:color w:val="000000"/>
          <w:sz w:val="20"/>
          <w:szCs w:val="20"/>
        </w:rPr>
        <w:t xml:space="preserve">City Culture and the Madrigal at Venice, </w:t>
      </w:r>
      <w:r w:rsidRPr="005B00D5">
        <w:rPr>
          <w:rFonts w:ascii="Times New Roman" w:hAnsi="Times New Roman" w:cs="Times New Roman"/>
          <w:color w:val="000000"/>
          <w:sz w:val="20"/>
          <w:szCs w:val="20"/>
        </w:rPr>
        <w:t>374.</w:t>
      </w:r>
    </w:p>
  </w:footnote>
  <w:footnote w:id="173">
    <w:p w14:paraId="0414AFF0" w14:textId="74E47FC9" w:rsidR="003566FE" w:rsidRPr="00A970A2" w:rsidRDefault="003566FE" w:rsidP="0024399F">
      <w:pPr>
        <w:pStyle w:val="NormalWeb"/>
        <w:spacing w:before="0" w:beforeAutospacing="0" w:after="0" w:afterAutospacing="0"/>
        <w:rPr>
          <w:sz w:val="20"/>
          <w:szCs w:val="20"/>
        </w:rPr>
      </w:pPr>
      <w:r w:rsidRPr="005B00D5">
        <w:rPr>
          <w:sz w:val="20"/>
          <w:szCs w:val="20"/>
          <w:vertAlign w:val="superscript"/>
        </w:rPr>
        <w:footnoteRef/>
      </w:r>
      <w:r w:rsidRPr="005B00D5">
        <w:rPr>
          <w:rFonts w:eastAsia="Calibri"/>
          <w:color w:val="000000"/>
          <w:sz w:val="20"/>
          <w:szCs w:val="20"/>
        </w:rPr>
        <w:t xml:space="preserve"> F.24v: </w:t>
      </w:r>
      <w:r w:rsidR="003B1F34">
        <w:rPr>
          <w:rFonts w:eastAsia="Calibri"/>
          <w:color w:val="000000"/>
          <w:sz w:val="20"/>
          <w:szCs w:val="20"/>
        </w:rPr>
        <w:t>“</w:t>
      </w:r>
      <w:r w:rsidRPr="005B00D5">
        <w:rPr>
          <w:rFonts w:eastAsia="Calibri"/>
          <w:color w:val="000000"/>
          <w:sz w:val="20"/>
          <w:szCs w:val="20"/>
        </w:rPr>
        <w:t>La canzona ponposta per la Maria cortigiana.</w:t>
      </w:r>
      <w:r w:rsidR="003B1F34">
        <w:rPr>
          <w:rFonts w:eastAsia="Calibri"/>
          <w:color w:val="000000"/>
          <w:sz w:val="20"/>
          <w:szCs w:val="20"/>
        </w:rPr>
        <w:t>”</w:t>
      </w:r>
      <w:r w:rsidRPr="005B00D5">
        <w:rPr>
          <w:rFonts w:eastAsia="Calibri"/>
          <w:color w:val="000000"/>
          <w:sz w:val="20"/>
          <w:szCs w:val="20"/>
        </w:rPr>
        <w:t xml:space="preserve"> F.25r: </w:t>
      </w:r>
      <w:r w:rsidR="003B1F34">
        <w:rPr>
          <w:rFonts w:eastAsia="Calibri"/>
          <w:color w:val="000000"/>
          <w:sz w:val="20"/>
          <w:szCs w:val="20"/>
        </w:rPr>
        <w:t>“</w:t>
      </w:r>
      <w:r w:rsidRPr="005B00D5">
        <w:rPr>
          <w:rFonts w:eastAsia="Calibri"/>
          <w:color w:val="000000"/>
          <w:sz w:val="20"/>
          <w:szCs w:val="20"/>
        </w:rPr>
        <w:t>Strambotto pietosissimo della prefata Maria, el quale lo cantava con gratia assai.</w:t>
      </w:r>
      <w:r w:rsidR="003B1F34">
        <w:rPr>
          <w:rFonts w:eastAsia="Calibri"/>
          <w:color w:val="000000"/>
          <w:sz w:val="20"/>
          <w:szCs w:val="20"/>
        </w:rPr>
        <w:t>”</w:t>
      </w:r>
      <w:r w:rsidRPr="005B00D5">
        <w:rPr>
          <w:rFonts w:eastAsia="Calibri"/>
          <w:color w:val="000000"/>
          <w:sz w:val="20"/>
          <w:szCs w:val="20"/>
        </w:rPr>
        <w:t xml:space="preserve"> Antorini 158, </w:t>
      </w:r>
      <w:r w:rsidR="003B1F34">
        <w:rPr>
          <w:rFonts w:eastAsia="Calibri"/>
          <w:color w:val="000000"/>
          <w:sz w:val="20"/>
          <w:szCs w:val="20"/>
        </w:rPr>
        <w:t>t</w:t>
      </w:r>
      <w:r w:rsidRPr="005B00D5">
        <w:rPr>
          <w:rFonts w:eastAsia="Calibri"/>
          <w:color w:val="000000"/>
          <w:sz w:val="20"/>
          <w:szCs w:val="20"/>
        </w:rPr>
        <w:t>he manuscript is the focus of William F. Prizer’s, “</w:t>
      </w:r>
      <w:r w:rsidRPr="005B00D5">
        <w:rPr>
          <w:color w:val="000000"/>
          <w:sz w:val="20"/>
          <w:szCs w:val="20"/>
          <w:shd w:val="clear" w:color="auto" w:fill="FFFFFF"/>
        </w:rPr>
        <w:t>Wives and Courtesans: The Frottola in Florence,</w:t>
      </w:r>
      <w:r w:rsidR="00351FFE">
        <w:rPr>
          <w:color w:val="000000"/>
          <w:sz w:val="20"/>
          <w:szCs w:val="20"/>
          <w:shd w:val="clear" w:color="auto" w:fill="FFFFFF"/>
        </w:rPr>
        <w:t>”</w:t>
      </w:r>
      <w:r w:rsidRPr="005B00D5">
        <w:rPr>
          <w:color w:val="000000"/>
          <w:sz w:val="20"/>
          <w:szCs w:val="20"/>
          <w:shd w:val="clear" w:color="auto" w:fill="FFFFFF"/>
        </w:rPr>
        <w:t xml:space="preserve"> in </w:t>
      </w:r>
      <w:r w:rsidRPr="005B00D5">
        <w:rPr>
          <w:i/>
          <w:iCs/>
          <w:color w:val="000000"/>
          <w:sz w:val="20"/>
          <w:szCs w:val="20"/>
          <w:shd w:val="clear" w:color="auto" w:fill="FFFFFF"/>
        </w:rPr>
        <w:t>Music Observed: Studies in Memory of William C. Holmes</w:t>
      </w:r>
      <w:r w:rsidRPr="005B00D5">
        <w:rPr>
          <w:color w:val="000000"/>
          <w:sz w:val="20"/>
          <w:szCs w:val="20"/>
          <w:shd w:val="clear" w:color="auto" w:fill="FFFFFF"/>
        </w:rPr>
        <w:t xml:space="preserve">, ed. Colleen Reardon and Susan Parisi (Michigan: Harmonie Park Press, 2004), </w:t>
      </w:r>
      <w:r w:rsidRPr="005B00D5">
        <w:rPr>
          <w:rFonts w:eastAsia="Calibri"/>
          <w:color w:val="000000"/>
          <w:sz w:val="20"/>
          <w:szCs w:val="20"/>
        </w:rPr>
        <w:t>410.</w:t>
      </w:r>
    </w:p>
  </w:footnote>
  <w:footnote w:id="174">
    <w:p w14:paraId="28AE40AA" w14:textId="77777777" w:rsidR="003566FE" w:rsidRPr="005E3946" w:rsidRDefault="003566FE" w:rsidP="0024399F">
      <w:pPr>
        <w:pStyle w:val="FootnoteText"/>
        <w:rPr>
          <w:rFonts w:ascii="Times New Roman" w:hAnsi="Times New Roman" w:cs="Times New Roman"/>
        </w:rPr>
      </w:pPr>
      <w:r w:rsidRPr="005E3946">
        <w:rPr>
          <w:rStyle w:val="FootnoteReference"/>
          <w:rFonts w:ascii="Times New Roman" w:hAnsi="Times New Roman" w:cs="Times New Roman"/>
        </w:rPr>
        <w:footnoteRef/>
      </w:r>
      <w:r w:rsidRPr="005E3946">
        <w:rPr>
          <w:rFonts w:ascii="Times New Roman" w:hAnsi="Times New Roman" w:cs="Times New Roman"/>
        </w:rPr>
        <w:t xml:space="preserve"> “La sopra scriptta canzona era la sua favorita, e molto la cantava bene di modo ogniuno sis aria Innamorato d’essa audirglene cantare si bene,” Antorini 158, f. 23r. </w:t>
      </w:r>
    </w:p>
  </w:footnote>
  <w:footnote w:id="175">
    <w:p w14:paraId="3FF36F42" w14:textId="382AC6AC" w:rsidR="003566FE" w:rsidRPr="00BF1DC9" w:rsidRDefault="003566FE" w:rsidP="0024399F">
      <w:pPr>
        <w:pStyle w:val="FootnoteText"/>
        <w:rPr>
          <w:rFonts w:ascii="Times New Roman" w:hAnsi="Times New Roman" w:cs="Times New Roman"/>
        </w:rPr>
      </w:pPr>
      <w:r w:rsidRPr="00BF1DC9">
        <w:rPr>
          <w:rStyle w:val="FootnoteReference"/>
          <w:rFonts w:ascii="Times New Roman" w:hAnsi="Times New Roman" w:cs="Times New Roman"/>
        </w:rPr>
        <w:footnoteRef/>
      </w:r>
      <w:r w:rsidRPr="00BF1DC9">
        <w:rPr>
          <w:rFonts w:ascii="Times New Roman" w:hAnsi="Times New Roman" w:cs="Times New Roman"/>
        </w:rPr>
        <w:t xml:space="preserve"> </w:t>
      </w:r>
      <w:r w:rsidR="00351FFE">
        <w:rPr>
          <w:rFonts w:ascii="Times New Roman" w:hAnsi="Times New Roman" w:cs="Times New Roman"/>
        </w:rPr>
        <w:t>“</w:t>
      </w:r>
      <w:r w:rsidRPr="00BF1DC9">
        <w:rPr>
          <w:rFonts w:ascii="Times New Roman" w:hAnsi="Times New Roman" w:cs="Times New Roman"/>
        </w:rPr>
        <w:t xml:space="preserve">ti portan via le spere e ti cavan di mano </w:t>
      </w:r>
      <w:r>
        <w:rPr>
          <w:rFonts w:ascii="Times New Roman" w:hAnsi="Times New Roman" w:cs="Times New Roman"/>
        </w:rPr>
        <w:t>i</w:t>
      </w:r>
      <w:r w:rsidRPr="00BF1DC9">
        <w:rPr>
          <w:rFonts w:ascii="Times New Roman" w:hAnsi="Times New Roman" w:cs="Times New Roman"/>
        </w:rPr>
        <w:t xml:space="preserve"> Liuti, o altri stormenti</w:t>
      </w:r>
      <w:r w:rsidR="00351FFE">
        <w:rPr>
          <w:rFonts w:ascii="Times New Roman" w:hAnsi="Times New Roman" w:cs="Times New Roman"/>
        </w:rPr>
        <w:t>,”</w:t>
      </w:r>
      <w:r w:rsidRPr="00BF1DC9">
        <w:rPr>
          <w:rFonts w:ascii="Times New Roman" w:hAnsi="Times New Roman" w:cs="Times New Roman"/>
        </w:rPr>
        <w:t xml:space="preserve"> </w:t>
      </w:r>
      <w:r w:rsidR="00351FFE">
        <w:rPr>
          <w:rFonts w:ascii="Times New Roman" w:hAnsi="Times New Roman" w:cs="Times New Roman"/>
        </w:rPr>
        <w:t>a</w:t>
      </w:r>
      <w:r>
        <w:rPr>
          <w:rFonts w:ascii="Times New Roman" w:hAnsi="Times New Roman" w:cs="Times New Roman"/>
        </w:rPr>
        <w:t>ttributed to Pietro Aretino</w:t>
      </w:r>
      <w:r w:rsidR="00351FFE">
        <w:rPr>
          <w:rFonts w:ascii="Times New Roman" w:hAnsi="Times New Roman" w:cs="Times New Roman"/>
        </w:rPr>
        <w:t>. The</w:t>
      </w:r>
      <w:r>
        <w:rPr>
          <w:rFonts w:ascii="Times New Roman" w:hAnsi="Times New Roman" w:cs="Times New Roman"/>
        </w:rPr>
        <w:t xml:space="preserve"> entire dialogue with translation can be found in </w:t>
      </w:r>
      <w:r w:rsidRPr="00BF1DC9">
        <w:rPr>
          <w:rFonts w:ascii="Times New Roman" w:hAnsi="Times New Roman" w:cs="Times New Roman"/>
        </w:rPr>
        <w:t xml:space="preserve">Duncan Salkeld, “History, Genre and Sexuality in the Sixteenth Century: The Zoppino Dialogue Attributed to Pietro Aretino,” </w:t>
      </w:r>
      <w:r w:rsidRPr="00BF1DC9">
        <w:rPr>
          <w:rFonts w:ascii="Times New Roman" w:hAnsi="Times New Roman" w:cs="Times New Roman"/>
          <w:i/>
          <w:iCs/>
        </w:rPr>
        <w:t xml:space="preserve">Mediterranean Studies </w:t>
      </w:r>
      <w:r w:rsidRPr="00BF1DC9">
        <w:rPr>
          <w:rFonts w:ascii="Times New Roman" w:hAnsi="Times New Roman" w:cs="Times New Roman"/>
        </w:rPr>
        <w:t xml:space="preserve">10 (2001), 81. </w:t>
      </w:r>
    </w:p>
  </w:footnote>
  <w:footnote w:id="176">
    <w:p w14:paraId="790004F9" w14:textId="55E93054" w:rsidR="003566FE" w:rsidRPr="00256D9B" w:rsidRDefault="003566FE" w:rsidP="0024399F">
      <w:pPr>
        <w:pStyle w:val="FootnoteText"/>
        <w:rPr>
          <w:rFonts w:ascii="Times New Roman" w:hAnsi="Times New Roman" w:cs="Times New Roman"/>
          <w:color w:val="FF0000"/>
        </w:rPr>
      </w:pPr>
      <w:r w:rsidRPr="00411FE9">
        <w:rPr>
          <w:rStyle w:val="FootnoteReference"/>
          <w:rFonts w:ascii="Times New Roman" w:hAnsi="Times New Roman" w:cs="Times New Roman"/>
        </w:rPr>
        <w:footnoteRef/>
      </w:r>
      <w:r w:rsidRPr="00411FE9">
        <w:rPr>
          <w:rFonts w:ascii="Times New Roman" w:hAnsi="Times New Roman" w:cs="Times New Roman"/>
        </w:rPr>
        <w:t xml:space="preserve"> Pietro Bembo, </w:t>
      </w:r>
      <w:r w:rsidRPr="00411FE9">
        <w:rPr>
          <w:rFonts w:ascii="Times New Roman" w:hAnsi="Times New Roman" w:cs="Times New Roman"/>
          <w:i/>
          <w:iCs/>
          <w:shd w:val="clear" w:color="auto" w:fill="FFFFFF"/>
        </w:rPr>
        <w:t>Delle lettere di M. Pietro Bembo</w:t>
      </w:r>
      <w:r w:rsidRPr="00411FE9">
        <w:rPr>
          <w:rFonts w:ascii="Times New Roman" w:hAnsi="Times New Roman" w:cs="Times New Roman"/>
          <w:shd w:val="clear" w:color="auto" w:fill="FFFFFF"/>
        </w:rPr>
        <w:t xml:space="preserve"> (Venice, 1552), IV, 124–5; </w:t>
      </w:r>
      <w:r w:rsidRPr="00411FE9">
        <w:rPr>
          <w:rFonts w:ascii="Times New Roman" w:hAnsi="Times New Roman" w:cs="Times New Roman"/>
        </w:rPr>
        <w:t xml:space="preserve">William F. Prizer, </w:t>
      </w:r>
      <w:r w:rsidR="007A3944">
        <w:rPr>
          <w:rFonts w:ascii="Times New Roman" w:hAnsi="Times New Roman" w:cs="Times New Roman"/>
          <w:shd w:val="clear" w:color="auto" w:fill="FFFFFF"/>
        </w:rPr>
        <w:t>“</w:t>
      </w:r>
      <w:r w:rsidRPr="00411FE9">
        <w:rPr>
          <w:rFonts w:ascii="Times New Roman" w:hAnsi="Times New Roman" w:cs="Times New Roman"/>
          <w:shd w:val="clear" w:color="auto" w:fill="FFFFFF"/>
        </w:rPr>
        <w:t xml:space="preserve">Cardinals and </w:t>
      </w:r>
      <w:r>
        <w:rPr>
          <w:rFonts w:ascii="Times New Roman" w:hAnsi="Times New Roman" w:cs="Times New Roman"/>
          <w:shd w:val="clear" w:color="auto" w:fill="FFFFFF"/>
        </w:rPr>
        <w:t>C</w:t>
      </w:r>
      <w:r w:rsidRPr="00411FE9">
        <w:rPr>
          <w:rFonts w:ascii="Times New Roman" w:hAnsi="Times New Roman" w:cs="Times New Roman"/>
          <w:shd w:val="clear" w:color="auto" w:fill="FFFFFF"/>
        </w:rPr>
        <w:t xml:space="preserve">ourtesans: Secular </w:t>
      </w:r>
      <w:r>
        <w:rPr>
          <w:rFonts w:ascii="Times New Roman" w:hAnsi="Times New Roman" w:cs="Times New Roman"/>
          <w:shd w:val="clear" w:color="auto" w:fill="FFFFFF"/>
        </w:rPr>
        <w:t>M</w:t>
      </w:r>
      <w:r w:rsidRPr="00411FE9">
        <w:rPr>
          <w:rFonts w:ascii="Times New Roman" w:hAnsi="Times New Roman" w:cs="Times New Roman"/>
          <w:shd w:val="clear" w:color="auto" w:fill="FFFFFF"/>
        </w:rPr>
        <w:t>usic in Rome, 1500–1520</w:t>
      </w:r>
      <w:r w:rsidR="007A3944">
        <w:rPr>
          <w:rFonts w:ascii="Times New Roman" w:hAnsi="Times New Roman" w:cs="Times New Roman"/>
          <w:shd w:val="clear" w:color="auto" w:fill="FFFFFF"/>
        </w:rPr>
        <w:t>,”</w:t>
      </w:r>
      <w:r w:rsidRPr="00411FE9">
        <w:rPr>
          <w:rFonts w:ascii="Times New Roman" w:hAnsi="Times New Roman" w:cs="Times New Roman"/>
          <w:shd w:val="clear" w:color="auto" w:fill="FFFFFF"/>
        </w:rPr>
        <w:t xml:space="preserve"> </w:t>
      </w:r>
      <w:r w:rsidR="007A3944">
        <w:rPr>
          <w:rFonts w:ascii="Times New Roman" w:hAnsi="Times New Roman" w:cs="Times New Roman"/>
          <w:shd w:val="clear" w:color="auto" w:fill="FFFFFF"/>
        </w:rPr>
        <w:t>i</w:t>
      </w:r>
      <w:r w:rsidRPr="00411FE9">
        <w:rPr>
          <w:rFonts w:ascii="Times New Roman" w:hAnsi="Times New Roman" w:cs="Times New Roman"/>
          <w:shd w:val="clear" w:color="auto" w:fill="FFFFFF"/>
        </w:rPr>
        <w:t>n </w:t>
      </w:r>
      <w:r w:rsidRPr="00411FE9">
        <w:rPr>
          <w:rStyle w:val="Emphasis"/>
          <w:rFonts w:ascii="Times New Roman" w:hAnsi="Times New Roman" w:cs="Times New Roman"/>
          <w:shd w:val="clear" w:color="auto" w:fill="FFFFFF"/>
        </w:rPr>
        <w:t>Italy and the European Powers</w:t>
      </w:r>
      <w:r w:rsidR="007A3944">
        <w:rPr>
          <w:rFonts w:ascii="Times New Roman" w:hAnsi="Times New Roman" w:cs="Times New Roman"/>
          <w:shd w:val="clear" w:color="auto" w:fill="FFFFFF"/>
        </w:rPr>
        <w:t xml:space="preserve"> </w:t>
      </w:r>
      <w:r w:rsidR="00324509">
        <w:rPr>
          <w:rFonts w:ascii="Times New Roman" w:hAnsi="Times New Roman" w:cs="Times New Roman"/>
          <w:shd w:val="clear" w:color="auto" w:fill="FFFFFF"/>
        </w:rPr>
        <w:t xml:space="preserve">ed. Christine Shaw </w:t>
      </w:r>
      <w:r w:rsidRPr="00411FE9">
        <w:rPr>
          <w:rFonts w:ascii="Times New Roman" w:hAnsi="Times New Roman" w:cs="Times New Roman"/>
          <w:shd w:val="clear" w:color="auto" w:fill="FFFFFF"/>
        </w:rPr>
        <w:t>(Leiden, The Netherlands: Brill, 2006): 253.</w:t>
      </w:r>
    </w:p>
  </w:footnote>
  <w:footnote w:id="177">
    <w:p w14:paraId="10CBC809" w14:textId="77777777" w:rsidR="003566FE" w:rsidRDefault="003566FE" w:rsidP="0024399F">
      <w:pPr>
        <w:pStyle w:val="FootnoteText"/>
      </w:pPr>
      <w:r>
        <w:rPr>
          <w:rStyle w:val="FootnoteReference"/>
        </w:rPr>
        <w:footnoteRef/>
      </w:r>
      <w:r>
        <w:t xml:space="preserve"> </w:t>
      </w:r>
      <w:r w:rsidRPr="00411FE9">
        <w:rPr>
          <w:rFonts w:ascii="Times New Roman" w:hAnsi="Times New Roman" w:cs="Times New Roman"/>
        </w:rPr>
        <w:t xml:space="preserve">Prizer, </w:t>
      </w:r>
      <w:r w:rsidRPr="00411FE9">
        <w:rPr>
          <w:rFonts w:ascii="Times New Roman" w:hAnsi="Times New Roman" w:cs="Times New Roman"/>
          <w:shd w:val="clear" w:color="auto" w:fill="FFFFFF"/>
        </w:rPr>
        <w:t xml:space="preserve">"Cardinals and </w:t>
      </w:r>
      <w:r>
        <w:rPr>
          <w:rFonts w:ascii="Times New Roman" w:hAnsi="Times New Roman" w:cs="Times New Roman"/>
          <w:shd w:val="clear" w:color="auto" w:fill="FFFFFF"/>
        </w:rPr>
        <w:t>C</w:t>
      </w:r>
      <w:r w:rsidRPr="00411FE9">
        <w:rPr>
          <w:rFonts w:ascii="Times New Roman" w:hAnsi="Times New Roman" w:cs="Times New Roman"/>
          <w:shd w:val="clear" w:color="auto" w:fill="FFFFFF"/>
        </w:rPr>
        <w:t>ourtesan</w:t>
      </w:r>
      <w:r>
        <w:rPr>
          <w:rFonts w:ascii="Times New Roman" w:hAnsi="Times New Roman" w:cs="Times New Roman"/>
          <w:shd w:val="clear" w:color="auto" w:fill="FFFFFF"/>
        </w:rPr>
        <w:t>s,” 254.</w:t>
      </w:r>
    </w:p>
  </w:footnote>
  <w:footnote w:id="178">
    <w:p w14:paraId="74C5B33E" w14:textId="77777777" w:rsidR="003566FE" w:rsidRPr="00DF0647" w:rsidRDefault="003566FE" w:rsidP="0024399F">
      <w:pPr>
        <w:spacing w:after="0" w:line="240" w:lineRule="auto"/>
        <w:rPr>
          <w:rFonts w:ascii="Times New Roman" w:hAnsi="Times New Roman" w:cs="Times New Roman"/>
          <w:color w:val="000000"/>
          <w:sz w:val="20"/>
          <w:szCs w:val="20"/>
        </w:rPr>
      </w:pPr>
      <w:r w:rsidRPr="00DF0647">
        <w:rPr>
          <w:rStyle w:val="FootnoteReference"/>
          <w:rFonts w:ascii="Times New Roman" w:hAnsi="Times New Roman" w:cs="Times New Roman"/>
          <w:sz w:val="20"/>
          <w:szCs w:val="20"/>
        </w:rPr>
        <w:footnoteRef/>
      </w:r>
      <w:r w:rsidRPr="00DF0647">
        <w:rPr>
          <w:rFonts w:ascii="Times New Roman" w:hAnsi="Times New Roman" w:cs="Times New Roman"/>
          <w:sz w:val="20"/>
          <w:szCs w:val="20"/>
        </w:rPr>
        <w:t xml:space="preserve"> Feldman, “The Courtesans’ Voice,</w:t>
      </w:r>
      <w:r>
        <w:rPr>
          <w:rFonts w:ascii="Times New Roman" w:hAnsi="Times New Roman" w:cs="Times New Roman"/>
          <w:sz w:val="20"/>
          <w:szCs w:val="20"/>
        </w:rPr>
        <w:t xml:space="preserve">” </w:t>
      </w:r>
      <w:r w:rsidRPr="00DF0647">
        <w:rPr>
          <w:rFonts w:ascii="Times New Roman" w:hAnsi="Times New Roman" w:cs="Times New Roman"/>
          <w:sz w:val="20"/>
          <w:szCs w:val="20"/>
        </w:rPr>
        <w:t>105.</w:t>
      </w:r>
    </w:p>
  </w:footnote>
  <w:footnote w:id="179">
    <w:p w14:paraId="5F7A57A5" w14:textId="77777777" w:rsidR="003566FE" w:rsidRPr="00DF0647" w:rsidRDefault="003566FE" w:rsidP="0024399F">
      <w:pPr>
        <w:pStyle w:val="FootnoteText"/>
        <w:rPr>
          <w:rFonts w:ascii="Times New Roman" w:hAnsi="Times New Roman" w:cs="Times New Roman"/>
        </w:rPr>
      </w:pPr>
      <w:r w:rsidRPr="00DF0647">
        <w:rPr>
          <w:rStyle w:val="FootnoteReference"/>
          <w:rFonts w:ascii="Times New Roman" w:hAnsi="Times New Roman" w:cs="Times New Roman"/>
        </w:rPr>
        <w:footnoteRef/>
      </w:r>
      <w:r w:rsidRPr="00DF0647">
        <w:rPr>
          <w:rFonts w:ascii="Times New Roman" w:hAnsi="Times New Roman" w:cs="Times New Roman"/>
        </w:rPr>
        <w:t xml:space="preserve"> Anthony Newcomb, “Courtesans, Muses, or Musicians? Professional Women Musicians in Sixteenth-Century Italy</w:t>
      </w:r>
      <w:r>
        <w:rPr>
          <w:rFonts w:ascii="Times New Roman" w:hAnsi="Times New Roman" w:cs="Times New Roman"/>
        </w:rPr>
        <w:t>,</w:t>
      </w:r>
      <w:r w:rsidRPr="00DF0647">
        <w:rPr>
          <w:rFonts w:ascii="Times New Roman" w:hAnsi="Times New Roman" w:cs="Times New Roman"/>
        </w:rPr>
        <w:t xml:space="preserve">” in </w:t>
      </w:r>
      <w:r w:rsidRPr="00DF0647">
        <w:rPr>
          <w:rFonts w:ascii="Times New Roman" w:hAnsi="Times New Roman" w:cs="Times New Roman"/>
          <w:i/>
          <w:iCs/>
        </w:rPr>
        <w:t xml:space="preserve">Women Making Music: The Western Art Tradition 1150-1950, </w:t>
      </w:r>
      <w:r w:rsidRPr="00DF0647">
        <w:rPr>
          <w:rFonts w:ascii="Times New Roman" w:hAnsi="Times New Roman" w:cs="Times New Roman"/>
        </w:rPr>
        <w:t xml:space="preserve">ed. Jane Bowers and Judith Tick (Urbana: University of Illinois Press, 1987), 104-5. </w:t>
      </w:r>
    </w:p>
  </w:footnote>
  <w:footnote w:id="180">
    <w:p w14:paraId="7381342C" w14:textId="587F60A8" w:rsidR="003566FE" w:rsidRPr="003D5735" w:rsidRDefault="003566FE" w:rsidP="0024399F">
      <w:pPr>
        <w:pBdr>
          <w:top w:val="nil"/>
          <w:left w:val="nil"/>
          <w:bottom w:val="nil"/>
          <w:right w:val="nil"/>
          <w:between w:val="nil"/>
        </w:pBdr>
        <w:spacing w:after="0" w:line="240" w:lineRule="auto"/>
        <w:rPr>
          <w:rFonts w:ascii="Times New Roman" w:eastAsia="Calibri" w:hAnsi="Times New Roman" w:cs="Times New Roman"/>
          <w:color w:val="000000"/>
          <w:sz w:val="20"/>
          <w:szCs w:val="20"/>
        </w:rPr>
      </w:pPr>
      <w:r w:rsidRPr="00DF0647">
        <w:rPr>
          <w:rFonts w:ascii="Times New Roman" w:hAnsi="Times New Roman" w:cs="Times New Roman"/>
          <w:sz w:val="20"/>
          <w:szCs w:val="20"/>
          <w:vertAlign w:val="superscript"/>
        </w:rPr>
        <w:footnoteRef/>
      </w:r>
      <w:r w:rsidRPr="00DF0647">
        <w:rPr>
          <w:rFonts w:ascii="Times New Roman" w:hAnsi="Times New Roman" w:cs="Times New Roman"/>
          <w:color w:val="000000"/>
          <w:sz w:val="20"/>
          <w:szCs w:val="20"/>
        </w:rPr>
        <w:t xml:space="preserve"> Keener, “Virtue,</w:t>
      </w:r>
      <w:r w:rsidRPr="003D5735">
        <w:rPr>
          <w:rFonts w:ascii="Times New Roman" w:hAnsi="Times New Roman" w:cs="Times New Roman"/>
          <w:color w:val="000000"/>
          <w:sz w:val="20"/>
          <w:szCs w:val="20"/>
        </w:rPr>
        <w:t xml:space="preserve"> Illusion, </w:t>
      </w:r>
      <w:r w:rsidRPr="003D5735">
        <w:rPr>
          <w:rFonts w:ascii="Times New Roman" w:hAnsi="Times New Roman" w:cs="Times New Roman"/>
          <w:i/>
          <w:color w:val="000000"/>
          <w:sz w:val="20"/>
          <w:szCs w:val="20"/>
        </w:rPr>
        <w:t>Venezianità</w:t>
      </w:r>
      <w:r>
        <w:rPr>
          <w:rFonts w:ascii="Times New Roman" w:hAnsi="Times New Roman" w:cs="Times New Roman"/>
          <w:i/>
          <w:color w:val="000000"/>
          <w:sz w:val="20"/>
          <w:szCs w:val="20"/>
        </w:rPr>
        <w:t>,</w:t>
      </w:r>
      <w:r w:rsidR="00324509" w:rsidRPr="00324509">
        <w:rPr>
          <w:rFonts w:ascii="Times New Roman" w:hAnsi="Times New Roman" w:cs="Times New Roman"/>
          <w:iCs/>
          <w:color w:val="000000"/>
          <w:sz w:val="20"/>
          <w:szCs w:val="20"/>
        </w:rPr>
        <w:t>”</w:t>
      </w:r>
      <w:r>
        <w:rPr>
          <w:rFonts w:ascii="Times New Roman" w:hAnsi="Times New Roman" w:cs="Times New Roman"/>
          <w:i/>
          <w:color w:val="000000"/>
          <w:sz w:val="20"/>
          <w:szCs w:val="20"/>
        </w:rPr>
        <w:t xml:space="preserve"> </w:t>
      </w:r>
      <w:r w:rsidRPr="003D5735">
        <w:rPr>
          <w:rFonts w:ascii="Times New Roman" w:hAnsi="Times New Roman" w:cs="Times New Roman"/>
          <w:color w:val="000000"/>
          <w:sz w:val="20"/>
          <w:szCs w:val="20"/>
        </w:rPr>
        <w:t>124</w:t>
      </w:r>
      <w:r w:rsidRPr="008D7CFD">
        <w:rPr>
          <w:rFonts w:ascii="Times New Roman" w:hAnsi="Times New Roman" w:cs="Times New Roman"/>
          <w:sz w:val="20"/>
          <w:szCs w:val="20"/>
        </w:rPr>
        <w:t>.</w:t>
      </w:r>
    </w:p>
  </w:footnote>
  <w:footnote w:id="181">
    <w:p w14:paraId="3EBB7704" w14:textId="77777777" w:rsidR="003566FE" w:rsidRPr="00BA0169" w:rsidRDefault="003566FE" w:rsidP="0024399F">
      <w:pPr>
        <w:pStyle w:val="FootnoteText"/>
        <w:rPr>
          <w:rFonts w:ascii="Times New Roman" w:hAnsi="Times New Roman" w:cs="Times New Roman"/>
        </w:rPr>
      </w:pPr>
      <w:r w:rsidRPr="00BA0169">
        <w:rPr>
          <w:rStyle w:val="FootnoteReference"/>
          <w:rFonts w:ascii="Times New Roman" w:hAnsi="Times New Roman" w:cs="Times New Roman"/>
        </w:rPr>
        <w:footnoteRef/>
      </w:r>
      <w:r w:rsidRPr="00BA0169">
        <w:rPr>
          <w:rFonts w:ascii="Times New Roman" w:hAnsi="Times New Roman" w:cs="Times New Roman"/>
        </w:rPr>
        <w:t xml:space="preserve"> The possible courtesan status of Gaspara Stampa will be discussed in greater detail</w:t>
      </w:r>
      <w:r>
        <w:rPr>
          <w:rFonts w:ascii="Times New Roman" w:hAnsi="Times New Roman" w:cs="Times New Roman"/>
        </w:rPr>
        <w:t xml:space="preserve"> in chapter 7. </w:t>
      </w:r>
    </w:p>
  </w:footnote>
  <w:footnote w:id="182">
    <w:p w14:paraId="38D1B82F" w14:textId="3105AE98" w:rsidR="003566FE" w:rsidRPr="0018240D" w:rsidRDefault="003566FE" w:rsidP="0024399F">
      <w:pPr>
        <w:pBdr>
          <w:top w:val="nil"/>
          <w:left w:val="nil"/>
          <w:bottom w:val="nil"/>
          <w:right w:val="nil"/>
          <w:between w:val="nil"/>
        </w:pBdr>
        <w:spacing w:after="0" w:line="240" w:lineRule="auto"/>
        <w:rPr>
          <w:rFonts w:ascii="Times New Roman" w:eastAsia="Calibri" w:hAnsi="Times New Roman" w:cs="Times New Roman"/>
          <w:color w:val="000000"/>
          <w:sz w:val="20"/>
          <w:szCs w:val="20"/>
        </w:rPr>
      </w:pPr>
      <w:r w:rsidRPr="0018240D">
        <w:rPr>
          <w:rFonts w:ascii="Times New Roman" w:hAnsi="Times New Roman" w:cs="Times New Roman"/>
          <w:sz w:val="20"/>
          <w:szCs w:val="20"/>
          <w:vertAlign w:val="superscript"/>
        </w:rPr>
        <w:footnoteRef/>
      </w:r>
      <w:r w:rsidRPr="0018240D">
        <w:rPr>
          <w:rFonts w:ascii="Times New Roman" w:eastAsia="Calibri" w:hAnsi="Times New Roman" w:cs="Times New Roman"/>
          <w:color w:val="000000"/>
          <w:sz w:val="20"/>
          <w:szCs w:val="20"/>
        </w:rPr>
        <w:t xml:space="preserve"> Bald</w:t>
      </w:r>
      <w:r w:rsidR="00131885">
        <w:rPr>
          <w:rFonts w:ascii="Times New Roman" w:eastAsia="Calibri" w:hAnsi="Times New Roman" w:cs="Times New Roman"/>
          <w:color w:val="000000"/>
          <w:sz w:val="20"/>
          <w:szCs w:val="20"/>
        </w:rPr>
        <w:t>as</w:t>
      </w:r>
      <w:r w:rsidRPr="0018240D">
        <w:rPr>
          <w:rFonts w:ascii="Times New Roman" w:eastAsia="Calibri" w:hAnsi="Times New Roman" w:cs="Times New Roman"/>
          <w:color w:val="000000"/>
          <w:sz w:val="20"/>
          <w:szCs w:val="20"/>
        </w:rPr>
        <w:t>sar</w:t>
      </w:r>
      <w:r w:rsidR="00131885">
        <w:rPr>
          <w:rFonts w:ascii="Times New Roman" w:eastAsia="Calibri" w:hAnsi="Times New Roman" w:cs="Times New Roman"/>
          <w:color w:val="000000"/>
          <w:sz w:val="20"/>
          <w:szCs w:val="20"/>
        </w:rPr>
        <w:t>e</w:t>
      </w:r>
      <w:r w:rsidRPr="0018240D">
        <w:rPr>
          <w:rFonts w:ascii="Times New Roman" w:eastAsia="Calibri" w:hAnsi="Times New Roman" w:cs="Times New Roman"/>
          <w:color w:val="000000"/>
          <w:sz w:val="20"/>
          <w:szCs w:val="20"/>
        </w:rPr>
        <w:t xml:space="preserve"> Castiglione, </w:t>
      </w:r>
      <w:r w:rsidRPr="0018240D">
        <w:rPr>
          <w:rFonts w:ascii="Times New Roman" w:eastAsia="Calibri" w:hAnsi="Times New Roman" w:cs="Times New Roman"/>
          <w:i/>
          <w:color w:val="000000"/>
          <w:sz w:val="20"/>
          <w:szCs w:val="20"/>
        </w:rPr>
        <w:t xml:space="preserve">The Book of the Courtier, </w:t>
      </w:r>
      <w:r w:rsidRPr="0018240D">
        <w:rPr>
          <w:rFonts w:ascii="Times New Roman" w:eastAsia="Calibri" w:hAnsi="Times New Roman" w:cs="Times New Roman"/>
          <w:color w:val="000000"/>
          <w:sz w:val="20"/>
          <w:szCs w:val="20"/>
        </w:rPr>
        <w:t>trans. George Bull (London</w:t>
      </w:r>
      <w:r w:rsidR="00131885">
        <w:rPr>
          <w:rFonts w:ascii="Times New Roman" w:eastAsia="Calibri" w:hAnsi="Times New Roman" w:cs="Times New Roman"/>
          <w:color w:val="000000"/>
          <w:sz w:val="20"/>
          <w:szCs w:val="20"/>
        </w:rPr>
        <w:t>:</w:t>
      </w:r>
      <w:r w:rsidRPr="0018240D">
        <w:rPr>
          <w:rFonts w:ascii="Times New Roman" w:eastAsia="Calibri" w:hAnsi="Times New Roman" w:cs="Times New Roman"/>
          <w:color w:val="000000"/>
          <w:sz w:val="20"/>
          <w:szCs w:val="20"/>
        </w:rPr>
        <w:t xml:space="preserve"> Penguin Books, 1967), 215.</w:t>
      </w:r>
    </w:p>
  </w:footnote>
  <w:footnote w:id="183">
    <w:p w14:paraId="6093B3D8" w14:textId="4E0DA9F5" w:rsidR="003566FE" w:rsidRPr="00DC2017" w:rsidRDefault="003566FE" w:rsidP="003566FE">
      <w:pPr>
        <w:pStyle w:val="FootnoteText"/>
        <w:rPr>
          <w:rFonts w:ascii="Times New Roman" w:hAnsi="Times New Roman" w:cs="Times New Roman"/>
        </w:rPr>
      </w:pPr>
      <w:r w:rsidRPr="00DC2017">
        <w:rPr>
          <w:rStyle w:val="FootnoteReference"/>
          <w:rFonts w:ascii="Times New Roman" w:hAnsi="Times New Roman" w:cs="Times New Roman"/>
        </w:rPr>
        <w:footnoteRef/>
      </w:r>
      <w:r w:rsidRPr="00DC2017">
        <w:rPr>
          <w:rFonts w:ascii="Times New Roman" w:hAnsi="Times New Roman" w:cs="Times New Roman"/>
        </w:rPr>
        <w:t xml:space="preserve"> Andrea di Tommaso, “Introduction</w:t>
      </w:r>
      <w:r w:rsidR="00280FF1">
        <w:rPr>
          <w:rFonts w:ascii="Times New Roman" w:hAnsi="Times New Roman" w:cs="Times New Roman"/>
        </w:rPr>
        <w:t>,</w:t>
      </w:r>
      <w:r w:rsidRPr="00DC2017">
        <w:rPr>
          <w:rFonts w:ascii="Times New Roman" w:hAnsi="Times New Roman" w:cs="Times New Roman"/>
        </w:rPr>
        <w:t xml:space="preserve">” to Boiardo, </w:t>
      </w:r>
      <w:r w:rsidRPr="00DC2017">
        <w:rPr>
          <w:rFonts w:ascii="Times New Roman" w:hAnsi="Times New Roman" w:cs="Times New Roman"/>
          <w:i/>
          <w:iCs/>
        </w:rPr>
        <w:t>Amorum Libri</w:t>
      </w:r>
      <w:r w:rsidRPr="00DC2017">
        <w:rPr>
          <w:rFonts w:ascii="Times New Roman" w:hAnsi="Times New Roman" w:cs="Times New Roman"/>
          <w:color w:val="000000"/>
          <w:spacing w:val="-5"/>
        </w:rPr>
        <w:t>, 2.</w:t>
      </w:r>
    </w:p>
  </w:footnote>
  <w:footnote w:id="184">
    <w:p w14:paraId="1D675E55" w14:textId="77777777" w:rsidR="003566FE" w:rsidRPr="00442DB9" w:rsidRDefault="003566FE" w:rsidP="003566FE">
      <w:pPr>
        <w:pStyle w:val="FootnoteText"/>
        <w:rPr>
          <w:rFonts w:ascii="Times New Roman" w:hAnsi="Times New Roman" w:cs="Times New Roman"/>
        </w:rPr>
      </w:pPr>
      <w:r w:rsidRPr="00442DB9">
        <w:rPr>
          <w:rStyle w:val="FootnoteReference"/>
          <w:rFonts w:ascii="Times New Roman" w:hAnsi="Times New Roman" w:cs="Times New Roman"/>
        </w:rPr>
        <w:footnoteRef/>
      </w:r>
      <w:r w:rsidRPr="00442DB9">
        <w:rPr>
          <w:rFonts w:ascii="Times New Roman" w:hAnsi="Times New Roman" w:cs="Times New Roman"/>
        </w:rPr>
        <w:t xml:space="preserve"> For more on Guarino’s school at Ferrara, and his greater pedagogical career and influence see </w:t>
      </w:r>
      <w:r w:rsidRPr="00442DB9">
        <w:rPr>
          <w:rStyle w:val="citation-author"/>
          <w:rFonts w:ascii="Times New Roman" w:hAnsi="Times New Roman" w:cs="Times New Roman"/>
        </w:rPr>
        <w:t xml:space="preserve">Paul F. Grendler, </w:t>
      </w:r>
      <w:r w:rsidRPr="00442DB9">
        <w:rPr>
          <w:rFonts w:ascii="Times New Roman" w:hAnsi="Times New Roman" w:cs="Times New Roman"/>
          <w:i/>
          <w:iCs/>
        </w:rPr>
        <w:t xml:space="preserve">Schooling in Renaissance Italy: Literacy and Learning, 1300-1600 </w:t>
      </w:r>
      <w:r w:rsidRPr="00442DB9">
        <w:rPr>
          <w:rFonts w:ascii="Times New Roman" w:hAnsi="Times New Roman" w:cs="Times New Roman"/>
        </w:rPr>
        <w:t>(</w:t>
      </w:r>
      <w:r w:rsidRPr="00442DB9">
        <w:rPr>
          <w:rFonts w:ascii="Times New Roman" w:hAnsi="Times New Roman" w:cs="Times New Roman"/>
          <w:shd w:val="clear" w:color="auto" w:fill="FFFFFF"/>
        </w:rPr>
        <w:t>Baltimore: Johns Hopkins University Press, 19</w:t>
      </w:r>
      <w:r>
        <w:rPr>
          <w:rFonts w:ascii="Times New Roman" w:hAnsi="Times New Roman" w:cs="Times New Roman"/>
          <w:shd w:val="clear" w:color="auto" w:fill="FFFFFF"/>
        </w:rPr>
        <w:t>8</w:t>
      </w:r>
      <w:r w:rsidRPr="00442DB9">
        <w:rPr>
          <w:rFonts w:ascii="Times New Roman" w:hAnsi="Times New Roman" w:cs="Times New Roman"/>
          <w:shd w:val="clear" w:color="auto" w:fill="FFFFFF"/>
        </w:rPr>
        <w:t>9), 125-129.</w:t>
      </w:r>
    </w:p>
  </w:footnote>
  <w:footnote w:id="185">
    <w:p w14:paraId="219A95D5" w14:textId="77777777" w:rsidR="003566FE" w:rsidRPr="00442DB9" w:rsidRDefault="003566FE" w:rsidP="003566FE">
      <w:pPr>
        <w:pStyle w:val="FootnoteText"/>
        <w:rPr>
          <w:rFonts w:ascii="Times New Roman" w:hAnsi="Times New Roman" w:cs="Times New Roman"/>
        </w:rPr>
      </w:pPr>
      <w:r w:rsidRPr="00442DB9">
        <w:rPr>
          <w:rStyle w:val="FootnoteReference"/>
          <w:rFonts w:ascii="Times New Roman" w:hAnsi="Times New Roman" w:cs="Times New Roman"/>
        </w:rPr>
        <w:footnoteRef/>
      </w:r>
      <w:r w:rsidRPr="00442DB9">
        <w:rPr>
          <w:rFonts w:ascii="Times New Roman" w:hAnsi="Times New Roman" w:cs="Times New Roman"/>
        </w:rPr>
        <w:t xml:space="preserve"> Antonia Tissoni Benvenuti, “Matteo Maria Boiardo,” </w:t>
      </w:r>
      <w:r w:rsidRPr="00442DB9">
        <w:rPr>
          <w:rFonts w:ascii="Times New Roman" w:hAnsi="Times New Roman" w:cs="Times New Roman"/>
          <w:i/>
          <w:iCs/>
        </w:rPr>
        <w:t>La Letteratura Italiana: Storia e Testi</w:t>
      </w:r>
      <w:r w:rsidRPr="00442DB9">
        <w:rPr>
          <w:rFonts w:ascii="Times New Roman" w:hAnsi="Times New Roman" w:cs="Times New Roman"/>
        </w:rPr>
        <w:t xml:space="preserve">, 10 vols (Bari: Laterza, 1972), Vol. 3 tome 2, </w:t>
      </w:r>
      <w:r w:rsidRPr="00442DB9">
        <w:rPr>
          <w:rFonts w:ascii="Times New Roman" w:hAnsi="Times New Roman" w:cs="Times New Roman"/>
          <w:i/>
          <w:iCs/>
        </w:rPr>
        <w:t xml:space="preserve">Il Quattrocento: L’Eta dell’Umanesimo, </w:t>
      </w:r>
      <w:r w:rsidRPr="00442DB9">
        <w:rPr>
          <w:rFonts w:ascii="Times New Roman" w:hAnsi="Times New Roman" w:cs="Times New Roman"/>
        </w:rPr>
        <w:t>293-294</w:t>
      </w:r>
      <w:r>
        <w:rPr>
          <w:rFonts w:ascii="Times New Roman" w:hAnsi="Times New Roman" w:cs="Times New Roman"/>
        </w:rPr>
        <w:t>;</w:t>
      </w:r>
      <w:r w:rsidRPr="00442DB9">
        <w:rPr>
          <w:rFonts w:ascii="Times New Roman" w:hAnsi="Times New Roman" w:cs="Times New Roman"/>
        </w:rPr>
        <w:t xml:space="preserve"> </w:t>
      </w:r>
      <w:r>
        <w:rPr>
          <w:rFonts w:ascii="Times New Roman" w:hAnsi="Times New Roman" w:cs="Times New Roman"/>
        </w:rPr>
        <w:t>Tommaso, “</w:t>
      </w:r>
      <w:r w:rsidRPr="00442DB9">
        <w:rPr>
          <w:rFonts w:ascii="Times New Roman" w:hAnsi="Times New Roman" w:cs="Times New Roman"/>
        </w:rPr>
        <w:t>Introduction</w:t>
      </w:r>
      <w:r>
        <w:rPr>
          <w:rFonts w:ascii="Times New Roman" w:hAnsi="Times New Roman" w:cs="Times New Roman"/>
        </w:rPr>
        <w:t>”,</w:t>
      </w:r>
      <w:r w:rsidRPr="00442DB9">
        <w:rPr>
          <w:rFonts w:ascii="Times New Roman" w:hAnsi="Times New Roman" w:cs="Times New Roman"/>
        </w:rPr>
        <w:t xml:space="preserve"> 2. </w:t>
      </w:r>
    </w:p>
  </w:footnote>
  <w:footnote w:id="186">
    <w:p w14:paraId="4272D3A3" w14:textId="77777777" w:rsidR="003566FE" w:rsidRPr="00711B89" w:rsidRDefault="003566FE" w:rsidP="00CF4541">
      <w:pPr>
        <w:pStyle w:val="FootnoteText"/>
        <w:rPr>
          <w:rFonts w:ascii="Times New Roman" w:hAnsi="Times New Roman" w:cs="Times New Roman"/>
        </w:rPr>
      </w:pPr>
      <w:r w:rsidRPr="00711B89">
        <w:rPr>
          <w:rStyle w:val="FootnoteReference"/>
          <w:rFonts w:ascii="Times New Roman" w:hAnsi="Times New Roman" w:cs="Times New Roman"/>
        </w:rPr>
        <w:footnoteRef/>
      </w:r>
      <w:r w:rsidRPr="00711B89">
        <w:rPr>
          <w:rFonts w:ascii="Times New Roman" w:hAnsi="Times New Roman" w:cs="Times New Roman"/>
        </w:rPr>
        <w:t xml:space="preserve"> E. W. Edwards, </w:t>
      </w:r>
      <w:r w:rsidRPr="00711B89">
        <w:rPr>
          <w:rFonts w:ascii="Times New Roman" w:hAnsi="Times New Roman" w:cs="Times New Roman"/>
          <w:i/>
          <w:iCs/>
        </w:rPr>
        <w:t xml:space="preserve">The </w:t>
      </w:r>
      <w:r w:rsidRPr="00711B89">
        <w:rPr>
          <w:rFonts w:ascii="Times New Roman" w:hAnsi="Times New Roman" w:cs="Times New Roman"/>
        </w:rPr>
        <w:t xml:space="preserve">Orlando Furioso </w:t>
      </w:r>
      <w:r w:rsidRPr="00711B89">
        <w:rPr>
          <w:rFonts w:ascii="Times New Roman" w:hAnsi="Times New Roman" w:cs="Times New Roman"/>
          <w:i/>
          <w:iCs/>
        </w:rPr>
        <w:t>&amp; its Predecessor</w:t>
      </w:r>
      <w:r w:rsidRPr="00711B89">
        <w:rPr>
          <w:rFonts w:ascii="Times New Roman" w:hAnsi="Times New Roman" w:cs="Times New Roman"/>
        </w:rPr>
        <w:t xml:space="preserve"> (Cambridge</w:t>
      </w:r>
      <w:r>
        <w:rPr>
          <w:rFonts w:ascii="Times New Roman" w:hAnsi="Times New Roman" w:cs="Times New Roman"/>
        </w:rPr>
        <w:t>:</w:t>
      </w:r>
      <w:r w:rsidRPr="00711B89">
        <w:rPr>
          <w:rFonts w:ascii="Times New Roman" w:hAnsi="Times New Roman" w:cs="Times New Roman"/>
        </w:rPr>
        <w:t xml:space="preserve"> Cambridge University Press, 1924), 26. </w:t>
      </w:r>
    </w:p>
  </w:footnote>
  <w:footnote w:id="187">
    <w:p w14:paraId="4A2DE417" w14:textId="77777777" w:rsidR="003566FE" w:rsidRPr="00442DB9" w:rsidRDefault="003566FE" w:rsidP="00CF4541">
      <w:pPr>
        <w:pStyle w:val="FootnoteText"/>
        <w:rPr>
          <w:rFonts w:ascii="Times New Roman" w:hAnsi="Times New Roman" w:cs="Times New Roman"/>
        </w:rPr>
      </w:pPr>
      <w:r w:rsidRPr="00442DB9">
        <w:rPr>
          <w:rStyle w:val="FootnoteReference"/>
          <w:rFonts w:ascii="Times New Roman" w:hAnsi="Times New Roman" w:cs="Times New Roman"/>
        </w:rPr>
        <w:footnoteRef/>
      </w:r>
      <w:r w:rsidRPr="00442DB9">
        <w:rPr>
          <w:rFonts w:ascii="Times New Roman" w:hAnsi="Times New Roman" w:cs="Times New Roman"/>
        </w:rPr>
        <w:t xml:space="preserve"> </w:t>
      </w:r>
      <w:r>
        <w:rPr>
          <w:rFonts w:ascii="Times New Roman" w:hAnsi="Times New Roman" w:cs="Times New Roman"/>
        </w:rPr>
        <w:t>Ibid</w:t>
      </w:r>
      <w:r w:rsidRPr="00442DB9">
        <w:rPr>
          <w:rFonts w:ascii="Times New Roman" w:hAnsi="Times New Roman" w:cs="Times New Roman"/>
        </w:rPr>
        <w:t>.</w:t>
      </w:r>
      <w:r>
        <w:rPr>
          <w:rFonts w:ascii="Times New Roman" w:hAnsi="Times New Roman" w:cs="Times New Roman"/>
        </w:rPr>
        <w:t xml:space="preserve">, </w:t>
      </w:r>
      <w:r w:rsidRPr="00442DB9">
        <w:rPr>
          <w:rFonts w:ascii="Times New Roman" w:hAnsi="Times New Roman" w:cs="Times New Roman"/>
        </w:rPr>
        <w:t>35</w:t>
      </w:r>
      <w:r>
        <w:rPr>
          <w:rFonts w:ascii="Times New Roman" w:hAnsi="Times New Roman" w:cs="Times New Roman"/>
        </w:rPr>
        <w:t>.</w:t>
      </w:r>
    </w:p>
  </w:footnote>
  <w:footnote w:id="188">
    <w:p w14:paraId="5D9411F5" w14:textId="77777777" w:rsidR="003566FE" w:rsidRPr="00AE2CCF" w:rsidRDefault="003566FE" w:rsidP="00CF4541">
      <w:pPr>
        <w:spacing w:before="24" w:after="24" w:line="240" w:lineRule="auto"/>
        <w:rPr>
          <w:rFonts w:ascii="Times New Roman" w:eastAsia="Times New Roman" w:hAnsi="Times New Roman" w:cs="Times New Roman"/>
          <w:i/>
          <w:iCs/>
          <w:color w:val="000000"/>
        </w:rPr>
      </w:pPr>
      <w:r w:rsidRPr="00AE2CCF">
        <w:rPr>
          <w:rStyle w:val="FootnoteReference"/>
          <w:rFonts w:ascii="Times New Roman" w:hAnsi="Times New Roman" w:cs="Times New Roman"/>
          <w:sz w:val="20"/>
          <w:szCs w:val="20"/>
        </w:rPr>
        <w:footnoteRef/>
      </w:r>
      <w:r w:rsidRPr="00AE2CCF">
        <w:rPr>
          <w:rFonts w:ascii="Times New Roman" w:hAnsi="Times New Roman" w:cs="Times New Roman"/>
          <w:sz w:val="20"/>
          <w:szCs w:val="20"/>
        </w:rPr>
        <w:t xml:space="preserve"> See especially sonnets 141-143, </w:t>
      </w:r>
      <w:r w:rsidRPr="00AE2CCF">
        <w:rPr>
          <w:rFonts w:ascii="Times New Roman" w:eastAsia="Times New Roman" w:hAnsi="Times New Roman" w:cs="Times New Roman"/>
          <w:color w:val="000000"/>
          <w:sz w:val="20"/>
          <w:szCs w:val="20"/>
        </w:rPr>
        <w:t>Matteo Maria Boiardo</w:t>
      </w:r>
      <w:r>
        <w:rPr>
          <w:rFonts w:ascii="Times New Roman" w:eastAsia="Times New Roman" w:hAnsi="Times New Roman" w:cs="Times New Roman"/>
          <w:color w:val="000000"/>
          <w:sz w:val="20"/>
          <w:szCs w:val="20"/>
        </w:rPr>
        <w:t>,</w:t>
      </w:r>
      <w:r w:rsidRPr="00AE2CCF">
        <w:rPr>
          <w:rFonts w:ascii="Times New Roman" w:eastAsia="Times New Roman" w:hAnsi="Times New Roman" w:cs="Times New Roman"/>
          <w:color w:val="000000"/>
          <w:sz w:val="20"/>
          <w:szCs w:val="20"/>
        </w:rPr>
        <w:t xml:space="preserve"> </w:t>
      </w:r>
      <w:r w:rsidRPr="00AE2CCF">
        <w:rPr>
          <w:rFonts w:ascii="Times New Roman" w:eastAsia="Times New Roman" w:hAnsi="Times New Roman" w:cs="Times New Roman"/>
          <w:i/>
          <w:iCs/>
          <w:color w:val="000000"/>
          <w:sz w:val="20"/>
          <w:szCs w:val="20"/>
        </w:rPr>
        <w:t>Sonetti e Canzone del Poeta Clarissimo Matheo Maria Boiardo Contedi Scandiano</w:t>
      </w:r>
      <w:r w:rsidRPr="00AE2CCF">
        <w:rPr>
          <w:rFonts w:ascii="Times New Roman" w:eastAsia="Times New Roman" w:hAnsi="Times New Roman" w:cs="Times New Roman"/>
          <w:color w:val="000000"/>
          <w:sz w:val="20"/>
          <w:szCs w:val="20"/>
        </w:rPr>
        <w:t xml:space="preserve"> (Venice, Giovanni Battista Sessa, 1501)</w:t>
      </w:r>
      <w:r>
        <w:rPr>
          <w:rFonts w:ascii="Times New Roman" w:eastAsia="Times New Roman" w:hAnsi="Times New Roman" w:cs="Times New Roman"/>
          <w:color w:val="000000"/>
          <w:sz w:val="20"/>
          <w:szCs w:val="20"/>
        </w:rPr>
        <w:t>,</w:t>
      </w:r>
      <w:r w:rsidRPr="00AE2CCF">
        <w:rPr>
          <w:rFonts w:ascii="Times New Roman" w:eastAsia="Times New Roman" w:hAnsi="Times New Roman" w:cs="Times New Roman"/>
          <w:color w:val="000000"/>
          <w:sz w:val="20"/>
          <w:szCs w:val="20"/>
        </w:rPr>
        <w:t xml:space="preserve"> </w:t>
      </w:r>
      <w:r w:rsidRPr="00AE2CCF">
        <w:rPr>
          <w:rFonts w:ascii="Times New Roman" w:hAnsi="Times New Roman" w:cs="Times New Roman"/>
          <w:sz w:val="20"/>
          <w:szCs w:val="20"/>
        </w:rPr>
        <w:t>F.49v-50r</w:t>
      </w:r>
      <w:r>
        <w:rPr>
          <w:rFonts w:ascii="Times New Roman" w:hAnsi="Times New Roman" w:cs="Times New Roman"/>
          <w:sz w:val="20"/>
          <w:szCs w:val="20"/>
        </w:rPr>
        <w:t>.</w:t>
      </w:r>
    </w:p>
  </w:footnote>
  <w:footnote w:id="189">
    <w:p w14:paraId="1481C869" w14:textId="77777777" w:rsidR="003566FE" w:rsidRDefault="003566FE" w:rsidP="00CF4541">
      <w:pPr>
        <w:pStyle w:val="FootnoteText"/>
      </w:pPr>
      <w:r w:rsidRPr="00442DB9">
        <w:rPr>
          <w:rStyle w:val="FootnoteReference"/>
          <w:rFonts w:ascii="Times New Roman" w:hAnsi="Times New Roman" w:cs="Times New Roman"/>
        </w:rPr>
        <w:footnoteRef/>
      </w:r>
      <w:r w:rsidRPr="00442DB9">
        <w:rPr>
          <w:rFonts w:ascii="Times New Roman" w:hAnsi="Times New Roman" w:cs="Times New Roman"/>
        </w:rPr>
        <w:t xml:space="preserve"> </w:t>
      </w:r>
      <w:r>
        <w:rPr>
          <w:rFonts w:ascii="Times New Roman" w:hAnsi="Times New Roman" w:cs="Times New Roman"/>
        </w:rPr>
        <w:t>Indeed, as suggested by Tomaso, the date ‘</w:t>
      </w:r>
      <w:r>
        <w:rPr>
          <w:rFonts w:ascii="Times New Roman" w:hAnsi="Times New Roman" w:cs="Times New Roman"/>
          <w:i/>
          <w:iCs/>
        </w:rPr>
        <w:t xml:space="preserve">die quatro Ianuarii MCCCCLXXVII’ </w:t>
      </w:r>
      <w:r>
        <w:rPr>
          <w:rFonts w:ascii="Times New Roman" w:hAnsi="Times New Roman" w:cs="Times New Roman"/>
        </w:rPr>
        <w:t>found at the end of the manuscript suggests the final edits to the work were done whilst Boiardo was at the Ferrarese Court. T</w:t>
      </w:r>
      <w:r w:rsidRPr="00DC2017">
        <w:rPr>
          <w:rFonts w:ascii="Times New Roman" w:hAnsi="Times New Roman" w:cs="Times New Roman"/>
        </w:rPr>
        <w:t>ommaso, “Introduction”</w:t>
      </w:r>
      <w:r>
        <w:rPr>
          <w:rFonts w:ascii="Times New Roman" w:hAnsi="Times New Roman" w:cs="Times New Roman"/>
        </w:rPr>
        <w:t>, 4.</w:t>
      </w:r>
    </w:p>
  </w:footnote>
  <w:footnote w:id="190">
    <w:p w14:paraId="51F226E8" w14:textId="77777777" w:rsidR="003566FE" w:rsidRPr="003A0C18" w:rsidRDefault="003566FE" w:rsidP="00CF4541">
      <w:pPr>
        <w:pStyle w:val="FootnoteText"/>
      </w:pPr>
      <w:r w:rsidRPr="00210F97">
        <w:rPr>
          <w:rStyle w:val="FootnoteReference"/>
          <w:rFonts w:ascii="Times New Roman" w:hAnsi="Times New Roman" w:cs="Times New Roman"/>
        </w:rPr>
        <w:footnoteRef/>
      </w:r>
      <w:r w:rsidRPr="00210F97">
        <w:rPr>
          <w:rFonts w:ascii="Times New Roman" w:hAnsi="Times New Roman" w:cs="Times New Roman"/>
        </w:rPr>
        <w:t xml:space="preserve"> Angelandrea Zottoli, </w:t>
      </w:r>
      <w:r>
        <w:rPr>
          <w:rFonts w:ascii="Times New Roman" w:hAnsi="Times New Roman" w:cs="Times New Roman"/>
        </w:rPr>
        <w:t>“I</w:t>
      </w:r>
      <w:r w:rsidRPr="00210F97">
        <w:rPr>
          <w:rFonts w:ascii="Times New Roman" w:hAnsi="Times New Roman" w:cs="Times New Roman"/>
        </w:rPr>
        <w:t>ntroduction</w:t>
      </w:r>
      <w:r>
        <w:rPr>
          <w:rFonts w:ascii="Times New Roman" w:hAnsi="Times New Roman" w:cs="Times New Roman"/>
        </w:rPr>
        <w:t>,”</w:t>
      </w:r>
      <w:r w:rsidRPr="00210F97">
        <w:rPr>
          <w:rFonts w:ascii="Times New Roman" w:hAnsi="Times New Roman" w:cs="Times New Roman"/>
        </w:rPr>
        <w:t xml:space="preserve"> to </w:t>
      </w:r>
      <w:r w:rsidRPr="00210F97">
        <w:rPr>
          <w:rFonts w:ascii="Times New Roman" w:hAnsi="Times New Roman" w:cs="Times New Roman"/>
          <w:i/>
          <w:iCs/>
        </w:rPr>
        <w:t>Tutte le Opere di Matteo M. Boiardo</w:t>
      </w:r>
      <w:r w:rsidRPr="00210F97">
        <w:rPr>
          <w:rFonts w:ascii="Times New Roman" w:hAnsi="Times New Roman" w:cs="Times New Roman"/>
        </w:rPr>
        <w:t>, ed. Zottoli (Milan: Mondadori, 1936), 1.</w:t>
      </w:r>
      <w:r w:rsidRPr="00A47018">
        <w:t xml:space="preserve"> </w:t>
      </w:r>
    </w:p>
  </w:footnote>
  <w:footnote w:id="191">
    <w:p w14:paraId="51CB660D" w14:textId="19D192E0" w:rsidR="003566FE" w:rsidRPr="00A7635D" w:rsidRDefault="003566FE" w:rsidP="00CF4541">
      <w:pPr>
        <w:pStyle w:val="FootnoteText"/>
        <w:rPr>
          <w:rFonts w:ascii="Times New Roman" w:hAnsi="Times New Roman" w:cs="Times New Roman"/>
        </w:rPr>
      </w:pPr>
      <w:r w:rsidRPr="00A7635D">
        <w:rPr>
          <w:rStyle w:val="FootnoteReference"/>
          <w:rFonts w:ascii="Times New Roman" w:hAnsi="Times New Roman" w:cs="Times New Roman"/>
        </w:rPr>
        <w:footnoteRef/>
      </w:r>
      <w:r w:rsidRPr="00A7635D">
        <w:rPr>
          <w:rFonts w:ascii="Times New Roman" w:hAnsi="Times New Roman" w:cs="Times New Roman"/>
        </w:rPr>
        <w:t xml:space="preserve"> Giovanni Ponte, </w:t>
      </w:r>
      <w:r w:rsidRPr="00A7635D">
        <w:rPr>
          <w:rFonts w:ascii="Times New Roman" w:hAnsi="Times New Roman" w:cs="Times New Roman"/>
          <w:i/>
          <w:iCs/>
        </w:rPr>
        <w:t>La Personalit</w:t>
      </w:r>
      <w:r w:rsidR="005130C9">
        <w:rPr>
          <w:rFonts w:ascii="Times New Roman" w:hAnsi="Times New Roman" w:cs="Times New Roman"/>
          <w:i/>
          <w:iCs/>
        </w:rPr>
        <w:t>à</w:t>
      </w:r>
      <w:r w:rsidRPr="00A7635D">
        <w:rPr>
          <w:rFonts w:ascii="Times New Roman" w:hAnsi="Times New Roman" w:cs="Times New Roman"/>
          <w:i/>
          <w:iCs/>
        </w:rPr>
        <w:t xml:space="preserve"> e L’opera del Boiardo </w:t>
      </w:r>
      <w:r w:rsidRPr="00A7635D">
        <w:rPr>
          <w:rFonts w:ascii="Times New Roman" w:hAnsi="Times New Roman" w:cs="Times New Roman"/>
        </w:rPr>
        <w:t>(Genoa: Tilgher, 1972), 13.</w:t>
      </w:r>
    </w:p>
  </w:footnote>
  <w:footnote w:id="192">
    <w:p w14:paraId="0316DD6A" w14:textId="3EFBB5B6" w:rsidR="003566FE" w:rsidRPr="00A7635D" w:rsidRDefault="003566FE" w:rsidP="003566FE">
      <w:pPr>
        <w:pStyle w:val="FootnoteText"/>
        <w:rPr>
          <w:rFonts w:ascii="Times New Roman" w:hAnsi="Times New Roman" w:cs="Times New Roman"/>
        </w:rPr>
      </w:pPr>
      <w:r w:rsidRPr="00A7635D">
        <w:rPr>
          <w:rStyle w:val="FootnoteReference"/>
          <w:rFonts w:ascii="Times New Roman" w:hAnsi="Times New Roman" w:cs="Times New Roman"/>
        </w:rPr>
        <w:footnoteRef/>
      </w:r>
      <w:r w:rsidRPr="00A7635D">
        <w:rPr>
          <w:rFonts w:ascii="Times New Roman" w:hAnsi="Times New Roman" w:cs="Times New Roman"/>
        </w:rPr>
        <w:t xml:space="preserve"> </w:t>
      </w:r>
      <w:r w:rsidRPr="00A7635D">
        <w:rPr>
          <w:rFonts w:ascii="Times New Roman" w:hAnsi="Times New Roman" w:cs="Times New Roman"/>
          <w:shd w:val="clear" w:color="auto" w:fill="FFFFFF"/>
        </w:rPr>
        <w:t>Jo Ann Cavallo, </w:t>
      </w:r>
      <w:r w:rsidRPr="00A7635D">
        <w:rPr>
          <w:rFonts w:ascii="Times New Roman" w:hAnsi="Times New Roman" w:cs="Times New Roman"/>
          <w:i/>
          <w:iCs/>
        </w:rPr>
        <w:t>The Romance Epics of Boiardo, Ariosto, and Tasso: From Public Duty to Private Pleasure</w:t>
      </w:r>
      <w:r w:rsidRPr="00A7635D">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(Toronto: </w:t>
      </w:r>
      <w:r w:rsidRPr="00A7635D">
        <w:rPr>
          <w:rFonts w:ascii="Times New Roman" w:hAnsi="Times New Roman" w:cs="Times New Roman"/>
          <w:shd w:val="clear" w:color="auto" w:fill="FFFFFF"/>
        </w:rPr>
        <w:t>University of Toronto Press, 2004</w:t>
      </w:r>
      <w:r>
        <w:rPr>
          <w:rFonts w:ascii="Times New Roman" w:hAnsi="Times New Roman" w:cs="Times New Roman"/>
          <w:shd w:val="clear" w:color="auto" w:fill="FFFFFF"/>
        </w:rPr>
        <w:t xml:space="preserve">), </w:t>
      </w:r>
      <w:r w:rsidRPr="00A7635D">
        <w:rPr>
          <w:rFonts w:ascii="Times New Roman" w:hAnsi="Times New Roman" w:cs="Times New Roman"/>
          <w:shd w:val="clear" w:color="auto" w:fill="FFFFFF"/>
        </w:rPr>
        <w:t>12.</w:t>
      </w:r>
    </w:p>
  </w:footnote>
  <w:footnote w:id="193">
    <w:p w14:paraId="1F38D313" w14:textId="09329ED7" w:rsidR="003566FE" w:rsidRPr="003B083E" w:rsidRDefault="003566FE" w:rsidP="003566FE">
      <w:pPr>
        <w:pStyle w:val="FootnoteText"/>
        <w:rPr>
          <w:rFonts w:ascii="Times New Roman" w:hAnsi="Times New Roman" w:cs="Times New Roman"/>
        </w:rPr>
      </w:pPr>
      <w:r w:rsidRPr="00A7635D">
        <w:rPr>
          <w:rStyle w:val="FootnoteReference"/>
          <w:rFonts w:ascii="Times New Roman" w:hAnsi="Times New Roman" w:cs="Times New Roman"/>
        </w:rPr>
        <w:footnoteRef/>
      </w:r>
      <w:r>
        <w:rPr>
          <w:rFonts w:ascii="Times New Roman" w:hAnsi="Times New Roman" w:cs="Times New Roman"/>
        </w:rPr>
        <w:t>1495</w:t>
      </w:r>
      <w:r w:rsidRPr="00A7635D">
        <w:rPr>
          <w:rFonts w:ascii="Times New Roman" w:hAnsi="Times New Roman" w:cs="Times New Roman"/>
        </w:rPr>
        <w:t xml:space="preserve"> also saw the first publication of Boiardo’s third book separately in addition </w:t>
      </w:r>
      <w:r w:rsidR="00740AD8">
        <w:rPr>
          <w:rFonts w:ascii="Times New Roman" w:hAnsi="Times New Roman" w:cs="Times New Roman"/>
        </w:rPr>
        <w:t>to</w:t>
      </w:r>
      <w:r w:rsidR="00F25FFF">
        <w:rPr>
          <w:rFonts w:ascii="Times New Roman" w:hAnsi="Times New Roman" w:cs="Times New Roman"/>
        </w:rPr>
        <w:t xml:space="preserve"> </w:t>
      </w:r>
      <w:r w:rsidRPr="00A7635D">
        <w:rPr>
          <w:rFonts w:ascii="Times New Roman" w:hAnsi="Times New Roman" w:cs="Times New Roman"/>
        </w:rPr>
        <w:t xml:space="preserve">the complete edition; </w:t>
      </w:r>
      <w:r w:rsidRPr="003B083E">
        <w:rPr>
          <w:rFonts w:ascii="Times New Roman" w:hAnsi="Times New Roman" w:cs="Times New Roman"/>
        </w:rPr>
        <w:t>published in Venice by Simon Bevilaqua, this edition has now been lost.</w:t>
      </w:r>
      <w:r>
        <w:rPr>
          <w:rFonts w:ascii="Times New Roman" w:hAnsi="Times New Roman" w:cs="Times New Roman"/>
        </w:rPr>
        <w:t xml:space="preserve"> </w:t>
      </w:r>
      <w:r w:rsidRPr="00A7635D">
        <w:rPr>
          <w:rFonts w:ascii="Times New Roman" w:hAnsi="Times New Roman" w:cs="Times New Roman"/>
        </w:rPr>
        <w:t xml:space="preserve">Edwards, </w:t>
      </w:r>
      <w:r w:rsidRPr="00A7635D">
        <w:rPr>
          <w:rFonts w:ascii="Times New Roman" w:hAnsi="Times New Roman" w:cs="Times New Roman"/>
          <w:i/>
          <w:iCs/>
        </w:rPr>
        <w:t xml:space="preserve">The </w:t>
      </w:r>
      <w:r w:rsidRPr="00A7635D">
        <w:rPr>
          <w:rFonts w:ascii="Times New Roman" w:hAnsi="Times New Roman" w:cs="Times New Roman"/>
        </w:rPr>
        <w:t xml:space="preserve">Orlando Furioso </w:t>
      </w:r>
      <w:r w:rsidRPr="00A7635D">
        <w:rPr>
          <w:rFonts w:ascii="Times New Roman" w:hAnsi="Times New Roman" w:cs="Times New Roman"/>
          <w:i/>
          <w:iCs/>
        </w:rPr>
        <w:t>&amp; its Predecessors</w:t>
      </w:r>
      <w:r w:rsidRPr="00A7635D">
        <w:rPr>
          <w:rFonts w:ascii="Times New Roman" w:hAnsi="Times New Roman" w:cs="Times New Roman"/>
        </w:rPr>
        <w:t xml:space="preserve">, 42.  </w:t>
      </w:r>
    </w:p>
  </w:footnote>
  <w:footnote w:id="194">
    <w:p w14:paraId="62062FC8" w14:textId="77777777" w:rsidR="003566FE" w:rsidRPr="00B73F87" w:rsidRDefault="003566FE" w:rsidP="003566FE">
      <w:pPr>
        <w:pStyle w:val="FootnoteText"/>
      </w:pPr>
      <w:r w:rsidRPr="003B083E">
        <w:rPr>
          <w:rStyle w:val="FootnoteReference"/>
          <w:rFonts w:ascii="Times New Roman" w:hAnsi="Times New Roman" w:cs="Times New Roman"/>
        </w:rPr>
        <w:footnoteRef/>
      </w:r>
      <w:r w:rsidRPr="003B083E">
        <w:rPr>
          <w:rFonts w:ascii="Times New Roman" w:hAnsi="Times New Roman" w:cs="Times New Roman"/>
        </w:rPr>
        <w:t xml:space="preserve"> Peter Brand suggests the work could have been written before 1486 when the first performance of Plautus’ </w:t>
      </w:r>
      <w:r w:rsidRPr="003B083E">
        <w:rPr>
          <w:rFonts w:ascii="Times New Roman" w:hAnsi="Times New Roman" w:cs="Times New Roman"/>
          <w:i/>
          <w:iCs/>
        </w:rPr>
        <w:t xml:space="preserve">I Menechmi </w:t>
      </w:r>
      <w:r w:rsidRPr="003B083E">
        <w:rPr>
          <w:rFonts w:ascii="Times New Roman" w:hAnsi="Times New Roman" w:cs="Times New Roman"/>
        </w:rPr>
        <w:t xml:space="preserve">was staged. For more on this see Peter Brand, “Boiardo’s </w:t>
      </w:r>
      <w:r w:rsidRPr="003B083E">
        <w:rPr>
          <w:rFonts w:ascii="Times New Roman" w:hAnsi="Times New Roman" w:cs="Times New Roman"/>
          <w:i/>
          <w:iCs/>
        </w:rPr>
        <w:t>Timone</w:t>
      </w:r>
      <w:r w:rsidRPr="003B083E">
        <w:rPr>
          <w:rFonts w:ascii="Times New Roman" w:hAnsi="Times New Roman" w:cs="Times New Roman"/>
        </w:rPr>
        <w:t xml:space="preserve">,” in </w:t>
      </w:r>
      <w:r w:rsidRPr="003B083E">
        <w:rPr>
          <w:rFonts w:ascii="Times New Roman" w:hAnsi="Times New Roman" w:cs="Times New Roman"/>
          <w:i/>
          <w:iCs/>
        </w:rPr>
        <w:t xml:space="preserve">Italy in Crisis, 1494, </w:t>
      </w:r>
      <w:r w:rsidRPr="003B083E">
        <w:rPr>
          <w:rFonts w:ascii="Times New Roman" w:hAnsi="Times New Roman" w:cs="Times New Roman"/>
        </w:rPr>
        <w:t>ed. Jane Everson and Diego Zancani (London: Routledge, 2000), 80.</w:t>
      </w:r>
      <w:r>
        <w:t xml:space="preserve"> </w:t>
      </w:r>
    </w:p>
  </w:footnote>
  <w:footnote w:id="195">
    <w:p w14:paraId="2263FF1F" w14:textId="77777777" w:rsidR="003566FE" w:rsidRPr="00640F0C" w:rsidRDefault="003566FE" w:rsidP="003566FE">
      <w:pPr>
        <w:pStyle w:val="FootnoteText"/>
      </w:pPr>
      <w:r w:rsidRPr="006C7036">
        <w:rPr>
          <w:rStyle w:val="FootnoteReference"/>
          <w:rFonts w:ascii="Times New Roman" w:hAnsi="Times New Roman" w:cs="Times New Roman"/>
        </w:rPr>
        <w:footnoteRef/>
      </w:r>
      <w:r w:rsidRPr="006C7036">
        <w:rPr>
          <w:rFonts w:ascii="Times New Roman" w:hAnsi="Times New Roman" w:cs="Times New Roman"/>
        </w:rPr>
        <w:t xml:space="preserve"> </w:t>
      </w:r>
      <w:r w:rsidRPr="00A7635D">
        <w:rPr>
          <w:rFonts w:ascii="Times New Roman" w:hAnsi="Times New Roman" w:cs="Times New Roman"/>
          <w:shd w:val="clear" w:color="auto" w:fill="FFFFFF"/>
        </w:rPr>
        <w:t>Cavallo, </w:t>
      </w:r>
      <w:r w:rsidRPr="00A7635D">
        <w:rPr>
          <w:rFonts w:ascii="Times New Roman" w:hAnsi="Times New Roman" w:cs="Times New Roman"/>
          <w:i/>
          <w:iCs/>
        </w:rPr>
        <w:t>The Romance Epics of Boiardo, Ariosto, and Tasso</w:t>
      </w:r>
      <w:r>
        <w:rPr>
          <w:rFonts w:ascii="Times New Roman" w:hAnsi="Times New Roman" w:cs="Times New Roman"/>
        </w:rPr>
        <w:t>, 10.</w:t>
      </w:r>
    </w:p>
  </w:footnote>
  <w:footnote w:id="196">
    <w:p w14:paraId="713F1E94" w14:textId="77777777" w:rsidR="003566FE" w:rsidRPr="00D166DC" w:rsidRDefault="003566FE" w:rsidP="003566FE">
      <w:pPr>
        <w:pStyle w:val="FootnoteText"/>
        <w:rPr>
          <w:rFonts w:ascii="Times New Roman" w:hAnsi="Times New Roman" w:cs="Times New Roman"/>
        </w:rPr>
      </w:pPr>
      <w:r w:rsidRPr="00D166DC">
        <w:rPr>
          <w:rStyle w:val="FootnoteReference"/>
          <w:rFonts w:ascii="Times New Roman" w:hAnsi="Times New Roman" w:cs="Times New Roman"/>
        </w:rPr>
        <w:footnoteRef/>
      </w:r>
      <w:r w:rsidRPr="00D166DC">
        <w:rPr>
          <w:rFonts w:ascii="Times New Roman" w:hAnsi="Times New Roman" w:cs="Times New Roman"/>
        </w:rPr>
        <w:t xml:space="preserve"> Wilson, </w:t>
      </w:r>
      <w:r>
        <w:rPr>
          <w:rFonts w:ascii="Times New Roman" w:hAnsi="Times New Roman" w:cs="Times New Roman"/>
          <w:i/>
          <w:iCs/>
        </w:rPr>
        <w:t>S</w:t>
      </w:r>
      <w:r w:rsidRPr="00D166DC">
        <w:rPr>
          <w:rFonts w:ascii="Times New Roman" w:hAnsi="Times New Roman" w:cs="Times New Roman"/>
          <w:i/>
          <w:iCs/>
        </w:rPr>
        <w:t xml:space="preserve">inging to the </w:t>
      </w:r>
      <w:r>
        <w:rPr>
          <w:rFonts w:ascii="Times New Roman" w:hAnsi="Times New Roman" w:cs="Times New Roman"/>
          <w:i/>
          <w:iCs/>
        </w:rPr>
        <w:t>L</w:t>
      </w:r>
      <w:r w:rsidRPr="00D166DC">
        <w:rPr>
          <w:rFonts w:ascii="Times New Roman" w:hAnsi="Times New Roman" w:cs="Times New Roman"/>
          <w:i/>
          <w:iCs/>
        </w:rPr>
        <w:t>yre,</w:t>
      </w:r>
      <w:r w:rsidRPr="00D166DC">
        <w:rPr>
          <w:rFonts w:ascii="Times New Roman" w:hAnsi="Times New Roman" w:cs="Times New Roman"/>
        </w:rPr>
        <w:t xml:space="preserve"> 274.</w:t>
      </w:r>
    </w:p>
  </w:footnote>
  <w:footnote w:id="197">
    <w:p w14:paraId="1D84F733" w14:textId="1A950E01" w:rsidR="003566FE" w:rsidRPr="00D166DC" w:rsidRDefault="003566FE" w:rsidP="006F4836">
      <w:pPr>
        <w:spacing w:after="0" w:line="240" w:lineRule="auto"/>
        <w:rPr>
          <w:rFonts w:ascii="Times New Roman" w:hAnsi="Times New Roman" w:cs="Times New Roman"/>
          <w:sz w:val="20"/>
          <w:szCs w:val="20"/>
        </w:rPr>
      </w:pPr>
      <w:r w:rsidRPr="003072F9">
        <w:rPr>
          <w:rStyle w:val="FootnoteReference"/>
          <w:rFonts w:ascii="Times New Roman" w:hAnsi="Times New Roman" w:cs="Times New Roman"/>
          <w:sz w:val="20"/>
          <w:szCs w:val="20"/>
        </w:rPr>
        <w:footnoteRef/>
      </w:r>
      <w:r w:rsidRPr="003072F9">
        <w:rPr>
          <w:rFonts w:ascii="Times New Roman" w:hAnsi="Times New Roman" w:cs="Times New Roman"/>
          <w:sz w:val="20"/>
          <w:szCs w:val="20"/>
        </w:rPr>
        <w:t xml:space="preserve"> </w:t>
      </w:r>
      <w:r w:rsidR="00CF4541">
        <w:rPr>
          <w:rFonts w:ascii="Times New Roman" w:hAnsi="Times New Roman" w:cs="Times New Roman"/>
          <w:sz w:val="20"/>
          <w:szCs w:val="20"/>
        </w:rPr>
        <w:t>“</w:t>
      </w:r>
      <w:r w:rsidRPr="003072F9">
        <w:rPr>
          <w:rFonts w:ascii="Times New Roman" w:hAnsi="Times New Roman" w:cs="Times New Roman"/>
          <w:sz w:val="20"/>
          <w:szCs w:val="20"/>
        </w:rPr>
        <w:t>Texere perdocui resonanti carmina plectro</w:t>
      </w:r>
      <w:r w:rsidR="00CF4541">
        <w:rPr>
          <w:rFonts w:ascii="Times New Roman" w:hAnsi="Times New Roman" w:cs="Times New Roman"/>
          <w:sz w:val="20"/>
          <w:szCs w:val="20"/>
        </w:rPr>
        <w:t>,”</w:t>
      </w:r>
      <w:r w:rsidRPr="003072F9">
        <w:rPr>
          <w:rFonts w:ascii="Times New Roman" w:hAnsi="Times New Roman" w:cs="Times New Roman"/>
          <w:sz w:val="20"/>
          <w:szCs w:val="20"/>
        </w:rPr>
        <w:t xml:space="preserve"> </w:t>
      </w:r>
      <w:r>
        <w:rPr>
          <w:rFonts w:ascii="Times New Roman" w:hAnsi="Times New Roman" w:cs="Times New Roman"/>
          <w:sz w:val="20"/>
          <w:szCs w:val="20"/>
        </w:rPr>
        <w:t xml:space="preserve">Ludovico Carbone, </w:t>
      </w:r>
      <w:r w:rsidRPr="003072F9">
        <w:rPr>
          <w:rFonts w:ascii="Times New Roman" w:hAnsi="Times New Roman" w:cs="Times New Roman"/>
          <w:i/>
          <w:iCs/>
          <w:sz w:val="20"/>
          <w:szCs w:val="20"/>
        </w:rPr>
        <w:t>Prosatori latini del Quattrocento</w:t>
      </w:r>
      <w:r w:rsidRPr="003072F9">
        <w:rPr>
          <w:rFonts w:ascii="Times New Roman" w:hAnsi="Times New Roman" w:cs="Times New Roman"/>
          <w:sz w:val="20"/>
          <w:szCs w:val="20"/>
        </w:rPr>
        <w:t>, ed. Eugenio Garin (Milan and Naples, 1952), 410; tr</w:t>
      </w:r>
      <w:r w:rsidR="006F4836">
        <w:rPr>
          <w:rFonts w:ascii="Times New Roman" w:hAnsi="Times New Roman" w:cs="Times New Roman"/>
          <w:sz w:val="20"/>
          <w:szCs w:val="20"/>
        </w:rPr>
        <w:t>ans.</w:t>
      </w:r>
      <w:r w:rsidRPr="003072F9">
        <w:rPr>
          <w:rFonts w:ascii="Times New Roman" w:hAnsi="Times New Roman" w:cs="Times New Roman"/>
          <w:sz w:val="20"/>
          <w:szCs w:val="20"/>
        </w:rPr>
        <w:t xml:space="preserve"> Gallo, </w:t>
      </w:r>
      <w:r w:rsidRPr="003072F9">
        <w:rPr>
          <w:rFonts w:ascii="Times New Roman" w:hAnsi="Times New Roman" w:cs="Times New Roman"/>
          <w:i/>
          <w:iCs/>
          <w:sz w:val="20"/>
          <w:szCs w:val="20"/>
        </w:rPr>
        <w:t>Music in the Castle</w:t>
      </w:r>
      <w:r w:rsidRPr="003072F9">
        <w:rPr>
          <w:rFonts w:ascii="Times New Roman" w:hAnsi="Times New Roman" w:cs="Times New Roman"/>
          <w:sz w:val="20"/>
          <w:szCs w:val="20"/>
        </w:rPr>
        <w:t>, 72.</w:t>
      </w:r>
    </w:p>
  </w:footnote>
  <w:footnote w:id="198">
    <w:p w14:paraId="110C1481" w14:textId="77777777" w:rsidR="003566FE" w:rsidRDefault="003566FE" w:rsidP="006F4836">
      <w:pPr>
        <w:pStyle w:val="FootnoteText"/>
      </w:pPr>
      <w:r w:rsidRPr="00D166DC">
        <w:rPr>
          <w:rStyle w:val="FootnoteReference"/>
          <w:rFonts w:ascii="Times New Roman" w:hAnsi="Times New Roman" w:cs="Times New Roman"/>
        </w:rPr>
        <w:footnoteRef/>
      </w:r>
      <w:r w:rsidRPr="00D166DC">
        <w:rPr>
          <w:rFonts w:ascii="Times New Roman" w:hAnsi="Times New Roman" w:cs="Times New Roman"/>
        </w:rPr>
        <w:t xml:space="preserve"> Gallo, </w:t>
      </w:r>
      <w:r w:rsidRPr="00D166DC">
        <w:rPr>
          <w:rFonts w:ascii="Times New Roman" w:hAnsi="Times New Roman" w:cs="Times New Roman"/>
          <w:i/>
          <w:iCs/>
        </w:rPr>
        <w:t>Music in the Castle,</w:t>
      </w:r>
      <w:r w:rsidRPr="00D166DC">
        <w:rPr>
          <w:rFonts w:ascii="Times New Roman" w:hAnsi="Times New Roman" w:cs="Times New Roman"/>
        </w:rPr>
        <w:t xml:space="preserve"> 70.</w:t>
      </w:r>
    </w:p>
  </w:footnote>
  <w:footnote w:id="199">
    <w:p w14:paraId="177B5C74" w14:textId="6A7BEFFF" w:rsidR="003566FE" w:rsidRPr="00863376" w:rsidRDefault="003566FE" w:rsidP="006F4836">
      <w:pPr>
        <w:pStyle w:val="FootnoteText"/>
        <w:rPr>
          <w:rFonts w:ascii="Times New Roman" w:hAnsi="Times New Roman" w:cs="Times New Roman"/>
        </w:rPr>
      </w:pPr>
      <w:r w:rsidRPr="00863376">
        <w:rPr>
          <w:rStyle w:val="FootnoteReference"/>
          <w:rFonts w:ascii="Times New Roman" w:hAnsi="Times New Roman" w:cs="Times New Roman"/>
        </w:rPr>
        <w:footnoteRef/>
      </w:r>
      <w:r w:rsidRPr="00863376">
        <w:rPr>
          <w:rFonts w:ascii="Times New Roman" w:hAnsi="Times New Roman" w:cs="Times New Roman"/>
        </w:rPr>
        <w:t xml:space="preserve"> Wilson, </w:t>
      </w:r>
      <w:r w:rsidRPr="00863376">
        <w:rPr>
          <w:rFonts w:ascii="Times New Roman" w:hAnsi="Times New Roman" w:cs="Times New Roman"/>
          <w:i/>
          <w:iCs/>
        </w:rPr>
        <w:t>Singing to the Lyre</w:t>
      </w:r>
      <w:r w:rsidRPr="00863376">
        <w:rPr>
          <w:rFonts w:ascii="Times New Roman" w:hAnsi="Times New Roman" w:cs="Times New Roman"/>
        </w:rPr>
        <w:t xml:space="preserve">, 276; Lewis Lockwood, </w:t>
      </w:r>
      <w:r w:rsidRPr="00863376">
        <w:rPr>
          <w:rFonts w:ascii="Times New Roman" w:hAnsi="Times New Roman" w:cs="Times New Roman"/>
          <w:i/>
          <w:iCs/>
        </w:rPr>
        <w:t xml:space="preserve">Music in Renaissance Ferrara; The Creation of a Musical Center in the Fifteenth Century </w:t>
      </w:r>
      <w:r w:rsidRPr="00863376">
        <w:rPr>
          <w:rFonts w:ascii="Times New Roman" w:hAnsi="Times New Roman" w:cs="Times New Roman"/>
        </w:rPr>
        <w:t>(Cambridge, Cambridge University Press, 2009),</w:t>
      </w:r>
      <w:r w:rsidRPr="00863376">
        <w:rPr>
          <w:rFonts w:ascii="Times New Roman" w:hAnsi="Times New Roman" w:cs="Times New Roman"/>
          <w:i/>
          <w:iCs/>
        </w:rPr>
        <w:t xml:space="preserve"> </w:t>
      </w:r>
      <w:r w:rsidRPr="00863376">
        <w:rPr>
          <w:rFonts w:ascii="Times New Roman" w:hAnsi="Times New Roman" w:cs="Times New Roman"/>
        </w:rPr>
        <w:t>105.</w:t>
      </w:r>
    </w:p>
  </w:footnote>
  <w:footnote w:id="200">
    <w:p w14:paraId="72967B78" w14:textId="77777777" w:rsidR="003566FE" w:rsidRPr="00596AB9" w:rsidRDefault="003566FE" w:rsidP="006F4836">
      <w:pPr>
        <w:pStyle w:val="FootnoteText"/>
        <w:rPr>
          <w:rFonts w:ascii="Times New Roman" w:hAnsi="Times New Roman" w:cs="Times New Roman"/>
        </w:rPr>
      </w:pPr>
      <w:r w:rsidRPr="00596AB9">
        <w:rPr>
          <w:rStyle w:val="FootnoteReference"/>
          <w:rFonts w:ascii="Times New Roman" w:hAnsi="Times New Roman" w:cs="Times New Roman"/>
        </w:rPr>
        <w:footnoteRef/>
      </w:r>
      <w:r w:rsidRPr="00596AB9">
        <w:rPr>
          <w:rFonts w:ascii="Times New Roman" w:hAnsi="Times New Roman" w:cs="Times New Roman"/>
        </w:rPr>
        <w:t xml:space="preserve"> Lockwood, </w:t>
      </w:r>
      <w:r w:rsidRPr="00596AB9">
        <w:rPr>
          <w:rFonts w:ascii="Times New Roman" w:hAnsi="Times New Roman" w:cs="Times New Roman"/>
          <w:i/>
          <w:iCs/>
        </w:rPr>
        <w:t>Music in Renaissance Ferrara,</w:t>
      </w:r>
      <w:r w:rsidRPr="00596AB9">
        <w:rPr>
          <w:rFonts w:ascii="Times New Roman" w:hAnsi="Times New Roman" w:cs="Times New Roman"/>
        </w:rPr>
        <w:t xml:space="preserve"> 112.</w:t>
      </w:r>
    </w:p>
  </w:footnote>
  <w:footnote w:id="201">
    <w:p w14:paraId="120BA6AE" w14:textId="160F96E2" w:rsidR="003566FE" w:rsidRPr="00C26E91" w:rsidRDefault="003566FE" w:rsidP="006F4836">
      <w:pPr>
        <w:pStyle w:val="FootnoteText"/>
        <w:rPr>
          <w:rFonts w:ascii="Times New Roman" w:hAnsi="Times New Roman" w:cs="Times New Roman"/>
        </w:rPr>
      </w:pPr>
      <w:r w:rsidRPr="00C26E91">
        <w:rPr>
          <w:rStyle w:val="FootnoteReference"/>
          <w:rFonts w:ascii="Times New Roman" w:hAnsi="Times New Roman" w:cs="Times New Roman"/>
        </w:rPr>
        <w:footnoteRef/>
      </w:r>
      <w:r w:rsidRPr="00C26E91">
        <w:rPr>
          <w:rFonts w:ascii="Times New Roman" w:hAnsi="Times New Roman" w:cs="Times New Roman"/>
        </w:rPr>
        <w:t xml:space="preserve"> </w:t>
      </w:r>
      <w:r>
        <w:rPr>
          <w:rFonts w:ascii="Times New Roman" w:hAnsi="Times New Roman" w:cs="Times New Roman"/>
        </w:rPr>
        <w:t>Ibid.</w:t>
      </w:r>
      <w:r w:rsidRPr="00C26E91">
        <w:rPr>
          <w:rFonts w:ascii="Times New Roman" w:hAnsi="Times New Roman" w:cs="Times New Roman"/>
        </w:rPr>
        <w:t>,106</w:t>
      </w:r>
      <w:r>
        <w:rPr>
          <w:rFonts w:ascii="Times New Roman" w:hAnsi="Times New Roman" w:cs="Times New Roman"/>
        </w:rPr>
        <w:t xml:space="preserve">; It is worth noting that Pietrobono’s status as a singer has been challenged recently, see Bonnie Blackburn, “’The Foremost Lutenist in the World’: Pietrobono dal Chitarino and his Repertory,” </w:t>
      </w:r>
      <w:r>
        <w:rPr>
          <w:rFonts w:ascii="Times New Roman" w:hAnsi="Times New Roman" w:cs="Times New Roman"/>
          <w:i/>
          <w:iCs/>
        </w:rPr>
        <w:t>Journal of the Lute Society of America</w:t>
      </w:r>
      <w:r>
        <w:rPr>
          <w:rFonts w:ascii="Times New Roman" w:hAnsi="Times New Roman" w:cs="Times New Roman"/>
        </w:rPr>
        <w:t xml:space="preserve"> 51</w:t>
      </w:r>
      <w:r w:rsidR="00E4501C">
        <w:rPr>
          <w:rFonts w:ascii="Times New Roman" w:hAnsi="Times New Roman" w:cs="Times New Roman"/>
        </w:rPr>
        <w:t xml:space="preserve"> </w:t>
      </w:r>
      <w:r>
        <w:rPr>
          <w:rFonts w:ascii="Times New Roman" w:hAnsi="Times New Roman" w:cs="Times New Roman"/>
        </w:rPr>
        <w:t xml:space="preserve">(2018): 1-71. </w:t>
      </w:r>
    </w:p>
  </w:footnote>
  <w:footnote w:id="202">
    <w:p w14:paraId="64060CE4" w14:textId="77777777" w:rsidR="003566FE" w:rsidRPr="00C26E91" w:rsidRDefault="003566FE" w:rsidP="006F4836">
      <w:pPr>
        <w:pStyle w:val="FootnoteText"/>
        <w:rPr>
          <w:rFonts w:ascii="Times New Roman" w:hAnsi="Times New Roman" w:cs="Times New Roman"/>
        </w:rPr>
      </w:pPr>
      <w:r w:rsidRPr="00C26E91">
        <w:rPr>
          <w:rStyle w:val="FootnoteReference"/>
          <w:rFonts w:ascii="Times New Roman" w:hAnsi="Times New Roman" w:cs="Times New Roman"/>
        </w:rPr>
        <w:footnoteRef/>
      </w:r>
      <w:r w:rsidRPr="00C26E91">
        <w:rPr>
          <w:rFonts w:ascii="Times New Roman" w:hAnsi="Times New Roman" w:cs="Times New Roman"/>
        </w:rPr>
        <w:t xml:space="preserve"> Wilson, </w:t>
      </w:r>
      <w:r w:rsidRPr="00C26E91">
        <w:rPr>
          <w:rFonts w:ascii="Times New Roman" w:hAnsi="Times New Roman" w:cs="Times New Roman"/>
          <w:i/>
          <w:iCs/>
        </w:rPr>
        <w:t>Singing to the Lyre</w:t>
      </w:r>
      <w:r w:rsidRPr="00C26E91">
        <w:rPr>
          <w:rFonts w:ascii="Times New Roman" w:hAnsi="Times New Roman" w:cs="Times New Roman"/>
        </w:rPr>
        <w:t>, 281.</w:t>
      </w:r>
    </w:p>
  </w:footnote>
  <w:footnote w:id="203">
    <w:p w14:paraId="5729830F" w14:textId="77777777" w:rsidR="003566FE" w:rsidRPr="00C26E91" w:rsidRDefault="003566FE" w:rsidP="006F4836">
      <w:pPr>
        <w:pStyle w:val="FootnoteText"/>
        <w:rPr>
          <w:rFonts w:ascii="Times New Roman" w:hAnsi="Times New Roman" w:cs="Times New Roman"/>
        </w:rPr>
      </w:pPr>
      <w:r w:rsidRPr="00C26E91">
        <w:rPr>
          <w:rStyle w:val="FootnoteReference"/>
          <w:rFonts w:ascii="Times New Roman" w:hAnsi="Times New Roman" w:cs="Times New Roman"/>
        </w:rPr>
        <w:footnoteRef/>
      </w:r>
      <w:r w:rsidRPr="00C26E91">
        <w:rPr>
          <w:rFonts w:ascii="Times New Roman" w:hAnsi="Times New Roman" w:cs="Times New Roman"/>
        </w:rPr>
        <w:t xml:space="preserve"> Lockwood, </w:t>
      </w:r>
      <w:r w:rsidRPr="00C26E91">
        <w:rPr>
          <w:rFonts w:ascii="Times New Roman" w:hAnsi="Times New Roman" w:cs="Times New Roman"/>
          <w:i/>
          <w:iCs/>
        </w:rPr>
        <w:t xml:space="preserve">Music in Renaissance Ferrara, </w:t>
      </w:r>
      <w:r w:rsidRPr="00C26E91">
        <w:rPr>
          <w:rFonts w:ascii="Times New Roman" w:hAnsi="Times New Roman" w:cs="Times New Roman"/>
        </w:rPr>
        <w:t xml:space="preserve">50; Wilson, </w:t>
      </w:r>
      <w:r w:rsidRPr="00C26E91">
        <w:rPr>
          <w:rFonts w:ascii="Times New Roman" w:hAnsi="Times New Roman" w:cs="Times New Roman"/>
          <w:i/>
          <w:iCs/>
        </w:rPr>
        <w:t xml:space="preserve">Singing to the Lyre, </w:t>
      </w:r>
      <w:r w:rsidRPr="00C26E91">
        <w:rPr>
          <w:rFonts w:ascii="Times New Roman" w:hAnsi="Times New Roman" w:cs="Times New Roman"/>
        </w:rPr>
        <w:t>281.</w:t>
      </w:r>
    </w:p>
  </w:footnote>
  <w:footnote w:id="204">
    <w:p w14:paraId="6E95B66E" w14:textId="77777777" w:rsidR="003566FE" w:rsidRPr="00C26E91" w:rsidRDefault="003566FE" w:rsidP="003566FE">
      <w:pPr>
        <w:pStyle w:val="FootnoteText"/>
        <w:rPr>
          <w:rFonts w:ascii="Times New Roman" w:hAnsi="Times New Roman" w:cs="Times New Roman"/>
        </w:rPr>
      </w:pPr>
      <w:r w:rsidRPr="00C26E91">
        <w:rPr>
          <w:rStyle w:val="FootnoteReference"/>
          <w:rFonts w:ascii="Times New Roman" w:hAnsi="Times New Roman" w:cs="Times New Roman"/>
        </w:rPr>
        <w:footnoteRef/>
      </w:r>
      <w:r w:rsidRPr="00C26E91">
        <w:rPr>
          <w:rFonts w:ascii="Times New Roman" w:hAnsi="Times New Roman" w:cs="Times New Roman"/>
        </w:rPr>
        <w:t xml:space="preserve"> Lockwood, </w:t>
      </w:r>
      <w:r w:rsidRPr="00C26E91">
        <w:rPr>
          <w:rFonts w:ascii="Times New Roman" w:hAnsi="Times New Roman" w:cs="Times New Roman"/>
          <w:i/>
          <w:iCs/>
        </w:rPr>
        <w:t xml:space="preserve">Music in Renaissance Ferrara, </w:t>
      </w:r>
      <w:r w:rsidRPr="00C26E91">
        <w:rPr>
          <w:rFonts w:ascii="Times New Roman" w:hAnsi="Times New Roman" w:cs="Times New Roman"/>
        </w:rPr>
        <w:t>103.</w:t>
      </w:r>
    </w:p>
  </w:footnote>
  <w:footnote w:id="205">
    <w:p w14:paraId="00848DF4" w14:textId="77777777" w:rsidR="003566FE" w:rsidRPr="00C26E91" w:rsidRDefault="003566FE" w:rsidP="003566FE">
      <w:pPr>
        <w:pStyle w:val="FootnoteText"/>
        <w:rPr>
          <w:rFonts w:ascii="Times New Roman" w:hAnsi="Times New Roman" w:cs="Times New Roman"/>
        </w:rPr>
      </w:pPr>
      <w:r w:rsidRPr="00C26E91">
        <w:rPr>
          <w:rStyle w:val="FootnoteReference"/>
          <w:rFonts w:ascii="Times New Roman" w:hAnsi="Times New Roman" w:cs="Times New Roman"/>
        </w:rPr>
        <w:footnoteRef/>
      </w:r>
      <w:r w:rsidRPr="00C26E91">
        <w:rPr>
          <w:rFonts w:ascii="Times New Roman" w:hAnsi="Times New Roman" w:cs="Times New Roman"/>
        </w:rPr>
        <w:t xml:space="preserve"> Ibid., 105.</w:t>
      </w:r>
    </w:p>
  </w:footnote>
  <w:footnote w:id="206">
    <w:p w14:paraId="78468402" w14:textId="77777777" w:rsidR="003566FE" w:rsidRPr="00C26E91" w:rsidRDefault="003566FE" w:rsidP="003566FE">
      <w:pPr>
        <w:pStyle w:val="FootnoteText"/>
        <w:rPr>
          <w:rFonts w:ascii="Times New Roman" w:hAnsi="Times New Roman" w:cs="Times New Roman"/>
        </w:rPr>
      </w:pPr>
      <w:r w:rsidRPr="00C26E91">
        <w:rPr>
          <w:rStyle w:val="FootnoteReference"/>
          <w:rFonts w:ascii="Times New Roman" w:hAnsi="Times New Roman" w:cs="Times New Roman"/>
        </w:rPr>
        <w:footnoteRef/>
      </w:r>
      <w:r w:rsidRPr="00C26E91">
        <w:rPr>
          <w:rFonts w:ascii="Times New Roman" w:hAnsi="Times New Roman" w:cs="Times New Roman"/>
        </w:rPr>
        <w:t xml:space="preserve"> Wilson, </w:t>
      </w:r>
      <w:r w:rsidRPr="00C26E91">
        <w:rPr>
          <w:rFonts w:ascii="Times New Roman" w:hAnsi="Times New Roman" w:cs="Times New Roman"/>
          <w:i/>
          <w:iCs/>
        </w:rPr>
        <w:t>Singing to the Lyre</w:t>
      </w:r>
      <w:r w:rsidRPr="00C26E91">
        <w:rPr>
          <w:rFonts w:ascii="Times New Roman" w:hAnsi="Times New Roman" w:cs="Times New Roman"/>
        </w:rPr>
        <w:t>, 275.</w:t>
      </w:r>
    </w:p>
  </w:footnote>
  <w:footnote w:id="207">
    <w:p w14:paraId="44432DAC" w14:textId="77777777" w:rsidR="003566FE" w:rsidRPr="003C6396" w:rsidRDefault="003566FE" w:rsidP="003566FE">
      <w:pPr>
        <w:pStyle w:val="FootnoteText"/>
      </w:pPr>
      <w:r w:rsidRPr="003C6396">
        <w:rPr>
          <w:rStyle w:val="FootnoteReference"/>
          <w:rFonts w:ascii="Times New Roman" w:hAnsi="Times New Roman" w:cs="Times New Roman"/>
        </w:rPr>
        <w:footnoteRef/>
      </w:r>
      <w:r w:rsidRPr="003C6396">
        <w:rPr>
          <w:rFonts w:ascii="Times New Roman" w:hAnsi="Times New Roman" w:cs="Times New Roman"/>
        </w:rPr>
        <w:t xml:space="preserve"> Brand, “Boiardo’s Timone,” 80.</w:t>
      </w:r>
    </w:p>
  </w:footnote>
  <w:footnote w:id="208">
    <w:p w14:paraId="603C08E8" w14:textId="49DD53F4" w:rsidR="003566FE" w:rsidRPr="00FA0282" w:rsidRDefault="003566FE" w:rsidP="003566FE">
      <w:pPr>
        <w:pStyle w:val="FootnoteText"/>
        <w:rPr>
          <w:rFonts w:ascii="Times New Roman" w:hAnsi="Times New Roman" w:cs="Times New Roman"/>
        </w:rPr>
      </w:pPr>
      <w:r w:rsidRPr="00FA0282">
        <w:rPr>
          <w:rStyle w:val="FootnoteReference"/>
          <w:rFonts w:ascii="Times New Roman" w:hAnsi="Times New Roman" w:cs="Times New Roman"/>
        </w:rPr>
        <w:footnoteRef/>
      </w:r>
      <w:r w:rsidRPr="00FA0282">
        <w:rPr>
          <w:rFonts w:ascii="Times New Roman" w:hAnsi="Times New Roman" w:cs="Times New Roman"/>
        </w:rPr>
        <w:t xml:space="preserve"> </w:t>
      </w:r>
      <w:r>
        <w:rPr>
          <w:rFonts w:ascii="Times New Roman" w:hAnsi="Times New Roman" w:cs="Times New Roman"/>
        </w:rPr>
        <w:t xml:space="preserve">Ibid., 81; </w:t>
      </w:r>
      <w:r w:rsidRPr="00FA0282">
        <w:rPr>
          <w:rFonts w:ascii="Times New Roman" w:hAnsi="Times New Roman" w:cs="Times New Roman"/>
        </w:rPr>
        <w:t>Pir</w:t>
      </w:r>
      <w:r w:rsidR="00165421">
        <w:rPr>
          <w:rFonts w:ascii="Times New Roman" w:hAnsi="Times New Roman" w:cs="Times New Roman"/>
        </w:rPr>
        <w:t>r</w:t>
      </w:r>
      <w:r w:rsidRPr="00FA0282">
        <w:rPr>
          <w:rFonts w:ascii="Times New Roman" w:hAnsi="Times New Roman" w:cs="Times New Roman"/>
        </w:rPr>
        <w:t xml:space="preserve">otta, </w:t>
      </w:r>
      <w:r w:rsidRPr="00FA0282">
        <w:rPr>
          <w:rFonts w:ascii="Times New Roman" w:hAnsi="Times New Roman" w:cs="Times New Roman"/>
          <w:i/>
          <w:iCs/>
        </w:rPr>
        <w:t>Music and Theatre from Poliziano to Mo</w:t>
      </w:r>
      <w:r>
        <w:rPr>
          <w:rFonts w:ascii="Times New Roman" w:hAnsi="Times New Roman" w:cs="Times New Roman"/>
          <w:i/>
          <w:iCs/>
        </w:rPr>
        <w:t>n</w:t>
      </w:r>
      <w:r w:rsidRPr="00FA0282">
        <w:rPr>
          <w:rFonts w:ascii="Times New Roman" w:hAnsi="Times New Roman" w:cs="Times New Roman"/>
          <w:i/>
          <w:iCs/>
        </w:rPr>
        <w:t>teverdi</w:t>
      </w:r>
      <w:r w:rsidRPr="00FA0282">
        <w:rPr>
          <w:rFonts w:ascii="Times New Roman" w:hAnsi="Times New Roman" w:cs="Times New Roman"/>
        </w:rPr>
        <w:t>, 37</w:t>
      </w:r>
      <w:r>
        <w:rPr>
          <w:rFonts w:ascii="Times New Roman" w:hAnsi="Times New Roman" w:cs="Times New Roman"/>
        </w:rPr>
        <w:t>.</w:t>
      </w:r>
    </w:p>
  </w:footnote>
  <w:footnote w:id="209">
    <w:p w14:paraId="7A2E9BEC" w14:textId="77777777" w:rsidR="003566FE" w:rsidRPr="003C6396" w:rsidRDefault="003566FE" w:rsidP="003566FE">
      <w:pPr>
        <w:pStyle w:val="FootnoteText"/>
        <w:rPr>
          <w:rFonts w:ascii="Times New Roman" w:hAnsi="Times New Roman" w:cs="Times New Roman"/>
        </w:rPr>
      </w:pPr>
      <w:r w:rsidRPr="003C6396">
        <w:rPr>
          <w:rStyle w:val="FootnoteReference"/>
          <w:rFonts w:ascii="Times New Roman" w:hAnsi="Times New Roman" w:cs="Times New Roman"/>
        </w:rPr>
        <w:footnoteRef/>
      </w:r>
      <w:r w:rsidRPr="003C6396">
        <w:rPr>
          <w:rFonts w:ascii="Times New Roman" w:hAnsi="Times New Roman" w:cs="Times New Roman"/>
        </w:rPr>
        <w:t xml:space="preserve"> Ibid., 85.</w:t>
      </w:r>
    </w:p>
  </w:footnote>
  <w:footnote w:id="210">
    <w:p w14:paraId="69209F4C" w14:textId="77777777" w:rsidR="003566FE" w:rsidRPr="00C26E91" w:rsidRDefault="003566FE" w:rsidP="003566FE">
      <w:pPr>
        <w:pStyle w:val="FootnoteText"/>
        <w:rPr>
          <w:rFonts w:ascii="Times New Roman" w:hAnsi="Times New Roman" w:cs="Times New Roman"/>
        </w:rPr>
      </w:pPr>
      <w:r w:rsidRPr="00C26E91">
        <w:rPr>
          <w:rStyle w:val="FootnoteReference"/>
          <w:rFonts w:ascii="Times New Roman" w:hAnsi="Times New Roman" w:cs="Times New Roman"/>
        </w:rPr>
        <w:footnoteRef/>
      </w:r>
      <w:r w:rsidRPr="00C26E91">
        <w:rPr>
          <w:rFonts w:ascii="Times New Roman" w:hAnsi="Times New Roman" w:cs="Times New Roman"/>
        </w:rPr>
        <w:t xml:space="preserve"> Ibid., 280.</w:t>
      </w:r>
    </w:p>
  </w:footnote>
  <w:footnote w:id="211">
    <w:p w14:paraId="238C1C79" w14:textId="23537054" w:rsidR="003566FE" w:rsidRPr="00FB5A2E" w:rsidRDefault="003566FE" w:rsidP="003566FE">
      <w:pPr>
        <w:pStyle w:val="FootnoteText"/>
      </w:pPr>
      <w:r w:rsidRPr="00C26E91">
        <w:rPr>
          <w:rStyle w:val="FootnoteReference"/>
          <w:rFonts w:ascii="Times New Roman" w:hAnsi="Times New Roman" w:cs="Times New Roman"/>
        </w:rPr>
        <w:footnoteRef/>
      </w:r>
      <w:r w:rsidRPr="00C26E91">
        <w:rPr>
          <w:rFonts w:ascii="Times New Roman" w:hAnsi="Times New Roman" w:cs="Times New Roman"/>
        </w:rPr>
        <w:t xml:space="preserve"> Haar, </w:t>
      </w:r>
      <w:r w:rsidR="00CF3C04">
        <w:rPr>
          <w:rFonts w:ascii="Times New Roman" w:hAnsi="Times New Roman" w:cs="Times New Roman"/>
          <w:i/>
          <w:iCs/>
        </w:rPr>
        <w:t xml:space="preserve">Essays on </w:t>
      </w:r>
      <w:r w:rsidRPr="00C26E91">
        <w:rPr>
          <w:rFonts w:ascii="Times New Roman" w:hAnsi="Times New Roman" w:cs="Times New Roman"/>
          <w:i/>
          <w:iCs/>
        </w:rPr>
        <w:t>Italian Poetry and Music</w:t>
      </w:r>
      <w:r w:rsidRPr="00C26E91">
        <w:rPr>
          <w:rFonts w:ascii="Times New Roman" w:hAnsi="Times New Roman" w:cs="Times New Roman"/>
        </w:rPr>
        <w:t>, 92.</w:t>
      </w:r>
    </w:p>
  </w:footnote>
  <w:footnote w:id="212">
    <w:p w14:paraId="512D1D15" w14:textId="77777777" w:rsidR="003566FE" w:rsidRDefault="003566FE" w:rsidP="003566FE">
      <w:pPr>
        <w:pStyle w:val="FootnoteText"/>
      </w:pPr>
      <w:r>
        <w:rPr>
          <w:rStyle w:val="FootnoteReference"/>
        </w:rPr>
        <w:footnoteRef/>
      </w:r>
      <w:r>
        <w:t xml:space="preserve"> </w:t>
      </w:r>
      <w:r w:rsidRPr="00C26E91">
        <w:rPr>
          <w:rFonts w:ascii="Times New Roman" w:hAnsi="Times New Roman" w:cs="Times New Roman"/>
        </w:rPr>
        <w:t xml:space="preserve">Wilson, </w:t>
      </w:r>
      <w:r w:rsidRPr="00C26E91">
        <w:rPr>
          <w:rFonts w:ascii="Times New Roman" w:hAnsi="Times New Roman" w:cs="Times New Roman"/>
          <w:i/>
          <w:iCs/>
        </w:rPr>
        <w:t>Singing to the Lyre</w:t>
      </w:r>
      <w:r w:rsidRPr="00C26E91">
        <w:rPr>
          <w:rFonts w:ascii="Times New Roman" w:hAnsi="Times New Roman" w:cs="Times New Roman"/>
        </w:rPr>
        <w:t>, 275.</w:t>
      </w:r>
    </w:p>
  </w:footnote>
  <w:footnote w:id="213">
    <w:p w14:paraId="4AC18146" w14:textId="4AEA9E38" w:rsidR="003566FE" w:rsidRPr="007F1715" w:rsidRDefault="003566FE" w:rsidP="003566FE">
      <w:pPr>
        <w:pStyle w:val="FootnoteText"/>
        <w:rPr>
          <w:rFonts w:ascii="Times New Roman" w:hAnsi="Times New Roman" w:cs="Times New Roman"/>
        </w:rPr>
      </w:pPr>
      <w:r w:rsidRPr="003C6396">
        <w:rPr>
          <w:rStyle w:val="FootnoteReference"/>
          <w:rFonts w:ascii="Times New Roman" w:hAnsi="Times New Roman" w:cs="Times New Roman"/>
        </w:rPr>
        <w:footnoteRef/>
      </w:r>
      <w:r w:rsidRPr="003C6396">
        <w:rPr>
          <w:rFonts w:ascii="Times New Roman" w:hAnsi="Times New Roman" w:cs="Times New Roman"/>
        </w:rPr>
        <w:t xml:space="preserve"> </w:t>
      </w:r>
      <w:r>
        <w:rPr>
          <w:rFonts w:ascii="Times New Roman" w:hAnsi="Times New Roman" w:cs="Times New Roman"/>
        </w:rPr>
        <w:t xml:space="preserve">Matteo Maria Boiardo, </w:t>
      </w:r>
      <w:r>
        <w:rPr>
          <w:rFonts w:ascii="Times New Roman" w:hAnsi="Times New Roman" w:cs="Times New Roman"/>
          <w:i/>
          <w:iCs/>
        </w:rPr>
        <w:t xml:space="preserve">Orlando Innamorato (I-II) </w:t>
      </w:r>
      <w:r>
        <w:rPr>
          <w:rFonts w:ascii="Times New Roman" w:hAnsi="Times New Roman" w:cs="Times New Roman"/>
        </w:rPr>
        <w:t>(Venice: Petrus de Plasiis, 1486).</w:t>
      </w:r>
    </w:p>
  </w:footnote>
  <w:footnote w:id="214">
    <w:p w14:paraId="7C8941AD" w14:textId="77777777" w:rsidR="003566FE" w:rsidRDefault="003566FE" w:rsidP="003566FE">
      <w:pPr>
        <w:pStyle w:val="FootnoteText"/>
      </w:pPr>
      <w:r>
        <w:rPr>
          <w:rStyle w:val="FootnoteReference"/>
        </w:rPr>
        <w:footnoteRef/>
      </w:r>
      <w:r>
        <w:t xml:space="preserve"> </w:t>
      </w:r>
      <w:r w:rsidRPr="00683749">
        <w:rPr>
          <w:rFonts w:ascii="Times New Roman" w:hAnsi="Times New Roman" w:cs="Times New Roman"/>
        </w:rPr>
        <w:t xml:space="preserve">See also Jane E. Everson, </w:t>
      </w:r>
      <w:r w:rsidRPr="00683749">
        <w:rPr>
          <w:rFonts w:ascii="Times New Roman" w:hAnsi="Times New Roman" w:cs="Times New Roman"/>
          <w:i/>
          <w:iCs/>
          <w:shd w:val="clear" w:color="auto" w:fill="FFFFFF"/>
        </w:rPr>
        <w:t xml:space="preserve">The Italian </w:t>
      </w:r>
      <w:r>
        <w:rPr>
          <w:rFonts w:ascii="Times New Roman" w:hAnsi="Times New Roman" w:cs="Times New Roman"/>
          <w:i/>
          <w:iCs/>
          <w:shd w:val="clear" w:color="auto" w:fill="FFFFFF"/>
        </w:rPr>
        <w:t>R</w:t>
      </w:r>
      <w:r w:rsidRPr="00683749">
        <w:rPr>
          <w:rFonts w:ascii="Times New Roman" w:hAnsi="Times New Roman" w:cs="Times New Roman"/>
          <w:i/>
          <w:iCs/>
          <w:shd w:val="clear" w:color="auto" w:fill="FFFFFF"/>
        </w:rPr>
        <w:t xml:space="preserve">omance </w:t>
      </w:r>
      <w:r>
        <w:rPr>
          <w:rFonts w:ascii="Times New Roman" w:hAnsi="Times New Roman" w:cs="Times New Roman"/>
          <w:i/>
          <w:iCs/>
          <w:shd w:val="clear" w:color="auto" w:fill="FFFFFF"/>
        </w:rPr>
        <w:t>E</w:t>
      </w:r>
      <w:r w:rsidRPr="00683749">
        <w:rPr>
          <w:rFonts w:ascii="Times New Roman" w:hAnsi="Times New Roman" w:cs="Times New Roman"/>
          <w:i/>
          <w:iCs/>
          <w:shd w:val="clear" w:color="auto" w:fill="FFFFFF"/>
        </w:rPr>
        <w:t xml:space="preserve">pic in the </w:t>
      </w:r>
      <w:r>
        <w:rPr>
          <w:rFonts w:ascii="Times New Roman" w:hAnsi="Times New Roman" w:cs="Times New Roman"/>
          <w:i/>
          <w:iCs/>
          <w:shd w:val="clear" w:color="auto" w:fill="FFFFFF"/>
        </w:rPr>
        <w:t>A</w:t>
      </w:r>
      <w:r w:rsidRPr="00683749">
        <w:rPr>
          <w:rFonts w:ascii="Times New Roman" w:hAnsi="Times New Roman" w:cs="Times New Roman"/>
          <w:i/>
          <w:iCs/>
          <w:shd w:val="clear" w:color="auto" w:fill="FFFFFF"/>
        </w:rPr>
        <w:t xml:space="preserve">ge of </w:t>
      </w:r>
      <w:r>
        <w:rPr>
          <w:rFonts w:ascii="Times New Roman" w:hAnsi="Times New Roman" w:cs="Times New Roman"/>
          <w:i/>
          <w:iCs/>
          <w:shd w:val="clear" w:color="auto" w:fill="FFFFFF"/>
        </w:rPr>
        <w:t>H</w:t>
      </w:r>
      <w:r w:rsidRPr="00683749">
        <w:rPr>
          <w:rFonts w:ascii="Times New Roman" w:hAnsi="Times New Roman" w:cs="Times New Roman"/>
          <w:i/>
          <w:iCs/>
          <w:shd w:val="clear" w:color="auto" w:fill="FFFFFF"/>
        </w:rPr>
        <w:t xml:space="preserve">umanism: the </w:t>
      </w:r>
      <w:r>
        <w:rPr>
          <w:rFonts w:ascii="Times New Roman" w:hAnsi="Times New Roman" w:cs="Times New Roman"/>
          <w:i/>
          <w:iCs/>
          <w:shd w:val="clear" w:color="auto" w:fill="FFFFFF"/>
        </w:rPr>
        <w:t>M</w:t>
      </w:r>
      <w:r w:rsidRPr="00683749">
        <w:rPr>
          <w:rFonts w:ascii="Times New Roman" w:hAnsi="Times New Roman" w:cs="Times New Roman"/>
          <w:i/>
          <w:iCs/>
          <w:shd w:val="clear" w:color="auto" w:fill="FFFFFF"/>
        </w:rPr>
        <w:t xml:space="preserve">atter of Italy and the </w:t>
      </w:r>
      <w:r>
        <w:rPr>
          <w:rFonts w:ascii="Times New Roman" w:hAnsi="Times New Roman" w:cs="Times New Roman"/>
          <w:i/>
          <w:iCs/>
          <w:shd w:val="clear" w:color="auto" w:fill="FFFFFF"/>
        </w:rPr>
        <w:t>W</w:t>
      </w:r>
      <w:r w:rsidRPr="00683749">
        <w:rPr>
          <w:rFonts w:ascii="Times New Roman" w:hAnsi="Times New Roman" w:cs="Times New Roman"/>
          <w:i/>
          <w:iCs/>
          <w:shd w:val="clear" w:color="auto" w:fill="FFFFFF"/>
        </w:rPr>
        <w:t>orld of Rome</w:t>
      </w:r>
      <w:r>
        <w:rPr>
          <w:rFonts w:ascii="Times New Roman" w:hAnsi="Times New Roman" w:cs="Times New Roman"/>
          <w:i/>
          <w:iCs/>
          <w:shd w:val="clear" w:color="auto" w:fill="FFFFFF"/>
        </w:rPr>
        <w:t xml:space="preserve"> </w:t>
      </w:r>
      <w:r w:rsidRPr="00683749">
        <w:rPr>
          <w:rFonts w:ascii="Times New Roman" w:hAnsi="Times New Roman" w:cs="Times New Roman"/>
          <w:shd w:val="clear" w:color="auto" w:fill="FFFFFF"/>
        </w:rPr>
        <w:t>(New York: Oxford University Press; 2001), 136.</w:t>
      </w:r>
    </w:p>
  </w:footnote>
  <w:footnote w:id="215">
    <w:p w14:paraId="38A99597" w14:textId="1ACB1B03" w:rsidR="003566FE" w:rsidRPr="003C6396" w:rsidRDefault="003566FE" w:rsidP="003566FE">
      <w:pPr>
        <w:pStyle w:val="FootnoteText"/>
        <w:rPr>
          <w:rFonts w:ascii="Times New Roman" w:hAnsi="Times New Roman" w:cs="Times New Roman"/>
        </w:rPr>
      </w:pPr>
      <w:r w:rsidRPr="003C6396">
        <w:rPr>
          <w:rStyle w:val="FootnoteReference"/>
          <w:rFonts w:ascii="Times New Roman" w:hAnsi="Times New Roman" w:cs="Times New Roman"/>
        </w:rPr>
        <w:footnoteRef/>
      </w:r>
      <w:r w:rsidRPr="003C6396">
        <w:rPr>
          <w:rFonts w:ascii="Times New Roman" w:hAnsi="Times New Roman" w:cs="Times New Roman"/>
        </w:rPr>
        <w:t xml:space="preserve"> Calmeta</w:t>
      </w:r>
      <w:r w:rsidRPr="009A6080">
        <w:rPr>
          <w:rFonts w:ascii="Times New Roman" w:hAnsi="Times New Roman" w:cs="Times New Roman"/>
          <w:i/>
          <w:iCs/>
        </w:rPr>
        <w:t xml:space="preserve">, </w:t>
      </w:r>
      <w:r>
        <w:rPr>
          <w:rFonts w:ascii="Times New Roman" w:hAnsi="Times New Roman" w:cs="Times New Roman"/>
          <w:i/>
          <w:iCs/>
        </w:rPr>
        <w:t>“</w:t>
      </w:r>
      <w:r w:rsidRPr="006C7BA8">
        <w:rPr>
          <w:rFonts w:ascii="Times New Roman" w:hAnsi="Times New Roman" w:cs="Times New Roman"/>
        </w:rPr>
        <w:t>Qual stile tra’ vol</w:t>
      </w:r>
      <w:r w:rsidR="008775D3">
        <w:rPr>
          <w:rFonts w:ascii="Times New Roman" w:hAnsi="Times New Roman" w:cs="Times New Roman"/>
        </w:rPr>
        <w:t>gar</w:t>
      </w:r>
      <w:r w:rsidRPr="006C7BA8">
        <w:rPr>
          <w:rFonts w:ascii="Times New Roman" w:hAnsi="Times New Roman" w:cs="Times New Roman"/>
        </w:rPr>
        <w:t>e poeti sia da imitare</w:t>
      </w:r>
      <w:r>
        <w:rPr>
          <w:rFonts w:ascii="Times New Roman" w:hAnsi="Times New Roman" w:cs="Times New Roman"/>
        </w:rPr>
        <w:t>,”</w:t>
      </w:r>
      <w:r w:rsidRPr="009A6080">
        <w:rPr>
          <w:rFonts w:ascii="Times New Roman" w:hAnsi="Times New Roman" w:cs="Times New Roman"/>
          <w:i/>
          <w:iCs/>
        </w:rPr>
        <w:t>,</w:t>
      </w:r>
      <w:r>
        <w:rPr>
          <w:rFonts w:ascii="Times New Roman" w:hAnsi="Times New Roman" w:cs="Times New Roman"/>
        </w:rPr>
        <w:t xml:space="preserve">in </w:t>
      </w:r>
      <w:r>
        <w:rPr>
          <w:rFonts w:ascii="Times New Roman" w:hAnsi="Times New Roman" w:cs="Times New Roman"/>
          <w:i/>
          <w:iCs/>
        </w:rPr>
        <w:t xml:space="preserve">Prose e lettere edite e inedite, </w:t>
      </w:r>
      <w:r>
        <w:rPr>
          <w:rFonts w:ascii="Times New Roman" w:hAnsi="Times New Roman" w:cs="Times New Roman"/>
        </w:rPr>
        <w:t>21; Abromov-van Rijk,</w:t>
      </w:r>
      <w:r w:rsidRPr="003C6396">
        <w:rPr>
          <w:rFonts w:ascii="Times New Roman" w:hAnsi="Times New Roman" w:cs="Times New Roman"/>
        </w:rPr>
        <w:t xml:space="preserve"> </w:t>
      </w:r>
      <w:r w:rsidRPr="00D81923">
        <w:rPr>
          <w:rFonts w:ascii="Times New Roman" w:hAnsi="Times New Roman" w:cs="Times New Roman"/>
          <w:i/>
          <w:iCs/>
        </w:rPr>
        <w:t>Parlar cantando,</w:t>
      </w:r>
      <w:r>
        <w:rPr>
          <w:rFonts w:ascii="Times New Roman" w:hAnsi="Times New Roman" w:cs="Times New Roman"/>
          <w:i/>
          <w:iCs/>
        </w:rPr>
        <w:t xml:space="preserve"> </w:t>
      </w:r>
      <w:r w:rsidRPr="00D81923">
        <w:rPr>
          <w:rFonts w:ascii="Times New Roman" w:hAnsi="Times New Roman" w:cs="Times New Roman"/>
        </w:rPr>
        <w:t>165</w:t>
      </w:r>
      <w:r>
        <w:rPr>
          <w:rFonts w:ascii="Times New Roman" w:hAnsi="Times New Roman" w:cs="Times New Roman"/>
        </w:rPr>
        <w:t>.</w:t>
      </w:r>
    </w:p>
  </w:footnote>
  <w:footnote w:id="216">
    <w:p w14:paraId="5CDC928D" w14:textId="1B290E6A" w:rsidR="003566FE" w:rsidRPr="003C6396" w:rsidRDefault="003566FE" w:rsidP="003566FE">
      <w:pPr>
        <w:pStyle w:val="FootnoteText"/>
        <w:rPr>
          <w:rFonts w:ascii="Times New Roman" w:hAnsi="Times New Roman" w:cs="Times New Roman"/>
        </w:rPr>
      </w:pPr>
      <w:r w:rsidRPr="003C6396">
        <w:rPr>
          <w:rStyle w:val="FootnoteReference"/>
          <w:rFonts w:ascii="Times New Roman" w:hAnsi="Times New Roman" w:cs="Times New Roman"/>
        </w:rPr>
        <w:footnoteRef/>
      </w:r>
      <w:r w:rsidRPr="003C6396">
        <w:rPr>
          <w:rFonts w:ascii="Times New Roman" w:hAnsi="Times New Roman" w:cs="Times New Roman"/>
        </w:rPr>
        <w:t xml:space="preserve"> </w:t>
      </w:r>
      <w:r>
        <w:rPr>
          <w:rFonts w:ascii="Times New Roman" w:hAnsi="Times New Roman" w:cs="Times New Roman"/>
        </w:rPr>
        <w:t>Haar,</w:t>
      </w:r>
      <w:r w:rsidR="00CF3C04">
        <w:rPr>
          <w:rFonts w:ascii="Times New Roman" w:hAnsi="Times New Roman" w:cs="Times New Roman"/>
        </w:rPr>
        <w:t xml:space="preserve"> </w:t>
      </w:r>
      <w:r w:rsidR="00CF3C04">
        <w:rPr>
          <w:rFonts w:ascii="Times New Roman" w:hAnsi="Times New Roman" w:cs="Times New Roman"/>
          <w:i/>
          <w:iCs/>
        </w:rPr>
        <w:t>Essays on</w:t>
      </w:r>
      <w:r>
        <w:rPr>
          <w:rFonts w:ascii="Times New Roman" w:hAnsi="Times New Roman" w:cs="Times New Roman"/>
        </w:rPr>
        <w:t xml:space="preserve"> </w:t>
      </w:r>
      <w:r w:rsidR="006F4836">
        <w:rPr>
          <w:rFonts w:ascii="Times New Roman" w:hAnsi="Times New Roman" w:cs="Times New Roman"/>
          <w:i/>
          <w:iCs/>
        </w:rPr>
        <w:t>Italian</w:t>
      </w:r>
      <w:r w:rsidRPr="00206449">
        <w:rPr>
          <w:rFonts w:ascii="Times New Roman" w:hAnsi="Times New Roman" w:cs="Times New Roman"/>
          <w:i/>
          <w:iCs/>
        </w:rPr>
        <w:t xml:space="preserve"> Poetry and Music</w:t>
      </w:r>
      <w:r w:rsidRPr="00726628">
        <w:rPr>
          <w:rFonts w:ascii="Times New Roman" w:hAnsi="Times New Roman" w:cs="Times New Roman"/>
        </w:rPr>
        <w:t>,</w:t>
      </w:r>
      <w:r w:rsidRPr="003C6396">
        <w:rPr>
          <w:rFonts w:ascii="Times New Roman" w:hAnsi="Times New Roman" w:cs="Times New Roman"/>
        </w:rPr>
        <w:t xml:space="preserve"> 93-94</w:t>
      </w:r>
      <w:r>
        <w:rPr>
          <w:rFonts w:ascii="Times New Roman" w:hAnsi="Times New Roman" w:cs="Times New Roman"/>
        </w:rPr>
        <w:t>.</w:t>
      </w:r>
    </w:p>
  </w:footnote>
  <w:footnote w:id="217">
    <w:p w14:paraId="14EF1D1E" w14:textId="7DAAE977" w:rsidR="003566FE" w:rsidRPr="00B9185F" w:rsidRDefault="003566FE" w:rsidP="003B02C1">
      <w:pPr>
        <w:pBdr>
          <w:top w:val="nil"/>
          <w:left w:val="nil"/>
          <w:bottom w:val="nil"/>
          <w:right w:val="nil"/>
          <w:between w:val="nil"/>
        </w:pBdr>
        <w:spacing w:after="0" w:line="240" w:lineRule="auto"/>
        <w:rPr>
          <w:rFonts w:ascii="Times New Roman" w:eastAsia="Times New Roman" w:hAnsi="Times New Roman" w:cs="Times New Roman"/>
          <w:i/>
          <w:iCs/>
        </w:rPr>
      </w:pPr>
      <w:r w:rsidRPr="006800DF">
        <w:rPr>
          <w:rStyle w:val="FootnoteReference"/>
          <w:rFonts w:ascii="Times New Roman" w:hAnsi="Times New Roman" w:cs="Times New Roman"/>
          <w:sz w:val="20"/>
          <w:szCs w:val="20"/>
        </w:rPr>
        <w:footnoteRef/>
      </w:r>
      <w:r w:rsidRPr="006800DF">
        <w:rPr>
          <w:rFonts w:ascii="Times New Roman" w:hAnsi="Times New Roman" w:cs="Times New Roman"/>
          <w:sz w:val="20"/>
          <w:szCs w:val="20"/>
        </w:rPr>
        <w:t xml:space="preserve"> See for example</w:t>
      </w:r>
      <w:r w:rsidRPr="006800DF">
        <w:rPr>
          <w:sz w:val="20"/>
          <w:szCs w:val="20"/>
        </w:rPr>
        <w:t xml:space="preserve"> </w:t>
      </w:r>
      <w:r w:rsidRPr="006800DF">
        <w:rPr>
          <w:rFonts w:ascii="Times New Roman" w:hAnsi="Times New Roman" w:cs="Times New Roman"/>
          <w:sz w:val="20"/>
          <w:szCs w:val="20"/>
        </w:rPr>
        <w:t>A. Benvenuti, “Tradizioni letterarie e gusto tardogot</w:t>
      </w:r>
      <w:r w:rsidR="006D4760">
        <w:rPr>
          <w:rFonts w:ascii="Times New Roman" w:hAnsi="Times New Roman" w:cs="Times New Roman"/>
          <w:sz w:val="20"/>
          <w:szCs w:val="20"/>
        </w:rPr>
        <w:t>i</w:t>
      </w:r>
      <w:r w:rsidRPr="006800DF">
        <w:rPr>
          <w:rFonts w:ascii="Times New Roman" w:hAnsi="Times New Roman" w:cs="Times New Roman"/>
          <w:sz w:val="20"/>
          <w:szCs w:val="20"/>
        </w:rPr>
        <w:t xml:space="preserve">co nel canzoniere di M. M. Boiardo,” GSLI, 137 (1960), 557; </w:t>
      </w:r>
      <w:r>
        <w:rPr>
          <w:rFonts w:ascii="Times New Roman" w:hAnsi="Times New Roman" w:cs="Times New Roman"/>
          <w:sz w:val="20"/>
          <w:szCs w:val="20"/>
        </w:rPr>
        <w:t xml:space="preserve">and </w:t>
      </w:r>
      <w:r w:rsidRPr="006800DF">
        <w:rPr>
          <w:rFonts w:ascii="Times New Roman" w:hAnsi="Times New Roman" w:cs="Times New Roman"/>
          <w:sz w:val="20"/>
          <w:szCs w:val="20"/>
        </w:rPr>
        <w:t xml:space="preserve">Mauda Bregoli-Russo, </w:t>
      </w:r>
      <w:r w:rsidRPr="006800DF">
        <w:rPr>
          <w:rFonts w:ascii="Times New Roman" w:hAnsi="Times New Roman" w:cs="Times New Roman"/>
          <w:i/>
          <w:iCs/>
          <w:sz w:val="20"/>
          <w:szCs w:val="20"/>
        </w:rPr>
        <w:t>Boiardo Lirico</w:t>
      </w:r>
      <w:r w:rsidRPr="006800DF">
        <w:rPr>
          <w:rFonts w:ascii="Times New Roman" w:hAnsi="Times New Roman" w:cs="Times New Roman"/>
          <w:sz w:val="20"/>
          <w:szCs w:val="20"/>
        </w:rPr>
        <w:t>, (</w:t>
      </w:r>
      <w:r w:rsidRPr="006800DF">
        <w:rPr>
          <w:rFonts w:ascii="Times New Roman" w:eastAsia="Times New Roman" w:hAnsi="Times New Roman" w:cs="Times New Roman"/>
          <w:sz w:val="20"/>
          <w:szCs w:val="20"/>
        </w:rPr>
        <w:t xml:space="preserve">Chicago: University of Chicago Press, 1978), </w:t>
      </w:r>
      <w:r w:rsidRPr="006800DF">
        <w:rPr>
          <w:rFonts w:ascii="Times New Roman" w:hAnsi="Times New Roman" w:cs="Times New Roman"/>
          <w:sz w:val="20"/>
          <w:szCs w:val="20"/>
        </w:rPr>
        <w:t>140-148</w:t>
      </w:r>
      <w:r>
        <w:rPr>
          <w:rFonts w:ascii="Times New Roman" w:hAnsi="Times New Roman" w:cs="Times New Roman"/>
          <w:sz w:val="20"/>
          <w:szCs w:val="20"/>
        </w:rPr>
        <w:t>.</w:t>
      </w:r>
    </w:p>
  </w:footnote>
  <w:footnote w:id="218">
    <w:p w14:paraId="343CBEF9" w14:textId="45D0F018" w:rsidR="003566FE" w:rsidRPr="0008105A" w:rsidRDefault="003566FE" w:rsidP="003B02C1">
      <w:pPr>
        <w:spacing w:after="0" w:line="240" w:lineRule="auto"/>
        <w:rPr>
          <w:rFonts w:ascii="Times New Roman" w:eastAsia="Times New Roman" w:hAnsi="Times New Roman" w:cs="Times New Roman"/>
          <w:color w:val="000000"/>
          <w:sz w:val="20"/>
          <w:szCs w:val="20"/>
          <w:lang w:eastAsia="en-GB"/>
        </w:rPr>
      </w:pPr>
      <w:r w:rsidRPr="0008105A">
        <w:rPr>
          <w:rStyle w:val="FootnoteReference"/>
          <w:rFonts w:ascii="Times New Roman" w:hAnsi="Times New Roman" w:cs="Times New Roman"/>
          <w:sz w:val="20"/>
          <w:szCs w:val="20"/>
        </w:rPr>
        <w:footnoteRef/>
      </w:r>
      <w:r w:rsidRPr="0008105A">
        <w:rPr>
          <w:rFonts w:ascii="Times New Roman" w:hAnsi="Times New Roman" w:cs="Times New Roman"/>
          <w:sz w:val="20"/>
          <w:szCs w:val="20"/>
        </w:rPr>
        <w:t xml:space="preserve"> </w:t>
      </w:r>
      <w:r w:rsidRPr="0008105A">
        <w:rPr>
          <w:rFonts w:ascii="Times New Roman" w:eastAsia="Times New Roman" w:hAnsi="Times New Roman" w:cs="Times New Roman"/>
          <w:sz w:val="20"/>
          <w:szCs w:val="20"/>
          <w:lang w:eastAsia="en-GB"/>
        </w:rPr>
        <w:t xml:space="preserve">Boiardo, </w:t>
      </w:r>
      <w:r w:rsidRPr="0008105A">
        <w:rPr>
          <w:rFonts w:ascii="Times New Roman" w:eastAsia="Times New Roman" w:hAnsi="Times New Roman" w:cs="Times New Roman"/>
          <w:i/>
          <w:iCs/>
          <w:sz w:val="20"/>
          <w:szCs w:val="20"/>
          <w:lang w:eastAsia="en-GB"/>
        </w:rPr>
        <w:t>Sonetti e Canzone</w:t>
      </w:r>
      <w:r w:rsidRPr="0008105A">
        <w:rPr>
          <w:rFonts w:ascii="Times New Roman" w:eastAsia="Times New Roman" w:hAnsi="Times New Roman" w:cs="Times New Roman"/>
          <w:sz w:val="20"/>
          <w:szCs w:val="20"/>
          <w:lang w:eastAsia="en-GB"/>
        </w:rPr>
        <w:t>, F.10r</w:t>
      </w:r>
      <w:r w:rsidR="00F65142">
        <w:rPr>
          <w:rFonts w:ascii="Times New Roman" w:eastAsia="Times New Roman" w:hAnsi="Times New Roman" w:cs="Times New Roman"/>
          <w:sz w:val="20"/>
          <w:szCs w:val="20"/>
          <w:lang w:eastAsia="en-GB"/>
        </w:rPr>
        <w:t xml:space="preserve">.; </w:t>
      </w:r>
      <w:r w:rsidR="003B02C1">
        <w:rPr>
          <w:rFonts w:ascii="Times New Roman" w:eastAsia="Times New Roman" w:hAnsi="Times New Roman" w:cs="Times New Roman"/>
          <w:sz w:val="20"/>
          <w:szCs w:val="20"/>
          <w:lang w:eastAsia="en-GB"/>
        </w:rPr>
        <w:t>Tommaso</w:t>
      </w:r>
      <w:r w:rsidR="00F65142">
        <w:rPr>
          <w:rFonts w:ascii="Times New Roman" w:eastAsia="Times New Roman" w:hAnsi="Times New Roman" w:cs="Times New Roman"/>
          <w:sz w:val="20"/>
          <w:szCs w:val="20"/>
          <w:lang w:eastAsia="en-GB"/>
        </w:rPr>
        <w:t xml:space="preserve"> trans., </w:t>
      </w:r>
      <w:r w:rsidRPr="0008105A">
        <w:rPr>
          <w:rFonts w:ascii="Times New Roman" w:eastAsia="Times New Roman" w:hAnsi="Times New Roman" w:cs="Times New Roman"/>
          <w:i/>
          <w:iCs/>
          <w:sz w:val="20"/>
          <w:szCs w:val="20"/>
          <w:lang w:eastAsia="en-GB"/>
        </w:rPr>
        <w:t xml:space="preserve">Amorum Libri, </w:t>
      </w:r>
      <w:r w:rsidRPr="0008105A">
        <w:rPr>
          <w:rFonts w:ascii="Times New Roman" w:hAnsi="Times New Roman" w:cs="Times New Roman"/>
          <w:color w:val="000000"/>
          <w:sz w:val="20"/>
          <w:szCs w:val="20"/>
        </w:rPr>
        <w:t>73.</w:t>
      </w:r>
    </w:p>
  </w:footnote>
  <w:footnote w:id="219">
    <w:p w14:paraId="19771D58" w14:textId="10DCF4E8" w:rsidR="003566FE" w:rsidRPr="0008105A" w:rsidRDefault="003566FE" w:rsidP="003B02C1">
      <w:pPr>
        <w:spacing w:after="0" w:line="240" w:lineRule="auto"/>
        <w:jc w:val="both"/>
        <w:rPr>
          <w:rFonts w:ascii="Times New Roman" w:eastAsia="Times New Roman" w:hAnsi="Times New Roman" w:cs="Times New Roman"/>
          <w:sz w:val="20"/>
          <w:szCs w:val="20"/>
          <w:lang w:eastAsia="en-GB"/>
        </w:rPr>
      </w:pPr>
      <w:r w:rsidRPr="0008105A">
        <w:rPr>
          <w:rStyle w:val="FootnoteReference"/>
          <w:rFonts w:ascii="Times New Roman" w:hAnsi="Times New Roman" w:cs="Times New Roman"/>
          <w:sz w:val="20"/>
          <w:szCs w:val="20"/>
        </w:rPr>
        <w:footnoteRef/>
      </w:r>
      <w:r w:rsidRPr="0008105A">
        <w:rPr>
          <w:rFonts w:ascii="Times New Roman" w:hAnsi="Times New Roman" w:cs="Times New Roman"/>
          <w:sz w:val="20"/>
          <w:szCs w:val="20"/>
        </w:rPr>
        <w:t xml:space="preserve"> Ibid., </w:t>
      </w:r>
      <w:r w:rsidRPr="0008105A">
        <w:rPr>
          <w:rFonts w:ascii="Times New Roman" w:eastAsia="Times New Roman" w:hAnsi="Times New Roman" w:cs="Times New Roman"/>
          <w:color w:val="000000"/>
          <w:sz w:val="20"/>
          <w:szCs w:val="20"/>
          <w:lang w:eastAsia="en-GB"/>
        </w:rPr>
        <w:t>F.33v; trans</w:t>
      </w:r>
      <w:r w:rsidR="00060265">
        <w:rPr>
          <w:rFonts w:ascii="Times New Roman" w:eastAsia="Times New Roman" w:hAnsi="Times New Roman" w:cs="Times New Roman"/>
          <w:color w:val="000000"/>
          <w:sz w:val="20"/>
          <w:szCs w:val="20"/>
          <w:lang w:eastAsia="en-GB"/>
        </w:rPr>
        <w:t>.</w:t>
      </w:r>
      <w:r w:rsidRPr="0008105A">
        <w:rPr>
          <w:rFonts w:ascii="Times New Roman" w:eastAsia="Times New Roman" w:hAnsi="Times New Roman" w:cs="Times New Roman"/>
          <w:color w:val="000000"/>
          <w:sz w:val="20"/>
          <w:szCs w:val="20"/>
          <w:lang w:eastAsia="en-GB"/>
        </w:rPr>
        <w:t xml:space="preserve"> ibid., 189.</w:t>
      </w:r>
    </w:p>
  </w:footnote>
  <w:footnote w:id="220">
    <w:p w14:paraId="09AD6601" w14:textId="77777777" w:rsidR="003566FE" w:rsidRDefault="003566FE" w:rsidP="003566FE">
      <w:pPr>
        <w:pStyle w:val="FootnoteText"/>
      </w:pPr>
      <w:r w:rsidRPr="0008105A">
        <w:rPr>
          <w:rStyle w:val="FootnoteReference"/>
          <w:rFonts w:ascii="Times New Roman" w:hAnsi="Times New Roman" w:cs="Times New Roman"/>
        </w:rPr>
        <w:footnoteRef/>
      </w:r>
      <w:r w:rsidRPr="0008105A">
        <w:rPr>
          <w:rFonts w:ascii="Times New Roman" w:hAnsi="Times New Roman" w:cs="Times New Roman"/>
        </w:rPr>
        <w:t xml:space="preserve"> A. Benvenuti, “Tradizioni letterarie e gusto tardogotco nel canzioniere di M.</w:t>
      </w:r>
      <w:r>
        <w:rPr>
          <w:rFonts w:ascii="Times New Roman" w:hAnsi="Times New Roman" w:cs="Times New Roman"/>
        </w:rPr>
        <w:t xml:space="preserve"> </w:t>
      </w:r>
      <w:r w:rsidRPr="0008105A">
        <w:rPr>
          <w:rFonts w:ascii="Times New Roman" w:hAnsi="Times New Roman" w:cs="Times New Roman"/>
        </w:rPr>
        <w:t>M.</w:t>
      </w:r>
      <w:r>
        <w:rPr>
          <w:rFonts w:ascii="Times New Roman" w:hAnsi="Times New Roman" w:cs="Times New Roman"/>
        </w:rPr>
        <w:t xml:space="preserve"> </w:t>
      </w:r>
      <w:r w:rsidRPr="0008105A">
        <w:rPr>
          <w:rFonts w:ascii="Times New Roman" w:hAnsi="Times New Roman" w:cs="Times New Roman"/>
        </w:rPr>
        <w:t>Boiardo,” GSLI, 137 (1960),</w:t>
      </w:r>
      <w:r>
        <w:rPr>
          <w:rFonts w:ascii="Times New Roman" w:hAnsi="Times New Roman" w:cs="Times New Roman"/>
        </w:rPr>
        <w:t xml:space="preserve"> </w:t>
      </w:r>
      <w:r w:rsidRPr="0008105A">
        <w:rPr>
          <w:rFonts w:ascii="Times New Roman" w:hAnsi="Times New Roman" w:cs="Times New Roman"/>
        </w:rPr>
        <w:t xml:space="preserve">557. </w:t>
      </w:r>
    </w:p>
  </w:footnote>
  <w:footnote w:id="221">
    <w:p w14:paraId="6B2108E2" w14:textId="68476FB2" w:rsidR="00F01DB9" w:rsidRDefault="00F01DB9">
      <w:pPr>
        <w:pStyle w:val="FootnoteText"/>
      </w:pPr>
      <w:r>
        <w:rPr>
          <w:rStyle w:val="FootnoteReference"/>
        </w:rPr>
        <w:footnoteRef/>
      </w:r>
      <w:r>
        <w:t xml:space="preserve"> </w:t>
      </w:r>
      <w:r w:rsidR="00136899" w:rsidRPr="0008105A">
        <w:rPr>
          <w:rFonts w:ascii="Times New Roman" w:eastAsia="Times New Roman" w:hAnsi="Times New Roman" w:cs="Times New Roman"/>
          <w:lang w:eastAsia="en-GB"/>
        </w:rPr>
        <w:t xml:space="preserve">Boiardo, </w:t>
      </w:r>
      <w:r w:rsidR="00136899" w:rsidRPr="0008105A">
        <w:rPr>
          <w:rFonts w:ascii="Times New Roman" w:eastAsia="Times New Roman" w:hAnsi="Times New Roman" w:cs="Times New Roman"/>
          <w:i/>
          <w:iCs/>
          <w:lang w:eastAsia="en-GB"/>
        </w:rPr>
        <w:t>Sonetti e Canzone</w:t>
      </w:r>
      <w:r w:rsidR="00136899" w:rsidRPr="0008105A">
        <w:rPr>
          <w:rFonts w:ascii="Times New Roman" w:eastAsia="Times New Roman" w:hAnsi="Times New Roman" w:cs="Times New Roman"/>
          <w:lang w:eastAsia="en-GB"/>
        </w:rPr>
        <w:t>, F.</w:t>
      </w:r>
      <w:r w:rsidR="00B8659A">
        <w:rPr>
          <w:rFonts w:ascii="Times New Roman" w:eastAsia="Times New Roman" w:hAnsi="Times New Roman" w:cs="Times New Roman"/>
          <w:lang w:eastAsia="en-GB"/>
        </w:rPr>
        <w:t>2</w:t>
      </w:r>
      <w:r w:rsidR="00136899" w:rsidRPr="0008105A">
        <w:rPr>
          <w:rFonts w:ascii="Times New Roman" w:eastAsia="Times New Roman" w:hAnsi="Times New Roman" w:cs="Times New Roman"/>
          <w:lang w:eastAsia="en-GB"/>
        </w:rPr>
        <w:t>r</w:t>
      </w:r>
      <w:r w:rsidR="00136899">
        <w:rPr>
          <w:rFonts w:ascii="Times New Roman" w:eastAsia="Times New Roman" w:hAnsi="Times New Roman" w:cs="Times New Roman"/>
          <w:lang w:eastAsia="en-GB"/>
        </w:rPr>
        <w:t xml:space="preserve">.; Tommaso trans., </w:t>
      </w:r>
      <w:r w:rsidR="00136899" w:rsidRPr="0008105A">
        <w:rPr>
          <w:rFonts w:ascii="Times New Roman" w:eastAsia="Times New Roman" w:hAnsi="Times New Roman" w:cs="Times New Roman"/>
          <w:i/>
          <w:iCs/>
          <w:lang w:eastAsia="en-GB"/>
        </w:rPr>
        <w:t xml:space="preserve">Amorum Libri, </w:t>
      </w:r>
      <w:r w:rsidR="00B8659A">
        <w:rPr>
          <w:rFonts w:ascii="Times New Roman" w:hAnsi="Times New Roman" w:cs="Times New Roman"/>
          <w:color w:val="000000"/>
        </w:rPr>
        <w:t>3</w:t>
      </w:r>
      <w:r w:rsidR="00136899" w:rsidRPr="0008105A">
        <w:rPr>
          <w:rFonts w:ascii="Times New Roman" w:hAnsi="Times New Roman" w:cs="Times New Roman"/>
          <w:color w:val="000000"/>
        </w:rPr>
        <w:t>3.</w:t>
      </w:r>
    </w:p>
  </w:footnote>
  <w:footnote w:id="222">
    <w:p w14:paraId="5C2EEE35" w14:textId="46E6C2B1" w:rsidR="003566FE" w:rsidRPr="002234B1" w:rsidRDefault="003566FE" w:rsidP="003B02C1">
      <w:pPr>
        <w:spacing w:after="0" w:line="240" w:lineRule="auto"/>
        <w:rPr>
          <w:rFonts w:ascii="Times New Roman" w:hAnsi="Times New Roman" w:cs="Times New Roman"/>
          <w:sz w:val="20"/>
          <w:szCs w:val="20"/>
        </w:rPr>
      </w:pPr>
      <w:r w:rsidRPr="002234B1">
        <w:rPr>
          <w:rStyle w:val="FootnoteReference"/>
          <w:rFonts w:ascii="Times New Roman" w:hAnsi="Times New Roman" w:cs="Times New Roman"/>
          <w:sz w:val="20"/>
          <w:szCs w:val="20"/>
        </w:rPr>
        <w:footnoteRef/>
      </w:r>
      <w:r w:rsidRPr="002234B1">
        <w:rPr>
          <w:rFonts w:ascii="Times New Roman" w:hAnsi="Times New Roman" w:cs="Times New Roman"/>
          <w:sz w:val="20"/>
          <w:szCs w:val="20"/>
        </w:rPr>
        <w:t xml:space="preserve"> A</w:t>
      </w:r>
      <w:r>
        <w:rPr>
          <w:rFonts w:ascii="Times New Roman" w:hAnsi="Times New Roman" w:cs="Times New Roman"/>
          <w:sz w:val="20"/>
          <w:szCs w:val="20"/>
        </w:rPr>
        <w:t>lessandra</w:t>
      </w:r>
      <w:r w:rsidRPr="002234B1">
        <w:rPr>
          <w:rFonts w:ascii="Times New Roman" w:hAnsi="Times New Roman" w:cs="Times New Roman"/>
          <w:sz w:val="20"/>
          <w:szCs w:val="20"/>
        </w:rPr>
        <w:t xml:space="preserve"> Rozzoni, “Sequenze penitenziali negli “Amorum libri” di Boiardo,” </w:t>
      </w:r>
      <w:r w:rsidRPr="002234B1">
        <w:rPr>
          <w:rFonts w:ascii="Times New Roman" w:hAnsi="Times New Roman" w:cs="Times New Roman"/>
          <w:i/>
          <w:iCs/>
          <w:sz w:val="20"/>
          <w:szCs w:val="20"/>
        </w:rPr>
        <w:t>Acme</w:t>
      </w:r>
      <w:r w:rsidRPr="002234B1">
        <w:rPr>
          <w:rFonts w:ascii="Times New Roman" w:hAnsi="Times New Roman" w:cs="Times New Roman"/>
          <w:sz w:val="20"/>
          <w:szCs w:val="20"/>
        </w:rPr>
        <w:t>, 65(2012), 200; T</w:t>
      </w:r>
      <w:r>
        <w:rPr>
          <w:rFonts w:ascii="Times New Roman" w:hAnsi="Times New Roman" w:cs="Times New Roman"/>
          <w:sz w:val="20"/>
          <w:szCs w:val="20"/>
        </w:rPr>
        <w:t>iziano</w:t>
      </w:r>
      <w:r w:rsidRPr="002234B1">
        <w:rPr>
          <w:rFonts w:ascii="Times New Roman" w:hAnsi="Times New Roman" w:cs="Times New Roman"/>
          <w:sz w:val="20"/>
          <w:szCs w:val="20"/>
        </w:rPr>
        <w:t xml:space="preserve"> Zanato</w:t>
      </w:r>
      <w:r>
        <w:rPr>
          <w:rFonts w:ascii="Times New Roman" w:hAnsi="Times New Roman" w:cs="Times New Roman"/>
          <w:sz w:val="20"/>
          <w:szCs w:val="20"/>
        </w:rPr>
        <w:t>,</w:t>
      </w:r>
      <w:r w:rsidRPr="002234B1">
        <w:rPr>
          <w:rFonts w:ascii="Times New Roman" w:hAnsi="Times New Roman" w:cs="Times New Roman"/>
          <w:sz w:val="20"/>
          <w:szCs w:val="20"/>
        </w:rPr>
        <w:t xml:space="preserve"> “Provare “l’ultimo valor” di amore. Sensualita ed erotismo negli “Amorum libri” di Boiardo,” </w:t>
      </w:r>
      <w:r w:rsidRPr="002234B1">
        <w:rPr>
          <w:rFonts w:ascii="Times New Roman" w:hAnsi="Times New Roman" w:cs="Times New Roman"/>
          <w:i/>
          <w:iCs/>
          <w:sz w:val="20"/>
          <w:szCs w:val="20"/>
        </w:rPr>
        <w:t xml:space="preserve">Italique, </w:t>
      </w:r>
      <w:r w:rsidRPr="002234B1">
        <w:rPr>
          <w:rFonts w:ascii="Times New Roman" w:hAnsi="Times New Roman" w:cs="Times New Roman"/>
          <w:sz w:val="20"/>
          <w:szCs w:val="20"/>
        </w:rPr>
        <w:t>17</w:t>
      </w:r>
      <w:r w:rsidR="000E58E6">
        <w:rPr>
          <w:rFonts w:ascii="Times New Roman" w:hAnsi="Times New Roman" w:cs="Times New Roman"/>
          <w:sz w:val="20"/>
          <w:szCs w:val="20"/>
        </w:rPr>
        <w:t xml:space="preserve"> </w:t>
      </w:r>
      <w:r w:rsidRPr="002234B1">
        <w:rPr>
          <w:rFonts w:ascii="Times New Roman" w:hAnsi="Times New Roman" w:cs="Times New Roman"/>
          <w:sz w:val="20"/>
          <w:szCs w:val="20"/>
        </w:rPr>
        <w:t>(2014), 20.</w:t>
      </w:r>
    </w:p>
  </w:footnote>
  <w:footnote w:id="223">
    <w:p w14:paraId="0F7549CA" w14:textId="77777777" w:rsidR="003566FE" w:rsidRPr="005D28EA" w:rsidRDefault="003566FE" w:rsidP="005D28EA">
      <w:pPr>
        <w:spacing w:after="0" w:line="240" w:lineRule="auto"/>
        <w:rPr>
          <w:rFonts w:ascii="Times New Roman" w:eastAsia="Times New Roman" w:hAnsi="Times New Roman" w:cs="Times New Roman"/>
          <w:sz w:val="20"/>
          <w:szCs w:val="20"/>
          <w:lang w:eastAsia="en-GB"/>
        </w:rPr>
      </w:pPr>
      <w:r w:rsidRPr="00B72BA5">
        <w:rPr>
          <w:rStyle w:val="FootnoteReference"/>
          <w:rFonts w:ascii="Times New Roman" w:hAnsi="Times New Roman" w:cs="Times New Roman"/>
          <w:sz w:val="20"/>
          <w:szCs w:val="20"/>
        </w:rPr>
        <w:footnoteRef/>
      </w:r>
      <w:r w:rsidRPr="00B72BA5">
        <w:rPr>
          <w:rFonts w:ascii="Times New Roman" w:hAnsi="Times New Roman" w:cs="Times New Roman"/>
          <w:sz w:val="20"/>
          <w:szCs w:val="20"/>
        </w:rPr>
        <w:t xml:space="preserve"> For descriptions of the beloved’s sound in Boiardo’s work, see in particular: </w:t>
      </w:r>
      <w:r w:rsidRPr="00B72BA5">
        <w:rPr>
          <w:rFonts w:ascii="Times New Roman" w:eastAsia="Times New Roman" w:hAnsi="Times New Roman" w:cs="Times New Roman"/>
          <w:sz w:val="20"/>
          <w:szCs w:val="20"/>
          <w:lang w:eastAsia="en-GB"/>
        </w:rPr>
        <w:t xml:space="preserve">Boiardo, </w:t>
      </w:r>
      <w:r w:rsidRPr="00B72BA5">
        <w:rPr>
          <w:rFonts w:ascii="Times New Roman" w:eastAsia="Times New Roman" w:hAnsi="Times New Roman" w:cs="Times New Roman"/>
          <w:i/>
          <w:iCs/>
          <w:sz w:val="20"/>
          <w:szCs w:val="20"/>
          <w:lang w:eastAsia="en-GB"/>
        </w:rPr>
        <w:t>Sonetti e Canzone</w:t>
      </w:r>
      <w:r w:rsidRPr="00B72BA5">
        <w:rPr>
          <w:rFonts w:ascii="Times New Roman" w:eastAsia="Times New Roman" w:hAnsi="Times New Roman" w:cs="Times New Roman"/>
          <w:sz w:val="20"/>
          <w:szCs w:val="20"/>
          <w:lang w:eastAsia="en-GB"/>
        </w:rPr>
        <w:t xml:space="preserve">, </w:t>
      </w:r>
      <w:r w:rsidRPr="005D28EA">
        <w:rPr>
          <w:rFonts w:ascii="Times New Roman" w:eastAsia="Times New Roman" w:hAnsi="Times New Roman" w:cs="Times New Roman"/>
          <w:sz w:val="20"/>
          <w:szCs w:val="20"/>
          <w:lang w:eastAsia="en-GB"/>
        </w:rPr>
        <w:t>F.13r. and F.40v-41r.</w:t>
      </w:r>
    </w:p>
  </w:footnote>
  <w:footnote w:id="224">
    <w:p w14:paraId="44D9113B" w14:textId="20859098" w:rsidR="005D28EA" w:rsidRPr="005D28EA" w:rsidRDefault="003566FE" w:rsidP="005D28EA">
      <w:pPr>
        <w:spacing w:after="0" w:line="240" w:lineRule="auto"/>
        <w:rPr>
          <w:rFonts w:ascii="Times New Roman" w:eastAsia="Times New Roman" w:hAnsi="Times New Roman" w:cs="Times New Roman"/>
          <w:sz w:val="20"/>
          <w:szCs w:val="20"/>
        </w:rPr>
      </w:pPr>
      <w:r w:rsidRPr="005D28EA">
        <w:rPr>
          <w:rStyle w:val="FootnoteReference"/>
          <w:rFonts w:ascii="Times New Roman" w:hAnsi="Times New Roman" w:cs="Times New Roman"/>
          <w:sz w:val="20"/>
          <w:szCs w:val="20"/>
        </w:rPr>
        <w:footnoteRef/>
      </w:r>
      <w:r w:rsidRPr="005D28EA">
        <w:rPr>
          <w:rFonts w:ascii="Times New Roman" w:hAnsi="Times New Roman" w:cs="Times New Roman"/>
          <w:sz w:val="20"/>
          <w:szCs w:val="20"/>
        </w:rPr>
        <w:t xml:space="preserve"> </w:t>
      </w:r>
      <w:r w:rsidR="005D28EA" w:rsidRPr="005D28EA">
        <w:rPr>
          <w:rFonts w:ascii="Times New Roman" w:hAnsi="Times New Roman" w:cs="Times New Roman"/>
          <w:sz w:val="20"/>
          <w:szCs w:val="20"/>
        </w:rPr>
        <w:t xml:space="preserve">Olivia </w:t>
      </w:r>
      <w:r w:rsidRPr="005D28EA">
        <w:rPr>
          <w:rFonts w:ascii="Times New Roman" w:hAnsi="Times New Roman" w:cs="Times New Roman"/>
          <w:sz w:val="20"/>
          <w:szCs w:val="20"/>
          <w:shd w:val="clear" w:color="auto" w:fill="FFFFFF"/>
        </w:rPr>
        <w:t>Holmes, </w:t>
      </w:r>
      <w:r w:rsidR="005D28EA" w:rsidRPr="005D28EA">
        <w:rPr>
          <w:rFonts w:ascii="Times New Roman" w:eastAsia="Times New Roman" w:hAnsi="Times New Roman" w:cs="Times New Roman"/>
          <w:i/>
          <w:iCs/>
          <w:color w:val="000000"/>
          <w:sz w:val="20"/>
          <w:szCs w:val="20"/>
          <w:highlight w:val="white"/>
        </w:rPr>
        <w:t xml:space="preserve">Assembling the Lyric Self: Authorship from Troubadour Song to Italian </w:t>
      </w:r>
    </w:p>
    <w:p w14:paraId="219C7864" w14:textId="1966F72F" w:rsidR="003566FE" w:rsidRPr="005D28EA" w:rsidRDefault="005D28EA" w:rsidP="005D28E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28EA">
        <w:rPr>
          <w:rFonts w:ascii="Times New Roman" w:eastAsia="Times New Roman" w:hAnsi="Times New Roman" w:cs="Times New Roman"/>
          <w:i/>
          <w:iCs/>
          <w:color w:val="000000"/>
          <w:sz w:val="20"/>
          <w:szCs w:val="20"/>
          <w:highlight w:val="white"/>
        </w:rPr>
        <w:t xml:space="preserve">Poetry Book </w:t>
      </w:r>
      <w:r w:rsidRPr="005D28EA">
        <w:rPr>
          <w:rFonts w:ascii="Times New Roman" w:eastAsia="Times New Roman" w:hAnsi="Times New Roman" w:cs="Times New Roman"/>
          <w:color w:val="000000"/>
          <w:sz w:val="20"/>
          <w:szCs w:val="20"/>
          <w:highlight w:val="white"/>
        </w:rPr>
        <w:t>(Minneapolis: University of Minnesota Press, 2000</w:t>
      </w:r>
      <w:r w:rsidRPr="005D28EA">
        <w:rPr>
          <w:rFonts w:ascii="Times New Roman" w:eastAsia="Times New Roman" w:hAnsi="Times New Roman" w:cs="Times New Roman"/>
          <w:color w:val="000000"/>
          <w:sz w:val="20"/>
          <w:szCs w:val="20"/>
        </w:rPr>
        <w:t xml:space="preserve">), </w:t>
      </w:r>
      <w:r w:rsidR="003566FE" w:rsidRPr="005D28EA">
        <w:rPr>
          <w:rFonts w:ascii="Times New Roman" w:hAnsi="Times New Roman" w:cs="Times New Roman"/>
          <w:sz w:val="20"/>
          <w:szCs w:val="20"/>
          <w:shd w:val="clear" w:color="auto" w:fill="FFFFFF"/>
        </w:rPr>
        <w:t>174. As we will later see, Boiardo provides us with an audience internal to his verse, frequently birds.</w:t>
      </w:r>
      <w:r w:rsidR="003566FE">
        <w:rPr>
          <w:rFonts w:cstheme="minorHAnsi"/>
          <w:shd w:val="clear" w:color="auto" w:fill="FFFFFF"/>
        </w:rPr>
        <w:t xml:space="preserve"> </w:t>
      </w:r>
    </w:p>
  </w:footnote>
  <w:footnote w:id="225">
    <w:p w14:paraId="0AC35C0A" w14:textId="404FC76C" w:rsidR="003566FE" w:rsidRPr="00A420B1" w:rsidRDefault="003566FE" w:rsidP="0008491B">
      <w:pPr>
        <w:spacing w:after="0" w:line="240" w:lineRule="auto"/>
        <w:rPr>
          <w:rFonts w:ascii="Times New Roman" w:eastAsia="Times New Roman" w:hAnsi="Times New Roman" w:cs="Times New Roman"/>
          <w:color w:val="000000"/>
          <w:sz w:val="20"/>
          <w:szCs w:val="20"/>
          <w:lang w:eastAsia="en-GB"/>
        </w:rPr>
      </w:pPr>
      <w:r w:rsidRPr="00A420B1">
        <w:rPr>
          <w:rStyle w:val="FootnoteReference"/>
          <w:rFonts w:ascii="Times New Roman" w:hAnsi="Times New Roman" w:cs="Times New Roman"/>
          <w:sz w:val="20"/>
          <w:szCs w:val="20"/>
        </w:rPr>
        <w:footnoteRef/>
      </w:r>
      <w:r w:rsidRPr="00A420B1">
        <w:rPr>
          <w:rFonts w:ascii="Times New Roman" w:hAnsi="Times New Roman" w:cs="Times New Roman"/>
          <w:sz w:val="20"/>
          <w:szCs w:val="20"/>
        </w:rPr>
        <w:t xml:space="preserve"> </w:t>
      </w:r>
      <w:r w:rsidRPr="00A420B1">
        <w:rPr>
          <w:rFonts w:ascii="Times New Roman" w:eastAsia="Times New Roman" w:hAnsi="Times New Roman" w:cs="Times New Roman"/>
          <w:color w:val="000000"/>
          <w:sz w:val="20"/>
          <w:szCs w:val="20"/>
          <w:lang w:eastAsia="en-GB"/>
        </w:rPr>
        <w:t xml:space="preserve">Boiardo, </w:t>
      </w:r>
      <w:r w:rsidRPr="00A420B1">
        <w:rPr>
          <w:rFonts w:ascii="Times New Roman" w:eastAsia="Times New Roman" w:hAnsi="Times New Roman" w:cs="Times New Roman"/>
          <w:i/>
          <w:iCs/>
          <w:color w:val="000000"/>
          <w:sz w:val="20"/>
          <w:szCs w:val="20"/>
          <w:lang w:eastAsia="en-GB"/>
        </w:rPr>
        <w:t>Sonetti e Canzone</w:t>
      </w:r>
      <w:r w:rsidRPr="00A420B1">
        <w:rPr>
          <w:rFonts w:ascii="Times New Roman" w:eastAsia="Times New Roman" w:hAnsi="Times New Roman" w:cs="Times New Roman"/>
          <w:color w:val="000000"/>
          <w:sz w:val="20"/>
          <w:szCs w:val="20"/>
          <w:lang w:eastAsia="en-GB"/>
        </w:rPr>
        <w:t>, F.6v</w:t>
      </w:r>
      <w:r w:rsidR="0008491B">
        <w:rPr>
          <w:rFonts w:ascii="Times New Roman" w:eastAsia="Times New Roman" w:hAnsi="Times New Roman" w:cs="Times New Roman"/>
          <w:color w:val="000000"/>
          <w:sz w:val="20"/>
          <w:szCs w:val="20"/>
          <w:lang w:eastAsia="en-GB"/>
        </w:rPr>
        <w:t>; Tommaso</w:t>
      </w:r>
      <w:r w:rsidR="00F65142">
        <w:rPr>
          <w:rFonts w:ascii="Times New Roman" w:eastAsia="Times New Roman" w:hAnsi="Times New Roman" w:cs="Times New Roman"/>
          <w:color w:val="000000"/>
          <w:sz w:val="20"/>
          <w:szCs w:val="20"/>
          <w:lang w:eastAsia="en-GB"/>
        </w:rPr>
        <w:t xml:space="preserve"> trans.</w:t>
      </w:r>
      <w:r w:rsidR="0008491B">
        <w:rPr>
          <w:rFonts w:ascii="Times New Roman" w:eastAsia="Times New Roman" w:hAnsi="Times New Roman" w:cs="Times New Roman"/>
          <w:color w:val="000000"/>
          <w:sz w:val="20"/>
          <w:szCs w:val="20"/>
          <w:lang w:eastAsia="en-GB"/>
        </w:rPr>
        <w:t>,</w:t>
      </w:r>
      <w:r w:rsidRPr="00A420B1">
        <w:rPr>
          <w:rFonts w:ascii="Times New Roman" w:eastAsia="Times New Roman" w:hAnsi="Times New Roman" w:cs="Times New Roman"/>
          <w:color w:val="000000"/>
          <w:sz w:val="20"/>
          <w:szCs w:val="20"/>
          <w:lang w:eastAsia="en-GB"/>
        </w:rPr>
        <w:t xml:space="preserve"> </w:t>
      </w:r>
      <w:r w:rsidRPr="00A420B1">
        <w:rPr>
          <w:rFonts w:ascii="Times New Roman" w:eastAsia="Times New Roman" w:hAnsi="Times New Roman" w:cs="Times New Roman"/>
          <w:i/>
          <w:iCs/>
          <w:color w:val="000000"/>
          <w:sz w:val="20"/>
          <w:szCs w:val="20"/>
          <w:lang w:eastAsia="en-GB"/>
        </w:rPr>
        <w:t>Amorum Libri</w:t>
      </w:r>
      <w:r w:rsidR="0008491B">
        <w:rPr>
          <w:rFonts w:ascii="Times New Roman" w:eastAsia="Times New Roman" w:hAnsi="Times New Roman" w:cs="Times New Roman"/>
          <w:i/>
          <w:iCs/>
          <w:color w:val="000000"/>
          <w:sz w:val="20"/>
          <w:szCs w:val="20"/>
          <w:lang w:eastAsia="en-GB"/>
        </w:rPr>
        <w:t xml:space="preserve">, </w:t>
      </w:r>
      <w:r w:rsidRPr="00A420B1">
        <w:rPr>
          <w:rFonts w:ascii="Times New Roman" w:hAnsi="Times New Roman" w:cs="Times New Roman"/>
          <w:color w:val="000000"/>
          <w:spacing w:val="-5"/>
          <w:sz w:val="20"/>
          <w:szCs w:val="20"/>
        </w:rPr>
        <w:t>55.</w:t>
      </w:r>
    </w:p>
  </w:footnote>
  <w:footnote w:id="226">
    <w:p w14:paraId="03AE9898" w14:textId="17FDC5A0" w:rsidR="003566FE" w:rsidRPr="00A422E6" w:rsidRDefault="003566FE" w:rsidP="0008491B">
      <w:pPr>
        <w:pStyle w:val="FootnoteText"/>
        <w:rPr>
          <w:rFonts w:ascii="Times New Roman" w:hAnsi="Times New Roman" w:cs="Times New Roman"/>
        </w:rPr>
      </w:pPr>
      <w:r w:rsidRPr="00A422E6">
        <w:rPr>
          <w:rStyle w:val="FootnoteReference"/>
          <w:rFonts w:ascii="Times New Roman" w:hAnsi="Times New Roman" w:cs="Times New Roman"/>
        </w:rPr>
        <w:footnoteRef/>
      </w:r>
      <w:r w:rsidRPr="00A422E6">
        <w:rPr>
          <w:rFonts w:ascii="Times New Roman" w:hAnsi="Times New Roman" w:cs="Times New Roman"/>
        </w:rPr>
        <w:t xml:space="preserve"> </w:t>
      </w:r>
      <w:r w:rsidR="00F65142">
        <w:rPr>
          <w:rFonts w:ascii="Times New Roman" w:eastAsia="Times New Roman" w:hAnsi="Times New Roman" w:cs="Times New Roman"/>
          <w:color w:val="000000"/>
        </w:rPr>
        <w:t>Ibid.,</w:t>
      </w:r>
      <w:r w:rsidRPr="00A422E6">
        <w:rPr>
          <w:rFonts w:ascii="Times New Roman" w:eastAsia="Arial" w:hAnsi="Times New Roman" w:cs="Times New Roman"/>
          <w:color w:val="000000"/>
        </w:rPr>
        <w:t xml:space="preserve"> F.3r-3v;</w:t>
      </w:r>
      <w:r w:rsidR="0005449C">
        <w:rPr>
          <w:rFonts w:ascii="Times New Roman" w:eastAsia="Arial" w:hAnsi="Times New Roman" w:cs="Times New Roman"/>
          <w:color w:val="000000"/>
        </w:rPr>
        <w:t xml:space="preserve"> </w:t>
      </w:r>
      <w:r w:rsidR="00F149D9">
        <w:rPr>
          <w:rFonts w:ascii="Times New Roman" w:eastAsia="Arial" w:hAnsi="Times New Roman" w:cs="Times New Roman"/>
          <w:color w:val="000000"/>
        </w:rPr>
        <w:t xml:space="preserve">trans. </w:t>
      </w:r>
      <w:r w:rsidR="002368F4">
        <w:rPr>
          <w:rFonts w:ascii="Times New Roman" w:eastAsia="Times New Roman" w:hAnsi="Times New Roman" w:cs="Times New Roman"/>
          <w:color w:val="000000"/>
          <w:lang w:eastAsia="en-GB"/>
        </w:rPr>
        <w:t>ibid.,</w:t>
      </w:r>
      <w:r w:rsidRPr="00A422E6">
        <w:rPr>
          <w:rFonts w:ascii="Times New Roman" w:eastAsia="Times New Roman" w:hAnsi="Times New Roman" w:cs="Times New Roman"/>
          <w:lang w:eastAsia="en-GB"/>
        </w:rPr>
        <w:t xml:space="preserve"> </w:t>
      </w:r>
      <w:r w:rsidRPr="00A422E6">
        <w:rPr>
          <w:rFonts w:ascii="Times New Roman" w:hAnsi="Times New Roman" w:cs="Times New Roman"/>
          <w:spacing w:val="-5"/>
        </w:rPr>
        <w:t>39.</w:t>
      </w:r>
    </w:p>
  </w:footnote>
  <w:footnote w:id="227">
    <w:p w14:paraId="5C20B218" w14:textId="77777777" w:rsidR="003566FE" w:rsidRPr="00767664" w:rsidRDefault="003566FE" w:rsidP="0008491B">
      <w:pPr>
        <w:spacing w:after="0" w:line="240" w:lineRule="auto"/>
        <w:rPr>
          <w:rFonts w:ascii="Times New Roman" w:hAnsi="Times New Roman" w:cs="Times New Roman"/>
          <w:i/>
          <w:iCs/>
          <w:sz w:val="20"/>
          <w:szCs w:val="20"/>
        </w:rPr>
      </w:pPr>
      <w:r w:rsidRPr="00767664">
        <w:rPr>
          <w:rStyle w:val="FootnoteReference"/>
          <w:rFonts w:ascii="Times New Roman" w:hAnsi="Times New Roman" w:cs="Times New Roman"/>
          <w:sz w:val="20"/>
          <w:szCs w:val="20"/>
        </w:rPr>
        <w:footnoteRef/>
      </w:r>
      <w:r w:rsidRPr="00767664">
        <w:rPr>
          <w:rFonts w:ascii="Times New Roman" w:hAnsi="Times New Roman" w:cs="Times New Roman"/>
          <w:sz w:val="20"/>
          <w:szCs w:val="20"/>
        </w:rPr>
        <w:t xml:space="preserve"> Tiziano Zanato, “Varianti d’autore negli “Amorum libri tres</w:t>
      </w:r>
      <w:r>
        <w:rPr>
          <w:rFonts w:ascii="Times New Roman" w:hAnsi="Times New Roman" w:cs="Times New Roman"/>
          <w:sz w:val="20"/>
          <w:szCs w:val="20"/>
        </w:rPr>
        <w:t>,</w:t>
      </w:r>
      <w:r w:rsidRPr="00767664">
        <w:rPr>
          <w:rFonts w:ascii="Times New Roman" w:hAnsi="Times New Roman" w:cs="Times New Roman"/>
          <w:sz w:val="20"/>
          <w:szCs w:val="20"/>
        </w:rPr>
        <w:t xml:space="preserve">”” in </w:t>
      </w:r>
      <w:r w:rsidRPr="00767664">
        <w:rPr>
          <w:rFonts w:ascii="Times New Roman" w:hAnsi="Times New Roman" w:cs="Times New Roman"/>
          <w:i/>
          <w:iCs/>
          <w:sz w:val="20"/>
          <w:szCs w:val="20"/>
        </w:rPr>
        <w:t xml:space="preserve">Gli </w:t>
      </w:r>
      <w:r w:rsidRPr="00767664">
        <w:rPr>
          <w:rFonts w:ascii="Times New Roman" w:hAnsi="Times New Roman" w:cs="Times New Roman"/>
          <w:sz w:val="20"/>
          <w:szCs w:val="20"/>
        </w:rPr>
        <w:t xml:space="preserve">Amorum Libri </w:t>
      </w:r>
      <w:r w:rsidRPr="00767664">
        <w:rPr>
          <w:rFonts w:ascii="Times New Roman" w:hAnsi="Times New Roman" w:cs="Times New Roman"/>
          <w:i/>
          <w:iCs/>
          <w:sz w:val="20"/>
          <w:szCs w:val="20"/>
        </w:rPr>
        <w:t>e la lirica del quattrocento: con altri studi Boiardeschi</w:t>
      </w:r>
      <w:r w:rsidRPr="00767664">
        <w:rPr>
          <w:rFonts w:ascii="Times New Roman" w:hAnsi="Times New Roman" w:cs="Times New Roman"/>
          <w:sz w:val="20"/>
          <w:szCs w:val="20"/>
        </w:rPr>
        <w:t xml:space="preserve"> </w:t>
      </w:r>
      <w:r>
        <w:rPr>
          <w:rFonts w:ascii="Times New Roman" w:hAnsi="Times New Roman" w:cs="Times New Roman"/>
          <w:sz w:val="20"/>
          <w:szCs w:val="20"/>
        </w:rPr>
        <w:t>ed.</w:t>
      </w:r>
      <w:r w:rsidRPr="00767664">
        <w:rPr>
          <w:rFonts w:ascii="Times New Roman" w:hAnsi="Times New Roman" w:cs="Times New Roman"/>
          <w:sz w:val="20"/>
          <w:szCs w:val="20"/>
        </w:rPr>
        <w:t xml:space="preserve"> Antonia Tassoni Benvenuti, (Novara: Interlinea, 2003), 20. </w:t>
      </w:r>
    </w:p>
  </w:footnote>
  <w:footnote w:id="228">
    <w:p w14:paraId="6D5D295E" w14:textId="01FA0FB1" w:rsidR="003566FE" w:rsidRPr="004A7424" w:rsidRDefault="003566FE" w:rsidP="003566FE">
      <w:pPr>
        <w:pStyle w:val="FootnoteText"/>
        <w:rPr>
          <w:rFonts w:ascii="Times New Roman" w:hAnsi="Times New Roman" w:cs="Times New Roman"/>
        </w:rPr>
      </w:pPr>
      <w:r w:rsidRPr="004A7424">
        <w:rPr>
          <w:rStyle w:val="FootnoteReference"/>
          <w:rFonts w:ascii="Times New Roman" w:hAnsi="Times New Roman" w:cs="Times New Roman"/>
        </w:rPr>
        <w:footnoteRef/>
      </w:r>
      <w:r w:rsidRPr="004A7424">
        <w:rPr>
          <w:rFonts w:ascii="Times New Roman" w:hAnsi="Times New Roman" w:cs="Times New Roman"/>
        </w:rPr>
        <w:t xml:space="preserve"> </w:t>
      </w:r>
      <w:r w:rsidRPr="004A7424">
        <w:rPr>
          <w:rFonts w:ascii="Times New Roman" w:eastAsia="Times New Roman" w:hAnsi="Times New Roman" w:cs="Times New Roman"/>
          <w:color w:val="000000"/>
        </w:rPr>
        <w:t xml:space="preserve">Boiardo, </w:t>
      </w:r>
      <w:r w:rsidRPr="004A7424">
        <w:rPr>
          <w:rFonts w:ascii="Times New Roman" w:eastAsia="Times New Roman" w:hAnsi="Times New Roman" w:cs="Times New Roman"/>
          <w:i/>
          <w:iCs/>
          <w:color w:val="000000"/>
        </w:rPr>
        <w:t>Sonetti e Canzone</w:t>
      </w:r>
      <w:r w:rsidRPr="004A7424">
        <w:rPr>
          <w:rFonts w:ascii="Times New Roman" w:eastAsia="Arial" w:hAnsi="Times New Roman" w:cs="Times New Roman"/>
          <w:color w:val="000000"/>
        </w:rPr>
        <w:t>, F.</w:t>
      </w:r>
      <w:r>
        <w:rPr>
          <w:rFonts w:ascii="Times New Roman" w:eastAsia="Arial" w:hAnsi="Times New Roman" w:cs="Times New Roman"/>
          <w:color w:val="000000"/>
        </w:rPr>
        <w:t>15v</w:t>
      </w:r>
      <w:r w:rsidRPr="004A7424">
        <w:rPr>
          <w:rFonts w:ascii="Times New Roman" w:eastAsia="Arial" w:hAnsi="Times New Roman" w:cs="Times New Roman"/>
          <w:color w:val="000000"/>
        </w:rPr>
        <w:t>;</w:t>
      </w:r>
      <w:r w:rsidRPr="004A7424">
        <w:rPr>
          <w:rFonts w:ascii="Times New Roman" w:eastAsia="Arial" w:hAnsi="Times New Roman" w:cs="Times New Roman"/>
          <w:color w:val="000000"/>
          <w:sz w:val="22"/>
          <w:szCs w:val="22"/>
        </w:rPr>
        <w:t xml:space="preserve"> </w:t>
      </w:r>
      <w:r w:rsidRPr="004A7424">
        <w:rPr>
          <w:rFonts w:ascii="Times New Roman" w:eastAsia="Times New Roman" w:hAnsi="Times New Roman" w:cs="Times New Roman"/>
          <w:color w:val="000000"/>
          <w:lang w:eastAsia="en-GB"/>
        </w:rPr>
        <w:t>Tommaso</w:t>
      </w:r>
      <w:r w:rsidRPr="004A7424">
        <w:rPr>
          <w:rFonts w:ascii="Times New Roman" w:eastAsia="Times New Roman" w:hAnsi="Times New Roman" w:cs="Times New Roman"/>
          <w:lang w:eastAsia="en-GB"/>
        </w:rPr>
        <w:t xml:space="preserve"> trans., </w:t>
      </w:r>
      <w:r w:rsidRPr="004A7424">
        <w:rPr>
          <w:rFonts w:ascii="Times New Roman" w:eastAsia="Times New Roman" w:hAnsi="Times New Roman" w:cs="Times New Roman"/>
          <w:i/>
          <w:iCs/>
          <w:lang w:eastAsia="en-GB"/>
        </w:rPr>
        <w:t xml:space="preserve">Amorum Libri, </w:t>
      </w:r>
      <w:r w:rsidRPr="004A7424">
        <w:rPr>
          <w:rFonts w:ascii="Times New Roman" w:hAnsi="Times New Roman" w:cs="Times New Roman"/>
          <w:spacing w:val="-5"/>
        </w:rPr>
        <w:t>104-5.</w:t>
      </w:r>
    </w:p>
  </w:footnote>
  <w:footnote w:id="229">
    <w:p w14:paraId="2A08F582" w14:textId="3EB23DE4" w:rsidR="003566FE" w:rsidRPr="00AB63CB" w:rsidRDefault="003566FE" w:rsidP="003566FE">
      <w:pPr>
        <w:spacing w:after="0" w:line="240" w:lineRule="auto"/>
        <w:rPr>
          <w:rFonts w:eastAsia="Times New Roman" w:cstheme="minorHAnsi"/>
          <w:sz w:val="20"/>
          <w:szCs w:val="20"/>
          <w:lang w:eastAsia="en-GB"/>
        </w:rPr>
      </w:pPr>
      <w:r w:rsidRPr="00AB63CB">
        <w:rPr>
          <w:rStyle w:val="FootnoteReference"/>
          <w:rFonts w:ascii="Times New Roman" w:hAnsi="Times New Roman" w:cs="Times New Roman"/>
          <w:sz w:val="20"/>
          <w:szCs w:val="20"/>
        </w:rPr>
        <w:footnoteRef/>
      </w:r>
      <w:r w:rsidRPr="00AB63CB">
        <w:rPr>
          <w:rFonts w:ascii="Times New Roman" w:hAnsi="Times New Roman" w:cs="Times New Roman"/>
          <w:sz w:val="20"/>
          <w:szCs w:val="20"/>
        </w:rPr>
        <w:t xml:space="preserve"> </w:t>
      </w:r>
      <w:r>
        <w:rPr>
          <w:rFonts w:ascii="Times New Roman" w:eastAsia="Times New Roman" w:hAnsi="Times New Roman" w:cs="Times New Roman"/>
          <w:sz w:val="20"/>
          <w:szCs w:val="20"/>
          <w:lang w:eastAsia="en-GB"/>
        </w:rPr>
        <w:t>Ibid.,</w:t>
      </w:r>
      <w:r w:rsidRPr="00AB63CB">
        <w:rPr>
          <w:rFonts w:ascii="Times New Roman" w:eastAsia="Times New Roman" w:hAnsi="Times New Roman" w:cs="Times New Roman"/>
          <w:sz w:val="20"/>
          <w:szCs w:val="20"/>
          <w:lang w:eastAsia="en-GB"/>
        </w:rPr>
        <w:t xml:space="preserve"> F.18v-19r</w:t>
      </w:r>
      <w:r>
        <w:rPr>
          <w:rFonts w:ascii="Times New Roman" w:eastAsia="Times New Roman" w:hAnsi="Times New Roman" w:cs="Times New Roman"/>
          <w:sz w:val="20"/>
          <w:szCs w:val="20"/>
          <w:lang w:eastAsia="en-GB"/>
        </w:rPr>
        <w:t xml:space="preserve">; </w:t>
      </w:r>
      <w:r w:rsidR="002368F4">
        <w:rPr>
          <w:rFonts w:ascii="Times New Roman" w:eastAsia="Times New Roman" w:hAnsi="Times New Roman" w:cs="Times New Roman"/>
          <w:sz w:val="20"/>
          <w:szCs w:val="20"/>
          <w:lang w:eastAsia="en-GB"/>
        </w:rPr>
        <w:t>trans.</w:t>
      </w:r>
      <w:r w:rsidR="00F149D9">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 xml:space="preserve">ibid., </w:t>
      </w:r>
      <w:r w:rsidRPr="00AB63CB">
        <w:rPr>
          <w:rFonts w:ascii="Times New Roman" w:hAnsi="Times New Roman" w:cs="Times New Roman"/>
          <w:spacing w:val="-5"/>
          <w:sz w:val="20"/>
          <w:szCs w:val="20"/>
        </w:rPr>
        <w:t>119.</w:t>
      </w:r>
    </w:p>
  </w:footnote>
  <w:footnote w:id="230">
    <w:p w14:paraId="34BF4788" w14:textId="43FB66E5" w:rsidR="003566FE" w:rsidRPr="00A422E6" w:rsidRDefault="003566FE" w:rsidP="003566FE">
      <w:pPr>
        <w:pStyle w:val="FootnoteText"/>
        <w:rPr>
          <w:rFonts w:ascii="Times New Roman" w:hAnsi="Times New Roman" w:cs="Times New Roman"/>
        </w:rPr>
      </w:pPr>
      <w:r w:rsidRPr="00A422E6">
        <w:rPr>
          <w:rStyle w:val="FootnoteReference"/>
          <w:rFonts w:ascii="Times New Roman" w:hAnsi="Times New Roman" w:cs="Times New Roman"/>
        </w:rPr>
        <w:footnoteRef/>
      </w:r>
      <w:r w:rsidRPr="00A422E6">
        <w:rPr>
          <w:rFonts w:ascii="Times New Roman" w:hAnsi="Times New Roman" w:cs="Times New Roman"/>
        </w:rPr>
        <w:t xml:space="preserve"> Ibid., F.30v; </w:t>
      </w:r>
      <w:r w:rsidR="00F149D9">
        <w:rPr>
          <w:rFonts w:ascii="Times New Roman" w:hAnsi="Times New Roman" w:cs="Times New Roman"/>
        </w:rPr>
        <w:t xml:space="preserve">trans. </w:t>
      </w:r>
      <w:r w:rsidRPr="00A422E6">
        <w:rPr>
          <w:rFonts w:ascii="Times New Roman" w:hAnsi="Times New Roman" w:cs="Times New Roman"/>
        </w:rPr>
        <w:t>ibid., 177.</w:t>
      </w:r>
    </w:p>
  </w:footnote>
  <w:footnote w:id="231">
    <w:p w14:paraId="2927F4F0" w14:textId="443C8CCC" w:rsidR="003566FE" w:rsidRPr="006C205F" w:rsidRDefault="003566FE" w:rsidP="003566FE">
      <w:pPr>
        <w:pStyle w:val="FootnoteText"/>
        <w:rPr>
          <w:rFonts w:ascii="Times New Roman" w:hAnsi="Times New Roman" w:cs="Times New Roman"/>
        </w:rPr>
      </w:pPr>
      <w:r w:rsidRPr="006C205F">
        <w:rPr>
          <w:rStyle w:val="FootnoteReference"/>
          <w:rFonts w:ascii="Times New Roman" w:hAnsi="Times New Roman" w:cs="Times New Roman"/>
        </w:rPr>
        <w:footnoteRef/>
      </w:r>
      <w:r w:rsidRPr="006C205F">
        <w:rPr>
          <w:rFonts w:ascii="Times New Roman" w:hAnsi="Times New Roman" w:cs="Times New Roman"/>
        </w:rPr>
        <w:t xml:space="preserve"> </w:t>
      </w:r>
      <w:r w:rsidRPr="006C205F">
        <w:rPr>
          <w:rFonts w:ascii="Times New Roman" w:eastAsia="Times New Roman" w:hAnsi="Times New Roman" w:cs="Times New Roman"/>
          <w:color w:val="000000"/>
        </w:rPr>
        <w:t>Ibid.,</w:t>
      </w:r>
      <w:r w:rsidRPr="006C205F">
        <w:rPr>
          <w:rFonts w:ascii="Times New Roman" w:eastAsia="Arial" w:hAnsi="Times New Roman" w:cs="Times New Roman"/>
          <w:color w:val="000000"/>
        </w:rPr>
        <w:t xml:space="preserve"> </w:t>
      </w:r>
      <w:r w:rsidRPr="00F149D9">
        <w:rPr>
          <w:rFonts w:ascii="Times New Roman" w:eastAsia="Arial" w:hAnsi="Times New Roman" w:cs="Times New Roman"/>
          <w:color w:val="000000"/>
        </w:rPr>
        <w:t xml:space="preserve">F.30r; </w:t>
      </w:r>
      <w:r w:rsidR="00F149D9" w:rsidRPr="00F149D9">
        <w:rPr>
          <w:rFonts w:ascii="Times New Roman" w:eastAsia="Arial" w:hAnsi="Times New Roman" w:cs="Times New Roman"/>
          <w:color w:val="000000"/>
        </w:rPr>
        <w:t xml:space="preserve">trans. </w:t>
      </w:r>
      <w:r w:rsidRPr="00F149D9">
        <w:rPr>
          <w:rFonts w:ascii="Times New Roman" w:eastAsia="Times New Roman" w:hAnsi="Times New Roman" w:cs="Times New Roman"/>
          <w:color w:val="000000"/>
          <w:lang w:eastAsia="en-GB"/>
        </w:rPr>
        <w:t>ibid.</w:t>
      </w:r>
      <w:r w:rsidRPr="00F149D9">
        <w:rPr>
          <w:rFonts w:ascii="Times New Roman" w:eastAsia="Times New Roman" w:hAnsi="Times New Roman" w:cs="Times New Roman"/>
          <w:i/>
          <w:iCs/>
          <w:lang w:eastAsia="en-GB"/>
        </w:rPr>
        <w:t xml:space="preserve">, </w:t>
      </w:r>
      <w:r w:rsidRPr="00F149D9">
        <w:rPr>
          <w:rFonts w:ascii="Times New Roman" w:hAnsi="Times New Roman" w:cs="Times New Roman"/>
          <w:spacing w:val="-5"/>
        </w:rPr>
        <w:t>175.</w:t>
      </w:r>
    </w:p>
  </w:footnote>
  <w:footnote w:id="232">
    <w:p w14:paraId="7CEC6E6E" w14:textId="65C0BAFF" w:rsidR="003566FE" w:rsidRPr="00E12AC6" w:rsidRDefault="003566FE" w:rsidP="0008491B">
      <w:pPr>
        <w:spacing w:after="0" w:line="240" w:lineRule="auto"/>
        <w:rPr>
          <w:rFonts w:ascii="Times New Roman" w:hAnsi="Times New Roman" w:cs="Times New Roman"/>
          <w:color w:val="FF0000"/>
        </w:rPr>
      </w:pPr>
      <w:r w:rsidRPr="00E12AC6">
        <w:rPr>
          <w:rStyle w:val="FootnoteReference"/>
          <w:rFonts w:ascii="Times New Roman" w:hAnsi="Times New Roman" w:cs="Times New Roman"/>
          <w:sz w:val="20"/>
          <w:szCs w:val="20"/>
        </w:rPr>
        <w:footnoteRef/>
      </w:r>
      <w:r w:rsidRPr="00E12AC6">
        <w:rPr>
          <w:rFonts w:ascii="Times New Roman" w:hAnsi="Times New Roman" w:cs="Times New Roman"/>
          <w:sz w:val="20"/>
          <w:szCs w:val="20"/>
        </w:rPr>
        <w:t xml:space="preserve"> Ibid., F.20r; </w:t>
      </w:r>
      <w:r w:rsidR="00F149D9">
        <w:rPr>
          <w:rFonts w:ascii="Times New Roman" w:hAnsi="Times New Roman" w:cs="Times New Roman"/>
          <w:sz w:val="20"/>
          <w:szCs w:val="20"/>
        </w:rPr>
        <w:t xml:space="preserve">trans. </w:t>
      </w:r>
      <w:r w:rsidRPr="00E12AC6">
        <w:rPr>
          <w:rFonts w:ascii="Times New Roman" w:hAnsi="Times New Roman" w:cs="Times New Roman"/>
          <w:sz w:val="20"/>
          <w:szCs w:val="20"/>
        </w:rPr>
        <w:t>ibid., 125.</w:t>
      </w:r>
    </w:p>
  </w:footnote>
  <w:footnote w:id="233">
    <w:p w14:paraId="15556A99" w14:textId="77777777" w:rsidR="003566FE" w:rsidRPr="00C3603C" w:rsidRDefault="003566FE" w:rsidP="003566FE">
      <w:pPr>
        <w:pStyle w:val="FootnoteText"/>
        <w:rPr>
          <w:rFonts w:ascii="Times New Roman" w:hAnsi="Times New Roman" w:cs="Times New Roman"/>
        </w:rPr>
      </w:pPr>
      <w:r w:rsidRPr="00C3603C">
        <w:rPr>
          <w:rStyle w:val="FootnoteReference"/>
          <w:rFonts w:ascii="Times New Roman" w:hAnsi="Times New Roman" w:cs="Times New Roman"/>
        </w:rPr>
        <w:footnoteRef/>
      </w:r>
      <w:r w:rsidRPr="00C3603C">
        <w:rPr>
          <w:rFonts w:ascii="Times New Roman" w:hAnsi="Times New Roman" w:cs="Times New Roman"/>
        </w:rPr>
        <w:t xml:space="preserve"> See for example sonnet 20, </w:t>
      </w:r>
      <w:r w:rsidRPr="00C3603C">
        <w:rPr>
          <w:rFonts w:ascii="Times New Roman" w:eastAsia="Times New Roman" w:hAnsi="Times New Roman" w:cs="Times New Roman"/>
          <w:lang w:eastAsia="en-GB"/>
        </w:rPr>
        <w:t xml:space="preserve">Boiardo, </w:t>
      </w:r>
      <w:r w:rsidRPr="00C3603C">
        <w:rPr>
          <w:rFonts w:ascii="Times New Roman" w:eastAsia="Times New Roman" w:hAnsi="Times New Roman" w:cs="Times New Roman"/>
          <w:i/>
          <w:iCs/>
          <w:lang w:eastAsia="en-GB"/>
        </w:rPr>
        <w:t>Sonetti e Canzone</w:t>
      </w:r>
      <w:r w:rsidRPr="00C3603C">
        <w:rPr>
          <w:rFonts w:ascii="Times New Roman" w:eastAsia="Times New Roman" w:hAnsi="Times New Roman" w:cs="Times New Roman"/>
          <w:lang w:eastAsia="en-GB"/>
        </w:rPr>
        <w:t>, F.7.r.</w:t>
      </w:r>
    </w:p>
  </w:footnote>
  <w:footnote w:id="234">
    <w:p w14:paraId="08E73425" w14:textId="41DA720E" w:rsidR="003566FE" w:rsidRPr="00033D30" w:rsidRDefault="003566FE" w:rsidP="003566FE">
      <w:pPr>
        <w:spacing w:after="0" w:line="240" w:lineRule="auto"/>
        <w:rPr>
          <w:rFonts w:ascii="Times New Roman" w:eastAsia="Times New Roman" w:hAnsi="Times New Roman" w:cs="Times New Roman"/>
          <w:sz w:val="20"/>
          <w:szCs w:val="20"/>
          <w:lang w:eastAsia="en-GB"/>
        </w:rPr>
      </w:pPr>
      <w:r w:rsidRPr="00033D30">
        <w:rPr>
          <w:rStyle w:val="FootnoteReference"/>
          <w:rFonts w:ascii="Times New Roman" w:hAnsi="Times New Roman" w:cs="Times New Roman"/>
        </w:rPr>
        <w:footnoteRef/>
      </w:r>
      <w:r w:rsidRPr="00033D30">
        <w:rPr>
          <w:rFonts w:ascii="Times New Roman" w:hAnsi="Times New Roman" w:cs="Times New Roman"/>
        </w:rPr>
        <w:t xml:space="preserve"> </w:t>
      </w:r>
      <w:r w:rsidRPr="00033D30">
        <w:rPr>
          <w:rFonts w:ascii="Times New Roman" w:eastAsia="Times New Roman" w:hAnsi="Times New Roman" w:cs="Times New Roman"/>
          <w:sz w:val="20"/>
          <w:szCs w:val="20"/>
          <w:lang w:eastAsia="en-GB"/>
        </w:rPr>
        <w:t xml:space="preserve">Boiardo, </w:t>
      </w:r>
      <w:r w:rsidRPr="00033D30">
        <w:rPr>
          <w:rFonts w:ascii="Times New Roman" w:eastAsia="Times New Roman" w:hAnsi="Times New Roman" w:cs="Times New Roman"/>
          <w:i/>
          <w:iCs/>
          <w:sz w:val="20"/>
          <w:szCs w:val="20"/>
          <w:lang w:eastAsia="en-GB"/>
        </w:rPr>
        <w:t>Sonetti e Canzone</w:t>
      </w:r>
      <w:r w:rsidRPr="00033D30">
        <w:rPr>
          <w:rFonts w:ascii="Times New Roman" w:eastAsia="Times New Roman" w:hAnsi="Times New Roman" w:cs="Times New Roman"/>
          <w:sz w:val="20"/>
          <w:szCs w:val="20"/>
          <w:lang w:eastAsia="en-GB"/>
        </w:rPr>
        <w:t>, F.37r</w:t>
      </w:r>
      <w:r w:rsidR="0095128E">
        <w:rPr>
          <w:rFonts w:ascii="Times New Roman" w:eastAsia="Times New Roman" w:hAnsi="Times New Roman" w:cs="Times New Roman"/>
          <w:sz w:val="20"/>
          <w:szCs w:val="20"/>
          <w:lang w:eastAsia="en-GB"/>
        </w:rPr>
        <w:t>; Tomasso trans.</w:t>
      </w:r>
      <w:r w:rsidRPr="00033D30">
        <w:rPr>
          <w:rFonts w:ascii="Times New Roman" w:eastAsia="Times New Roman" w:hAnsi="Times New Roman" w:cs="Times New Roman"/>
          <w:sz w:val="20"/>
          <w:szCs w:val="20"/>
          <w:lang w:eastAsia="en-GB"/>
        </w:rPr>
        <w:t xml:space="preserve">, </w:t>
      </w:r>
      <w:r w:rsidRPr="00033D30">
        <w:rPr>
          <w:rFonts w:ascii="Times New Roman" w:eastAsia="Times New Roman" w:hAnsi="Times New Roman" w:cs="Times New Roman"/>
          <w:i/>
          <w:iCs/>
          <w:sz w:val="20"/>
          <w:szCs w:val="20"/>
          <w:lang w:eastAsia="en-GB"/>
        </w:rPr>
        <w:t xml:space="preserve">Amorum Libri, </w:t>
      </w:r>
      <w:r w:rsidRPr="00033D30">
        <w:rPr>
          <w:rFonts w:ascii="Times New Roman" w:hAnsi="Times New Roman" w:cs="Times New Roman"/>
          <w:spacing w:val="-5"/>
          <w:sz w:val="20"/>
          <w:szCs w:val="20"/>
        </w:rPr>
        <w:t>213.</w:t>
      </w:r>
    </w:p>
  </w:footnote>
  <w:footnote w:id="235">
    <w:p w14:paraId="28C82AA3" w14:textId="0CE136A5" w:rsidR="003566FE" w:rsidRPr="001E4CB5" w:rsidRDefault="003566FE" w:rsidP="0008491B">
      <w:pPr>
        <w:spacing w:after="0" w:line="240" w:lineRule="auto"/>
        <w:rPr>
          <w:rFonts w:eastAsia="Times New Roman" w:cstheme="minorHAnsi"/>
          <w:color w:val="333333"/>
          <w:kern w:val="36"/>
          <w:lang w:eastAsia="en-GB"/>
        </w:rPr>
      </w:pPr>
      <w:r w:rsidRPr="00033D30">
        <w:rPr>
          <w:rStyle w:val="FootnoteReference"/>
          <w:rFonts w:ascii="Times New Roman" w:hAnsi="Times New Roman" w:cs="Times New Roman"/>
          <w:sz w:val="20"/>
          <w:szCs w:val="20"/>
        </w:rPr>
        <w:footnoteRef/>
      </w:r>
      <w:r w:rsidRPr="00033D30">
        <w:rPr>
          <w:rFonts w:ascii="Times New Roman" w:hAnsi="Times New Roman" w:cs="Times New Roman"/>
          <w:sz w:val="20"/>
          <w:szCs w:val="20"/>
        </w:rPr>
        <w:t xml:space="preserve"> See especially the concluding poems of both books 2 and 3: Rozzoni, “Sequenze penitenziali negli “Amorum libri” di Boiardo,” 179-183</w:t>
      </w:r>
      <w:r>
        <w:rPr>
          <w:rFonts w:ascii="Times New Roman" w:hAnsi="Times New Roman" w:cs="Times New Roman"/>
          <w:sz w:val="20"/>
          <w:szCs w:val="20"/>
        </w:rPr>
        <w:t xml:space="preserve">; for more on Boiardo’s Petrarchism see </w:t>
      </w:r>
      <w:r w:rsidRPr="001E4CB5">
        <w:rPr>
          <w:rFonts w:ascii="Times New Roman" w:hAnsi="Times New Roman" w:cs="Times New Roman"/>
          <w:sz w:val="20"/>
          <w:szCs w:val="20"/>
        </w:rPr>
        <w:t xml:space="preserve">G. Baldassari, </w:t>
      </w:r>
      <w:r w:rsidRPr="001E4CB5">
        <w:rPr>
          <w:rFonts w:ascii="Times New Roman" w:eastAsia="Times New Roman" w:hAnsi="Times New Roman" w:cs="Times New Roman"/>
          <w:kern w:val="36"/>
          <w:sz w:val="20"/>
          <w:szCs w:val="20"/>
          <w:lang w:eastAsia="en-GB"/>
        </w:rPr>
        <w:t xml:space="preserve">“Corrispondenze petrarchesche nel I libro degli “Amores” di Boiardo,” in </w:t>
      </w:r>
      <w:r w:rsidRPr="001E4CB5">
        <w:rPr>
          <w:rFonts w:ascii="Times New Roman" w:eastAsia="Times New Roman" w:hAnsi="Times New Roman" w:cs="Times New Roman"/>
          <w:i/>
          <w:iCs/>
          <w:kern w:val="36"/>
          <w:sz w:val="20"/>
          <w:szCs w:val="20"/>
          <w:lang w:eastAsia="en-GB"/>
        </w:rPr>
        <w:t>Studi dedicati a Gennaro Barbarisi,</w:t>
      </w:r>
      <w:r w:rsidRPr="001E4CB5">
        <w:rPr>
          <w:rFonts w:ascii="Times New Roman" w:eastAsia="Times New Roman" w:hAnsi="Times New Roman" w:cs="Times New Roman"/>
          <w:kern w:val="36"/>
          <w:sz w:val="20"/>
          <w:szCs w:val="20"/>
          <w:lang w:eastAsia="en-GB"/>
        </w:rPr>
        <w:t xml:space="preserve"> ed</w:t>
      </w:r>
      <w:r>
        <w:rPr>
          <w:rFonts w:ascii="Times New Roman" w:eastAsia="Times New Roman" w:hAnsi="Times New Roman" w:cs="Times New Roman"/>
          <w:kern w:val="36"/>
          <w:sz w:val="20"/>
          <w:szCs w:val="20"/>
          <w:lang w:eastAsia="en-GB"/>
        </w:rPr>
        <w:t xml:space="preserve">. </w:t>
      </w:r>
      <w:r w:rsidRPr="001E4CB5">
        <w:rPr>
          <w:rFonts w:ascii="Times New Roman" w:eastAsia="Times New Roman" w:hAnsi="Times New Roman" w:cs="Times New Roman"/>
          <w:kern w:val="36"/>
          <w:sz w:val="20"/>
          <w:szCs w:val="20"/>
          <w:lang w:eastAsia="en-GB"/>
        </w:rPr>
        <w:t>C</w:t>
      </w:r>
      <w:r w:rsidR="00BC5851">
        <w:rPr>
          <w:rFonts w:ascii="Times New Roman" w:eastAsia="Times New Roman" w:hAnsi="Times New Roman" w:cs="Times New Roman"/>
          <w:kern w:val="36"/>
          <w:sz w:val="20"/>
          <w:szCs w:val="20"/>
          <w:lang w:eastAsia="en-GB"/>
        </w:rPr>
        <w:t xml:space="preserve">laudia </w:t>
      </w:r>
      <w:r w:rsidRPr="001E4CB5">
        <w:rPr>
          <w:rFonts w:ascii="Times New Roman" w:eastAsia="Times New Roman" w:hAnsi="Times New Roman" w:cs="Times New Roman"/>
          <w:kern w:val="36"/>
          <w:sz w:val="20"/>
          <w:szCs w:val="20"/>
          <w:lang w:eastAsia="en-GB"/>
        </w:rPr>
        <w:t xml:space="preserve">Berra </w:t>
      </w:r>
      <w:r>
        <w:rPr>
          <w:rFonts w:ascii="Times New Roman" w:eastAsia="Times New Roman" w:hAnsi="Times New Roman" w:cs="Times New Roman"/>
          <w:kern w:val="36"/>
          <w:sz w:val="20"/>
          <w:szCs w:val="20"/>
          <w:lang w:eastAsia="en-GB"/>
        </w:rPr>
        <w:t xml:space="preserve">and </w:t>
      </w:r>
      <w:r w:rsidRPr="001E4CB5">
        <w:rPr>
          <w:rFonts w:ascii="Times New Roman" w:eastAsia="Times New Roman" w:hAnsi="Times New Roman" w:cs="Times New Roman"/>
          <w:kern w:val="36"/>
          <w:sz w:val="20"/>
          <w:szCs w:val="20"/>
          <w:lang w:eastAsia="en-GB"/>
        </w:rPr>
        <w:t>M</w:t>
      </w:r>
      <w:r w:rsidR="00BC5851">
        <w:rPr>
          <w:rFonts w:ascii="Times New Roman" w:eastAsia="Times New Roman" w:hAnsi="Times New Roman" w:cs="Times New Roman"/>
          <w:kern w:val="36"/>
          <w:sz w:val="20"/>
          <w:szCs w:val="20"/>
          <w:lang w:eastAsia="en-GB"/>
        </w:rPr>
        <w:t>ichele</w:t>
      </w:r>
      <w:r>
        <w:rPr>
          <w:rFonts w:ascii="Times New Roman" w:eastAsia="Times New Roman" w:hAnsi="Times New Roman" w:cs="Times New Roman"/>
          <w:kern w:val="36"/>
          <w:sz w:val="20"/>
          <w:szCs w:val="20"/>
          <w:lang w:eastAsia="en-GB"/>
        </w:rPr>
        <w:t xml:space="preserve"> </w:t>
      </w:r>
      <w:r w:rsidRPr="001E4CB5">
        <w:rPr>
          <w:rFonts w:ascii="Times New Roman" w:eastAsia="Times New Roman" w:hAnsi="Times New Roman" w:cs="Times New Roman"/>
          <w:kern w:val="36"/>
          <w:sz w:val="20"/>
          <w:szCs w:val="20"/>
          <w:lang w:eastAsia="en-GB"/>
        </w:rPr>
        <w:t>Mari</w:t>
      </w:r>
      <w:r>
        <w:rPr>
          <w:rFonts w:ascii="Times New Roman" w:eastAsia="Times New Roman" w:hAnsi="Times New Roman" w:cs="Times New Roman"/>
          <w:kern w:val="36"/>
          <w:sz w:val="20"/>
          <w:szCs w:val="20"/>
          <w:lang w:eastAsia="en-GB"/>
        </w:rPr>
        <w:t xml:space="preserve"> </w:t>
      </w:r>
      <w:r w:rsidRPr="001E4CB5">
        <w:rPr>
          <w:rFonts w:ascii="Times New Roman" w:eastAsia="Times New Roman" w:hAnsi="Times New Roman" w:cs="Times New Roman"/>
          <w:kern w:val="36"/>
          <w:sz w:val="20"/>
          <w:szCs w:val="20"/>
          <w:lang w:eastAsia="en-GB"/>
        </w:rPr>
        <w:t>(Milan: CUEM, 2007)</w:t>
      </w:r>
      <w:r>
        <w:rPr>
          <w:rFonts w:ascii="Times New Roman" w:eastAsia="Times New Roman" w:hAnsi="Times New Roman" w:cs="Times New Roman"/>
          <w:kern w:val="36"/>
          <w:sz w:val="20"/>
          <w:szCs w:val="20"/>
          <w:lang w:eastAsia="en-GB"/>
        </w:rPr>
        <w:t xml:space="preserve">, </w:t>
      </w:r>
      <w:r w:rsidRPr="001E4CB5">
        <w:rPr>
          <w:rFonts w:ascii="Times New Roman" w:eastAsia="Times New Roman" w:hAnsi="Times New Roman" w:cs="Times New Roman"/>
          <w:kern w:val="36"/>
          <w:sz w:val="20"/>
          <w:szCs w:val="20"/>
          <w:lang w:eastAsia="en-GB"/>
        </w:rPr>
        <w:t>171-206.</w:t>
      </w:r>
    </w:p>
  </w:footnote>
  <w:footnote w:id="236">
    <w:p w14:paraId="221875B9" w14:textId="6A0F0C2C" w:rsidR="003566FE" w:rsidRPr="00033D30" w:rsidRDefault="003566FE" w:rsidP="0008491B">
      <w:pPr>
        <w:pStyle w:val="FootnoteText"/>
        <w:rPr>
          <w:rFonts w:ascii="Times New Roman" w:hAnsi="Times New Roman" w:cs="Times New Roman"/>
        </w:rPr>
      </w:pPr>
      <w:r w:rsidRPr="00033D30">
        <w:rPr>
          <w:rStyle w:val="FootnoteReference"/>
          <w:rFonts w:ascii="Times New Roman" w:hAnsi="Times New Roman" w:cs="Times New Roman"/>
        </w:rPr>
        <w:footnoteRef/>
      </w:r>
      <w:r w:rsidRPr="00033D30">
        <w:rPr>
          <w:rFonts w:ascii="Times New Roman" w:hAnsi="Times New Roman" w:cs="Times New Roman"/>
        </w:rPr>
        <w:t xml:space="preserve"> </w:t>
      </w:r>
      <w:r w:rsidRPr="00033D30">
        <w:rPr>
          <w:rFonts w:ascii="Times New Roman" w:eastAsia="Times New Roman" w:hAnsi="Times New Roman" w:cs="Times New Roman"/>
          <w:lang w:eastAsia="en-GB"/>
        </w:rPr>
        <w:t xml:space="preserve">Boiardo, </w:t>
      </w:r>
      <w:r w:rsidRPr="00033D30">
        <w:rPr>
          <w:rFonts w:ascii="Times New Roman" w:eastAsia="Times New Roman" w:hAnsi="Times New Roman" w:cs="Times New Roman"/>
          <w:i/>
          <w:iCs/>
          <w:lang w:eastAsia="en-GB"/>
        </w:rPr>
        <w:t>Sonetti e Canzone</w:t>
      </w:r>
      <w:r w:rsidRPr="00033D30">
        <w:rPr>
          <w:rFonts w:ascii="Times New Roman" w:eastAsia="Times New Roman" w:hAnsi="Times New Roman" w:cs="Times New Roman"/>
          <w:lang w:eastAsia="en-GB"/>
        </w:rPr>
        <w:t xml:space="preserve">, </w:t>
      </w:r>
      <w:r w:rsidRPr="00033D30">
        <w:rPr>
          <w:rFonts w:ascii="Times New Roman" w:hAnsi="Times New Roman" w:cs="Times New Roman"/>
        </w:rPr>
        <w:t>F.38.v;</w:t>
      </w:r>
      <w:r>
        <w:rPr>
          <w:rFonts w:ascii="Times New Roman" w:hAnsi="Times New Roman" w:cs="Times New Roman"/>
        </w:rPr>
        <w:t xml:space="preserve"> </w:t>
      </w:r>
      <w:r w:rsidR="0095128E">
        <w:rPr>
          <w:rFonts w:ascii="Times New Roman" w:eastAsia="Times New Roman" w:hAnsi="Times New Roman" w:cs="Times New Roman"/>
          <w:lang w:eastAsia="en-GB"/>
        </w:rPr>
        <w:t>Tommaso trans.</w:t>
      </w:r>
      <w:r w:rsidRPr="00033D30">
        <w:rPr>
          <w:rFonts w:ascii="Times New Roman" w:eastAsia="Times New Roman" w:hAnsi="Times New Roman" w:cs="Times New Roman"/>
          <w:lang w:eastAsia="en-GB"/>
        </w:rPr>
        <w:t xml:space="preserve">, </w:t>
      </w:r>
      <w:r w:rsidRPr="00033D30">
        <w:rPr>
          <w:rFonts w:ascii="Times New Roman" w:eastAsia="Times New Roman" w:hAnsi="Times New Roman" w:cs="Times New Roman"/>
          <w:i/>
          <w:iCs/>
          <w:lang w:eastAsia="en-GB"/>
        </w:rPr>
        <w:t xml:space="preserve">Amorum Libri, </w:t>
      </w:r>
      <w:r w:rsidRPr="00033D30">
        <w:rPr>
          <w:rFonts w:ascii="Times New Roman" w:hAnsi="Times New Roman" w:cs="Times New Roman"/>
        </w:rPr>
        <w:t>216-217.</w:t>
      </w:r>
    </w:p>
  </w:footnote>
  <w:footnote w:id="237">
    <w:p w14:paraId="1F691120" w14:textId="1F8E3525" w:rsidR="003566FE" w:rsidRPr="004D1017" w:rsidRDefault="003566FE" w:rsidP="0008491B">
      <w:pPr>
        <w:spacing w:after="0" w:line="240" w:lineRule="auto"/>
        <w:rPr>
          <w:rFonts w:ascii="Times New Roman" w:eastAsia="Times New Roman" w:hAnsi="Times New Roman" w:cs="Times New Roman"/>
          <w:color w:val="FF0000"/>
          <w:sz w:val="20"/>
          <w:szCs w:val="20"/>
          <w:lang w:eastAsia="en-GB"/>
        </w:rPr>
      </w:pPr>
      <w:r w:rsidRPr="00562132">
        <w:rPr>
          <w:rStyle w:val="FootnoteReference"/>
          <w:rFonts w:ascii="Times New Roman" w:hAnsi="Times New Roman" w:cs="Times New Roman"/>
          <w:sz w:val="20"/>
          <w:szCs w:val="20"/>
        </w:rPr>
        <w:footnoteRef/>
      </w:r>
      <w:r w:rsidRPr="00562132">
        <w:rPr>
          <w:rFonts w:ascii="Times New Roman" w:hAnsi="Times New Roman" w:cs="Times New Roman"/>
          <w:sz w:val="20"/>
          <w:szCs w:val="20"/>
        </w:rPr>
        <w:t xml:space="preserve"> For frozen landscape references see in particular </w:t>
      </w:r>
      <w:r w:rsidRPr="00562132">
        <w:rPr>
          <w:rFonts w:ascii="Times New Roman" w:eastAsia="Times New Roman" w:hAnsi="Times New Roman" w:cs="Times New Roman"/>
          <w:sz w:val="20"/>
          <w:szCs w:val="20"/>
          <w:lang w:eastAsia="en-GB"/>
        </w:rPr>
        <w:t>F.39.v and sonnet F.37.v; whilst the conceit of the beloved as ice while the author burns is a common one in Petrarchan verse, Boiardo sees these extend to his landscape. For references to Rome see sonnets 141-143, F.49r.-F.49v.</w:t>
      </w:r>
    </w:p>
  </w:footnote>
  <w:footnote w:id="238">
    <w:p w14:paraId="1CC2C714" w14:textId="5E52EFEA" w:rsidR="003566FE" w:rsidRDefault="003566FE" w:rsidP="003566FE">
      <w:pPr>
        <w:pStyle w:val="FootnoteText"/>
      </w:pPr>
      <w:r w:rsidRPr="00347820">
        <w:rPr>
          <w:rStyle w:val="FootnoteReference"/>
          <w:rFonts w:ascii="Times New Roman" w:hAnsi="Times New Roman" w:cs="Times New Roman"/>
        </w:rPr>
        <w:footnoteRef/>
      </w:r>
      <w:r w:rsidRPr="004A7424">
        <w:rPr>
          <w:rFonts w:ascii="Times New Roman" w:hAnsi="Times New Roman" w:cs="Times New Roman"/>
        </w:rPr>
        <w:t xml:space="preserve"> </w:t>
      </w:r>
      <w:r w:rsidRPr="004A7424">
        <w:rPr>
          <w:rFonts w:ascii="Times New Roman" w:eastAsia="Times New Roman" w:hAnsi="Times New Roman" w:cs="Times New Roman"/>
          <w:lang w:eastAsia="en-GB"/>
        </w:rPr>
        <w:t xml:space="preserve">Boiardo, </w:t>
      </w:r>
      <w:r w:rsidRPr="004A7424">
        <w:rPr>
          <w:rFonts w:ascii="Times New Roman" w:eastAsia="Times New Roman" w:hAnsi="Times New Roman" w:cs="Times New Roman"/>
          <w:i/>
          <w:iCs/>
          <w:lang w:eastAsia="en-GB"/>
        </w:rPr>
        <w:t>Sonetti e Canzone</w:t>
      </w:r>
      <w:r w:rsidRPr="004A7424">
        <w:rPr>
          <w:rFonts w:ascii="Times New Roman" w:eastAsia="Times New Roman" w:hAnsi="Times New Roman" w:cs="Times New Roman"/>
          <w:lang w:eastAsia="en-GB"/>
        </w:rPr>
        <w:t>, F.</w:t>
      </w:r>
      <w:r>
        <w:rPr>
          <w:rFonts w:ascii="Times New Roman" w:eastAsia="Times New Roman" w:hAnsi="Times New Roman" w:cs="Times New Roman"/>
          <w:lang w:eastAsia="en-GB"/>
        </w:rPr>
        <w:t>37.r;</w:t>
      </w:r>
      <w:r w:rsidRPr="004A7424">
        <w:rPr>
          <w:rFonts w:ascii="Times New Roman" w:eastAsia="Times New Roman" w:hAnsi="Times New Roman" w:cs="Times New Roman"/>
          <w:lang w:eastAsia="en-GB"/>
        </w:rPr>
        <w:t xml:space="preserve"> </w:t>
      </w:r>
      <w:r w:rsidRPr="004A7424">
        <w:rPr>
          <w:rFonts w:ascii="Times New Roman" w:eastAsia="Times New Roman" w:hAnsi="Times New Roman" w:cs="Times New Roman"/>
          <w:color w:val="000000"/>
          <w:lang w:eastAsia="en-GB"/>
        </w:rPr>
        <w:t>Tommaso</w:t>
      </w:r>
      <w:r w:rsidRPr="004A7424">
        <w:rPr>
          <w:rFonts w:ascii="Times New Roman" w:eastAsia="Times New Roman" w:hAnsi="Times New Roman" w:cs="Times New Roman"/>
          <w:lang w:eastAsia="en-GB"/>
        </w:rPr>
        <w:t xml:space="preserve"> trans.,</w:t>
      </w:r>
      <w:r>
        <w:rPr>
          <w:rFonts w:ascii="Times New Roman" w:eastAsia="Times New Roman" w:hAnsi="Times New Roman" w:cs="Times New Roman"/>
          <w:lang w:eastAsia="en-GB"/>
        </w:rPr>
        <w:t xml:space="preserve"> </w:t>
      </w:r>
      <w:r w:rsidRPr="004A7424">
        <w:rPr>
          <w:rFonts w:ascii="Times New Roman" w:eastAsia="Times New Roman" w:hAnsi="Times New Roman" w:cs="Times New Roman"/>
          <w:i/>
          <w:iCs/>
          <w:lang w:eastAsia="en-GB"/>
        </w:rPr>
        <w:t xml:space="preserve">Amorum Libri, </w:t>
      </w:r>
      <w:r>
        <w:rPr>
          <w:rFonts w:ascii="Times New Roman" w:hAnsi="Times New Roman" w:cs="Times New Roman"/>
          <w:spacing w:val="-5"/>
        </w:rPr>
        <w:t>211.</w:t>
      </w:r>
    </w:p>
  </w:footnote>
  <w:footnote w:id="239">
    <w:p w14:paraId="775C048F" w14:textId="4848C672" w:rsidR="003566FE" w:rsidRPr="00F365D5" w:rsidRDefault="003566FE" w:rsidP="003566FE">
      <w:pPr>
        <w:pStyle w:val="FootnoteText"/>
        <w:rPr>
          <w:rFonts w:ascii="Times New Roman" w:hAnsi="Times New Roman" w:cs="Times New Roman"/>
        </w:rPr>
      </w:pPr>
      <w:r w:rsidRPr="00F365D5">
        <w:rPr>
          <w:rStyle w:val="FootnoteReference"/>
          <w:rFonts w:ascii="Times New Roman" w:hAnsi="Times New Roman" w:cs="Times New Roman"/>
        </w:rPr>
        <w:footnoteRef/>
      </w:r>
      <w:r w:rsidRPr="00F365D5">
        <w:rPr>
          <w:rFonts w:ascii="Times New Roman" w:hAnsi="Times New Roman" w:cs="Times New Roman"/>
        </w:rPr>
        <w:t xml:space="preserve"> Ibid., F.45r; </w:t>
      </w:r>
      <w:r w:rsidR="0095128E">
        <w:rPr>
          <w:rFonts w:ascii="Times New Roman" w:hAnsi="Times New Roman" w:cs="Times New Roman"/>
        </w:rPr>
        <w:t xml:space="preserve">trans. </w:t>
      </w:r>
      <w:r w:rsidRPr="00F365D5">
        <w:rPr>
          <w:rFonts w:ascii="Times New Roman" w:hAnsi="Times New Roman" w:cs="Times New Roman"/>
        </w:rPr>
        <w:t>ibid., 251.</w:t>
      </w:r>
    </w:p>
  </w:footnote>
  <w:footnote w:id="240">
    <w:p w14:paraId="2027C7EE" w14:textId="77777777" w:rsidR="003566FE" w:rsidRPr="005F076C" w:rsidRDefault="003566FE" w:rsidP="0008491B">
      <w:pPr>
        <w:pStyle w:val="FootnoteText"/>
        <w:rPr>
          <w:rFonts w:ascii="Times New Roman" w:hAnsi="Times New Roman" w:cs="Times New Roman"/>
        </w:rPr>
      </w:pPr>
      <w:r w:rsidRPr="005F076C">
        <w:rPr>
          <w:rStyle w:val="FootnoteReference"/>
          <w:rFonts w:ascii="Times New Roman" w:hAnsi="Times New Roman" w:cs="Times New Roman"/>
        </w:rPr>
        <w:footnoteRef/>
      </w:r>
      <w:r w:rsidRPr="005F076C">
        <w:rPr>
          <w:rFonts w:ascii="Times New Roman" w:hAnsi="Times New Roman" w:cs="Times New Roman"/>
        </w:rPr>
        <w:t xml:space="preserve"> Mauda Bregoli-Russo, </w:t>
      </w:r>
      <w:r w:rsidRPr="005F076C">
        <w:rPr>
          <w:rFonts w:ascii="Times New Roman" w:hAnsi="Times New Roman" w:cs="Times New Roman"/>
          <w:i/>
          <w:iCs/>
        </w:rPr>
        <w:t>Boiardo Lirico</w:t>
      </w:r>
      <w:r w:rsidRPr="005F076C">
        <w:rPr>
          <w:rFonts w:ascii="Times New Roman" w:hAnsi="Times New Roman" w:cs="Times New Roman"/>
        </w:rPr>
        <w:t>, 13.</w:t>
      </w:r>
    </w:p>
  </w:footnote>
  <w:footnote w:id="241">
    <w:p w14:paraId="312DB12E" w14:textId="77777777" w:rsidR="003566FE" w:rsidRPr="005F076C" w:rsidRDefault="003566FE" w:rsidP="0008491B">
      <w:pPr>
        <w:pStyle w:val="FootnoteText"/>
        <w:rPr>
          <w:rFonts w:ascii="Times New Roman" w:hAnsi="Times New Roman" w:cs="Times New Roman"/>
        </w:rPr>
      </w:pPr>
      <w:r w:rsidRPr="005F076C">
        <w:rPr>
          <w:rStyle w:val="FootnoteReference"/>
          <w:rFonts w:ascii="Times New Roman" w:hAnsi="Times New Roman" w:cs="Times New Roman"/>
        </w:rPr>
        <w:footnoteRef/>
      </w:r>
      <w:r w:rsidRPr="005F076C">
        <w:rPr>
          <w:rFonts w:ascii="Times New Roman" w:hAnsi="Times New Roman" w:cs="Times New Roman"/>
        </w:rPr>
        <w:t xml:space="preserve"> Wilson, </w:t>
      </w:r>
      <w:r>
        <w:rPr>
          <w:rFonts w:ascii="Times New Roman" w:hAnsi="Times New Roman" w:cs="Times New Roman"/>
          <w:i/>
          <w:iCs/>
        </w:rPr>
        <w:t xml:space="preserve">Singing to the </w:t>
      </w:r>
      <w:r w:rsidRPr="005F076C">
        <w:rPr>
          <w:rFonts w:ascii="Times New Roman" w:hAnsi="Times New Roman" w:cs="Times New Roman"/>
          <w:i/>
          <w:iCs/>
        </w:rPr>
        <w:t>Lyre</w:t>
      </w:r>
      <w:r>
        <w:rPr>
          <w:rFonts w:ascii="Times New Roman" w:hAnsi="Times New Roman" w:cs="Times New Roman"/>
          <w:i/>
          <w:iCs/>
        </w:rPr>
        <w:t xml:space="preserve">, </w:t>
      </w:r>
      <w:r w:rsidRPr="005F076C">
        <w:rPr>
          <w:rFonts w:ascii="Times New Roman" w:hAnsi="Times New Roman" w:cs="Times New Roman"/>
          <w:i/>
          <w:iCs/>
        </w:rPr>
        <w:t>282</w:t>
      </w:r>
      <w:r w:rsidRPr="005F076C">
        <w:rPr>
          <w:rFonts w:ascii="Times New Roman" w:hAnsi="Times New Roman" w:cs="Times New Roman"/>
        </w:rPr>
        <w:t>.</w:t>
      </w:r>
    </w:p>
    <w:bookmarkStart w:id="1" w:name="_heading=h.gjdgxs" w:colFirst="0" w:colLast="0"/>
    <w:bookmarkEnd w:id="1"/>
  </w:footnote>
  <w:footnote w:id="242">
    <w:p w14:paraId="40F302A2" w14:textId="77777777" w:rsidR="003566FE" w:rsidRPr="00F44BD9" w:rsidRDefault="003566FE" w:rsidP="00A9046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3" w:name="_heading=h.gjdgxs" w:colFirst="0" w:colLast="0"/>
      <w:bookmarkEnd w:id="3"/>
      <w:r w:rsidRPr="00F44BD9">
        <w:rPr>
          <w:rStyle w:val="FootnoteReference"/>
          <w:rFonts w:ascii="Times New Roman" w:hAnsi="Times New Roman" w:cs="Times New Roman"/>
          <w:sz w:val="20"/>
          <w:szCs w:val="20"/>
        </w:rPr>
        <w:footnoteRef/>
      </w:r>
      <w:r w:rsidRPr="00F44BD9">
        <w:rPr>
          <w:rFonts w:ascii="Times New Roman" w:eastAsia="Times New Roman" w:hAnsi="Times New Roman" w:cs="Times New Roman"/>
          <w:color w:val="000000"/>
          <w:sz w:val="20"/>
          <w:szCs w:val="20"/>
        </w:rPr>
        <w:t xml:space="preserve"> For more on this see Jane Tylus, “Introduction” to Lucrezia Tornabuoni de’Medici, </w:t>
      </w:r>
      <w:r w:rsidRPr="00F44BD9">
        <w:rPr>
          <w:rFonts w:ascii="Times New Roman" w:eastAsia="Times New Roman" w:hAnsi="Times New Roman" w:cs="Times New Roman"/>
          <w:i/>
          <w:color w:val="000000"/>
          <w:sz w:val="20"/>
          <w:szCs w:val="20"/>
        </w:rPr>
        <w:t xml:space="preserve">Sacred Narratives, </w:t>
      </w:r>
      <w:r w:rsidRPr="00F44BD9">
        <w:rPr>
          <w:rFonts w:ascii="Times New Roman" w:eastAsia="Times New Roman" w:hAnsi="Times New Roman" w:cs="Times New Roman"/>
          <w:color w:val="000000"/>
          <w:sz w:val="20"/>
          <w:szCs w:val="20"/>
        </w:rPr>
        <w:t>38.</w:t>
      </w:r>
    </w:p>
  </w:footnote>
  <w:footnote w:id="243">
    <w:p w14:paraId="45B8E149" w14:textId="5EFC9815" w:rsidR="003566FE" w:rsidRPr="00F44BD9" w:rsidRDefault="003566FE" w:rsidP="00A9046E">
      <w:pPr>
        <w:pBdr>
          <w:top w:val="nil"/>
          <w:left w:val="nil"/>
          <w:bottom w:val="nil"/>
          <w:right w:val="nil"/>
          <w:between w:val="nil"/>
        </w:pBdr>
        <w:spacing w:after="0" w:line="240" w:lineRule="auto"/>
        <w:rPr>
          <w:rFonts w:ascii="Times New Roman" w:eastAsia="Times New Roman" w:hAnsi="Times New Roman" w:cs="Times New Roman"/>
          <w:color w:val="000000"/>
          <w:sz w:val="20"/>
          <w:szCs w:val="20"/>
          <w:u w:val="single"/>
        </w:rPr>
      </w:pPr>
      <w:r w:rsidRPr="00F44BD9">
        <w:rPr>
          <w:rStyle w:val="FootnoteReference"/>
          <w:rFonts w:ascii="Times New Roman" w:hAnsi="Times New Roman" w:cs="Times New Roman"/>
          <w:sz w:val="20"/>
          <w:szCs w:val="20"/>
        </w:rPr>
        <w:footnoteRef/>
      </w:r>
      <w:r w:rsidRPr="00F44BD9">
        <w:rPr>
          <w:rFonts w:ascii="Times New Roman" w:eastAsia="Times New Roman" w:hAnsi="Times New Roman" w:cs="Times New Roman"/>
          <w:color w:val="000000"/>
          <w:sz w:val="20"/>
          <w:szCs w:val="20"/>
        </w:rPr>
        <w:t xml:space="preserve"> Lucrezia is unlikely to have been the first woman in print, of which honour may fall to her fellow Florentine contemporary Antonia Pulci, whose 13 </w:t>
      </w:r>
      <w:r w:rsidRPr="00F44BD9">
        <w:rPr>
          <w:rFonts w:ascii="Times New Roman" w:eastAsia="Times New Roman" w:hAnsi="Times New Roman" w:cs="Times New Roman"/>
          <w:i/>
          <w:color w:val="000000"/>
          <w:sz w:val="20"/>
          <w:szCs w:val="20"/>
        </w:rPr>
        <w:t xml:space="preserve">sacre rappresentazioni </w:t>
      </w:r>
      <w:r w:rsidRPr="00F44BD9">
        <w:rPr>
          <w:rFonts w:ascii="Times New Roman" w:eastAsia="Times New Roman" w:hAnsi="Times New Roman" w:cs="Times New Roman"/>
          <w:color w:val="000000"/>
          <w:sz w:val="20"/>
          <w:szCs w:val="20"/>
        </w:rPr>
        <w:t>may have been printed in 1483. For more on this discussion see Nerida Newbigin, “Antonia Pulci and the First Anthology of </w:t>
      </w:r>
      <w:r w:rsidRPr="00F44BD9">
        <w:rPr>
          <w:rFonts w:ascii="Times New Roman" w:eastAsia="Times New Roman" w:hAnsi="Times New Roman" w:cs="Times New Roman"/>
          <w:i/>
          <w:color w:val="000000"/>
          <w:sz w:val="20"/>
          <w:szCs w:val="20"/>
        </w:rPr>
        <w:t>Sacre</w:t>
      </w:r>
      <w:r>
        <w:rPr>
          <w:rFonts w:ascii="Times New Roman" w:eastAsia="Times New Roman" w:hAnsi="Times New Roman" w:cs="Times New Roman"/>
          <w:i/>
          <w:color w:val="000000"/>
          <w:sz w:val="20"/>
          <w:szCs w:val="20"/>
        </w:rPr>
        <w:t xml:space="preserve"> </w:t>
      </w:r>
      <w:r w:rsidRPr="00F44BD9">
        <w:rPr>
          <w:rFonts w:ascii="Times New Roman" w:eastAsia="Times New Roman" w:hAnsi="Times New Roman" w:cs="Times New Roman"/>
          <w:i/>
          <w:color w:val="000000"/>
          <w:sz w:val="20"/>
          <w:szCs w:val="20"/>
        </w:rPr>
        <w:t>Rappresentazioni</w:t>
      </w:r>
      <w:r w:rsidRPr="00F44BD9">
        <w:rPr>
          <w:rFonts w:ascii="Times New Roman" w:eastAsia="Times New Roman" w:hAnsi="Times New Roman" w:cs="Times New Roman"/>
          <w:color w:val="000000"/>
          <w:sz w:val="20"/>
          <w:szCs w:val="20"/>
        </w:rPr>
        <w:t> (1483?)</w:t>
      </w:r>
      <w:r>
        <w:rPr>
          <w:rFonts w:ascii="Times New Roman" w:eastAsia="Times New Roman" w:hAnsi="Times New Roman" w:cs="Times New Roman"/>
          <w:color w:val="000000"/>
          <w:sz w:val="20"/>
          <w:szCs w:val="20"/>
        </w:rPr>
        <w:t>,</w:t>
      </w:r>
      <w:r w:rsidRPr="00F44BD9">
        <w:rPr>
          <w:rFonts w:ascii="Times New Roman" w:eastAsia="Times New Roman" w:hAnsi="Times New Roman" w:cs="Times New Roman"/>
          <w:color w:val="000000"/>
          <w:sz w:val="20"/>
          <w:szCs w:val="20"/>
        </w:rPr>
        <w:t>” </w:t>
      </w:r>
      <w:r w:rsidRPr="00F44BD9">
        <w:rPr>
          <w:rFonts w:ascii="Times New Roman" w:eastAsia="Times New Roman" w:hAnsi="Times New Roman" w:cs="Times New Roman"/>
          <w:i/>
          <w:color w:val="000000"/>
          <w:sz w:val="20"/>
          <w:szCs w:val="20"/>
        </w:rPr>
        <w:t>La Bibliofilía</w:t>
      </w:r>
      <w:r w:rsidRPr="00F44BD9">
        <w:rPr>
          <w:rFonts w:ascii="Times New Roman" w:eastAsia="Times New Roman" w:hAnsi="Times New Roman" w:cs="Times New Roman"/>
          <w:color w:val="000000"/>
          <w:sz w:val="20"/>
          <w:szCs w:val="20"/>
        </w:rPr>
        <w:t xml:space="preserve"> 118, no. 3 (2016): 337–62; and Cox, </w:t>
      </w:r>
      <w:r w:rsidRPr="00F44BD9">
        <w:rPr>
          <w:rFonts w:ascii="Times New Roman" w:eastAsia="Times New Roman" w:hAnsi="Times New Roman" w:cs="Times New Roman"/>
          <w:i/>
          <w:color w:val="000000"/>
          <w:sz w:val="20"/>
          <w:szCs w:val="20"/>
        </w:rPr>
        <w:t>Lyric Poetry by Women of the Italian Renaissance</w:t>
      </w:r>
      <w:r w:rsidRPr="00F44BD9">
        <w:rPr>
          <w:rFonts w:ascii="Times New Roman" w:eastAsia="Times New Roman" w:hAnsi="Times New Roman" w:cs="Times New Roman"/>
          <w:color w:val="000000"/>
          <w:sz w:val="20"/>
          <w:szCs w:val="20"/>
        </w:rPr>
        <w:t xml:space="preserve">, 190. The importance of these early </w:t>
      </w:r>
      <w:r w:rsidRPr="00F44BD9">
        <w:rPr>
          <w:rFonts w:ascii="Times New Roman" w:eastAsia="Times New Roman" w:hAnsi="Times New Roman" w:cs="Times New Roman"/>
          <w:i/>
          <w:color w:val="000000"/>
          <w:sz w:val="20"/>
          <w:szCs w:val="20"/>
        </w:rPr>
        <w:t xml:space="preserve">laude </w:t>
      </w:r>
      <w:r w:rsidRPr="00F44BD9">
        <w:rPr>
          <w:rFonts w:ascii="Times New Roman" w:eastAsia="Times New Roman" w:hAnsi="Times New Roman" w:cs="Times New Roman"/>
          <w:color w:val="000000"/>
          <w:sz w:val="20"/>
          <w:szCs w:val="20"/>
        </w:rPr>
        <w:t>publications is also discussed in Patrick Macey, “The Lauda and the Cult of Savonarola</w:t>
      </w:r>
      <w:r w:rsidR="00691E86">
        <w:rPr>
          <w:rFonts w:ascii="Times New Roman" w:eastAsia="Times New Roman" w:hAnsi="Times New Roman" w:cs="Times New Roman"/>
          <w:color w:val="000000"/>
          <w:sz w:val="20"/>
          <w:szCs w:val="20"/>
        </w:rPr>
        <w:t>,</w:t>
      </w:r>
      <w:r w:rsidRPr="00F44BD9">
        <w:rPr>
          <w:rFonts w:ascii="Times New Roman" w:eastAsia="Times New Roman" w:hAnsi="Times New Roman" w:cs="Times New Roman"/>
          <w:color w:val="000000"/>
          <w:sz w:val="20"/>
          <w:szCs w:val="20"/>
        </w:rPr>
        <w:t>” </w:t>
      </w:r>
      <w:r w:rsidRPr="00F44BD9">
        <w:rPr>
          <w:rFonts w:ascii="Times New Roman" w:eastAsia="Times New Roman" w:hAnsi="Times New Roman" w:cs="Times New Roman"/>
          <w:i/>
          <w:color w:val="000000"/>
          <w:sz w:val="20"/>
          <w:szCs w:val="20"/>
        </w:rPr>
        <w:t>Renaissance Quarterly</w:t>
      </w:r>
      <w:r w:rsidRPr="00F44BD9">
        <w:rPr>
          <w:rFonts w:ascii="Times New Roman" w:eastAsia="Times New Roman" w:hAnsi="Times New Roman" w:cs="Times New Roman"/>
          <w:color w:val="000000"/>
          <w:sz w:val="20"/>
          <w:szCs w:val="20"/>
        </w:rPr>
        <w:t> 45, no. 3 (1992): 441.</w:t>
      </w:r>
    </w:p>
  </w:footnote>
  <w:footnote w:id="244">
    <w:p w14:paraId="60A77E97" w14:textId="4BF43E7E" w:rsidR="003566FE" w:rsidRPr="00F44BD9" w:rsidRDefault="003566FE" w:rsidP="00A9046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44BD9">
        <w:rPr>
          <w:rStyle w:val="FootnoteReference"/>
          <w:rFonts w:ascii="Times New Roman" w:hAnsi="Times New Roman" w:cs="Times New Roman"/>
          <w:sz w:val="20"/>
          <w:szCs w:val="20"/>
        </w:rPr>
        <w:footnoteRef/>
      </w:r>
      <w:r w:rsidRPr="00F44BD9">
        <w:rPr>
          <w:rFonts w:ascii="Times New Roman" w:eastAsia="Times New Roman" w:hAnsi="Times New Roman" w:cs="Times New Roman"/>
          <w:color w:val="000000"/>
          <w:sz w:val="20"/>
          <w:szCs w:val="20"/>
        </w:rPr>
        <w:t xml:space="preserve"> Guido Pampaloni, “I Tornaquinci, Poi Tornabuoni, Fino Ai Primi Del Cinquecento</w:t>
      </w:r>
      <w:r w:rsidR="00691E86">
        <w:rPr>
          <w:rFonts w:ascii="Times New Roman" w:eastAsia="Times New Roman" w:hAnsi="Times New Roman" w:cs="Times New Roman"/>
          <w:color w:val="000000"/>
          <w:sz w:val="20"/>
          <w:szCs w:val="20"/>
        </w:rPr>
        <w:t>,</w:t>
      </w:r>
      <w:r w:rsidRPr="00F44BD9">
        <w:rPr>
          <w:rFonts w:ascii="Times New Roman" w:eastAsia="Times New Roman" w:hAnsi="Times New Roman" w:cs="Times New Roman"/>
          <w:color w:val="000000"/>
          <w:sz w:val="20"/>
          <w:szCs w:val="20"/>
        </w:rPr>
        <w:t>” </w:t>
      </w:r>
      <w:r w:rsidRPr="00F44BD9">
        <w:rPr>
          <w:rFonts w:ascii="Times New Roman" w:eastAsia="Times New Roman" w:hAnsi="Times New Roman" w:cs="Times New Roman"/>
          <w:i/>
          <w:color w:val="000000"/>
          <w:sz w:val="20"/>
          <w:szCs w:val="20"/>
        </w:rPr>
        <w:t>Archivio Storico Italiano</w:t>
      </w:r>
      <w:r w:rsidRPr="00F44BD9">
        <w:rPr>
          <w:rFonts w:ascii="Times New Roman" w:eastAsia="Times New Roman" w:hAnsi="Times New Roman" w:cs="Times New Roman"/>
          <w:color w:val="000000"/>
          <w:sz w:val="20"/>
          <w:szCs w:val="20"/>
        </w:rPr>
        <w:t> 126, no. 3/4 (459/460) (1968): 345-346.</w:t>
      </w:r>
    </w:p>
  </w:footnote>
  <w:footnote w:id="245">
    <w:p w14:paraId="14B0553A" w14:textId="481AE0E7" w:rsidR="003566FE" w:rsidRPr="00F44BD9"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44BD9">
        <w:rPr>
          <w:rStyle w:val="FootnoteReference"/>
          <w:rFonts w:ascii="Times New Roman" w:hAnsi="Times New Roman" w:cs="Times New Roman"/>
          <w:sz w:val="20"/>
          <w:szCs w:val="20"/>
        </w:rPr>
        <w:footnoteRef/>
      </w:r>
      <w:r w:rsidRPr="00F44BD9">
        <w:rPr>
          <w:rFonts w:ascii="Times New Roman" w:eastAsia="Times New Roman" w:hAnsi="Times New Roman" w:cs="Times New Roman"/>
          <w:color w:val="000000"/>
          <w:sz w:val="20"/>
          <w:szCs w:val="20"/>
        </w:rPr>
        <w:t xml:space="preserve"> Leonardo Bruni d’Arezzo, “The Study of Literature,” in </w:t>
      </w:r>
      <w:r w:rsidRPr="00F44BD9">
        <w:rPr>
          <w:rFonts w:ascii="Times New Roman" w:eastAsia="Times New Roman" w:hAnsi="Times New Roman" w:cs="Times New Roman"/>
          <w:i/>
          <w:iCs/>
          <w:color w:val="000000"/>
          <w:sz w:val="20"/>
          <w:szCs w:val="20"/>
        </w:rPr>
        <w:t>Humanist Educational Treatises,</w:t>
      </w:r>
      <w:r w:rsidRPr="00F44BD9">
        <w:rPr>
          <w:rFonts w:ascii="Times New Roman" w:eastAsia="Times New Roman" w:hAnsi="Times New Roman" w:cs="Times New Roman"/>
          <w:color w:val="000000"/>
          <w:sz w:val="20"/>
          <w:szCs w:val="20"/>
        </w:rPr>
        <w:t xml:space="preserve"> trans. Craig W. Kallendorf (Cambridge</w:t>
      </w:r>
      <w:r w:rsidR="002311A2">
        <w:rPr>
          <w:rFonts w:ascii="Times New Roman" w:eastAsia="Times New Roman" w:hAnsi="Times New Roman" w:cs="Times New Roman"/>
          <w:color w:val="000000"/>
          <w:sz w:val="20"/>
          <w:szCs w:val="20"/>
        </w:rPr>
        <w:t>;</w:t>
      </w:r>
      <w:r w:rsidRPr="00F44BD9">
        <w:rPr>
          <w:rFonts w:ascii="Times New Roman" w:eastAsia="Times New Roman" w:hAnsi="Times New Roman" w:cs="Times New Roman"/>
          <w:color w:val="000000"/>
          <w:sz w:val="20"/>
          <w:szCs w:val="20"/>
        </w:rPr>
        <w:t xml:space="preserve"> London: Harvard University Press, 2002), 47-64.</w:t>
      </w:r>
      <w:r w:rsidRPr="00F44BD9">
        <w:rPr>
          <w:rFonts w:ascii="Times New Roman" w:eastAsia="Times New Roman" w:hAnsi="Times New Roman" w:cs="Times New Roman"/>
          <w:i/>
          <w:iCs/>
          <w:color w:val="000000"/>
          <w:sz w:val="20"/>
          <w:szCs w:val="20"/>
        </w:rPr>
        <w:t xml:space="preserve"> </w:t>
      </w:r>
      <w:r w:rsidRPr="00F44BD9">
        <w:rPr>
          <w:rFonts w:ascii="Times New Roman" w:eastAsia="Times New Roman" w:hAnsi="Times New Roman" w:cs="Times New Roman"/>
          <w:color w:val="000000"/>
          <w:sz w:val="20"/>
          <w:szCs w:val="20"/>
        </w:rPr>
        <w:t xml:space="preserve">For more on the discussion of this treatise and the education of women in </w:t>
      </w:r>
      <w:r>
        <w:rPr>
          <w:rFonts w:ascii="Times New Roman" w:eastAsia="Times New Roman" w:hAnsi="Times New Roman" w:cs="Times New Roman"/>
          <w:color w:val="000000"/>
          <w:sz w:val="20"/>
          <w:szCs w:val="20"/>
        </w:rPr>
        <w:t>fifteenth</w:t>
      </w:r>
      <w:r w:rsidRPr="00F44BD9">
        <w:rPr>
          <w:rFonts w:ascii="Times New Roman" w:eastAsia="Times New Roman" w:hAnsi="Times New Roman" w:cs="Times New Roman"/>
          <w:color w:val="000000"/>
          <w:sz w:val="20"/>
          <w:szCs w:val="20"/>
        </w:rPr>
        <w:t xml:space="preserve"> century Italy see </w:t>
      </w:r>
      <w:r w:rsidRPr="00F44BD9">
        <w:rPr>
          <w:rFonts w:ascii="Times New Roman" w:eastAsia="Times New Roman" w:hAnsi="Times New Roman" w:cs="Times New Roman"/>
          <w:color w:val="000000"/>
          <w:sz w:val="20"/>
          <w:szCs w:val="20"/>
          <w:highlight w:val="white"/>
        </w:rPr>
        <w:t>Virginia Cox, "Leonardo Bruni on Women and Rhetoric: De Studiis Et Litteris Revisited," </w:t>
      </w:r>
      <w:r w:rsidRPr="00F44BD9">
        <w:rPr>
          <w:rFonts w:ascii="Times New Roman" w:eastAsia="Times New Roman" w:hAnsi="Times New Roman" w:cs="Times New Roman"/>
          <w:i/>
          <w:color w:val="000000"/>
          <w:sz w:val="20"/>
          <w:szCs w:val="20"/>
          <w:highlight w:val="white"/>
        </w:rPr>
        <w:t>Rhetorica</w:t>
      </w:r>
      <w:r w:rsidRPr="00F44BD9">
        <w:rPr>
          <w:rFonts w:ascii="Times New Roman" w:eastAsia="Times New Roman" w:hAnsi="Times New Roman" w:cs="Times New Roman"/>
          <w:color w:val="000000"/>
          <w:sz w:val="20"/>
          <w:szCs w:val="20"/>
          <w:highlight w:val="white"/>
        </w:rPr>
        <w:t xml:space="preserve"> 27, no. 1 (Winter, 2009): 47-75; and </w:t>
      </w:r>
      <w:r w:rsidRPr="00F44BD9">
        <w:rPr>
          <w:rFonts w:ascii="Times New Roman" w:eastAsia="Times New Roman" w:hAnsi="Times New Roman" w:cs="Times New Roman"/>
          <w:color w:val="000000"/>
          <w:sz w:val="20"/>
          <w:szCs w:val="20"/>
        </w:rPr>
        <w:t>Paul F. Grendler,</w:t>
      </w:r>
      <w:r w:rsidRPr="00F44BD9">
        <w:rPr>
          <w:rFonts w:ascii="Times New Roman" w:eastAsia="Times New Roman" w:hAnsi="Times New Roman" w:cs="Times New Roman"/>
          <w:color w:val="000000"/>
          <w:sz w:val="20"/>
          <w:szCs w:val="20"/>
          <w:highlight w:val="white"/>
        </w:rPr>
        <w:t> </w:t>
      </w:r>
      <w:r w:rsidRPr="00F44BD9">
        <w:rPr>
          <w:rFonts w:ascii="Times New Roman" w:eastAsia="Times New Roman" w:hAnsi="Times New Roman" w:cs="Times New Roman"/>
          <w:i/>
          <w:color w:val="000000"/>
          <w:sz w:val="20"/>
          <w:szCs w:val="20"/>
        </w:rPr>
        <w:t>Schooling In Renaissance Italy</w:t>
      </w:r>
      <w:r>
        <w:rPr>
          <w:rFonts w:ascii="Times New Roman" w:eastAsia="Times New Roman" w:hAnsi="Times New Roman" w:cs="Times New Roman"/>
          <w:i/>
          <w:color w:val="000000"/>
          <w:sz w:val="20"/>
          <w:szCs w:val="20"/>
        </w:rPr>
        <w:t xml:space="preserve">, </w:t>
      </w:r>
      <w:r w:rsidRPr="00F44BD9">
        <w:rPr>
          <w:rFonts w:ascii="Times New Roman" w:eastAsia="Times New Roman" w:hAnsi="Times New Roman" w:cs="Times New Roman"/>
          <w:color w:val="000000"/>
          <w:sz w:val="20"/>
          <w:szCs w:val="20"/>
          <w:highlight w:val="white"/>
        </w:rPr>
        <w:t>87-102. </w:t>
      </w:r>
    </w:p>
  </w:footnote>
  <w:footnote w:id="246">
    <w:p w14:paraId="4BC25AE6" w14:textId="77777777" w:rsidR="003566FE" w:rsidRDefault="003566FE" w:rsidP="003566FE">
      <w:pPr>
        <w:spacing w:after="0" w:line="240" w:lineRule="auto"/>
        <w:rPr>
          <w:color w:val="FF0000"/>
          <w:sz w:val="20"/>
          <w:szCs w:val="20"/>
        </w:rPr>
      </w:pPr>
      <w:r w:rsidRPr="00F44BD9">
        <w:rPr>
          <w:rStyle w:val="FootnoteReference"/>
          <w:rFonts w:ascii="Times New Roman" w:hAnsi="Times New Roman" w:cs="Times New Roman"/>
          <w:sz w:val="20"/>
          <w:szCs w:val="20"/>
        </w:rPr>
        <w:footnoteRef/>
      </w:r>
      <w:r w:rsidRPr="00F44BD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F44BD9">
        <w:rPr>
          <w:rFonts w:ascii="Times New Roman" w:eastAsia="Times New Roman" w:hAnsi="Times New Roman" w:cs="Times New Roman"/>
          <w:sz w:val="20"/>
          <w:szCs w:val="20"/>
        </w:rPr>
        <w:t>Voi havete sempre tanto lecto, si pieno lo scriptoio di libri, udito pistol di sam Paolo, praticho tutto il tempo di vostra vita con valenti huomini</w:t>
      </w:r>
      <w:r>
        <w:rPr>
          <w:rFonts w:ascii="Times New Roman" w:eastAsia="Times New Roman" w:hAnsi="Times New Roman" w:cs="Times New Roman"/>
          <w:sz w:val="20"/>
          <w:szCs w:val="20"/>
        </w:rPr>
        <w:t>,”</w:t>
      </w:r>
      <w:r w:rsidRPr="00F44BD9">
        <w:rPr>
          <w:rFonts w:ascii="Times New Roman" w:eastAsia="Times New Roman" w:hAnsi="Times New Roman" w:cs="Times New Roman"/>
          <w:sz w:val="20"/>
          <w:szCs w:val="20"/>
        </w:rPr>
        <w:t xml:space="preserve"> found in Salvadori ed., </w:t>
      </w:r>
      <w:r w:rsidRPr="00F44BD9">
        <w:rPr>
          <w:rFonts w:ascii="Times New Roman" w:eastAsia="Times New Roman" w:hAnsi="Times New Roman" w:cs="Times New Roman"/>
          <w:i/>
          <w:iCs/>
          <w:sz w:val="20"/>
          <w:szCs w:val="20"/>
        </w:rPr>
        <w:t xml:space="preserve">Lettere </w:t>
      </w:r>
      <w:r w:rsidRPr="00F44BD9">
        <w:rPr>
          <w:rFonts w:ascii="Times New Roman" w:eastAsia="Times New Roman" w:hAnsi="Times New Roman" w:cs="Times New Roman"/>
          <w:sz w:val="20"/>
          <w:szCs w:val="20"/>
        </w:rPr>
        <w:t>(Florence: Olschki, 1993), 122.; “e quello che</w:t>
      </w:r>
      <w:r w:rsidRPr="00990BC6">
        <w:rPr>
          <w:rFonts w:ascii="Times New Roman" w:eastAsia="Times New Roman" w:hAnsi="Times New Roman" w:cs="Times New Roman"/>
          <w:sz w:val="20"/>
          <w:szCs w:val="20"/>
        </w:rPr>
        <w:t xml:space="preserve"> in quel sesso e raro, fu di grandissima eloquenzia” found in </w:t>
      </w:r>
      <w:r w:rsidRPr="000570A9">
        <w:rPr>
          <w:rFonts w:ascii="Times New Roman" w:eastAsia="Times New Roman" w:hAnsi="Times New Roman" w:cs="Times New Roman"/>
          <w:sz w:val="20"/>
          <w:szCs w:val="20"/>
        </w:rPr>
        <w:t>Niccol</w:t>
      </w:r>
      <w:r w:rsidRPr="000570A9">
        <w:rPr>
          <w:rFonts w:ascii="Times New Roman" w:eastAsia="Times New Roman" w:hAnsi="Times New Roman" w:cs="Times New Roman"/>
          <w:sz w:val="20"/>
          <w:szCs w:val="20"/>
          <w:lang w:val="it-IT"/>
        </w:rPr>
        <w:t>ò Valori,</w:t>
      </w:r>
      <w:r w:rsidRPr="00990BC6">
        <w:rPr>
          <w:rFonts w:ascii="Times New Roman" w:eastAsia="Times New Roman" w:hAnsi="Times New Roman" w:cs="Times New Roman"/>
          <w:lang w:val="it-IT"/>
        </w:rPr>
        <w:t xml:space="preserve"> </w:t>
      </w:r>
      <w:r w:rsidRPr="00990BC6">
        <w:rPr>
          <w:rFonts w:ascii="Times New Roman" w:eastAsia="Times New Roman" w:hAnsi="Times New Roman" w:cs="Times New Roman"/>
          <w:i/>
          <w:iCs/>
          <w:sz w:val="20"/>
          <w:szCs w:val="20"/>
        </w:rPr>
        <w:t>Vita di Lorenzo de’Medici,</w:t>
      </w:r>
      <w:r w:rsidRPr="00990BC6">
        <w:rPr>
          <w:rFonts w:ascii="Times New Roman" w:eastAsia="Times New Roman" w:hAnsi="Times New Roman" w:cs="Times New Roman"/>
          <w:sz w:val="20"/>
          <w:szCs w:val="20"/>
        </w:rPr>
        <w:t xml:space="preserve"> ed. E. Niccolini, (Vicenza: Accademia Olimpica, 1991), 95.</w:t>
      </w:r>
    </w:p>
  </w:footnote>
  <w:footnote w:id="247">
    <w:p w14:paraId="7A2618AC" w14:textId="0036A73D" w:rsidR="003566FE"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Natalie Tomas, </w:t>
      </w:r>
      <w:r>
        <w:rPr>
          <w:rFonts w:ascii="Times New Roman" w:eastAsia="Times New Roman" w:hAnsi="Times New Roman" w:cs="Times New Roman"/>
          <w:i/>
          <w:color w:val="000000"/>
          <w:sz w:val="20"/>
          <w:szCs w:val="20"/>
        </w:rPr>
        <w:t>The Medici Women: Gender and Power in Renaissance Florence</w:t>
      </w:r>
      <w:r w:rsidR="000570A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London; New York: Routledge, 2017</w:t>
      </w:r>
      <w:r w:rsidR="000570A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16.</w:t>
      </w:r>
    </w:p>
    <w:bookmarkStart w:id="4" w:name="_heading=h.30j0zll" w:colFirst="0" w:colLast="0"/>
    <w:bookmarkEnd w:id="4"/>
  </w:footnote>
  <w:footnote w:id="248">
    <w:p w14:paraId="228D66A3" w14:textId="4BBA6C62" w:rsidR="003566FE"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5" w:name="_heading=h.30j0zll" w:colFirst="0" w:colLast="0"/>
      <w:bookmarkEnd w:id="5"/>
      <w:r>
        <w:rPr>
          <w:rStyle w:val="FootnoteReference"/>
        </w:rPr>
        <w:footnoteRef/>
      </w:r>
      <w:r>
        <w:rPr>
          <w:rFonts w:ascii="Times New Roman" w:eastAsia="Times New Roman" w:hAnsi="Times New Roman" w:cs="Times New Roman"/>
          <w:color w:val="000000"/>
          <w:sz w:val="20"/>
          <w:szCs w:val="20"/>
        </w:rPr>
        <w:t xml:space="preserve"> Francis W. Kent, “Sainted Mother, Magnificent Son: Lucrezia Tornabuoni and Lorenzo de ‘Medici</w:t>
      </w:r>
      <w:r w:rsidR="000570A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Italian History and Culture, </w:t>
      </w:r>
      <w:r>
        <w:rPr>
          <w:rFonts w:ascii="Times New Roman" w:eastAsia="Times New Roman" w:hAnsi="Times New Roman" w:cs="Times New Roman"/>
          <w:color w:val="000000"/>
          <w:sz w:val="20"/>
          <w:szCs w:val="20"/>
        </w:rPr>
        <w:t>Vol. 3 Edizioni Cadmo (1997), 76.</w:t>
      </w:r>
    </w:p>
  </w:footnote>
  <w:footnote w:id="249">
    <w:p w14:paraId="25A74146" w14:textId="77777777" w:rsidR="003566FE"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Tomas, </w:t>
      </w:r>
      <w:r>
        <w:rPr>
          <w:rFonts w:ascii="Times New Roman" w:eastAsia="Times New Roman" w:hAnsi="Times New Roman" w:cs="Times New Roman"/>
          <w:i/>
          <w:color w:val="000000"/>
          <w:sz w:val="20"/>
          <w:szCs w:val="20"/>
        </w:rPr>
        <w:t xml:space="preserve">The Medici Women, </w:t>
      </w:r>
      <w:r>
        <w:rPr>
          <w:rFonts w:ascii="Times New Roman" w:eastAsia="Times New Roman" w:hAnsi="Times New Roman" w:cs="Times New Roman"/>
          <w:color w:val="000000"/>
          <w:sz w:val="20"/>
          <w:szCs w:val="20"/>
        </w:rPr>
        <w:t xml:space="preserve">23. </w:t>
      </w:r>
    </w:p>
  </w:footnote>
  <w:footnote w:id="250">
    <w:p w14:paraId="1C7FEDE7" w14:textId="77777777" w:rsidR="003566FE"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For more on this see the suggestions by Tomas, who lists many commissions that may have come from Lucrezia and Piero as a team; ibid, 84-85. </w:t>
      </w:r>
    </w:p>
  </w:footnote>
  <w:footnote w:id="251">
    <w:p w14:paraId="72D677BA" w14:textId="77777777" w:rsidR="003566FE"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“falla alla signorile e va lisciata come se fussi di 15 anni,” Jacapo Acciaiuoli to his brother, Neri, Rome, 3 April 1467, Firenze, Arch. Di Stato, Archivio MaP, LXXII, 239. Found and translated in Kent, “Sainted Mother, Magnificent Son,” 79. </w:t>
      </w:r>
    </w:p>
  </w:footnote>
  <w:footnote w:id="252">
    <w:p w14:paraId="28BC1F58" w14:textId="77777777" w:rsidR="003566FE"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Tomas, </w:t>
      </w:r>
      <w:r>
        <w:rPr>
          <w:rFonts w:ascii="Times New Roman" w:eastAsia="Times New Roman" w:hAnsi="Times New Roman" w:cs="Times New Roman"/>
          <w:i/>
          <w:color w:val="000000"/>
          <w:sz w:val="20"/>
          <w:szCs w:val="20"/>
        </w:rPr>
        <w:t>The Medici Women,</w:t>
      </w:r>
      <w:r>
        <w:rPr>
          <w:rFonts w:ascii="Times New Roman" w:eastAsia="Times New Roman" w:hAnsi="Times New Roman" w:cs="Times New Roman"/>
          <w:color w:val="000000"/>
          <w:sz w:val="20"/>
          <w:szCs w:val="20"/>
        </w:rPr>
        <w:t xml:space="preserve"> 31. </w:t>
      </w:r>
    </w:p>
    <w:bookmarkStart w:id="6" w:name="_heading=h.1fob9te" w:colFirst="0" w:colLast="0"/>
    <w:bookmarkEnd w:id="6"/>
  </w:footnote>
  <w:footnote w:id="253">
    <w:p w14:paraId="540B47B6" w14:textId="27191437" w:rsidR="003566FE"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7" w:name="_heading=h.1fob9te" w:colFirst="0" w:colLast="0"/>
      <w:bookmarkEnd w:id="7"/>
      <w:r>
        <w:rPr>
          <w:rStyle w:val="FootnoteReference"/>
        </w:rPr>
        <w:footnoteRef/>
      </w:r>
      <w:r>
        <w:rPr>
          <w:rFonts w:ascii="Times New Roman" w:eastAsia="Times New Roman" w:hAnsi="Times New Roman" w:cs="Times New Roman"/>
          <w:color w:val="000000"/>
          <w:sz w:val="20"/>
          <w:szCs w:val="20"/>
        </w:rPr>
        <w:t xml:space="preserve"> “io resto tanto sconsolato… havendo perduto non solamente la madre, ma un unico refugio di molti m</w:t>
      </w:r>
      <w:r w:rsidR="00C9553D">
        <w:rPr>
          <w:rFonts w:ascii="Times New Roman" w:eastAsia="Times New Roman" w:hAnsi="Times New Roman" w:cs="Times New Roman"/>
          <w:color w:val="000000"/>
          <w:sz w:val="20"/>
          <w:szCs w:val="20"/>
        </w:rPr>
        <w:t>iei</w:t>
      </w:r>
      <w:r>
        <w:rPr>
          <w:rFonts w:ascii="Times New Roman" w:eastAsia="Times New Roman" w:hAnsi="Times New Roman" w:cs="Times New Roman"/>
          <w:color w:val="000000"/>
          <w:sz w:val="20"/>
          <w:szCs w:val="20"/>
        </w:rPr>
        <w:t xml:space="preserve"> fastidii.” found in Gaetano Pieraccini, “Lucrezia Tornabuoni,” </w:t>
      </w:r>
      <w:r>
        <w:rPr>
          <w:rFonts w:ascii="Times New Roman" w:eastAsia="Times New Roman" w:hAnsi="Times New Roman" w:cs="Times New Roman"/>
          <w:i/>
          <w:color w:val="000000"/>
          <w:sz w:val="20"/>
          <w:szCs w:val="20"/>
        </w:rPr>
        <w:t>Archivio Storico Italiano</w:t>
      </w:r>
      <w:r>
        <w:rPr>
          <w:rFonts w:ascii="Times New Roman" w:eastAsia="Times New Roman" w:hAnsi="Times New Roman" w:cs="Times New Roman"/>
          <w:color w:val="000000"/>
          <w:sz w:val="20"/>
          <w:szCs w:val="20"/>
        </w:rPr>
        <w:t> 107, no. 2 (395) (1949): 213-214.</w:t>
      </w:r>
    </w:p>
  </w:footnote>
  <w:footnote w:id="254">
    <w:p w14:paraId="4FCAFBAA" w14:textId="77777777" w:rsidR="003566FE"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Tomas, </w:t>
      </w:r>
      <w:r>
        <w:rPr>
          <w:rFonts w:ascii="Times New Roman" w:eastAsia="Times New Roman" w:hAnsi="Times New Roman" w:cs="Times New Roman"/>
          <w:i/>
          <w:color w:val="000000"/>
          <w:sz w:val="20"/>
          <w:szCs w:val="20"/>
        </w:rPr>
        <w:t>The Medici Women,</w:t>
      </w:r>
      <w:r>
        <w:rPr>
          <w:rFonts w:ascii="Times New Roman" w:eastAsia="Times New Roman" w:hAnsi="Times New Roman" w:cs="Times New Roman"/>
          <w:color w:val="000000"/>
          <w:sz w:val="20"/>
          <w:szCs w:val="20"/>
        </w:rPr>
        <w:t xml:space="preserve"> 89.</w:t>
      </w:r>
    </w:p>
  </w:footnote>
  <w:footnote w:id="255">
    <w:p w14:paraId="39258DD6" w14:textId="77777777" w:rsidR="003566FE"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Ibid, 27. </w:t>
      </w:r>
    </w:p>
  </w:footnote>
  <w:footnote w:id="256">
    <w:p w14:paraId="70BF25DA" w14:textId="77777777" w:rsidR="003566FE"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Kent, “Sainted Mother, Magnificent Son,” 10; Tylus, “Introduction,” 35. </w:t>
      </w:r>
    </w:p>
  </w:footnote>
  <w:footnote w:id="257">
    <w:p w14:paraId="701C1799" w14:textId="1DCAA8B9" w:rsidR="003566FE"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Ibid</w:t>
      </w:r>
      <w:r w:rsidR="00F26716">
        <w:rPr>
          <w:rFonts w:ascii="Times New Roman" w:eastAsia="Times New Roman" w:hAnsi="Times New Roman" w:cs="Times New Roman"/>
          <w:color w:val="000000"/>
          <w:sz w:val="20"/>
          <w:szCs w:val="20"/>
        </w:rPr>
        <w:t>, 10</w:t>
      </w:r>
      <w:r w:rsidR="00BE1E45">
        <w:rPr>
          <w:rFonts w:ascii="Times New Roman" w:eastAsia="Times New Roman" w:hAnsi="Times New Roman" w:cs="Times New Roman"/>
          <w:color w:val="000000"/>
          <w:sz w:val="20"/>
          <w:szCs w:val="20"/>
        </w:rPr>
        <w:t>; ibid</w:t>
      </w:r>
      <w:r w:rsidR="00F26716">
        <w:rPr>
          <w:rFonts w:ascii="Times New Roman" w:eastAsia="Times New Roman" w:hAnsi="Times New Roman" w:cs="Times New Roman"/>
          <w:color w:val="000000"/>
          <w:sz w:val="20"/>
          <w:szCs w:val="20"/>
        </w:rPr>
        <w:t>, 35.</w:t>
      </w:r>
    </w:p>
    <w:bookmarkStart w:id="8" w:name="_heading=h.3znysh7" w:colFirst="0" w:colLast="0"/>
    <w:bookmarkEnd w:id="8"/>
  </w:footnote>
  <w:footnote w:id="258">
    <w:p w14:paraId="00C24F15" w14:textId="77777777" w:rsidR="003566FE"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9" w:name="_heading=h.3znysh7" w:colFirst="0" w:colLast="0"/>
      <w:bookmarkEnd w:id="9"/>
      <w:r>
        <w:rPr>
          <w:rStyle w:val="FootnoteReference"/>
        </w:rPr>
        <w:footnoteRef/>
      </w:r>
      <w:r>
        <w:rPr>
          <w:rFonts w:ascii="Times New Roman" w:eastAsia="Times New Roman" w:hAnsi="Times New Roman" w:cs="Times New Roman"/>
          <w:color w:val="000000"/>
          <w:sz w:val="20"/>
          <w:szCs w:val="20"/>
        </w:rPr>
        <w:t xml:space="preserve"> Lucrezia Tornabuoni, </w:t>
      </w:r>
      <w:r>
        <w:rPr>
          <w:rFonts w:ascii="Times New Roman" w:eastAsia="Times New Roman" w:hAnsi="Times New Roman" w:cs="Times New Roman"/>
          <w:i/>
          <w:color w:val="000000"/>
          <w:sz w:val="20"/>
          <w:szCs w:val="20"/>
        </w:rPr>
        <w:t xml:space="preserve">I Poemetti Sacri di Lucrezia Tornabuoni, </w:t>
      </w:r>
      <w:r>
        <w:rPr>
          <w:rFonts w:ascii="Times New Roman" w:eastAsia="Times New Roman" w:hAnsi="Times New Roman" w:cs="Times New Roman"/>
          <w:color w:val="000000"/>
          <w:sz w:val="20"/>
          <w:szCs w:val="20"/>
        </w:rPr>
        <w:t xml:space="preserve">ed. Fulvio Pezzarossa (Florence: Olschki, 1978), 41.                            </w:t>
      </w:r>
    </w:p>
    <w:bookmarkStart w:id="10" w:name="_heading=h.2et92p0" w:colFirst="0" w:colLast="0"/>
    <w:bookmarkEnd w:id="10"/>
  </w:footnote>
  <w:footnote w:id="259">
    <w:p w14:paraId="39608DE7" w14:textId="67F14BAE" w:rsidR="003566FE"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11" w:name="_heading=h.2et92p0" w:colFirst="0" w:colLast="0"/>
      <w:bookmarkEnd w:id="11"/>
      <w:r>
        <w:rPr>
          <w:rStyle w:val="FootnoteReference"/>
        </w:rPr>
        <w:footnoteRef/>
      </w:r>
      <w:r>
        <w:rPr>
          <w:rFonts w:ascii="Times New Roman" w:eastAsia="Times New Roman" w:hAnsi="Times New Roman" w:cs="Times New Roman"/>
          <w:color w:val="000000"/>
          <w:sz w:val="20"/>
          <w:szCs w:val="20"/>
        </w:rPr>
        <w:t xml:space="preserve"> The work was not printed in its entirety until after Lucrezia’s death in 1482; see the classic study by Ernest H. Wilkins, “On the Dates of Composition of the Morgante of Luigi Pulci</w:t>
      </w:r>
      <w:r w:rsidR="00BE1E4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w:t>
      </w:r>
      <w:r>
        <w:rPr>
          <w:rFonts w:ascii="Times New Roman" w:eastAsia="Times New Roman" w:hAnsi="Times New Roman" w:cs="Times New Roman"/>
          <w:i/>
          <w:color w:val="000000"/>
          <w:sz w:val="20"/>
          <w:szCs w:val="20"/>
        </w:rPr>
        <w:t>P</w:t>
      </w:r>
      <w:r w:rsidR="00D70A89">
        <w:rPr>
          <w:rFonts w:ascii="Times New Roman" w:eastAsia="Times New Roman" w:hAnsi="Times New Roman" w:cs="Times New Roman"/>
          <w:i/>
          <w:color w:val="000000"/>
          <w:sz w:val="20"/>
          <w:szCs w:val="20"/>
        </w:rPr>
        <w:t xml:space="preserve">ublications of the Modern Language </w:t>
      </w:r>
      <w:r>
        <w:rPr>
          <w:rFonts w:ascii="Times New Roman" w:eastAsia="Times New Roman" w:hAnsi="Times New Roman" w:cs="Times New Roman"/>
          <w:i/>
          <w:color w:val="000000"/>
          <w:sz w:val="20"/>
          <w:szCs w:val="20"/>
        </w:rPr>
        <w:t>A</w:t>
      </w:r>
      <w:r w:rsidR="00D70A89">
        <w:rPr>
          <w:rFonts w:ascii="Times New Roman" w:eastAsia="Times New Roman" w:hAnsi="Times New Roman" w:cs="Times New Roman"/>
          <w:i/>
          <w:color w:val="000000"/>
          <w:sz w:val="20"/>
          <w:szCs w:val="20"/>
        </w:rPr>
        <w:t>ssociation</w:t>
      </w:r>
      <w:r>
        <w:rPr>
          <w:rFonts w:ascii="Times New Roman" w:eastAsia="Times New Roman" w:hAnsi="Times New Roman" w:cs="Times New Roman"/>
          <w:color w:val="000000"/>
          <w:sz w:val="20"/>
          <w:szCs w:val="20"/>
        </w:rPr>
        <w:t> 66, no. 2 (1951)</w:t>
      </w:r>
      <w:r w:rsidR="00D9762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244.</w:t>
      </w:r>
    </w:p>
  </w:footnote>
  <w:footnote w:id="260">
    <w:p w14:paraId="4830B661" w14:textId="77777777" w:rsidR="003566FE" w:rsidRDefault="003566FE" w:rsidP="003566FE">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Kent, “Sainted Mother, Magnificent Son,” 86.</w:t>
      </w:r>
    </w:p>
    <w:bookmarkStart w:id="12" w:name="_heading=h.tyjcwt" w:colFirst="0" w:colLast="0"/>
    <w:bookmarkEnd w:id="12"/>
  </w:footnote>
  <w:footnote w:id="261">
    <w:p w14:paraId="0FD175EB" w14:textId="77777777" w:rsidR="003566FE"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13" w:name="_heading=h.tyjcwt" w:colFirst="0" w:colLast="0"/>
      <w:bookmarkEnd w:id="13"/>
      <w:r>
        <w:rPr>
          <w:rStyle w:val="FootnoteReference"/>
        </w:rPr>
        <w:footnoteRef/>
      </w:r>
      <w:r>
        <w:rPr>
          <w:rFonts w:ascii="Times New Roman" w:eastAsia="Times New Roman" w:hAnsi="Times New Roman" w:cs="Times New Roman"/>
          <w:color w:val="000000"/>
          <w:sz w:val="20"/>
          <w:szCs w:val="20"/>
        </w:rPr>
        <w:t xml:space="preserve"> See in particular Tylus, “Introduction,” 35-45; and Coleman, </w:t>
      </w:r>
      <w:r>
        <w:rPr>
          <w:rFonts w:ascii="Times New Roman" w:eastAsia="Times New Roman" w:hAnsi="Times New Roman" w:cs="Times New Roman"/>
          <w:i/>
          <w:color w:val="000000"/>
          <w:sz w:val="20"/>
          <w:szCs w:val="20"/>
        </w:rPr>
        <w:t>A Sudden Frenzy</w:t>
      </w:r>
      <w:r>
        <w:rPr>
          <w:rFonts w:ascii="Times New Roman" w:eastAsia="Times New Roman" w:hAnsi="Times New Roman" w:cs="Times New Roman"/>
          <w:color w:val="000000"/>
          <w:sz w:val="20"/>
          <w:szCs w:val="20"/>
        </w:rPr>
        <w:t>, 30.</w:t>
      </w:r>
    </w:p>
  </w:footnote>
  <w:footnote w:id="262">
    <w:p w14:paraId="71A56134" w14:textId="77777777" w:rsidR="003566FE" w:rsidRDefault="003566FE" w:rsidP="00A9046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Tylus, “Introduction,” 40.</w:t>
      </w:r>
    </w:p>
    <w:bookmarkStart w:id="14" w:name="_heading=h.3dy6vkm" w:colFirst="0" w:colLast="0"/>
    <w:bookmarkEnd w:id="14"/>
  </w:footnote>
  <w:footnote w:id="263">
    <w:p w14:paraId="708F07DE" w14:textId="77777777" w:rsidR="003566FE" w:rsidRPr="00A65BFB" w:rsidRDefault="003566FE" w:rsidP="00A9046E">
      <w:pPr>
        <w:pBdr>
          <w:top w:val="nil"/>
          <w:left w:val="nil"/>
          <w:bottom w:val="nil"/>
          <w:right w:val="nil"/>
          <w:between w:val="nil"/>
        </w:pBdr>
        <w:spacing w:after="0" w:line="240" w:lineRule="auto"/>
        <w:rPr>
          <w:rFonts w:ascii="Times New Roman" w:hAnsi="Times New Roman" w:cs="Times New Roman"/>
          <w:color w:val="000000"/>
          <w:sz w:val="20"/>
          <w:szCs w:val="20"/>
        </w:rPr>
      </w:pPr>
      <w:bookmarkStart w:id="15" w:name="_heading=h.3dy6vkm" w:colFirst="0" w:colLast="0"/>
      <w:bookmarkEnd w:id="15"/>
      <w:r w:rsidRPr="00A65BFB">
        <w:rPr>
          <w:rStyle w:val="FootnoteReference"/>
          <w:rFonts w:ascii="Times New Roman" w:hAnsi="Times New Roman" w:cs="Times New Roman"/>
          <w:sz w:val="20"/>
          <w:szCs w:val="20"/>
        </w:rPr>
        <w:footnoteRef/>
      </w:r>
      <w:r w:rsidRPr="00A65BFB">
        <w:rPr>
          <w:rFonts w:ascii="Times New Roman" w:hAnsi="Times New Roman" w:cs="Times New Roman"/>
          <w:color w:val="000000"/>
          <w:sz w:val="20"/>
          <w:szCs w:val="20"/>
        </w:rPr>
        <w:t xml:space="preserve"> </w:t>
      </w:r>
      <w:r w:rsidRPr="00A65BFB">
        <w:rPr>
          <w:rFonts w:ascii="Times New Roman" w:eastAsia="Times New Roman" w:hAnsi="Times New Roman" w:cs="Times New Roman"/>
          <w:color w:val="000000"/>
          <w:sz w:val="20"/>
          <w:szCs w:val="20"/>
        </w:rPr>
        <w:t xml:space="preserve">Blake Wilson, </w:t>
      </w:r>
      <w:r w:rsidRPr="00A65BFB">
        <w:rPr>
          <w:rFonts w:ascii="Times New Roman" w:eastAsia="Times New Roman" w:hAnsi="Times New Roman" w:cs="Times New Roman"/>
          <w:i/>
          <w:color w:val="000000"/>
          <w:sz w:val="20"/>
          <w:szCs w:val="20"/>
        </w:rPr>
        <w:t xml:space="preserve">Singing Poetry in Renaissance Florence: The Cantasi Come Tradition (1375-1550) </w:t>
      </w:r>
      <w:r w:rsidRPr="00A65BFB">
        <w:rPr>
          <w:rFonts w:ascii="Times New Roman" w:eastAsia="Times New Roman" w:hAnsi="Times New Roman" w:cs="Times New Roman"/>
          <w:color w:val="000000"/>
          <w:sz w:val="20"/>
          <w:szCs w:val="20"/>
        </w:rPr>
        <w:t>(Florence</w:t>
      </w:r>
      <w:r>
        <w:rPr>
          <w:rFonts w:ascii="Times New Roman" w:eastAsia="Times New Roman" w:hAnsi="Times New Roman" w:cs="Times New Roman"/>
          <w:color w:val="000000"/>
          <w:sz w:val="20"/>
          <w:szCs w:val="20"/>
        </w:rPr>
        <w:t>:</w:t>
      </w:r>
      <w:r w:rsidRPr="00A65BFB">
        <w:rPr>
          <w:rFonts w:ascii="Times New Roman" w:eastAsia="Times New Roman" w:hAnsi="Times New Roman" w:cs="Times New Roman"/>
          <w:color w:val="000000"/>
          <w:sz w:val="20"/>
          <w:szCs w:val="20"/>
        </w:rPr>
        <w:t xml:space="preserve"> Olschki, 2009), 8.</w:t>
      </w:r>
    </w:p>
  </w:footnote>
  <w:footnote w:id="264">
    <w:p w14:paraId="3A2DB2C7" w14:textId="77777777" w:rsidR="003566FE" w:rsidRPr="00A65BFB" w:rsidRDefault="003566FE" w:rsidP="00A9046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A65BFB">
        <w:rPr>
          <w:rStyle w:val="FootnoteReference"/>
          <w:rFonts w:ascii="Times New Roman" w:hAnsi="Times New Roman" w:cs="Times New Roman"/>
          <w:sz w:val="20"/>
          <w:szCs w:val="20"/>
        </w:rPr>
        <w:footnoteRef/>
      </w:r>
      <w:r w:rsidRPr="00A65BFB">
        <w:rPr>
          <w:rFonts w:ascii="Times New Roman" w:eastAsia="Times New Roman" w:hAnsi="Times New Roman" w:cs="Times New Roman"/>
          <w:color w:val="000000"/>
          <w:sz w:val="20"/>
          <w:szCs w:val="20"/>
        </w:rPr>
        <w:t xml:space="preserve"> Blake Wilson, </w:t>
      </w:r>
      <w:r w:rsidRPr="00A65BFB">
        <w:rPr>
          <w:rFonts w:ascii="Times New Roman" w:eastAsia="Times New Roman" w:hAnsi="Times New Roman" w:cs="Times New Roman"/>
          <w:i/>
          <w:color w:val="000000"/>
          <w:sz w:val="20"/>
          <w:szCs w:val="20"/>
        </w:rPr>
        <w:t xml:space="preserve">Music and Merchants: The Laudesi Companies of Renaissance Florence </w:t>
      </w:r>
      <w:r w:rsidRPr="00A65BFB">
        <w:rPr>
          <w:rFonts w:ascii="Times New Roman" w:eastAsia="Times New Roman" w:hAnsi="Times New Roman" w:cs="Times New Roman"/>
          <w:color w:val="000000"/>
          <w:sz w:val="20"/>
          <w:szCs w:val="20"/>
        </w:rPr>
        <w:t>(Oxford: Oxford University Press, 1992), 37.</w:t>
      </w:r>
    </w:p>
    <w:bookmarkStart w:id="16" w:name="_heading=h.1t3h5sf" w:colFirst="0" w:colLast="0"/>
    <w:bookmarkEnd w:id="16"/>
  </w:footnote>
  <w:footnote w:id="265">
    <w:p w14:paraId="06306220" w14:textId="46045C7E" w:rsidR="003566FE" w:rsidRPr="00A65BFB" w:rsidRDefault="003566FE" w:rsidP="00A9046E">
      <w:pPr>
        <w:pBdr>
          <w:top w:val="nil"/>
          <w:left w:val="nil"/>
          <w:bottom w:val="nil"/>
          <w:right w:val="nil"/>
          <w:between w:val="nil"/>
        </w:pBdr>
        <w:spacing w:after="0" w:line="240" w:lineRule="auto"/>
        <w:rPr>
          <w:rFonts w:ascii="Times New Roman" w:hAnsi="Times New Roman" w:cs="Times New Roman"/>
          <w:color w:val="000000"/>
          <w:sz w:val="20"/>
          <w:szCs w:val="20"/>
        </w:rPr>
      </w:pPr>
      <w:bookmarkStart w:id="17" w:name="_heading=h.1t3h5sf" w:colFirst="0" w:colLast="0"/>
      <w:bookmarkEnd w:id="17"/>
      <w:r w:rsidRPr="00A65BFB">
        <w:rPr>
          <w:rStyle w:val="FootnoteReference"/>
          <w:rFonts w:ascii="Times New Roman" w:hAnsi="Times New Roman" w:cs="Times New Roman"/>
          <w:sz w:val="20"/>
          <w:szCs w:val="20"/>
        </w:rPr>
        <w:footnoteRef/>
      </w:r>
      <w:r w:rsidRPr="00A65BFB">
        <w:rPr>
          <w:rFonts w:ascii="Times New Roman" w:hAnsi="Times New Roman" w:cs="Times New Roman"/>
          <w:color w:val="000000"/>
          <w:sz w:val="20"/>
          <w:szCs w:val="20"/>
        </w:rPr>
        <w:t xml:space="preserve"> </w:t>
      </w:r>
      <w:r w:rsidRPr="00A65BFB">
        <w:rPr>
          <w:rFonts w:ascii="Times New Roman" w:eastAsia="Times New Roman" w:hAnsi="Times New Roman" w:cs="Times New Roman"/>
          <w:color w:val="000000"/>
          <w:sz w:val="20"/>
          <w:szCs w:val="20"/>
        </w:rPr>
        <w:t xml:space="preserve">William F. Prizer, “Laude di popolo, laude di corte: some thoughts on the style and function of the renaissance lauda,” in </w:t>
      </w:r>
      <w:r w:rsidRPr="00A65BFB">
        <w:rPr>
          <w:rFonts w:ascii="Times New Roman" w:eastAsia="Times New Roman" w:hAnsi="Times New Roman" w:cs="Times New Roman"/>
          <w:i/>
          <w:color w:val="000000"/>
          <w:sz w:val="20"/>
          <w:szCs w:val="20"/>
        </w:rPr>
        <w:t>La Musica a Firenze Al Tempo Di Lorenzo de Medici</w:t>
      </w:r>
      <w:r w:rsidRPr="00A65BF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ed.</w:t>
      </w:r>
      <w:r w:rsidRPr="00A65BFB">
        <w:rPr>
          <w:rFonts w:ascii="Times New Roman" w:eastAsia="Times New Roman" w:hAnsi="Times New Roman" w:cs="Times New Roman"/>
          <w:color w:val="000000"/>
          <w:sz w:val="20"/>
          <w:szCs w:val="20"/>
        </w:rPr>
        <w:t xml:space="preserve"> Piero Gargiulo (Florence: Olschki, 1993), 169.</w:t>
      </w:r>
    </w:p>
  </w:footnote>
  <w:footnote w:id="266">
    <w:p w14:paraId="09311356" w14:textId="77777777" w:rsidR="003566FE" w:rsidRPr="00A65BFB" w:rsidRDefault="003566FE" w:rsidP="00A9046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A65BFB">
        <w:rPr>
          <w:rStyle w:val="FootnoteReference"/>
          <w:rFonts w:ascii="Times New Roman" w:hAnsi="Times New Roman" w:cs="Times New Roman"/>
          <w:sz w:val="20"/>
          <w:szCs w:val="20"/>
        </w:rPr>
        <w:footnoteRef/>
      </w:r>
      <w:r w:rsidRPr="00A65BFB">
        <w:rPr>
          <w:rFonts w:ascii="Times New Roman" w:eastAsia="Times New Roman" w:hAnsi="Times New Roman" w:cs="Times New Roman"/>
          <w:color w:val="000000"/>
          <w:sz w:val="20"/>
          <w:szCs w:val="20"/>
        </w:rPr>
        <w:t xml:space="preserve"> Ibid., 171-172.</w:t>
      </w:r>
    </w:p>
    <w:bookmarkStart w:id="18" w:name="_heading=h.4d34og8" w:colFirst="0" w:colLast="0"/>
    <w:bookmarkEnd w:id="18"/>
  </w:footnote>
  <w:footnote w:id="267">
    <w:p w14:paraId="3ABF7613" w14:textId="77777777" w:rsidR="003566FE" w:rsidRPr="00A65BFB" w:rsidRDefault="003566FE" w:rsidP="00A9046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19" w:name="_heading=h.4d34og8" w:colFirst="0" w:colLast="0"/>
      <w:bookmarkEnd w:id="19"/>
      <w:r w:rsidRPr="00A65BFB">
        <w:rPr>
          <w:rStyle w:val="FootnoteReference"/>
          <w:rFonts w:ascii="Times New Roman" w:hAnsi="Times New Roman" w:cs="Times New Roman"/>
          <w:sz w:val="20"/>
          <w:szCs w:val="20"/>
        </w:rPr>
        <w:footnoteRef/>
      </w:r>
      <w:r w:rsidRPr="00A65BFB">
        <w:rPr>
          <w:rFonts w:ascii="Times New Roman" w:eastAsia="Times New Roman" w:hAnsi="Times New Roman" w:cs="Times New Roman"/>
          <w:color w:val="000000"/>
          <w:sz w:val="20"/>
          <w:szCs w:val="20"/>
        </w:rPr>
        <w:t xml:space="preserve"> Patrick Macey, “</w:t>
      </w:r>
      <w:r w:rsidRPr="00A65BFB">
        <w:rPr>
          <w:rFonts w:ascii="Times New Roman" w:eastAsia="Times New Roman" w:hAnsi="Times New Roman" w:cs="Times New Roman"/>
          <w:i/>
          <w:color w:val="000000"/>
          <w:sz w:val="20"/>
          <w:szCs w:val="20"/>
        </w:rPr>
        <w:t>Infiamma il mio cor</w:t>
      </w:r>
      <w:r w:rsidRPr="00A65BFB">
        <w:rPr>
          <w:rFonts w:ascii="Times New Roman" w:eastAsia="Times New Roman" w:hAnsi="Times New Roman" w:cs="Times New Roman"/>
          <w:color w:val="000000"/>
          <w:sz w:val="20"/>
          <w:szCs w:val="20"/>
        </w:rPr>
        <w:t xml:space="preserve">: Savonarolan </w:t>
      </w:r>
      <w:r w:rsidRPr="00A65BFB">
        <w:rPr>
          <w:rFonts w:ascii="Times New Roman" w:eastAsia="Times New Roman" w:hAnsi="Times New Roman" w:cs="Times New Roman"/>
          <w:i/>
          <w:color w:val="000000"/>
          <w:sz w:val="20"/>
          <w:szCs w:val="20"/>
        </w:rPr>
        <w:t xml:space="preserve">Laude </w:t>
      </w:r>
      <w:r w:rsidRPr="00A65BFB">
        <w:rPr>
          <w:rFonts w:ascii="Times New Roman" w:eastAsia="Times New Roman" w:hAnsi="Times New Roman" w:cs="Times New Roman"/>
          <w:color w:val="000000"/>
          <w:sz w:val="20"/>
          <w:szCs w:val="20"/>
        </w:rPr>
        <w:t xml:space="preserve">by and for Dominican Nuns in Tuscany,” in </w:t>
      </w:r>
      <w:r w:rsidRPr="00A65BFB">
        <w:rPr>
          <w:rFonts w:ascii="Times New Roman" w:eastAsia="Times New Roman" w:hAnsi="Times New Roman" w:cs="Times New Roman"/>
          <w:i/>
          <w:color w:val="000000"/>
          <w:sz w:val="20"/>
          <w:szCs w:val="20"/>
        </w:rPr>
        <w:t xml:space="preserve">The Crannied Wall: Women, Religion, and the Arts in Early Modern Europe </w:t>
      </w:r>
      <w:r>
        <w:rPr>
          <w:rFonts w:ascii="Times New Roman" w:eastAsia="Times New Roman" w:hAnsi="Times New Roman" w:cs="Times New Roman"/>
          <w:color w:val="000000"/>
          <w:sz w:val="20"/>
          <w:szCs w:val="20"/>
        </w:rPr>
        <w:t>ed.</w:t>
      </w:r>
      <w:r w:rsidRPr="00A65BFB">
        <w:rPr>
          <w:rFonts w:ascii="Times New Roman" w:eastAsia="Times New Roman" w:hAnsi="Times New Roman" w:cs="Times New Roman"/>
          <w:color w:val="000000"/>
          <w:sz w:val="20"/>
          <w:szCs w:val="20"/>
        </w:rPr>
        <w:t xml:space="preserve"> Craig A. Monson (Ann Arbor: University of Michigan Press, 1992), 163.</w:t>
      </w:r>
    </w:p>
  </w:footnote>
  <w:footnote w:id="268">
    <w:p w14:paraId="5E219AB5" w14:textId="77777777" w:rsidR="003566FE" w:rsidRPr="00A65BFB"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A65BFB">
        <w:rPr>
          <w:rStyle w:val="FootnoteReference"/>
          <w:rFonts w:ascii="Times New Roman" w:hAnsi="Times New Roman" w:cs="Times New Roman"/>
          <w:sz w:val="20"/>
          <w:szCs w:val="20"/>
        </w:rPr>
        <w:footnoteRef/>
      </w:r>
      <w:r w:rsidRPr="00A65BFB">
        <w:rPr>
          <w:rFonts w:ascii="Times New Roman" w:hAnsi="Times New Roman" w:cs="Times New Roman"/>
          <w:color w:val="000000"/>
          <w:sz w:val="20"/>
          <w:szCs w:val="20"/>
        </w:rPr>
        <w:t xml:space="preserve"> </w:t>
      </w:r>
      <w:r w:rsidRPr="00A65BFB">
        <w:rPr>
          <w:rFonts w:ascii="Times New Roman" w:eastAsia="Times New Roman" w:hAnsi="Times New Roman" w:cs="Times New Roman"/>
          <w:color w:val="000000"/>
          <w:sz w:val="20"/>
          <w:szCs w:val="20"/>
        </w:rPr>
        <w:t>Macey, “The Lauda and the Cult of Savonarola,” 442.</w:t>
      </w:r>
    </w:p>
  </w:footnote>
  <w:footnote w:id="269">
    <w:p w14:paraId="4A38E97F" w14:textId="77777777" w:rsidR="003566FE" w:rsidRPr="00A65BFB" w:rsidRDefault="003566FE" w:rsidP="003566FE">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sidRPr="00A65BFB">
        <w:rPr>
          <w:rStyle w:val="FootnoteReference"/>
          <w:rFonts w:ascii="Times New Roman" w:hAnsi="Times New Roman" w:cs="Times New Roman"/>
          <w:sz w:val="20"/>
          <w:szCs w:val="20"/>
        </w:rPr>
        <w:footnoteRef/>
      </w:r>
      <w:r w:rsidRPr="00A65BFB">
        <w:rPr>
          <w:rFonts w:ascii="Times New Roman" w:eastAsia="Times New Roman" w:hAnsi="Times New Roman" w:cs="Times New Roman"/>
          <w:color w:val="000000"/>
          <w:sz w:val="20"/>
          <w:szCs w:val="20"/>
        </w:rPr>
        <w:t xml:space="preserve"> Tomas, </w:t>
      </w:r>
      <w:r w:rsidRPr="00A65BFB">
        <w:rPr>
          <w:rFonts w:ascii="Times New Roman" w:eastAsia="Times New Roman" w:hAnsi="Times New Roman" w:cs="Times New Roman"/>
          <w:i/>
          <w:color w:val="000000"/>
          <w:sz w:val="20"/>
          <w:szCs w:val="20"/>
        </w:rPr>
        <w:t>The Medici Women</w:t>
      </w:r>
      <w:r w:rsidRPr="00A65BFB">
        <w:rPr>
          <w:rFonts w:ascii="Times New Roman" w:eastAsia="Times New Roman" w:hAnsi="Times New Roman" w:cs="Times New Roman"/>
          <w:color w:val="000000"/>
          <w:sz w:val="20"/>
          <w:szCs w:val="20"/>
        </w:rPr>
        <w:t>,</w:t>
      </w:r>
      <w:r w:rsidRPr="00A65BFB">
        <w:rPr>
          <w:rFonts w:ascii="Times New Roman" w:eastAsia="Times New Roman" w:hAnsi="Times New Roman" w:cs="Times New Roman"/>
          <w:i/>
          <w:color w:val="000000"/>
          <w:sz w:val="20"/>
          <w:szCs w:val="20"/>
        </w:rPr>
        <w:t xml:space="preserve"> </w:t>
      </w:r>
      <w:r w:rsidRPr="00A65BFB">
        <w:rPr>
          <w:rFonts w:ascii="Times New Roman" w:eastAsia="Times New Roman" w:hAnsi="Times New Roman" w:cs="Times New Roman"/>
          <w:color w:val="000000"/>
          <w:sz w:val="20"/>
          <w:szCs w:val="20"/>
        </w:rPr>
        <w:t>93.</w:t>
      </w:r>
      <w:r w:rsidRPr="00A65BFB">
        <w:rPr>
          <w:rFonts w:ascii="Times New Roman" w:eastAsia="Times New Roman" w:hAnsi="Times New Roman" w:cs="Times New Roman"/>
          <w:i/>
          <w:color w:val="000000"/>
          <w:sz w:val="20"/>
          <w:szCs w:val="20"/>
        </w:rPr>
        <w:t xml:space="preserve"> </w:t>
      </w:r>
    </w:p>
    <w:bookmarkStart w:id="20" w:name="_heading=h.2s8eyo1" w:colFirst="0" w:colLast="0"/>
    <w:bookmarkEnd w:id="20"/>
  </w:footnote>
  <w:footnote w:id="270">
    <w:p w14:paraId="04627B84" w14:textId="4411CC87" w:rsidR="003566FE" w:rsidRPr="00A65BFB"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bookmarkStart w:id="21" w:name="_heading=h.2s8eyo1" w:colFirst="0" w:colLast="0"/>
      <w:bookmarkEnd w:id="21"/>
      <w:r w:rsidRPr="00A65BFB">
        <w:rPr>
          <w:rStyle w:val="FootnoteReference"/>
          <w:rFonts w:ascii="Times New Roman" w:hAnsi="Times New Roman" w:cs="Times New Roman"/>
          <w:sz w:val="20"/>
          <w:szCs w:val="20"/>
        </w:rPr>
        <w:footnoteRef/>
      </w:r>
      <w:r w:rsidRPr="00A65BFB">
        <w:rPr>
          <w:rFonts w:ascii="Times New Roman" w:hAnsi="Times New Roman" w:cs="Times New Roman"/>
          <w:color w:val="000000"/>
          <w:sz w:val="20"/>
          <w:szCs w:val="20"/>
        </w:rPr>
        <w:t xml:space="preserve"> Serafino Razzi, </w:t>
      </w:r>
      <w:r w:rsidRPr="00A65BFB">
        <w:rPr>
          <w:rFonts w:ascii="Times New Roman" w:eastAsia="Times New Roman" w:hAnsi="Times New Roman" w:cs="Times New Roman"/>
          <w:i/>
          <w:color w:val="000000"/>
          <w:sz w:val="20"/>
          <w:szCs w:val="20"/>
        </w:rPr>
        <w:t xml:space="preserve">Libro primo delle laudi spirituali </w:t>
      </w:r>
      <w:r w:rsidRPr="00A65BFB">
        <w:rPr>
          <w:rFonts w:ascii="Times New Roman" w:eastAsia="Times New Roman" w:hAnsi="Times New Roman" w:cs="Times New Roman"/>
          <w:color w:val="000000"/>
          <w:sz w:val="20"/>
          <w:szCs w:val="20"/>
        </w:rPr>
        <w:t xml:space="preserve">(Venice, Guinti, 1563), </w:t>
      </w:r>
      <w:r w:rsidR="00500389">
        <w:rPr>
          <w:rFonts w:ascii="Times New Roman" w:eastAsia="Times New Roman" w:hAnsi="Times New Roman" w:cs="Times New Roman"/>
          <w:color w:val="000000"/>
          <w:sz w:val="20"/>
          <w:szCs w:val="20"/>
        </w:rPr>
        <w:t>F</w:t>
      </w:r>
      <w:r w:rsidRPr="00A65BFB">
        <w:rPr>
          <w:rFonts w:ascii="Times New Roman" w:eastAsia="Times New Roman" w:hAnsi="Times New Roman" w:cs="Times New Roman"/>
          <w:color w:val="000000"/>
          <w:sz w:val="20"/>
          <w:szCs w:val="20"/>
        </w:rPr>
        <w:t xml:space="preserve">.15v-16v. and </w:t>
      </w:r>
      <w:r w:rsidR="00500389">
        <w:rPr>
          <w:rFonts w:ascii="Times New Roman" w:eastAsia="Times New Roman" w:hAnsi="Times New Roman" w:cs="Times New Roman"/>
          <w:color w:val="000000"/>
          <w:sz w:val="20"/>
          <w:szCs w:val="20"/>
        </w:rPr>
        <w:t>F</w:t>
      </w:r>
      <w:r w:rsidRPr="00A65BFB">
        <w:rPr>
          <w:rFonts w:ascii="Times New Roman" w:eastAsia="Times New Roman" w:hAnsi="Times New Roman" w:cs="Times New Roman"/>
          <w:color w:val="000000"/>
          <w:sz w:val="20"/>
          <w:szCs w:val="20"/>
        </w:rPr>
        <w:t>.36r. respectively.</w:t>
      </w:r>
    </w:p>
  </w:footnote>
  <w:footnote w:id="271">
    <w:p w14:paraId="51292A47" w14:textId="51E454E6" w:rsidR="003566FE" w:rsidRPr="00501BE2"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501BE2">
        <w:rPr>
          <w:rStyle w:val="FootnoteReference"/>
          <w:rFonts w:ascii="Times New Roman" w:hAnsi="Times New Roman" w:cs="Times New Roman"/>
          <w:sz w:val="20"/>
          <w:szCs w:val="20"/>
        </w:rPr>
        <w:footnoteRef/>
      </w:r>
      <w:r w:rsidRPr="00501BE2">
        <w:rPr>
          <w:rFonts w:ascii="Times New Roman" w:hAnsi="Times New Roman" w:cs="Times New Roman"/>
          <w:color w:val="000000"/>
          <w:sz w:val="20"/>
          <w:szCs w:val="20"/>
        </w:rPr>
        <w:t xml:space="preserve"> Florence, Archivio di Stato, Mediveo avanti il principato, xvii, 108; trans. Kent, </w:t>
      </w:r>
      <w:r w:rsidRPr="00501BE2">
        <w:rPr>
          <w:rFonts w:ascii="Times New Roman" w:hAnsi="Times New Roman" w:cs="Times New Roman"/>
          <w:i/>
          <w:iCs/>
          <w:color w:val="000000"/>
          <w:sz w:val="20"/>
          <w:szCs w:val="20"/>
        </w:rPr>
        <w:t>Cosimo de’Medici and the Florentine Renaissance</w:t>
      </w:r>
      <w:r w:rsidRPr="00501BE2">
        <w:rPr>
          <w:rFonts w:ascii="Times New Roman" w:hAnsi="Times New Roman" w:cs="Times New Roman"/>
          <w:color w:val="000000"/>
          <w:sz w:val="20"/>
          <w:szCs w:val="20"/>
        </w:rPr>
        <w:t xml:space="preserve"> (New Haven: Yale University Press, 2000), 47-48; Wilson, </w:t>
      </w:r>
      <w:r w:rsidRPr="00501BE2">
        <w:rPr>
          <w:rFonts w:ascii="Times New Roman" w:hAnsi="Times New Roman" w:cs="Times New Roman"/>
          <w:i/>
          <w:iCs/>
          <w:color w:val="000000"/>
          <w:sz w:val="20"/>
          <w:szCs w:val="20"/>
        </w:rPr>
        <w:t xml:space="preserve">Singing to the Lyre, </w:t>
      </w:r>
      <w:r w:rsidRPr="00501BE2">
        <w:rPr>
          <w:rFonts w:ascii="Times New Roman" w:hAnsi="Times New Roman" w:cs="Times New Roman"/>
          <w:color w:val="000000"/>
          <w:sz w:val="20"/>
          <w:szCs w:val="20"/>
        </w:rPr>
        <w:t xml:space="preserve">91. </w:t>
      </w:r>
    </w:p>
  </w:footnote>
  <w:footnote w:id="272">
    <w:p w14:paraId="3347CFE4" w14:textId="77777777" w:rsidR="003566FE" w:rsidRPr="00501BE2"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501BE2">
        <w:rPr>
          <w:rStyle w:val="FootnoteReference"/>
          <w:rFonts w:ascii="Times New Roman" w:hAnsi="Times New Roman" w:cs="Times New Roman"/>
          <w:sz w:val="20"/>
          <w:szCs w:val="20"/>
        </w:rPr>
        <w:footnoteRef/>
      </w:r>
      <w:r w:rsidRPr="00501BE2">
        <w:rPr>
          <w:rFonts w:ascii="Times New Roman" w:hAnsi="Times New Roman" w:cs="Times New Roman"/>
          <w:color w:val="000000"/>
          <w:sz w:val="20"/>
          <w:szCs w:val="20"/>
        </w:rPr>
        <w:t xml:space="preserve"> Ibid.</w:t>
      </w:r>
    </w:p>
  </w:footnote>
  <w:footnote w:id="273">
    <w:p w14:paraId="64FF3F75" w14:textId="77777777" w:rsidR="003566FE" w:rsidRDefault="003566FE" w:rsidP="003566FE">
      <w:pPr>
        <w:pStyle w:val="FootnoteText"/>
      </w:pPr>
      <w:r w:rsidRPr="00195D40">
        <w:rPr>
          <w:rStyle w:val="FootnoteReference"/>
        </w:rPr>
        <w:footnoteRef/>
      </w:r>
      <w:r w:rsidRPr="002A2143">
        <w:rPr>
          <w:color w:val="FF0000"/>
        </w:rPr>
        <w:t xml:space="preserve"> </w:t>
      </w:r>
      <w:r w:rsidRPr="00A65BFB">
        <w:rPr>
          <w:rFonts w:ascii="Times New Roman" w:eastAsia="Times New Roman" w:hAnsi="Times New Roman" w:cs="Times New Roman"/>
          <w:color w:val="000000"/>
        </w:rPr>
        <w:t xml:space="preserve">Tomas, </w:t>
      </w:r>
      <w:r w:rsidRPr="00A65BFB">
        <w:rPr>
          <w:rFonts w:ascii="Times New Roman" w:eastAsia="Times New Roman" w:hAnsi="Times New Roman" w:cs="Times New Roman"/>
          <w:i/>
          <w:color w:val="000000"/>
        </w:rPr>
        <w:t>The Medici Women</w:t>
      </w:r>
      <w:r w:rsidRPr="00A65BFB">
        <w:rPr>
          <w:rFonts w:ascii="Times New Roman" w:eastAsia="Times New Roman" w:hAnsi="Times New Roman" w:cs="Times New Roman"/>
          <w:color w:val="000000"/>
        </w:rPr>
        <w:t>,</w:t>
      </w:r>
      <w:r w:rsidRPr="00A65BFB">
        <w:rPr>
          <w:rFonts w:ascii="Times New Roman" w:eastAsia="Times New Roman" w:hAnsi="Times New Roman" w:cs="Times New Roman"/>
          <w:i/>
          <w:color w:val="000000"/>
        </w:rPr>
        <w:t xml:space="preserve"> </w:t>
      </w:r>
      <w:r w:rsidRPr="00A65BFB">
        <w:rPr>
          <w:rFonts w:ascii="Times New Roman" w:eastAsia="Times New Roman" w:hAnsi="Times New Roman" w:cs="Times New Roman"/>
          <w:color w:val="000000"/>
        </w:rPr>
        <w:t>9</w:t>
      </w:r>
      <w:r>
        <w:rPr>
          <w:rFonts w:ascii="Times New Roman" w:eastAsia="Times New Roman" w:hAnsi="Times New Roman" w:cs="Times New Roman"/>
          <w:color w:val="000000"/>
        </w:rPr>
        <w:t>4</w:t>
      </w:r>
      <w:r w:rsidRPr="00A65BFB">
        <w:rPr>
          <w:rFonts w:ascii="Times New Roman" w:eastAsia="Times New Roman" w:hAnsi="Times New Roman" w:cs="Times New Roman"/>
          <w:color w:val="000000"/>
        </w:rPr>
        <w:t>.</w:t>
      </w:r>
    </w:p>
  </w:footnote>
  <w:footnote w:id="274">
    <w:p w14:paraId="2F325F58" w14:textId="77777777" w:rsidR="003566FE" w:rsidRPr="00501BE2"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501BE2">
        <w:rPr>
          <w:rStyle w:val="FootnoteReference"/>
          <w:rFonts w:ascii="Times New Roman" w:hAnsi="Times New Roman" w:cs="Times New Roman"/>
          <w:sz w:val="20"/>
          <w:szCs w:val="20"/>
        </w:rPr>
        <w:footnoteRef/>
      </w:r>
      <w:r w:rsidRPr="00501BE2">
        <w:rPr>
          <w:rFonts w:ascii="Times New Roman" w:hAnsi="Times New Roman" w:cs="Times New Roman"/>
          <w:color w:val="000000"/>
          <w:sz w:val="20"/>
          <w:szCs w:val="20"/>
        </w:rPr>
        <w:t xml:space="preserve"> Coleman, </w:t>
      </w:r>
      <w:r w:rsidRPr="00501BE2">
        <w:rPr>
          <w:rFonts w:ascii="Times New Roman" w:hAnsi="Times New Roman" w:cs="Times New Roman"/>
          <w:i/>
          <w:iCs/>
          <w:color w:val="000000"/>
          <w:sz w:val="20"/>
          <w:szCs w:val="20"/>
        </w:rPr>
        <w:t>A Sudden Frenzy,</w:t>
      </w:r>
      <w:r w:rsidRPr="00501BE2">
        <w:rPr>
          <w:rFonts w:ascii="Times New Roman" w:hAnsi="Times New Roman" w:cs="Times New Roman"/>
          <w:color w:val="000000"/>
          <w:sz w:val="20"/>
          <w:szCs w:val="20"/>
        </w:rPr>
        <w:t xml:space="preserve"> 21.</w:t>
      </w:r>
    </w:p>
  </w:footnote>
  <w:footnote w:id="275">
    <w:p w14:paraId="3A8085C4" w14:textId="77777777" w:rsidR="003566FE" w:rsidRPr="00501BE2"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501BE2">
        <w:rPr>
          <w:rStyle w:val="FootnoteReference"/>
          <w:rFonts w:ascii="Times New Roman" w:hAnsi="Times New Roman" w:cs="Times New Roman"/>
          <w:sz w:val="20"/>
          <w:szCs w:val="20"/>
        </w:rPr>
        <w:footnoteRef/>
      </w:r>
      <w:r w:rsidRPr="00501BE2">
        <w:rPr>
          <w:rFonts w:ascii="Times New Roman" w:hAnsi="Times New Roman" w:cs="Times New Roman"/>
          <w:color w:val="000000"/>
          <w:sz w:val="20"/>
          <w:szCs w:val="20"/>
        </w:rPr>
        <w:t xml:space="preserve"> Ibid., 30.</w:t>
      </w:r>
    </w:p>
    <w:bookmarkStart w:id="22" w:name="_heading=h.17dp8vu" w:colFirst="0" w:colLast="0"/>
    <w:bookmarkEnd w:id="22"/>
  </w:footnote>
  <w:footnote w:id="276">
    <w:p w14:paraId="6F987F06" w14:textId="2267DE4F" w:rsidR="003566FE" w:rsidRPr="00501BE2"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bookmarkStart w:id="23" w:name="_heading=h.17dp8vu" w:colFirst="0" w:colLast="0"/>
      <w:bookmarkEnd w:id="23"/>
      <w:r w:rsidRPr="00501BE2">
        <w:rPr>
          <w:rStyle w:val="FootnoteReference"/>
          <w:rFonts w:ascii="Times New Roman" w:hAnsi="Times New Roman" w:cs="Times New Roman"/>
          <w:sz w:val="20"/>
          <w:szCs w:val="20"/>
        </w:rPr>
        <w:footnoteRef/>
      </w:r>
      <w:r w:rsidRPr="00501BE2">
        <w:rPr>
          <w:rFonts w:ascii="Times New Roman" w:hAnsi="Times New Roman" w:cs="Times New Roman"/>
          <w:color w:val="000000"/>
          <w:sz w:val="20"/>
          <w:szCs w:val="20"/>
        </w:rPr>
        <w:t xml:space="preserve"> Orvieto, </w:t>
      </w:r>
      <w:r w:rsidRPr="00501BE2">
        <w:rPr>
          <w:rFonts w:ascii="Times New Roman" w:hAnsi="Times New Roman" w:cs="Times New Roman"/>
          <w:i/>
          <w:color w:val="000000"/>
          <w:sz w:val="20"/>
          <w:szCs w:val="20"/>
        </w:rPr>
        <w:t xml:space="preserve">Pulci medievale: Studio sulla poesia volgare Fiorentina del Quattrocento </w:t>
      </w:r>
      <w:r w:rsidRPr="00501BE2">
        <w:rPr>
          <w:rFonts w:ascii="Times New Roman" w:hAnsi="Times New Roman" w:cs="Times New Roman"/>
          <w:color w:val="000000"/>
          <w:sz w:val="20"/>
          <w:szCs w:val="20"/>
        </w:rPr>
        <w:t>(Rome: Salerno, 1978)</w:t>
      </w:r>
      <w:r w:rsidRPr="00501BE2">
        <w:rPr>
          <w:rFonts w:ascii="Times New Roman" w:hAnsi="Times New Roman" w:cs="Times New Roman"/>
          <w:i/>
          <w:color w:val="000000"/>
          <w:sz w:val="20"/>
          <w:szCs w:val="20"/>
        </w:rPr>
        <w:t xml:space="preserve"> </w:t>
      </w:r>
      <w:r w:rsidRPr="00501BE2">
        <w:rPr>
          <w:rFonts w:ascii="Times New Roman" w:hAnsi="Times New Roman" w:cs="Times New Roman"/>
          <w:color w:val="000000"/>
          <w:sz w:val="20"/>
          <w:szCs w:val="20"/>
        </w:rPr>
        <w:t>176-86; Marco</w:t>
      </w:r>
      <w:r w:rsidRPr="00501BE2">
        <w:rPr>
          <w:rFonts w:ascii="Times New Roman" w:hAnsi="Times New Roman" w:cs="Times New Roman"/>
          <w:i/>
          <w:color w:val="000000"/>
          <w:sz w:val="20"/>
          <w:szCs w:val="20"/>
        </w:rPr>
        <w:t xml:space="preserve"> </w:t>
      </w:r>
      <w:r w:rsidRPr="00501BE2">
        <w:rPr>
          <w:rFonts w:ascii="Times New Roman" w:hAnsi="Times New Roman" w:cs="Times New Roman"/>
          <w:color w:val="000000"/>
          <w:sz w:val="20"/>
          <w:szCs w:val="20"/>
        </w:rPr>
        <w:t xml:space="preserve">Villoresi, “Panoramica sui poeti performativi d’età laurenziana,” </w:t>
      </w:r>
      <w:r w:rsidRPr="00501BE2">
        <w:rPr>
          <w:rFonts w:ascii="Times New Roman" w:hAnsi="Times New Roman" w:cs="Times New Roman"/>
          <w:i/>
          <w:color w:val="000000"/>
          <w:sz w:val="20"/>
          <w:szCs w:val="20"/>
        </w:rPr>
        <w:t>Rasse</w:t>
      </w:r>
      <w:r w:rsidR="00ED5105">
        <w:rPr>
          <w:rFonts w:ascii="Times New Roman" w:hAnsi="Times New Roman" w:cs="Times New Roman"/>
          <w:i/>
          <w:color w:val="000000"/>
          <w:sz w:val="20"/>
          <w:szCs w:val="20"/>
        </w:rPr>
        <w:t>gna</w:t>
      </w:r>
      <w:r w:rsidRPr="00501BE2">
        <w:rPr>
          <w:rFonts w:ascii="Times New Roman" w:hAnsi="Times New Roman" w:cs="Times New Roman"/>
          <w:i/>
          <w:color w:val="000000"/>
          <w:sz w:val="20"/>
          <w:szCs w:val="20"/>
        </w:rPr>
        <w:t xml:space="preserve"> europea di letteratura italiana </w:t>
      </w:r>
      <w:r w:rsidRPr="00501BE2">
        <w:rPr>
          <w:rFonts w:ascii="Times New Roman" w:hAnsi="Times New Roman" w:cs="Times New Roman"/>
          <w:color w:val="000000"/>
          <w:sz w:val="20"/>
          <w:szCs w:val="20"/>
        </w:rPr>
        <w:t>34 (2009)</w:t>
      </w:r>
      <w:r w:rsidR="00ED5105">
        <w:rPr>
          <w:rFonts w:ascii="Times New Roman" w:hAnsi="Times New Roman" w:cs="Times New Roman"/>
          <w:color w:val="000000"/>
          <w:sz w:val="20"/>
          <w:szCs w:val="20"/>
        </w:rPr>
        <w:t>:</w:t>
      </w:r>
      <w:r w:rsidRPr="00501BE2">
        <w:rPr>
          <w:rFonts w:ascii="Times New Roman" w:hAnsi="Times New Roman" w:cs="Times New Roman"/>
          <w:color w:val="000000"/>
          <w:sz w:val="20"/>
          <w:szCs w:val="20"/>
        </w:rPr>
        <w:t xml:space="preserve"> 14.</w:t>
      </w:r>
    </w:p>
  </w:footnote>
  <w:footnote w:id="277">
    <w:p w14:paraId="484E0CAE" w14:textId="77777777" w:rsidR="003566FE" w:rsidRPr="00501BE2"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501BE2">
        <w:rPr>
          <w:rStyle w:val="FootnoteReference"/>
          <w:rFonts w:ascii="Times New Roman" w:hAnsi="Times New Roman" w:cs="Times New Roman"/>
          <w:sz w:val="20"/>
          <w:szCs w:val="20"/>
        </w:rPr>
        <w:footnoteRef/>
      </w:r>
      <w:r w:rsidRPr="00501BE2">
        <w:rPr>
          <w:rFonts w:ascii="Times New Roman" w:hAnsi="Times New Roman" w:cs="Times New Roman"/>
          <w:color w:val="000000"/>
          <w:sz w:val="20"/>
          <w:szCs w:val="20"/>
        </w:rPr>
        <w:t xml:space="preserve"> Villoresi, “Panoramica sui poeti performativi d’età laurenziana,” 15.</w:t>
      </w:r>
    </w:p>
    <w:bookmarkStart w:id="24" w:name="_heading=h.3rdcrjn" w:colFirst="0" w:colLast="0"/>
    <w:bookmarkEnd w:id="24"/>
  </w:footnote>
  <w:footnote w:id="278">
    <w:p w14:paraId="754940A8" w14:textId="2949BA6D" w:rsidR="003566FE"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u w:val="single"/>
        </w:rPr>
      </w:pPr>
      <w:bookmarkStart w:id="25" w:name="_heading=h.3rdcrjn" w:colFirst="0" w:colLast="0"/>
      <w:bookmarkEnd w:id="25"/>
      <w:r w:rsidRPr="00501BE2">
        <w:rPr>
          <w:rStyle w:val="FootnoteReference"/>
          <w:rFonts w:ascii="Times New Roman" w:hAnsi="Times New Roman" w:cs="Times New Roman"/>
          <w:sz w:val="20"/>
          <w:szCs w:val="20"/>
        </w:rPr>
        <w:footnoteRef/>
      </w:r>
      <w:r w:rsidRPr="00501BE2">
        <w:rPr>
          <w:rFonts w:ascii="Times New Roman" w:eastAsia="Times New Roman" w:hAnsi="Times New Roman" w:cs="Times New Roman"/>
          <w:color w:val="000000"/>
          <w:sz w:val="20"/>
          <w:szCs w:val="20"/>
        </w:rPr>
        <w:t xml:space="preserve"> Luca</w:t>
      </w:r>
      <w:r>
        <w:rPr>
          <w:rFonts w:ascii="Times New Roman" w:eastAsia="Times New Roman" w:hAnsi="Times New Roman" w:cs="Times New Roman"/>
          <w:color w:val="000000"/>
          <w:sz w:val="20"/>
          <w:szCs w:val="20"/>
        </w:rPr>
        <w:t xml:space="preserve"> </w:t>
      </w:r>
      <w:r w:rsidRPr="00501BE2">
        <w:rPr>
          <w:rFonts w:ascii="Times New Roman" w:eastAsia="Times New Roman" w:hAnsi="Times New Roman" w:cs="Times New Roman"/>
          <w:color w:val="000000"/>
          <w:sz w:val="20"/>
          <w:szCs w:val="20"/>
        </w:rPr>
        <w:t>Mazzoni, “Lucrezia Tornabuoni fra Lorenzo, Poliziano e Pulci</w:t>
      </w:r>
      <w:r w:rsidR="00E1499D">
        <w:rPr>
          <w:rFonts w:ascii="Times New Roman" w:eastAsia="Times New Roman" w:hAnsi="Times New Roman" w:cs="Times New Roman"/>
          <w:color w:val="000000"/>
          <w:sz w:val="20"/>
          <w:szCs w:val="20"/>
        </w:rPr>
        <w:t>,</w:t>
      </w:r>
      <w:r w:rsidRPr="00501BE2">
        <w:rPr>
          <w:rFonts w:ascii="Times New Roman" w:eastAsia="Times New Roman" w:hAnsi="Times New Roman" w:cs="Times New Roman"/>
          <w:color w:val="000000"/>
          <w:sz w:val="20"/>
          <w:szCs w:val="20"/>
        </w:rPr>
        <w:t xml:space="preserve">” </w:t>
      </w:r>
      <w:r w:rsidR="00E1499D">
        <w:rPr>
          <w:rFonts w:ascii="Times New Roman" w:eastAsia="Times New Roman" w:hAnsi="Times New Roman" w:cs="Times New Roman"/>
          <w:color w:val="000000"/>
          <w:sz w:val="20"/>
          <w:szCs w:val="20"/>
        </w:rPr>
        <w:t>i</w:t>
      </w:r>
      <w:r w:rsidRPr="00501BE2">
        <w:rPr>
          <w:rFonts w:ascii="Times New Roman" w:eastAsia="Times New Roman" w:hAnsi="Times New Roman" w:cs="Times New Roman"/>
          <w:color w:val="000000"/>
          <w:sz w:val="20"/>
          <w:szCs w:val="20"/>
        </w:rPr>
        <w:t xml:space="preserve">n </w:t>
      </w:r>
      <w:r w:rsidRPr="00501BE2">
        <w:rPr>
          <w:rFonts w:ascii="Times New Roman" w:eastAsia="Times New Roman" w:hAnsi="Times New Roman" w:cs="Times New Roman"/>
          <w:i/>
          <w:color w:val="000000"/>
          <w:sz w:val="20"/>
          <w:szCs w:val="20"/>
        </w:rPr>
        <w:t>Memoria poetica: Questioni filogiche e problem di metodo</w:t>
      </w:r>
      <w:r w:rsidRPr="00501BE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ed.</w:t>
      </w:r>
      <w:r w:rsidRPr="00501BE2">
        <w:rPr>
          <w:rFonts w:ascii="Times New Roman" w:eastAsia="Times New Roman" w:hAnsi="Times New Roman" w:cs="Times New Roman"/>
          <w:color w:val="000000"/>
          <w:sz w:val="20"/>
          <w:szCs w:val="20"/>
        </w:rPr>
        <w:t xml:space="preserve"> Giuseppe Alvino, Marco Berisso, and Irene Falini (Genoa: Genova University Press, 2019), 123.</w:t>
      </w:r>
    </w:p>
  </w:footnote>
  <w:footnote w:id="279">
    <w:p w14:paraId="164257E2" w14:textId="77777777" w:rsidR="003566FE" w:rsidRPr="00F573B9"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F573B9">
        <w:rPr>
          <w:rStyle w:val="FootnoteReference"/>
          <w:rFonts w:ascii="Times New Roman" w:hAnsi="Times New Roman" w:cs="Times New Roman"/>
          <w:sz w:val="20"/>
          <w:szCs w:val="20"/>
        </w:rPr>
        <w:footnoteRef/>
      </w:r>
      <w:r w:rsidRPr="00F573B9">
        <w:rPr>
          <w:rFonts w:ascii="Times New Roman" w:hAnsi="Times New Roman" w:cs="Times New Roman"/>
          <w:color w:val="000000"/>
          <w:sz w:val="20"/>
          <w:szCs w:val="20"/>
        </w:rPr>
        <w:t xml:space="preserve"> For more on this see Tylus, “Introduction,” 42.</w:t>
      </w:r>
    </w:p>
  </w:footnote>
  <w:footnote w:id="280">
    <w:p w14:paraId="0A322D7B" w14:textId="700910AF" w:rsidR="003566FE" w:rsidRPr="002B7F52"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2B7F52">
        <w:rPr>
          <w:rStyle w:val="FootnoteReference"/>
          <w:rFonts w:ascii="Times New Roman" w:hAnsi="Times New Roman" w:cs="Times New Roman"/>
          <w:sz w:val="20"/>
          <w:szCs w:val="20"/>
        </w:rPr>
        <w:footnoteRef/>
      </w:r>
      <w:r w:rsidRPr="002B7F52">
        <w:rPr>
          <w:rFonts w:ascii="Times New Roman" w:hAnsi="Times New Roman" w:cs="Times New Roman"/>
          <w:sz w:val="20"/>
          <w:szCs w:val="20"/>
        </w:rPr>
        <w:t xml:space="preserve"> “et chi questa operetta legge o ode,” Lucrezia Tornabuoni, </w:t>
      </w:r>
      <w:r w:rsidRPr="002B7F52">
        <w:rPr>
          <w:rFonts w:ascii="Times New Roman" w:hAnsi="Times New Roman" w:cs="Times New Roman"/>
          <w:i/>
          <w:sz w:val="20"/>
          <w:szCs w:val="20"/>
        </w:rPr>
        <w:t>La istoria della casta Susanna</w:t>
      </w:r>
      <w:r w:rsidRPr="002B7F52">
        <w:rPr>
          <w:rFonts w:ascii="Times New Roman" w:hAnsi="Times New Roman" w:cs="Times New Roman"/>
          <w:sz w:val="20"/>
          <w:szCs w:val="20"/>
        </w:rPr>
        <w:t>, ed. and intro. Paolo Orvieto, (Bergamo</w:t>
      </w:r>
      <w:r w:rsidR="00ED5105">
        <w:rPr>
          <w:rFonts w:ascii="Times New Roman" w:hAnsi="Times New Roman" w:cs="Times New Roman"/>
          <w:sz w:val="20"/>
          <w:szCs w:val="20"/>
        </w:rPr>
        <w:t>:</w:t>
      </w:r>
      <w:r w:rsidRPr="002B7F52">
        <w:rPr>
          <w:rFonts w:ascii="Times New Roman" w:hAnsi="Times New Roman" w:cs="Times New Roman"/>
          <w:sz w:val="20"/>
          <w:szCs w:val="20"/>
        </w:rPr>
        <w:t xml:space="preserve"> Moretti &amp; Vitali, 1992), 45-46</w:t>
      </w:r>
    </w:p>
  </w:footnote>
  <w:footnote w:id="281">
    <w:p w14:paraId="420779E3" w14:textId="6185B00F" w:rsidR="003566FE" w:rsidRPr="00F573B9"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F573B9">
        <w:rPr>
          <w:rStyle w:val="FootnoteReference"/>
          <w:rFonts w:ascii="Times New Roman" w:hAnsi="Times New Roman" w:cs="Times New Roman"/>
          <w:sz w:val="20"/>
          <w:szCs w:val="20"/>
        </w:rPr>
        <w:footnoteRef/>
      </w:r>
      <w:r w:rsidRPr="00F573B9">
        <w:rPr>
          <w:rFonts w:ascii="Times New Roman" w:hAnsi="Times New Roman" w:cs="Times New Roman"/>
          <w:color w:val="000000"/>
          <w:sz w:val="20"/>
          <w:szCs w:val="20"/>
        </w:rPr>
        <w:t xml:space="preserve"> Coleman, </w:t>
      </w:r>
      <w:r w:rsidRPr="00BA5445">
        <w:rPr>
          <w:rFonts w:ascii="Times New Roman" w:hAnsi="Times New Roman" w:cs="Times New Roman"/>
          <w:i/>
          <w:iCs/>
          <w:color w:val="000000"/>
          <w:sz w:val="20"/>
          <w:szCs w:val="20"/>
        </w:rPr>
        <w:t>A Sudden Frenzy,</w:t>
      </w:r>
      <w:r w:rsidRPr="00F573B9">
        <w:rPr>
          <w:rFonts w:ascii="Times New Roman" w:hAnsi="Times New Roman" w:cs="Times New Roman"/>
          <w:color w:val="000000"/>
          <w:sz w:val="20"/>
          <w:szCs w:val="20"/>
        </w:rPr>
        <w:t xml:space="preserve"> 126.</w:t>
      </w:r>
    </w:p>
    <w:bookmarkStart w:id="26" w:name="_heading=h.26in1rg" w:colFirst="0" w:colLast="0"/>
    <w:bookmarkEnd w:id="26"/>
  </w:footnote>
  <w:footnote w:id="282">
    <w:p w14:paraId="33DBC7C4" w14:textId="4DBAEDF2" w:rsidR="003566FE" w:rsidRPr="00F573B9"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27" w:name="_heading=h.26in1rg" w:colFirst="0" w:colLast="0"/>
      <w:bookmarkEnd w:id="27"/>
      <w:r w:rsidRPr="00F573B9">
        <w:rPr>
          <w:rStyle w:val="FootnoteReference"/>
          <w:rFonts w:ascii="Times New Roman" w:hAnsi="Times New Roman" w:cs="Times New Roman"/>
          <w:sz w:val="20"/>
          <w:szCs w:val="20"/>
        </w:rPr>
        <w:footnoteRef/>
      </w:r>
      <w:r w:rsidRPr="00F573B9">
        <w:rPr>
          <w:rFonts w:ascii="Times New Roman" w:eastAsia="Times New Roman" w:hAnsi="Times New Roman" w:cs="Times New Roman"/>
          <w:color w:val="000000"/>
          <w:sz w:val="20"/>
          <w:szCs w:val="20"/>
        </w:rPr>
        <w:t xml:space="preserve"> Judith Bryce, “Performing for Strangers: Women, Dance, and Music in Quattrocento Florence,”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z w:val="20"/>
          <w:szCs w:val="20"/>
        </w:rPr>
        <w:t>Renaissance Quarterly</w:t>
      </w:r>
      <w:r>
        <w:rPr>
          <w:rFonts w:ascii="Times New Roman" w:eastAsia="Times New Roman" w:hAnsi="Times New Roman" w:cs="Times New Roman"/>
          <w:color w:val="000000"/>
          <w:sz w:val="20"/>
          <w:szCs w:val="20"/>
        </w:rPr>
        <w:t>, 54</w:t>
      </w:r>
      <w:r w:rsidR="00ED510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(2001):</w:t>
      </w:r>
      <w:r w:rsidRPr="00F573B9">
        <w:rPr>
          <w:rFonts w:ascii="Times New Roman" w:eastAsia="Times New Roman" w:hAnsi="Times New Roman" w:cs="Times New Roman"/>
          <w:color w:val="000000"/>
          <w:sz w:val="20"/>
          <w:szCs w:val="20"/>
        </w:rPr>
        <w:t xml:space="preserve"> 1095</w:t>
      </w:r>
      <w:r>
        <w:rPr>
          <w:rFonts w:ascii="Times New Roman" w:eastAsia="Times New Roman" w:hAnsi="Times New Roman" w:cs="Times New Roman"/>
          <w:color w:val="000000"/>
          <w:sz w:val="20"/>
          <w:szCs w:val="20"/>
        </w:rPr>
        <w:t>.</w:t>
      </w:r>
    </w:p>
    <w:bookmarkStart w:id="28" w:name="_heading=h.lnxbz9" w:colFirst="0" w:colLast="0"/>
    <w:bookmarkEnd w:id="28"/>
  </w:footnote>
  <w:footnote w:id="283">
    <w:p w14:paraId="118B7CED" w14:textId="04330C0E" w:rsidR="003566FE" w:rsidRPr="00F573B9"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29" w:name="_heading=h.lnxbz9" w:colFirst="0" w:colLast="0"/>
      <w:bookmarkEnd w:id="29"/>
      <w:r w:rsidRPr="00F573B9">
        <w:rPr>
          <w:rStyle w:val="FootnoteReference"/>
          <w:rFonts w:ascii="Times New Roman" w:hAnsi="Times New Roman" w:cs="Times New Roman"/>
          <w:sz w:val="20"/>
          <w:szCs w:val="20"/>
        </w:rPr>
        <w:footnoteRef/>
      </w:r>
      <w:r w:rsidRPr="00F573B9">
        <w:rPr>
          <w:rFonts w:ascii="Times New Roman" w:eastAsia="Times New Roman" w:hAnsi="Times New Roman" w:cs="Times New Roman"/>
          <w:color w:val="000000"/>
          <w:sz w:val="20"/>
          <w:szCs w:val="20"/>
        </w:rPr>
        <w:t xml:space="preserve"> F.A. D’Accone, “Lorenzo il Magnifico and Music,” in </w:t>
      </w:r>
      <w:r w:rsidRPr="00F573B9">
        <w:rPr>
          <w:rFonts w:ascii="Times New Roman" w:eastAsia="Times New Roman" w:hAnsi="Times New Roman" w:cs="Times New Roman"/>
          <w:i/>
          <w:color w:val="000000"/>
          <w:sz w:val="20"/>
          <w:szCs w:val="20"/>
        </w:rPr>
        <w:t xml:space="preserve">Lorenzo il Magnifico ed il suo mondo </w:t>
      </w:r>
      <w:r w:rsidR="009F5BBC" w:rsidRPr="00F573B9">
        <w:rPr>
          <w:rFonts w:ascii="Times New Roman" w:eastAsia="Times New Roman" w:hAnsi="Times New Roman" w:cs="Times New Roman"/>
          <w:color w:val="000000"/>
          <w:sz w:val="20"/>
          <w:szCs w:val="20"/>
        </w:rPr>
        <w:t xml:space="preserve">ed. Garfagnini </w:t>
      </w:r>
      <w:r w:rsidRPr="00F573B9">
        <w:rPr>
          <w:rFonts w:ascii="Times New Roman" w:eastAsia="Times New Roman" w:hAnsi="Times New Roman" w:cs="Times New Roman"/>
          <w:color w:val="000000"/>
          <w:sz w:val="20"/>
          <w:szCs w:val="20"/>
        </w:rPr>
        <w:t>(Florence; Olschki, 1994), 268; trans</w:t>
      </w:r>
      <w:r w:rsidR="009F5BBC">
        <w:rPr>
          <w:rFonts w:ascii="Times New Roman" w:eastAsia="Times New Roman" w:hAnsi="Times New Roman" w:cs="Times New Roman"/>
          <w:color w:val="000000"/>
          <w:sz w:val="20"/>
          <w:szCs w:val="20"/>
        </w:rPr>
        <w:t>.</w:t>
      </w:r>
      <w:r w:rsidR="009A18F5">
        <w:rPr>
          <w:rFonts w:ascii="Times New Roman" w:eastAsia="Times New Roman" w:hAnsi="Times New Roman" w:cs="Times New Roman"/>
          <w:color w:val="000000"/>
          <w:sz w:val="20"/>
          <w:szCs w:val="20"/>
        </w:rPr>
        <w:t xml:space="preserve"> </w:t>
      </w:r>
      <w:r w:rsidRPr="00F573B9">
        <w:rPr>
          <w:rFonts w:ascii="Times New Roman" w:eastAsia="Times New Roman" w:hAnsi="Times New Roman" w:cs="Times New Roman"/>
          <w:color w:val="000000"/>
          <w:sz w:val="20"/>
          <w:szCs w:val="20"/>
        </w:rPr>
        <w:t xml:space="preserve">Tomas, </w:t>
      </w:r>
      <w:r w:rsidRPr="00F573B9">
        <w:rPr>
          <w:rFonts w:ascii="Times New Roman" w:eastAsia="Times New Roman" w:hAnsi="Times New Roman" w:cs="Times New Roman"/>
          <w:i/>
          <w:color w:val="000000"/>
          <w:sz w:val="20"/>
          <w:szCs w:val="20"/>
        </w:rPr>
        <w:t>The Medici Women</w:t>
      </w:r>
      <w:r w:rsidRPr="00F573B9">
        <w:rPr>
          <w:rFonts w:ascii="Times New Roman" w:eastAsia="Times New Roman" w:hAnsi="Times New Roman" w:cs="Times New Roman"/>
          <w:color w:val="000000"/>
          <w:sz w:val="20"/>
          <w:szCs w:val="20"/>
        </w:rPr>
        <w:t>, 93. Bryce, ibid. 1095 n.7 for a note on translations.</w:t>
      </w:r>
    </w:p>
  </w:footnote>
  <w:footnote w:id="284">
    <w:p w14:paraId="2F4457F5" w14:textId="77777777" w:rsidR="003566FE" w:rsidRPr="00F573B9"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F573B9">
        <w:rPr>
          <w:rStyle w:val="FootnoteReference"/>
          <w:rFonts w:ascii="Times New Roman" w:hAnsi="Times New Roman" w:cs="Times New Roman"/>
          <w:sz w:val="20"/>
          <w:szCs w:val="20"/>
        </w:rPr>
        <w:footnoteRef/>
      </w:r>
      <w:r w:rsidRPr="00F573B9">
        <w:rPr>
          <w:rFonts w:ascii="Times New Roman" w:hAnsi="Times New Roman" w:cs="Times New Roman"/>
          <w:color w:val="000000"/>
          <w:sz w:val="20"/>
          <w:szCs w:val="20"/>
        </w:rPr>
        <w:t xml:space="preserve"> Bryce, “Performing for Strangers,” 1096.</w:t>
      </w:r>
    </w:p>
    <w:bookmarkStart w:id="30" w:name="_heading=h.35nkun2" w:colFirst="0" w:colLast="0"/>
    <w:bookmarkEnd w:id="30"/>
  </w:footnote>
  <w:footnote w:id="285">
    <w:p w14:paraId="6BEF0CE5" w14:textId="6A96F46E" w:rsidR="003566FE" w:rsidRDefault="003566FE" w:rsidP="003566FE">
      <w:pPr>
        <w:pBdr>
          <w:top w:val="nil"/>
          <w:left w:val="nil"/>
          <w:bottom w:val="nil"/>
          <w:right w:val="nil"/>
          <w:between w:val="nil"/>
        </w:pBdr>
        <w:spacing w:after="0" w:line="240" w:lineRule="auto"/>
        <w:rPr>
          <w:color w:val="000000"/>
          <w:sz w:val="20"/>
          <w:szCs w:val="20"/>
        </w:rPr>
      </w:pPr>
      <w:bookmarkStart w:id="31" w:name="_heading=h.35nkun2" w:colFirst="0" w:colLast="0"/>
      <w:bookmarkEnd w:id="31"/>
      <w:r w:rsidRPr="00F573B9">
        <w:rPr>
          <w:rStyle w:val="FootnoteReference"/>
          <w:rFonts w:ascii="Times New Roman" w:hAnsi="Times New Roman" w:cs="Times New Roman"/>
          <w:sz w:val="20"/>
          <w:szCs w:val="20"/>
        </w:rPr>
        <w:footnoteRef/>
      </w:r>
      <w:r w:rsidRPr="00F573B9">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F573B9">
        <w:rPr>
          <w:rFonts w:ascii="Times New Roman" w:hAnsi="Times New Roman" w:cs="Times New Roman"/>
          <w:color w:val="000000"/>
          <w:sz w:val="20"/>
          <w:szCs w:val="20"/>
        </w:rPr>
        <w:t>Disnato che haverano se sonerà parechij instrumenti per le figliole de Piero in Camera de Madona</w:t>
      </w:r>
      <w:r w:rsidR="008110F6">
        <w:rPr>
          <w:rFonts w:ascii="Times New Roman" w:hAnsi="Times New Roman" w:cs="Times New Roman"/>
          <w:color w:val="000000"/>
          <w:sz w:val="20"/>
          <w:szCs w:val="20"/>
        </w:rPr>
        <w:t>,</w:t>
      </w:r>
      <w:r>
        <w:rPr>
          <w:rFonts w:ascii="Times New Roman" w:hAnsi="Times New Roman" w:cs="Times New Roman"/>
          <w:color w:val="000000"/>
          <w:sz w:val="20"/>
          <w:szCs w:val="20"/>
        </w:rPr>
        <w:t>”</w:t>
      </w:r>
      <w:r w:rsidRPr="00F573B9">
        <w:rPr>
          <w:rFonts w:ascii="Times New Roman" w:hAnsi="Times New Roman" w:cs="Times New Roman"/>
          <w:color w:val="000000"/>
          <w:sz w:val="20"/>
          <w:szCs w:val="20"/>
        </w:rPr>
        <w:t xml:space="preserve"> Andre Rochon, </w:t>
      </w:r>
      <w:r w:rsidRPr="00F573B9">
        <w:rPr>
          <w:rFonts w:ascii="Times New Roman" w:hAnsi="Times New Roman" w:cs="Times New Roman"/>
          <w:i/>
          <w:color w:val="000000"/>
          <w:sz w:val="20"/>
          <w:szCs w:val="20"/>
        </w:rPr>
        <w:t>La jeunesse de Laurent de Medicis (1449-1478)</w:t>
      </w:r>
      <w:r w:rsidRPr="00F573B9">
        <w:rPr>
          <w:rFonts w:ascii="Times New Roman" w:hAnsi="Times New Roman" w:cs="Times New Roman"/>
          <w:color w:val="000000"/>
          <w:sz w:val="20"/>
          <w:szCs w:val="20"/>
        </w:rPr>
        <w:t xml:space="preserve"> (Paris, 1963), 104 n.58; found and trans</w:t>
      </w:r>
      <w:r w:rsidR="00FC4E98">
        <w:rPr>
          <w:rFonts w:ascii="Times New Roman" w:hAnsi="Times New Roman" w:cs="Times New Roman"/>
          <w:color w:val="000000"/>
          <w:sz w:val="20"/>
          <w:szCs w:val="20"/>
        </w:rPr>
        <w:t>.</w:t>
      </w:r>
      <w:r w:rsidRPr="00F573B9">
        <w:rPr>
          <w:rFonts w:ascii="Times New Roman" w:hAnsi="Times New Roman" w:cs="Times New Roman"/>
          <w:color w:val="000000"/>
          <w:sz w:val="20"/>
          <w:szCs w:val="20"/>
        </w:rPr>
        <w:t xml:space="preserve"> in </w:t>
      </w:r>
      <w:r w:rsidR="008110F6" w:rsidRPr="00F573B9">
        <w:rPr>
          <w:rFonts w:ascii="Times New Roman" w:hAnsi="Times New Roman" w:cs="Times New Roman"/>
          <w:color w:val="000000"/>
          <w:sz w:val="20"/>
          <w:szCs w:val="20"/>
        </w:rPr>
        <w:t>Bryce, “Performing for Strangers,” 1096</w:t>
      </w:r>
    </w:p>
    <w:bookmarkStart w:id="32" w:name="_heading=h.1ksv4uv" w:colFirst="0" w:colLast="0"/>
    <w:bookmarkEnd w:id="32"/>
  </w:footnote>
  <w:footnote w:id="286">
    <w:p w14:paraId="4CCEA48D" w14:textId="77777777" w:rsidR="003566FE" w:rsidRPr="00DC0D79"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bookmarkStart w:id="33" w:name="_heading=h.1ksv4uv" w:colFirst="0" w:colLast="0"/>
      <w:bookmarkEnd w:id="33"/>
      <w:r w:rsidRPr="00DC0D79">
        <w:rPr>
          <w:rStyle w:val="FootnoteReference"/>
          <w:rFonts w:ascii="Times New Roman" w:hAnsi="Times New Roman" w:cs="Times New Roman"/>
          <w:sz w:val="20"/>
          <w:szCs w:val="20"/>
        </w:rPr>
        <w:footnoteRef/>
      </w:r>
      <w:r w:rsidRPr="00DC0D79">
        <w:rPr>
          <w:rFonts w:ascii="Times New Roman" w:hAnsi="Times New Roman" w:cs="Times New Roman"/>
          <w:color w:val="000000"/>
          <w:sz w:val="20"/>
          <w:szCs w:val="20"/>
        </w:rPr>
        <w:t xml:space="preserve"> Poliziano, </w:t>
      </w:r>
      <w:r w:rsidRPr="00DC0D79">
        <w:rPr>
          <w:rFonts w:ascii="Times New Roman" w:hAnsi="Times New Roman" w:cs="Times New Roman"/>
          <w:i/>
          <w:color w:val="000000"/>
          <w:sz w:val="20"/>
          <w:szCs w:val="20"/>
        </w:rPr>
        <w:t>Prose volgari inedite</w:t>
      </w:r>
      <w:r w:rsidRPr="00DC0D79">
        <w:rPr>
          <w:rFonts w:ascii="Times New Roman" w:hAnsi="Times New Roman" w:cs="Times New Roman"/>
          <w:color w:val="000000"/>
          <w:sz w:val="20"/>
          <w:szCs w:val="20"/>
        </w:rPr>
        <w:t xml:space="preserve">, 72; Translation from Coleman, A </w:t>
      </w:r>
      <w:r w:rsidRPr="00DC0D79">
        <w:rPr>
          <w:rFonts w:ascii="Times New Roman" w:hAnsi="Times New Roman" w:cs="Times New Roman"/>
          <w:i/>
          <w:color w:val="000000"/>
          <w:sz w:val="20"/>
          <w:szCs w:val="20"/>
        </w:rPr>
        <w:t>Sudden Frenzy</w:t>
      </w:r>
      <w:r w:rsidRPr="00DC0D79">
        <w:rPr>
          <w:rFonts w:ascii="Times New Roman" w:hAnsi="Times New Roman" w:cs="Times New Roman"/>
          <w:color w:val="000000"/>
          <w:sz w:val="20"/>
          <w:szCs w:val="20"/>
        </w:rPr>
        <w:t>, 28.</w:t>
      </w:r>
    </w:p>
    <w:bookmarkStart w:id="34" w:name="_heading=h.44sinio" w:colFirst="0" w:colLast="0"/>
    <w:bookmarkEnd w:id="34"/>
  </w:footnote>
  <w:footnote w:id="287">
    <w:p w14:paraId="2E8B9CB3" w14:textId="77777777" w:rsidR="003566FE" w:rsidRDefault="003566FE" w:rsidP="003566FE">
      <w:pPr>
        <w:pBdr>
          <w:top w:val="nil"/>
          <w:left w:val="nil"/>
          <w:bottom w:val="nil"/>
          <w:right w:val="nil"/>
          <w:between w:val="nil"/>
        </w:pBdr>
        <w:spacing w:after="0" w:line="240" w:lineRule="auto"/>
        <w:rPr>
          <w:color w:val="000000"/>
          <w:sz w:val="20"/>
          <w:szCs w:val="20"/>
        </w:rPr>
      </w:pPr>
      <w:bookmarkStart w:id="35" w:name="_heading=h.44sinio" w:colFirst="0" w:colLast="0"/>
      <w:bookmarkEnd w:id="35"/>
      <w:r w:rsidRPr="00DC0D79">
        <w:rPr>
          <w:rStyle w:val="FootnoteReference"/>
          <w:rFonts w:ascii="Times New Roman" w:hAnsi="Times New Roman" w:cs="Times New Roman"/>
          <w:sz w:val="20"/>
          <w:szCs w:val="20"/>
        </w:rPr>
        <w:footnoteRef/>
      </w:r>
      <w:r w:rsidRPr="00DC0D79">
        <w:rPr>
          <w:rFonts w:ascii="Times New Roman" w:hAnsi="Times New Roman" w:cs="Times New Roman"/>
          <w:color w:val="000000"/>
          <w:sz w:val="20"/>
          <w:szCs w:val="20"/>
        </w:rPr>
        <w:t xml:space="preserve"> Judith Bryce, “Adjusting the </w:t>
      </w:r>
      <w:r>
        <w:rPr>
          <w:rFonts w:ascii="Times New Roman" w:hAnsi="Times New Roman" w:cs="Times New Roman"/>
          <w:color w:val="000000"/>
          <w:sz w:val="20"/>
          <w:szCs w:val="20"/>
        </w:rPr>
        <w:t>C</w:t>
      </w:r>
      <w:r w:rsidRPr="00DC0D79">
        <w:rPr>
          <w:rFonts w:ascii="Times New Roman" w:hAnsi="Times New Roman" w:cs="Times New Roman"/>
          <w:color w:val="000000"/>
          <w:sz w:val="20"/>
          <w:szCs w:val="20"/>
        </w:rPr>
        <w:t xml:space="preserve">anon for </w:t>
      </w:r>
      <w:r>
        <w:rPr>
          <w:rFonts w:ascii="Times New Roman" w:hAnsi="Times New Roman" w:cs="Times New Roman"/>
          <w:color w:val="000000"/>
          <w:sz w:val="20"/>
          <w:szCs w:val="20"/>
        </w:rPr>
        <w:t>L</w:t>
      </w:r>
      <w:r w:rsidRPr="00DC0D79">
        <w:rPr>
          <w:rFonts w:ascii="Times New Roman" w:hAnsi="Times New Roman" w:cs="Times New Roman"/>
          <w:color w:val="000000"/>
          <w:sz w:val="20"/>
          <w:szCs w:val="20"/>
        </w:rPr>
        <w:t xml:space="preserve">ater </w:t>
      </w:r>
      <w:r>
        <w:rPr>
          <w:rFonts w:ascii="Times New Roman" w:hAnsi="Times New Roman" w:cs="Times New Roman"/>
          <w:color w:val="000000"/>
          <w:sz w:val="20"/>
          <w:szCs w:val="20"/>
        </w:rPr>
        <w:t>F</w:t>
      </w:r>
      <w:r w:rsidRPr="00DC0D79">
        <w:rPr>
          <w:rFonts w:ascii="Times New Roman" w:hAnsi="Times New Roman" w:cs="Times New Roman"/>
          <w:color w:val="000000"/>
          <w:sz w:val="20"/>
          <w:szCs w:val="20"/>
        </w:rPr>
        <w:t xml:space="preserve">ifteenth </w:t>
      </w:r>
      <w:r>
        <w:rPr>
          <w:rFonts w:ascii="Times New Roman" w:hAnsi="Times New Roman" w:cs="Times New Roman"/>
          <w:color w:val="000000"/>
          <w:sz w:val="20"/>
          <w:szCs w:val="20"/>
        </w:rPr>
        <w:t>C</w:t>
      </w:r>
      <w:r w:rsidRPr="00DC0D79">
        <w:rPr>
          <w:rFonts w:ascii="Times New Roman" w:hAnsi="Times New Roman" w:cs="Times New Roman"/>
          <w:color w:val="000000"/>
          <w:sz w:val="20"/>
          <w:szCs w:val="20"/>
        </w:rPr>
        <w:t xml:space="preserve">entury Florence,” in </w:t>
      </w:r>
      <w:r w:rsidRPr="00DC0D79">
        <w:rPr>
          <w:rFonts w:ascii="Times New Roman" w:hAnsi="Times New Roman" w:cs="Times New Roman"/>
          <w:i/>
          <w:color w:val="000000"/>
          <w:sz w:val="20"/>
          <w:szCs w:val="20"/>
        </w:rPr>
        <w:t>The Renaissance Theatre Texts, Performance, Design Volume 1</w:t>
      </w:r>
      <w:r w:rsidRPr="00DC0D79">
        <w:rPr>
          <w:rFonts w:ascii="Times New Roman" w:hAnsi="Times New Roman" w:cs="Times New Roman"/>
          <w:color w:val="000000"/>
          <w:sz w:val="20"/>
          <w:szCs w:val="20"/>
        </w:rPr>
        <w:t xml:space="preserve"> ed. Christopher Cairns (London and New York: Routledge, 1999), 139.</w:t>
      </w:r>
    </w:p>
    <w:bookmarkStart w:id="36" w:name="_heading=h.2jxsxqh" w:colFirst="0" w:colLast="0"/>
    <w:bookmarkEnd w:id="36"/>
  </w:footnote>
  <w:footnote w:id="288">
    <w:p w14:paraId="3D0752F3" w14:textId="31741C39" w:rsidR="003566FE" w:rsidRPr="00E712DB"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bookmarkStart w:id="37" w:name="_heading=h.2jxsxqh" w:colFirst="0" w:colLast="0"/>
      <w:bookmarkEnd w:id="37"/>
      <w:r w:rsidRPr="00E712DB">
        <w:rPr>
          <w:rStyle w:val="FootnoteReference"/>
          <w:rFonts w:ascii="Times New Roman" w:hAnsi="Times New Roman" w:cs="Times New Roman"/>
          <w:sz w:val="20"/>
          <w:szCs w:val="20"/>
        </w:rPr>
        <w:footnoteRef/>
      </w:r>
      <w:r w:rsidRPr="00E712DB">
        <w:rPr>
          <w:rFonts w:ascii="Times New Roman" w:hAnsi="Times New Roman" w:cs="Times New Roman"/>
          <w:color w:val="000000"/>
          <w:sz w:val="20"/>
          <w:szCs w:val="20"/>
        </w:rPr>
        <w:t xml:space="preserve"> Lucrezia Tornabuoni, </w:t>
      </w:r>
      <w:r w:rsidRPr="00E712DB">
        <w:rPr>
          <w:rFonts w:ascii="Times New Roman" w:hAnsi="Times New Roman" w:cs="Times New Roman"/>
          <w:i/>
          <w:color w:val="000000"/>
          <w:sz w:val="20"/>
          <w:szCs w:val="20"/>
        </w:rPr>
        <w:t xml:space="preserve">Rime sacre del Magnifico Lorenzo de’medici il Vecchio, di Madonna Lucrezia sua madre e d’altri stessa Famiglia </w:t>
      </w:r>
      <w:r w:rsidRPr="00E712DB">
        <w:rPr>
          <w:rFonts w:ascii="Times New Roman" w:hAnsi="Times New Roman" w:cs="Times New Roman"/>
          <w:color w:val="000000"/>
          <w:sz w:val="20"/>
          <w:szCs w:val="20"/>
        </w:rPr>
        <w:t>(Florence</w:t>
      </w:r>
      <w:r>
        <w:rPr>
          <w:rFonts w:ascii="Times New Roman" w:hAnsi="Times New Roman" w:cs="Times New Roman"/>
          <w:color w:val="000000"/>
          <w:sz w:val="20"/>
          <w:szCs w:val="20"/>
        </w:rPr>
        <w:t xml:space="preserve">: Torre de Donati, </w:t>
      </w:r>
      <w:r w:rsidRPr="00E712DB">
        <w:rPr>
          <w:rFonts w:ascii="Times New Roman" w:hAnsi="Times New Roman" w:cs="Times New Roman"/>
          <w:color w:val="000000"/>
          <w:sz w:val="20"/>
          <w:szCs w:val="20"/>
        </w:rPr>
        <w:t xml:space="preserve">1680), 68-69; Tylus trans., </w:t>
      </w:r>
      <w:r w:rsidRPr="00E712DB">
        <w:rPr>
          <w:rFonts w:ascii="Times New Roman" w:hAnsi="Times New Roman" w:cs="Times New Roman"/>
          <w:i/>
          <w:iCs/>
          <w:color w:val="000000"/>
          <w:sz w:val="20"/>
          <w:szCs w:val="20"/>
        </w:rPr>
        <w:t>Sacred Narratives,</w:t>
      </w:r>
      <w:r w:rsidRPr="00E712DB">
        <w:rPr>
          <w:rFonts w:ascii="Times New Roman" w:hAnsi="Times New Roman" w:cs="Times New Roman"/>
          <w:color w:val="000000"/>
          <w:sz w:val="20"/>
          <w:szCs w:val="20"/>
        </w:rPr>
        <w:t xml:space="preserve"> 267.</w:t>
      </w:r>
    </w:p>
  </w:footnote>
  <w:footnote w:id="289">
    <w:p w14:paraId="5D05F889" w14:textId="77777777" w:rsidR="003566FE" w:rsidRPr="00E712DB"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E712DB">
        <w:rPr>
          <w:rStyle w:val="FootnoteReference"/>
          <w:rFonts w:ascii="Times New Roman" w:hAnsi="Times New Roman" w:cs="Times New Roman"/>
          <w:sz w:val="20"/>
          <w:szCs w:val="20"/>
        </w:rPr>
        <w:footnoteRef/>
      </w:r>
      <w:r w:rsidRPr="00E712DB">
        <w:rPr>
          <w:rFonts w:ascii="Times New Roman" w:hAnsi="Times New Roman" w:cs="Times New Roman"/>
          <w:color w:val="000000"/>
          <w:sz w:val="20"/>
          <w:szCs w:val="20"/>
        </w:rPr>
        <w:t xml:space="preserve"> Tylus, </w:t>
      </w:r>
      <w:r w:rsidRPr="00E712DB">
        <w:rPr>
          <w:rFonts w:ascii="Times New Roman" w:hAnsi="Times New Roman" w:cs="Times New Roman"/>
          <w:i/>
          <w:iCs/>
          <w:color w:val="000000"/>
          <w:sz w:val="20"/>
          <w:szCs w:val="20"/>
        </w:rPr>
        <w:t>Sacred Narratives,</w:t>
      </w:r>
      <w:r w:rsidRPr="00E712DB">
        <w:rPr>
          <w:rFonts w:ascii="Times New Roman" w:hAnsi="Times New Roman" w:cs="Times New Roman"/>
          <w:color w:val="000000"/>
          <w:sz w:val="20"/>
          <w:szCs w:val="20"/>
        </w:rPr>
        <w:t xml:space="preserve"> 265.</w:t>
      </w:r>
    </w:p>
  </w:footnote>
  <w:footnote w:id="290">
    <w:p w14:paraId="491C8BD1" w14:textId="77777777" w:rsidR="003566FE" w:rsidRPr="00E712DB"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E712DB">
        <w:rPr>
          <w:rStyle w:val="FootnoteReference"/>
          <w:rFonts w:ascii="Times New Roman" w:hAnsi="Times New Roman" w:cs="Times New Roman"/>
          <w:sz w:val="20"/>
          <w:szCs w:val="20"/>
        </w:rPr>
        <w:footnoteRef/>
      </w:r>
      <w:r w:rsidRPr="00E712DB">
        <w:rPr>
          <w:rFonts w:ascii="Times New Roman" w:hAnsi="Times New Roman" w:cs="Times New Roman"/>
          <w:color w:val="000000"/>
          <w:sz w:val="20"/>
          <w:szCs w:val="20"/>
        </w:rPr>
        <w:t xml:space="preserve"> Ibid.</w:t>
      </w:r>
    </w:p>
  </w:footnote>
  <w:footnote w:id="291">
    <w:p w14:paraId="672CA7EA" w14:textId="77777777" w:rsidR="003566FE" w:rsidRDefault="003566FE" w:rsidP="003566FE">
      <w:pPr>
        <w:pBdr>
          <w:top w:val="nil"/>
          <w:left w:val="nil"/>
          <w:bottom w:val="nil"/>
          <w:right w:val="nil"/>
          <w:between w:val="nil"/>
        </w:pBdr>
        <w:spacing w:after="0" w:line="240" w:lineRule="auto"/>
        <w:rPr>
          <w:color w:val="000000"/>
          <w:sz w:val="20"/>
          <w:szCs w:val="20"/>
        </w:rPr>
      </w:pPr>
      <w:r w:rsidRPr="00E712DB">
        <w:rPr>
          <w:rStyle w:val="FootnoteReference"/>
          <w:rFonts w:ascii="Times New Roman" w:hAnsi="Times New Roman" w:cs="Times New Roman"/>
          <w:sz w:val="20"/>
          <w:szCs w:val="20"/>
        </w:rPr>
        <w:footnoteRef/>
      </w:r>
      <w:r w:rsidRPr="00E712DB">
        <w:rPr>
          <w:rFonts w:ascii="Times New Roman" w:hAnsi="Times New Roman" w:cs="Times New Roman"/>
          <w:color w:val="000000"/>
          <w:sz w:val="20"/>
          <w:szCs w:val="20"/>
        </w:rPr>
        <w:t xml:space="preserve"> Tornabuoni, </w:t>
      </w:r>
      <w:r w:rsidRPr="00E712DB">
        <w:rPr>
          <w:rFonts w:ascii="Times New Roman" w:hAnsi="Times New Roman" w:cs="Times New Roman"/>
          <w:i/>
          <w:iCs/>
          <w:color w:val="000000"/>
          <w:sz w:val="20"/>
          <w:szCs w:val="20"/>
        </w:rPr>
        <w:t xml:space="preserve">Rime sacre, </w:t>
      </w:r>
      <w:r w:rsidRPr="00E712DB">
        <w:rPr>
          <w:rFonts w:ascii="Times New Roman" w:hAnsi="Times New Roman" w:cs="Times New Roman"/>
          <w:color w:val="000000"/>
          <w:sz w:val="20"/>
          <w:szCs w:val="20"/>
        </w:rPr>
        <w:t>7</w:t>
      </w:r>
      <w:r>
        <w:rPr>
          <w:rFonts w:ascii="Times New Roman" w:hAnsi="Times New Roman" w:cs="Times New Roman"/>
          <w:color w:val="000000"/>
          <w:sz w:val="20"/>
          <w:szCs w:val="20"/>
        </w:rPr>
        <w:t>8</w:t>
      </w:r>
      <w:r w:rsidRPr="00E712DB">
        <w:rPr>
          <w:rFonts w:ascii="Times New Roman" w:hAnsi="Times New Roman" w:cs="Times New Roman"/>
          <w:color w:val="000000"/>
          <w:sz w:val="20"/>
          <w:szCs w:val="20"/>
        </w:rPr>
        <w:t xml:space="preserve">; Tylus trans., </w:t>
      </w:r>
      <w:r w:rsidRPr="00E712DB">
        <w:rPr>
          <w:rFonts w:ascii="Times New Roman" w:hAnsi="Times New Roman" w:cs="Times New Roman"/>
          <w:i/>
          <w:iCs/>
          <w:color w:val="000000"/>
          <w:sz w:val="20"/>
          <w:szCs w:val="20"/>
        </w:rPr>
        <w:t xml:space="preserve">Sacred Narratives, </w:t>
      </w:r>
      <w:r w:rsidRPr="00E712DB">
        <w:rPr>
          <w:rFonts w:ascii="Times New Roman" w:hAnsi="Times New Roman" w:cs="Times New Roman"/>
          <w:color w:val="000000"/>
          <w:sz w:val="20"/>
          <w:szCs w:val="20"/>
        </w:rPr>
        <w:t>278.</w:t>
      </w:r>
      <w:r>
        <w:rPr>
          <w:color w:val="000000"/>
          <w:sz w:val="20"/>
          <w:szCs w:val="20"/>
        </w:rPr>
        <w:t xml:space="preserve"> </w:t>
      </w:r>
    </w:p>
  </w:footnote>
  <w:footnote w:id="292">
    <w:p w14:paraId="3732B7CA" w14:textId="709E8D5B" w:rsidR="003566FE" w:rsidRPr="004B75A3" w:rsidRDefault="003566FE" w:rsidP="003566FE">
      <w:pPr>
        <w:pStyle w:val="FootnoteText"/>
        <w:rPr>
          <w:rFonts w:ascii="Times New Roman" w:hAnsi="Times New Roman" w:cs="Times New Roman"/>
        </w:rPr>
      </w:pPr>
      <w:r w:rsidRPr="004B75A3">
        <w:rPr>
          <w:rStyle w:val="FootnoteReference"/>
          <w:rFonts w:ascii="Times New Roman" w:hAnsi="Times New Roman" w:cs="Times New Roman"/>
        </w:rPr>
        <w:footnoteRef/>
      </w:r>
      <w:r w:rsidRPr="004B75A3">
        <w:rPr>
          <w:rFonts w:ascii="Times New Roman" w:hAnsi="Times New Roman" w:cs="Times New Roman"/>
        </w:rPr>
        <w:t xml:space="preserve"> </w:t>
      </w:r>
      <w:r>
        <w:rPr>
          <w:rFonts w:ascii="Times New Roman" w:hAnsi="Times New Roman" w:cs="Times New Roman"/>
          <w:color w:val="000000"/>
        </w:rPr>
        <w:t>Ibid.,</w:t>
      </w:r>
      <w:r w:rsidRPr="004B75A3">
        <w:rPr>
          <w:rFonts w:ascii="Times New Roman" w:hAnsi="Times New Roman" w:cs="Times New Roman"/>
          <w:i/>
          <w:iCs/>
          <w:color w:val="000000"/>
        </w:rPr>
        <w:t xml:space="preserve"> </w:t>
      </w:r>
      <w:r w:rsidRPr="004B75A3">
        <w:rPr>
          <w:rFonts w:ascii="Times New Roman" w:hAnsi="Times New Roman" w:cs="Times New Roman"/>
          <w:color w:val="000000"/>
        </w:rPr>
        <w:t xml:space="preserve">78-9; </w:t>
      </w:r>
      <w:r w:rsidR="000C5511">
        <w:rPr>
          <w:rFonts w:ascii="Times New Roman" w:hAnsi="Times New Roman" w:cs="Times New Roman"/>
          <w:color w:val="000000"/>
        </w:rPr>
        <w:t xml:space="preserve">trans. </w:t>
      </w:r>
      <w:r>
        <w:rPr>
          <w:rFonts w:ascii="Times New Roman" w:hAnsi="Times New Roman" w:cs="Times New Roman"/>
          <w:color w:val="000000"/>
        </w:rPr>
        <w:t>ibid.</w:t>
      </w:r>
      <w:r w:rsidRPr="004B75A3">
        <w:rPr>
          <w:rFonts w:ascii="Times New Roman" w:hAnsi="Times New Roman" w:cs="Times New Roman"/>
          <w:i/>
          <w:iCs/>
          <w:color w:val="000000"/>
        </w:rPr>
        <w:t xml:space="preserve">, </w:t>
      </w:r>
      <w:r w:rsidRPr="004B75A3">
        <w:rPr>
          <w:rFonts w:ascii="Times New Roman" w:hAnsi="Times New Roman" w:cs="Times New Roman"/>
          <w:color w:val="000000"/>
        </w:rPr>
        <w:t>278-9.</w:t>
      </w:r>
    </w:p>
  </w:footnote>
  <w:footnote w:id="293">
    <w:p w14:paraId="2FC19CEC" w14:textId="3B6E35C2" w:rsidR="003566FE" w:rsidRPr="004B75A3"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4B75A3">
        <w:rPr>
          <w:rStyle w:val="FootnoteReference"/>
          <w:rFonts w:ascii="Times New Roman" w:hAnsi="Times New Roman" w:cs="Times New Roman"/>
          <w:sz w:val="20"/>
          <w:szCs w:val="20"/>
        </w:rPr>
        <w:footnoteRef/>
      </w:r>
      <w:r w:rsidRPr="004B75A3">
        <w:rPr>
          <w:rFonts w:ascii="Times New Roman" w:hAnsi="Times New Roman" w:cs="Times New Roman"/>
          <w:color w:val="000000"/>
          <w:sz w:val="20"/>
          <w:szCs w:val="20"/>
        </w:rPr>
        <w:t xml:space="preserve"> “A dio con umil voce/ Volgasi ognun Fedele/ A pianger Giesu in Croce/ Che per noi g</w:t>
      </w:r>
      <w:r w:rsidR="00461E76">
        <w:rPr>
          <w:rFonts w:ascii="Times New Roman" w:hAnsi="Times New Roman" w:cs="Times New Roman"/>
          <w:color w:val="000000"/>
          <w:sz w:val="20"/>
          <w:szCs w:val="20"/>
        </w:rPr>
        <w:t>i</w:t>
      </w:r>
      <w:r w:rsidRPr="004B75A3">
        <w:rPr>
          <w:rFonts w:ascii="Times New Roman" w:hAnsi="Times New Roman" w:cs="Times New Roman"/>
          <w:color w:val="000000"/>
          <w:sz w:val="20"/>
          <w:szCs w:val="20"/>
        </w:rPr>
        <w:t>usta il fe</w:t>
      </w:r>
      <w:r w:rsidR="00461E76">
        <w:rPr>
          <w:rFonts w:ascii="Times New Roman" w:hAnsi="Times New Roman" w:cs="Times New Roman"/>
          <w:color w:val="000000"/>
          <w:sz w:val="20"/>
          <w:szCs w:val="20"/>
        </w:rPr>
        <w:t>d</w:t>
      </w:r>
      <w:r w:rsidRPr="004B75A3">
        <w:rPr>
          <w:rFonts w:ascii="Times New Roman" w:hAnsi="Times New Roman" w:cs="Times New Roman"/>
          <w:color w:val="000000"/>
          <w:sz w:val="20"/>
          <w:szCs w:val="20"/>
        </w:rPr>
        <w:t xml:space="preserve">e/ Laudil ciascun Fedele/ Con la Figljuola d’Anna,” Tornabuoni, </w:t>
      </w:r>
      <w:r w:rsidRPr="004B75A3">
        <w:rPr>
          <w:rFonts w:ascii="Times New Roman" w:hAnsi="Times New Roman" w:cs="Times New Roman"/>
          <w:i/>
          <w:color w:val="000000"/>
          <w:sz w:val="20"/>
          <w:szCs w:val="20"/>
        </w:rPr>
        <w:t xml:space="preserve">Rime sacre, </w:t>
      </w:r>
      <w:r w:rsidRPr="004B75A3">
        <w:rPr>
          <w:rFonts w:ascii="Times New Roman" w:hAnsi="Times New Roman" w:cs="Times New Roman"/>
          <w:color w:val="000000"/>
          <w:sz w:val="20"/>
          <w:szCs w:val="20"/>
        </w:rPr>
        <w:t xml:space="preserve">77. </w:t>
      </w:r>
    </w:p>
  </w:footnote>
  <w:footnote w:id="294">
    <w:p w14:paraId="31ADC9B9" w14:textId="77777777" w:rsidR="003566FE" w:rsidRPr="004B75A3"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4B75A3">
        <w:rPr>
          <w:rStyle w:val="FootnoteReference"/>
          <w:rFonts w:ascii="Times New Roman" w:hAnsi="Times New Roman" w:cs="Times New Roman"/>
          <w:sz w:val="20"/>
          <w:szCs w:val="20"/>
        </w:rPr>
        <w:footnoteRef/>
      </w:r>
      <w:r w:rsidRPr="004B75A3">
        <w:rPr>
          <w:rFonts w:ascii="Times New Roman" w:hAnsi="Times New Roman" w:cs="Times New Roman"/>
          <w:color w:val="000000"/>
          <w:sz w:val="20"/>
          <w:szCs w:val="20"/>
        </w:rPr>
        <w:t xml:space="preserve"> Tylus, </w:t>
      </w:r>
      <w:r w:rsidRPr="004B75A3">
        <w:rPr>
          <w:rFonts w:ascii="Times New Roman" w:hAnsi="Times New Roman" w:cs="Times New Roman"/>
          <w:i/>
          <w:color w:val="000000"/>
          <w:sz w:val="20"/>
          <w:szCs w:val="20"/>
        </w:rPr>
        <w:t xml:space="preserve">Sacred Narratives, </w:t>
      </w:r>
      <w:r w:rsidRPr="004B75A3">
        <w:rPr>
          <w:rFonts w:ascii="Times New Roman" w:hAnsi="Times New Roman" w:cs="Times New Roman"/>
          <w:color w:val="000000"/>
          <w:sz w:val="20"/>
          <w:szCs w:val="20"/>
        </w:rPr>
        <w:t xml:space="preserve">55. </w:t>
      </w:r>
    </w:p>
  </w:footnote>
  <w:footnote w:id="295">
    <w:p w14:paraId="73209CB0" w14:textId="0DA1D61F" w:rsidR="003566FE" w:rsidRDefault="003566FE" w:rsidP="003566FE">
      <w:pPr>
        <w:pBdr>
          <w:top w:val="nil"/>
          <w:left w:val="nil"/>
          <w:bottom w:val="nil"/>
          <w:right w:val="nil"/>
          <w:between w:val="nil"/>
        </w:pBdr>
        <w:spacing w:after="0" w:line="240" w:lineRule="auto"/>
        <w:rPr>
          <w:color w:val="000000"/>
          <w:sz w:val="20"/>
          <w:szCs w:val="20"/>
        </w:rPr>
      </w:pPr>
      <w:r w:rsidRPr="004B75A3">
        <w:rPr>
          <w:rStyle w:val="FootnoteReference"/>
          <w:rFonts w:ascii="Times New Roman" w:hAnsi="Times New Roman" w:cs="Times New Roman"/>
          <w:sz w:val="20"/>
          <w:szCs w:val="20"/>
        </w:rPr>
        <w:footnoteRef/>
      </w:r>
      <w:r w:rsidRPr="004B75A3">
        <w:rPr>
          <w:rFonts w:ascii="Times New Roman" w:hAnsi="Times New Roman" w:cs="Times New Roman"/>
          <w:color w:val="000000"/>
          <w:sz w:val="20"/>
          <w:szCs w:val="20"/>
        </w:rPr>
        <w:t xml:space="preserve"> Tylus, “Introduction,” </w:t>
      </w:r>
      <w:r w:rsidRPr="004B75A3">
        <w:rPr>
          <w:rFonts w:ascii="Times New Roman" w:hAnsi="Times New Roman" w:cs="Times New Roman"/>
          <w:iCs/>
          <w:color w:val="000000"/>
          <w:sz w:val="20"/>
          <w:szCs w:val="20"/>
        </w:rPr>
        <w:t xml:space="preserve">38; </w:t>
      </w:r>
      <w:r w:rsidRPr="004B75A3">
        <w:rPr>
          <w:rFonts w:ascii="Times New Roman" w:eastAsia="Times New Roman" w:hAnsi="Times New Roman" w:cs="Times New Roman"/>
          <w:color w:val="000000"/>
          <w:sz w:val="20"/>
          <w:szCs w:val="20"/>
        </w:rPr>
        <w:t xml:space="preserve">Tomas, </w:t>
      </w:r>
      <w:r w:rsidRPr="004B75A3">
        <w:rPr>
          <w:rFonts w:ascii="Times New Roman" w:eastAsia="Times New Roman" w:hAnsi="Times New Roman" w:cs="Times New Roman"/>
          <w:i/>
          <w:color w:val="000000"/>
          <w:sz w:val="20"/>
          <w:szCs w:val="20"/>
        </w:rPr>
        <w:t>The Medici Women</w:t>
      </w:r>
      <w:r w:rsidRPr="004B75A3">
        <w:rPr>
          <w:rFonts w:ascii="Times New Roman" w:eastAsia="Times New Roman" w:hAnsi="Times New Roman" w:cs="Times New Roman"/>
          <w:color w:val="000000"/>
          <w:sz w:val="20"/>
          <w:szCs w:val="20"/>
        </w:rPr>
        <w:t>,</w:t>
      </w:r>
      <w:r w:rsidRPr="004B75A3">
        <w:rPr>
          <w:rFonts w:ascii="Times New Roman" w:eastAsia="Times New Roman" w:hAnsi="Times New Roman" w:cs="Times New Roman"/>
          <w:i/>
          <w:color w:val="000000"/>
          <w:sz w:val="20"/>
          <w:szCs w:val="20"/>
        </w:rPr>
        <w:t xml:space="preserve"> </w:t>
      </w:r>
      <w:r w:rsidRPr="004B75A3">
        <w:rPr>
          <w:rFonts w:ascii="Times New Roman" w:eastAsia="Times New Roman" w:hAnsi="Times New Roman" w:cs="Times New Roman"/>
          <w:color w:val="000000"/>
          <w:sz w:val="20"/>
          <w:szCs w:val="20"/>
        </w:rPr>
        <w:t>29.</w:t>
      </w:r>
      <w:r>
        <w:rPr>
          <w:rFonts w:ascii="Times New Roman" w:eastAsia="Times New Roman" w:hAnsi="Times New Roman" w:cs="Times New Roman"/>
          <w:color w:val="000000"/>
          <w:sz w:val="20"/>
          <w:szCs w:val="20"/>
        </w:rPr>
        <w:t xml:space="preserve"> </w:t>
      </w:r>
    </w:p>
  </w:footnote>
  <w:footnote w:id="296">
    <w:p w14:paraId="45280E03" w14:textId="70672657" w:rsidR="003566FE" w:rsidRPr="001D3561" w:rsidRDefault="003566FE" w:rsidP="003566FE">
      <w:pPr>
        <w:spacing w:after="0" w:line="240" w:lineRule="auto"/>
        <w:rPr>
          <w:rFonts w:ascii="Times New Roman" w:hAnsi="Times New Roman" w:cs="Times New Roman"/>
          <w:sz w:val="20"/>
          <w:szCs w:val="20"/>
        </w:rPr>
      </w:pPr>
      <w:r w:rsidRPr="001D3561">
        <w:rPr>
          <w:rStyle w:val="FootnoteReference"/>
          <w:rFonts w:ascii="Times New Roman" w:hAnsi="Times New Roman" w:cs="Times New Roman"/>
          <w:sz w:val="20"/>
          <w:szCs w:val="20"/>
        </w:rPr>
        <w:footnoteRef/>
      </w:r>
      <w:r w:rsidRPr="001D3561">
        <w:rPr>
          <w:rFonts w:ascii="Times New Roman" w:hAnsi="Times New Roman" w:cs="Times New Roman"/>
          <w:sz w:val="20"/>
          <w:szCs w:val="20"/>
        </w:rPr>
        <w:t xml:space="preserve"> Lucrezia Tornabuoni, </w:t>
      </w:r>
      <w:r w:rsidRPr="001D3561">
        <w:rPr>
          <w:rFonts w:ascii="Times New Roman" w:hAnsi="Times New Roman" w:cs="Times New Roman"/>
          <w:i/>
          <w:sz w:val="20"/>
          <w:szCs w:val="20"/>
        </w:rPr>
        <w:t>La istoria della casta Susanna</w:t>
      </w:r>
      <w:r w:rsidRPr="001D3561">
        <w:rPr>
          <w:rFonts w:ascii="Times New Roman" w:hAnsi="Times New Roman" w:cs="Times New Roman"/>
          <w:sz w:val="20"/>
          <w:szCs w:val="20"/>
        </w:rPr>
        <w:t>, ed. and intro. Paolo Orvieto (Bergamo</w:t>
      </w:r>
      <w:r w:rsidR="00461E76">
        <w:rPr>
          <w:rFonts w:ascii="Times New Roman" w:hAnsi="Times New Roman" w:cs="Times New Roman"/>
          <w:sz w:val="20"/>
          <w:szCs w:val="20"/>
        </w:rPr>
        <w:t>:</w:t>
      </w:r>
      <w:r w:rsidRPr="001D3561">
        <w:rPr>
          <w:rFonts w:ascii="Times New Roman" w:hAnsi="Times New Roman" w:cs="Times New Roman"/>
          <w:sz w:val="20"/>
          <w:szCs w:val="20"/>
        </w:rPr>
        <w:t xml:space="preserve"> Moretti &amp; Vitali, 1992), 45-46; Tylus trans., </w:t>
      </w:r>
      <w:r w:rsidRPr="001D3561">
        <w:rPr>
          <w:rFonts w:ascii="Times New Roman" w:hAnsi="Times New Roman" w:cs="Times New Roman"/>
          <w:i/>
          <w:iCs/>
          <w:sz w:val="20"/>
          <w:szCs w:val="20"/>
        </w:rPr>
        <w:t>Sacred Narratives</w:t>
      </w:r>
      <w:r w:rsidRPr="001D3561">
        <w:rPr>
          <w:rFonts w:ascii="Times New Roman" w:hAnsi="Times New Roman" w:cs="Times New Roman"/>
          <w:sz w:val="20"/>
          <w:szCs w:val="20"/>
        </w:rPr>
        <w:t>, 64.</w:t>
      </w:r>
    </w:p>
    <w:bookmarkStart w:id="38" w:name="_heading=h.z337ya" w:colFirst="0" w:colLast="0"/>
    <w:bookmarkEnd w:id="38"/>
  </w:footnote>
  <w:footnote w:id="297">
    <w:p w14:paraId="2CAE6F85" w14:textId="4E231497" w:rsidR="003566FE" w:rsidRDefault="003566FE" w:rsidP="003566FE">
      <w:pPr>
        <w:pBdr>
          <w:top w:val="nil"/>
          <w:left w:val="nil"/>
          <w:bottom w:val="nil"/>
          <w:right w:val="nil"/>
          <w:between w:val="nil"/>
        </w:pBdr>
        <w:spacing w:after="0" w:line="240" w:lineRule="auto"/>
        <w:rPr>
          <w:color w:val="000000"/>
          <w:sz w:val="20"/>
          <w:szCs w:val="20"/>
        </w:rPr>
      </w:pPr>
      <w:bookmarkStart w:id="39" w:name="_heading=h.z337ya" w:colFirst="0" w:colLast="0"/>
      <w:bookmarkEnd w:id="39"/>
      <w:r w:rsidRPr="001D3561">
        <w:rPr>
          <w:rStyle w:val="FootnoteReference"/>
          <w:rFonts w:ascii="Times New Roman" w:hAnsi="Times New Roman" w:cs="Times New Roman"/>
          <w:sz w:val="20"/>
          <w:szCs w:val="20"/>
        </w:rPr>
        <w:footnoteRef/>
      </w:r>
      <w:r w:rsidRPr="001D3561">
        <w:rPr>
          <w:rFonts w:ascii="Times New Roman" w:hAnsi="Times New Roman" w:cs="Times New Roman"/>
          <w:color w:val="000000"/>
          <w:sz w:val="20"/>
          <w:szCs w:val="20"/>
        </w:rPr>
        <w:t xml:space="preserve"> Tylus, </w:t>
      </w:r>
      <w:r w:rsidRPr="001D3561">
        <w:rPr>
          <w:rFonts w:ascii="Times New Roman" w:hAnsi="Times New Roman" w:cs="Times New Roman"/>
          <w:i/>
          <w:iCs/>
          <w:sz w:val="20"/>
          <w:szCs w:val="20"/>
        </w:rPr>
        <w:t>Sacred Narratives</w:t>
      </w:r>
      <w:r w:rsidRPr="001D3561">
        <w:rPr>
          <w:rFonts w:ascii="Times New Roman" w:hAnsi="Times New Roman" w:cs="Times New Roman"/>
          <w:sz w:val="20"/>
          <w:szCs w:val="20"/>
        </w:rPr>
        <w:t xml:space="preserve">, </w:t>
      </w:r>
      <w:r w:rsidRPr="001D3561">
        <w:rPr>
          <w:rFonts w:ascii="Times New Roman" w:hAnsi="Times New Roman" w:cs="Times New Roman"/>
          <w:color w:val="000000"/>
          <w:sz w:val="20"/>
          <w:szCs w:val="20"/>
        </w:rPr>
        <w:t xml:space="preserve">73; Kenelm Foster, “The Vernacular Scriptures in Italy,” in </w:t>
      </w:r>
      <w:r w:rsidRPr="001D3561">
        <w:rPr>
          <w:rFonts w:ascii="Times New Roman" w:hAnsi="Times New Roman" w:cs="Times New Roman"/>
          <w:i/>
          <w:color w:val="000000"/>
          <w:sz w:val="20"/>
          <w:szCs w:val="20"/>
        </w:rPr>
        <w:t>The Cambridge History of the Bible</w:t>
      </w:r>
      <w:r w:rsidRPr="001D3561">
        <w:rPr>
          <w:rFonts w:ascii="Times New Roman" w:hAnsi="Times New Roman" w:cs="Times New Roman"/>
          <w:color w:val="000000"/>
          <w:sz w:val="20"/>
          <w:szCs w:val="20"/>
        </w:rPr>
        <w:t xml:space="preserve">, </w:t>
      </w:r>
      <w:r>
        <w:rPr>
          <w:rFonts w:ascii="Times New Roman" w:hAnsi="Times New Roman" w:cs="Times New Roman"/>
          <w:color w:val="000000"/>
          <w:sz w:val="20"/>
          <w:szCs w:val="20"/>
        </w:rPr>
        <w:t>ed.</w:t>
      </w:r>
      <w:r w:rsidRPr="001D3561">
        <w:rPr>
          <w:rFonts w:ascii="Times New Roman" w:hAnsi="Times New Roman" w:cs="Times New Roman"/>
          <w:color w:val="000000"/>
          <w:sz w:val="20"/>
          <w:szCs w:val="20"/>
        </w:rPr>
        <w:t xml:space="preserve"> G.W.H. Lampe (Cambridge</w:t>
      </w:r>
      <w:r w:rsidR="005D3BFA">
        <w:rPr>
          <w:rFonts w:ascii="Times New Roman" w:hAnsi="Times New Roman" w:cs="Times New Roman"/>
          <w:color w:val="000000"/>
          <w:sz w:val="20"/>
          <w:szCs w:val="20"/>
        </w:rPr>
        <w:t>:</w:t>
      </w:r>
      <w:r w:rsidRPr="001D3561">
        <w:rPr>
          <w:rFonts w:ascii="Times New Roman" w:hAnsi="Times New Roman" w:cs="Times New Roman"/>
          <w:color w:val="000000"/>
          <w:sz w:val="20"/>
          <w:szCs w:val="20"/>
        </w:rPr>
        <w:t xml:space="preserve"> Cambridge University Press, 1969), 463-4.</w:t>
      </w:r>
    </w:p>
  </w:footnote>
  <w:footnote w:id="298">
    <w:p w14:paraId="3AF90068" w14:textId="59F61CFA" w:rsidR="003566FE" w:rsidRPr="00820DB9" w:rsidRDefault="003566FE" w:rsidP="003566FE">
      <w:pPr>
        <w:pStyle w:val="FootnoteText"/>
        <w:rPr>
          <w:rFonts w:ascii="Times New Roman" w:hAnsi="Times New Roman" w:cs="Times New Roman"/>
        </w:rPr>
      </w:pPr>
      <w:r w:rsidRPr="00820DB9">
        <w:rPr>
          <w:rStyle w:val="FootnoteReference"/>
          <w:rFonts w:ascii="Times New Roman" w:hAnsi="Times New Roman" w:cs="Times New Roman"/>
        </w:rPr>
        <w:footnoteRef/>
      </w:r>
      <w:r w:rsidRPr="00820DB9">
        <w:rPr>
          <w:rFonts w:ascii="Times New Roman" w:hAnsi="Times New Roman" w:cs="Times New Roman"/>
        </w:rPr>
        <w:t xml:space="preserve"> Lucrezia Tornabuoni, </w:t>
      </w:r>
      <w:r w:rsidRPr="00820DB9">
        <w:rPr>
          <w:rFonts w:ascii="Times New Roman" w:hAnsi="Times New Roman" w:cs="Times New Roman"/>
          <w:i/>
          <w:iCs/>
        </w:rPr>
        <w:t xml:space="preserve">Storia di Hester </w:t>
      </w:r>
      <w:r w:rsidRPr="00820DB9">
        <w:rPr>
          <w:rFonts w:ascii="Times New Roman" w:hAnsi="Times New Roman" w:cs="Times New Roman"/>
        </w:rPr>
        <w:t xml:space="preserve">e </w:t>
      </w:r>
      <w:r w:rsidRPr="00820DB9">
        <w:rPr>
          <w:rFonts w:ascii="Times New Roman" w:hAnsi="Times New Roman" w:cs="Times New Roman"/>
          <w:i/>
          <w:iCs/>
        </w:rPr>
        <w:t xml:space="preserve">Vita di Tubia, </w:t>
      </w:r>
      <w:r w:rsidRPr="00820DB9">
        <w:rPr>
          <w:rFonts w:ascii="Times New Roman" w:hAnsi="Times New Roman" w:cs="Times New Roman"/>
        </w:rPr>
        <w:t xml:space="preserve">ed. and intro Luca Mazzoni (Rome: </w:t>
      </w:r>
      <w:r w:rsidRPr="00820DB9">
        <w:rPr>
          <w:rFonts w:ascii="Times New Roman" w:hAnsi="Times New Roman" w:cs="Times New Roman"/>
          <w:shd w:val="clear" w:color="auto" w:fill="FFFFFF"/>
        </w:rPr>
        <w:t>Edizioni di Storia e Letteratura</w:t>
      </w:r>
      <w:r w:rsidRPr="00820DB9">
        <w:rPr>
          <w:rFonts w:ascii="Times New Roman" w:hAnsi="Times New Roman" w:cs="Times New Roman"/>
        </w:rPr>
        <w:t xml:space="preserve">, 2020), 151; Tylus trans., </w:t>
      </w:r>
      <w:r w:rsidRPr="00820DB9">
        <w:rPr>
          <w:rFonts w:ascii="Times New Roman" w:hAnsi="Times New Roman" w:cs="Times New Roman"/>
          <w:i/>
          <w:iCs/>
        </w:rPr>
        <w:t>Sacred Narratives</w:t>
      </w:r>
      <w:r w:rsidRPr="00820DB9">
        <w:rPr>
          <w:rFonts w:ascii="Times New Roman" w:hAnsi="Times New Roman" w:cs="Times New Roman"/>
        </w:rPr>
        <w:t xml:space="preserve">, 180. </w:t>
      </w:r>
    </w:p>
  </w:footnote>
  <w:footnote w:id="299">
    <w:p w14:paraId="7D916D5E" w14:textId="77777777" w:rsidR="003566FE" w:rsidRPr="00534739"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534739">
        <w:rPr>
          <w:rStyle w:val="FootnoteReference"/>
          <w:rFonts w:ascii="Times New Roman" w:hAnsi="Times New Roman" w:cs="Times New Roman"/>
          <w:sz w:val="20"/>
          <w:szCs w:val="20"/>
        </w:rPr>
        <w:footnoteRef/>
      </w:r>
      <w:r w:rsidRPr="00534739">
        <w:rPr>
          <w:rFonts w:ascii="Times New Roman" w:hAnsi="Times New Roman" w:cs="Times New Roman"/>
          <w:color w:val="000000"/>
          <w:sz w:val="20"/>
          <w:szCs w:val="20"/>
        </w:rPr>
        <w:t xml:space="preserve"> Tylus, </w:t>
      </w:r>
      <w:r w:rsidRPr="00534739">
        <w:rPr>
          <w:rFonts w:ascii="Times New Roman" w:hAnsi="Times New Roman" w:cs="Times New Roman"/>
          <w:i/>
          <w:iCs/>
          <w:color w:val="000000"/>
          <w:sz w:val="20"/>
          <w:szCs w:val="20"/>
        </w:rPr>
        <w:t>Sacred Narratives</w:t>
      </w:r>
      <w:r w:rsidRPr="00534739">
        <w:rPr>
          <w:rFonts w:ascii="Times New Roman" w:hAnsi="Times New Roman" w:cs="Times New Roman"/>
          <w:color w:val="000000"/>
          <w:sz w:val="20"/>
          <w:szCs w:val="20"/>
        </w:rPr>
        <w:t>, 58.</w:t>
      </w:r>
    </w:p>
  </w:footnote>
  <w:footnote w:id="300">
    <w:p w14:paraId="4F1DBC50" w14:textId="51C28580" w:rsidR="003566FE" w:rsidRPr="00534739"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534739">
        <w:rPr>
          <w:rStyle w:val="FootnoteReference"/>
          <w:rFonts w:ascii="Times New Roman" w:hAnsi="Times New Roman" w:cs="Times New Roman"/>
          <w:sz w:val="20"/>
          <w:szCs w:val="20"/>
        </w:rPr>
        <w:footnoteRef/>
      </w:r>
      <w:r w:rsidRPr="00534739">
        <w:rPr>
          <w:rFonts w:ascii="Times New Roman" w:hAnsi="Times New Roman" w:cs="Times New Roman"/>
          <w:color w:val="000000"/>
          <w:sz w:val="20"/>
          <w:szCs w:val="20"/>
        </w:rPr>
        <w:t xml:space="preserve"> Tylus, “Introduction,” 40. </w:t>
      </w:r>
    </w:p>
    <w:bookmarkStart w:id="40" w:name="_heading=h.3j2qqm3" w:colFirst="0" w:colLast="0"/>
    <w:bookmarkEnd w:id="40"/>
  </w:footnote>
  <w:footnote w:id="301">
    <w:p w14:paraId="42CE2AFE" w14:textId="77777777" w:rsidR="003566FE" w:rsidRDefault="003566FE" w:rsidP="003566FE">
      <w:pPr>
        <w:pStyle w:val="FootnoteText"/>
      </w:pPr>
      <w:bookmarkStart w:id="41" w:name="_heading=h.3j2qqm3" w:colFirst="0" w:colLast="0"/>
      <w:bookmarkEnd w:id="41"/>
      <w:r w:rsidRPr="00534739">
        <w:rPr>
          <w:rStyle w:val="FootnoteReference"/>
          <w:rFonts w:ascii="Times New Roman" w:hAnsi="Times New Roman" w:cs="Times New Roman"/>
        </w:rPr>
        <w:footnoteRef/>
      </w:r>
      <w:r w:rsidRPr="00534739">
        <w:rPr>
          <w:rFonts w:ascii="Times New Roman" w:hAnsi="Times New Roman" w:cs="Times New Roman"/>
        </w:rPr>
        <w:t xml:space="preserve"> </w:t>
      </w:r>
      <w:r w:rsidRPr="00534739">
        <w:rPr>
          <w:rFonts w:ascii="Times New Roman" w:hAnsi="Times New Roman" w:cs="Times New Roman"/>
          <w:color w:val="000000"/>
        </w:rPr>
        <w:t xml:space="preserve">Roger J. </w:t>
      </w:r>
      <w:r w:rsidRPr="00534739">
        <w:rPr>
          <w:rFonts w:ascii="Times New Roman" w:eastAsia="Times New Roman" w:hAnsi="Times New Roman" w:cs="Times New Roman"/>
          <w:color w:val="000000"/>
        </w:rPr>
        <w:t xml:space="preserve">Crum, “Judith between the Private and Public Realms in Renaissance Florence,” in </w:t>
      </w:r>
      <w:r w:rsidRPr="00534739">
        <w:rPr>
          <w:rFonts w:ascii="Times New Roman" w:eastAsia="Times New Roman" w:hAnsi="Times New Roman" w:cs="Times New Roman"/>
          <w:i/>
          <w:iCs/>
          <w:color w:val="000000"/>
        </w:rPr>
        <w:t xml:space="preserve">The Sword of Judith: Judith Studies Across the Discipline, </w:t>
      </w:r>
      <w:r w:rsidRPr="00534739">
        <w:rPr>
          <w:rFonts w:ascii="Times New Roman" w:eastAsia="Times New Roman" w:hAnsi="Times New Roman" w:cs="Times New Roman"/>
          <w:color w:val="000000"/>
        </w:rPr>
        <w:t>ed. Kevin R. Brine, Elena Ciletti, and Henrike Lahnemann (Cambridge: Open Book Publishers, 2010)</w:t>
      </w:r>
      <w:r>
        <w:rPr>
          <w:rFonts w:ascii="Times New Roman" w:eastAsia="Times New Roman" w:hAnsi="Times New Roman" w:cs="Times New Roman"/>
          <w:color w:val="000000"/>
        </w:rPr>
        <w:t>, 293</w:t>
      </w:r>
      <w:r w:rsidRPr="0053473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footnote>
  <w:footnote w:id="302">
    <w:p w14:paraId="7A543B9F" w14:textId="4B7C33EE" w:rsidR="003566FE" w:rsidRPr="00534739"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534739">
        <w:rPr>
          <w:rStyle w:val="FootnoteReference"/>
          <w:rFonts w:ascii="Times New Roman" w:hAnsi="Times New Roman" w:cs="Times New Roman"/>
          <w:sz w:val="20"/>
          <w:szCs w:val="20"/>
        </w:rPr>
        <w:footnoteRef/>
      </w:r>
      <w:r w:rsidRPr="00534739">
        <w:rPr>
          <w:rFonts w:ascii="Times New Roman" w:hAnsi="Times New Roman" w:cs="Times New Roman"/>
          <w:color w:val="000000"/>
          <w:sz w:val="20"/>
          <w:szCs w:val="20"/>
        </w:rPr>
        <w:t xml:space="preserve"> </w:t>
      </w:r>
      <w:r w:rsidRPr="00534739">
        <w:rPr>
          <w:rFonts w:ascii="Times New Roman" w:eastAsia="Times New Roman" w:hAnsi="Times New Roman" w:cs="Times New Roman"/>
          <w:color w:val="000000"/>
          <w:sz w:val="20"/>
          <w:szCs w:val="20"/>
        </w:rPr>
        <w:t>Crum, “Judith between the Private and Public Realms in Renaissance Florence,” 304 n</w:t>
      </w:r>
      <w:r w:rsidR="00AA76C6">
        <w:rPr>
          <w:rFonts w:ascii="Times New Roman" w:eastAsia="Times New Roman" w:hAnsi="Times New Roman" w:cs="Times New Roman"/>
          <w:color w:val="000000"/>
          <w:sz w:val="20"/>
          <w:szCs w:val="20"/>
        </w:rPr>
        <w:t>.</w:t>
      </w:r>
      <w:r w:rsidRPr="00534739">
        <w:rPr>
          <w:rFonts w:ascii="Times New Roman" w:eastAsia="Times New Roman" w:hAnsi="Times New Roman" w:cs="Times New Roman"/>
          <w:color w:val="000000"/>
          <w:sz w:val="20"/>
          <w:szCs w:val="20"/>
        </w:rPr>
        <w:t>26.</w:t>
      </w:r>
    </w:p>
  </w:footnote>
  <w:footnote w:id="303">
    <w:p w14:paraId="0C802B71" w14:textId="76E12094" w:rsidR="003566FE" w:rsidRPr="00534739"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534739">
        <w:rPr>
          <w:rStyle w:val="FootnoteReference"/>
          <w:rFonts w:ascii="Times New Roman" w:hAnsi="Times New Roman" w:cs="Times New Roman"/>
          <w:sz w:val="20"/>
          <w:szCs w:val="20"/>
        </w:rPr>
        <w:footnoteRef/>
      </w:r>
      <w:r w:rsidRPr="00534739">
        <w:rPr>
          <w:rFonts w:ascii="Times New Roman" w:hAnsi="Times New Roman" w:cs="Times New Roman"/>
          <w:color w:val="000000"/>
          <w:sz w:val="20"/>
          <w:szCs w:val="20"/>
        </w:rPr>
        <w:t xml:space="preserve"> Tylus, </w:t>
      </w:r>
      <w:r w:rsidRPr="00534739">
        <w:rPr>
          <w:rFonts w:ascii="Times New Roman" w:hAnsi="Times New Roman" w:cs="Times New Roman"/>
          <w:i/>
          <w:iCs/>
          <w:color w:val="000000"/>
          <w:sz w:val="20"/>
          <w:szCs w:val="20"/>
        </w:rPr>
        <w:t xml:space="preserve">Sacred Narratives, </w:t>
      </w:r>
      <w:r w:rsidRPr="00534739">
        <w:rPr>
          <w:rFonts w:ascii="Times New Roman" w:hAnsi="Times New Roman" w:cs="Times New Roman"/>
          <w:color w:val="000000"/>
          <w:sz w:val="20"/>
          <w:szCs w:val="20"/>
        </w:rPr>
        <w:t>58 n</w:t>
      </w:r>
      <w:r w:rsidR="00AA76C6">
        <w:rPr>
          <w:rFonts w:ascii="Times New Roman" w:hAnsi="Times New Roman" w:cs="Times New Roman"/>
          <w:color w:val="000000"/>
          <w:sz w:val="20"/>
          <w:szCs w:val="20"/>
        </w:rPr>
        <w:t>.</w:t>
      </w:r>
      <w:r w:rsidRPr="00534739">
        <w:rPr>
          <w:rFonts w:ascii="Times New Roman" w:hAnsi="Times New Roman" w:cs="Times New Roman"/>
          <w:color w:val="000000"/>
          <w:sz w:val="20"/>
          <w:szCs w:val="20"/>
        </w:rPr>
        <w:t>9.</w:t>
      </w:r>
    </w:p>
  </w:footnote>
  <w:footnote w:id="304">
    <w:p w14:paraId="2C0F3816" w14:textId="63D2DA02" w:rsidR="003566FE" w:rsidRPr="00534739"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534739">
        <w:rPr>
          <w:rStyle w:val="FootnoteReference"/>
          <w:rFonts w:ascii="Times New Roman" w:hAnsi="Times New Roman" w:cs="Times New Roman"/>
          <w:sz w:val="20"/>
          <w:szCs w:val="20"/>
        </w:rPr>
        <w:footnoteRef/>
      </w:r>
      <w:r w:rsidRPr="00534739">
        <w:rPr>
          <w:rFonts w:ascii="Times New Roman" w:hAnsi="Times New Roman" w:cs="Times New Roman"/>
          <w:color w:val="000000"/>
          <w:sz w:val="20"/>
          <w:szCs w:val="20"/>
        </w:rPr>
        <w:t xml:space="preserve"> Tornabuoni, </w:t>
      </w:r>
      <w:r w:rsidRPr="00534739">
        <w:rPr>
          <w:rFonts w:ascii="Times New Roman" w:hAnsi="Times New Roman" w:cs="Times New Roman"/>
          <w:i/>
          <w:color w:val="000000"/>
          <w:sz w:val="20"/>
          <w:szCs w:val="20"/>
        </w:rPr>
        <w:t xml:space="preserve">I poemetti sacri, </w:t>
      </w:r>
      <w:r w:rsidRPr="00534739">
        <w:rPr>
          <w:rFonts w:ascii="Times New Roman" w:hAnsi="Times New Roman" w:cs="Times New Roman"/>
          <w:color w:val="000000"/>
          <w:sz w:val="20"/>
          <w:szCs w:val="20"/>
        </w:rPr>
        <w:t>201; Tylus trans.</w:t>
      </w:r>
      <w:r w:rsidR="00EA0402">
        <w:rPr>
          <w:rFonts w:ascii="Times New Roman" w:hAnsi="Times New Roman" w:cs="Times New Roman"/>
          <w:color w:val="000000"/>
          <w:sz w:val="20"/>
          <w:szCs w:val="20"/>
        </w:rPr>
        <w:t>,</w:t>
      </w:r>
      <w:r w:rsidRPr="00534739">
        <w:rPr>
          <w:rFonts w:ascii="Times New Roman" w:hAnsi="Times New Roman" w:cs="Times New Roman"/>
          <w:color w:val="000000"/>
          <w:sz w:val="20"/>
          <w:szCs w:val="20"/>
        </w:rPr>
        <w:t xml:space="preserve"> </w:t>
      </w:r>
      <w:r w:rsidRPr="00534739">
        <w:rPr>
          <w:rFonts w:ascii="Times New Roman" w:hAnsi="Times New Roman" w:cs="Times New Roman"/>
          <w:i/>
          <w:color w:val="000000"/>
          <w:sz w:val="20"/>
          <w:szCs w:val="20"/>
        </w:rPr>
        <w:t>Sacred Narratives,</w:t>
      </w:r>
      <w:r w:rsidRPr="00534739">
        <w:rPr>
          <w:rFonts w:ascii="Times New Roman" w:hAnsi="Times New Roman" w:cs="Times New Roman"/>
          <w:color w:val="000000"/>
          <w:sz w:val="20"/>
          <w:szCs w:val="20"/>
        </w:rPr>
        <w:t xml:space="preserve"> 123.</w:t>
      </w:r>
    </w:p>
  </w:footnote>
  <w:footnote w:id="305">
    <w:p w14:paraId="5EE77A02" w14:textId="17CC9928" w:rsidR="003566FE" w:rsidRDefault="003566FE" w:rsidP="003566FE">
      <w:pPr>
        <w:pBdr>
          <w:top w:val="nil"/>
          <w:left w:val="nil"/>
          <w:bottom w:val="nil"/>
          <w:right w:val="nil"/>
          <w:between w:val="nil"/>
        </w:pBdr>
        <w:spacing w:after="0" w:line="240" w:lineRule="auto"/>
        <w:rPr>
          <w:color w:val="000000"/>
          <w:sz w:val="20"/>
          <w:szCs w:val="20"/>
        </w:rPr>
      </w:pPr>
      <w:r w:rsidRPr="00534739">
        <w:rPr>
          <w:rStyle w:val="FootnoteReference"/>
          <w:rFonts w:ascii="Times New Roman" w:hAnsi="Times New Roman" w:cs="Times New Roman"/>
          <w:sz w:val="20"/>
          <w:szCs w:val="20"/>
        </w:rPr>
        <w:footnoteRef/>
      </w:r>
      <w:r w:rsidRPr="00534739">
        <w:rPr>
          <w:rFonts w:ascii="Times New Roman" w:hAnsi="Times New Roman" w:cs="Times New Roman"/>
          <w:color w:val="000000"/>
          <w:sz w:val="20"/>
          <w:szCs w:val="20"/>
        </w:rPr>
        <w:t xml:space="preserve"> Tylus, </w:t>
      </w:r>
      <w:r w:rsidRPr="00534739">
        <w:rPr>
          <w:rFonts w:ascii="Times New Roman" w:hAnsi="Times New Roman" w:cs="Times New Roman"/>
          <w:i/>
          <w:color w:val="000000"/>
          <w:sz w:val="20"/>
          <w:szCs w:val="20"/>
        </w:rPr>
        <w:t>Sacred Narratives</w:t>
      </w:r>
      <w:r w:rsidRPr="00534739">
        <w:rPr>
          <w:rFonts w:ascii="Times New Roman" w:hAnsi="Times New Roman" w:cs="Times New Roman"/>
          <w:color w:val="000000"/>
          <w:sz w:val="20"/>
          <w:szCs w:val="20"/>
        </w:rPr>
        <w:t>, 123</w:t>
      </w:r>
      <w:r w:rsidR="00EA0402">
        <w:rPr>
          <w:rFonts w:ascii="Times New Roman" w:hAnsi="Times New Roman" w:cs="Times New Roman"/>
          <w:color w:val="000000"/>
          <w:sz w:val="20"/>
          <w:szCs w:val="20"/>
        </w:rPr>
        <w:t xml:space="preserve"> </w:t>
      </w:r>
      <w:r w:rsidRPr="00534739">
        <w:rPr>
          <w:rFonts w:ascii="Times New Roman" w:hAnsi="Times New Roman" w:cs="Times New Roman"/>
          <w:color w:val="000000"/>
          <w:sz w:val="20"/>
          <w:szCs w:val="20"/>
        </w:rPr>
        <w:t>n</w:t>
      </w:r>
      <w:r w:rsidR="00EA0402">
        <w:rPr>
          <w:rFonts w:ascii="Times New Roman" w:hAnsi="Times New Roman" w:cs="Times New Roman"/>
          <w:color w:val="000000"/>
          <w:sz w:val="20"/>
          <w:szCs w:val="20"/>
        </w:rPr>
        <w:t>.</w:t>
      </w:r>
      <w:r w:rsidRPr="00534739">
        <w:rPr>
          <w:rFonts w:ascii="Times New Roman" w:hAnsi="Times New Roman" w:cs="Times New Roman"/>
          <w:color w:val="000000"/>
          <w:sz w:val="20"/>
          <w:szCs w:val="20"/>
        </w:rPr>
        <w:t>9.</w:t>
      </w:r>
    </w:p>
  </w:footnote>
  <w:footnote w:id="306">
    <w:p w14:paraId="71408CA5" w14:textId="77777777" w:rsidR="003566FE" w:rsidRPr="006C1278"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6C1278">
        <w:rPr>
          <w:rStyle w:val="FootnoteReference"/>
          <w:rFonts w:ascii="Times New Roman" w:hAnsi="Times New Roman" w:cs="Times New Roman"/>
          <w:sz w:val="20"/>
          <w:szCs w:val="20"/>
        </w:rPr>
        <w:footnoteRef/>
      </w:r>
      <w:r w:rsidRPr="006C1278">
        <w:rPr>
          <w:rFonts w:ascii="Times New Roman" w:hAnsi="Times New Roman" w:cs="Times New Roman"/>
          <w:color w:val="000000"/>
          <w:sz w:val="20"/>
          <w:szCs w:val="20"/>
        </w:rPr>
        <w:t xml:space="preserve"> </w:t>
      </w:r>
      <w:r>
        <w:rPr>
          <w:rFonts w:ascii="Times New Roman" w:hAnsi="Times New Roman" w:cs="Times New Roman"/>
          <w:color w:val="000000"/>
          <w:sz w:val="20"/>
          <w:szCs w:val="20"/>
        </w:rPr>
        <w:t>Ibid.,</w:t>
      </w:r>
      <w:r w:rsidRPr="006C1278">
        <w:rPr>
          <w:rFonts w:ascii="Times New Roman" w:hAnsi="Times New Roman" w:cs="Times New Roman"/>
          <w:color w:val="000000"/>
          <w:sz w:val="20"/>
          <w:szCs w:val="20"/>
        </w:rPr>
        <w:t xml:space="preserve"> 122.</w:t>
      </w:r>
    </w:p>
  </w:footnote>
  <w:footnote w:id="307">
    <w:p w14:paraId="546081B0" w14:textId="77777777" w:rsidR="003566FE" w:rsidRPr="006C1278"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6C1278">
        <w:rPr>
          <w:rStyle w:val="FootnoteReference"/>
          <w:rFonts w:ascii="Times New Roman" w:hAnsi="Times New Roman" w:cs="Times New Roman"/>
          <w:sz w:val="20"/>
          <w:szCs w:val="20"/>
        </w:rPr>
        <w:footnoteRef/>
      </w:r>
      <w:r w:rsidRPr="006C1278">
        <w:rPr>
          <w:rFonts w:ascii="Times New Roman" w:hAnsi="Times New Roman" w:cs="Times New Roman"/>
          <w:color w:val="000000"/>
          <w:sz w:val="20"/>
          <w:szCs w:val="20"/>
        </w:rPr>
        <w:t xml:space="preserve"> Tornabuoni, </w:t>
      </w:r>
      <w:r w:rsidRPr="006C1278">
        <w:rPr>
          <w:rFonts w:ascii="Times New Roman" w:hAnsi="Times New Roman" w:cs="Times New Roman"/>
          <w:i/>
          <w:color w:val="000000"/>
          <w:sz w:val="20"/>
          <w:szCs w:val="20"/>
        </w:rPr>
        <w:t>Poemetti sacri</w:t>
      </w:r>
      <w:r w:rsidRPr="006C1278">
        <w:rPr>
          <w:rFonts w:ascii="Times New Roman" w:hAnsi="Times New Roman" w:cs="Times New Roman"/>
          <w:color w:val="000000"/>
          <w:sz w:val="20"/>
          <w:szCs w:val="20"/>
        </w:rPr>
        <w:t xml:space="preserve">, 230; Tylus trans., </w:t>
      </w:r>
      <w:r w:rsidRPr="006C1278">
        <w:rPr>
          <w:rFonts w:ascii="Times New Roman" w:hAnsi="Times New Roman" w:cs="Times New Roman"/>
          <w:i/>
          <w:color w:val="000000"/>
          <w:sz w:val="20"/>
          <w:szCs w:val="20"/>
        </w:rPr>
        <w:t>Sacred Narratives</w:t>
      </w:r>
      <w:r w:rsidRPr="006C1278">
        <w:rPr>
          <w:rFonts w:ascii="Times New Roman" w:hAnsi="Times New Roman" w:cs="Times New Roman"/>
          <w:color w:val="000000"/>
          <w:sz w:val="20"/>
          <w:szCs w:val="20"/>
        </w:rPr>
        <w:t>, 147.</w:t>
      </w:r>
    </w:p>
    <w:bookmarkStart w:id="42" w:name="_heading=h.1y810tw" w:colFirst="0" w:colLast="0"/>
    <w:bookmarkEnd w:id="42"/>
  </w:footnote>
  <w:footnote w:id="308">
    <w:p w14:paraId="155C1E92" w14:textId="1CABAE75" w:rsidR="003566FE" w:rsidRPr="006C1278" w:rsidRDefault="003566FE" w:rsidP="003566FE">
      <w:pPr>
        <w:spacing w:after="0" w:line="240" w:lineRule="auto"/>
        <w:rPr>
          <w:rFonts w:ascii="Times New Roman" w:eastAsia="Times New Roman" w:hAnsi="Times New Roman" w:cs="Times New Roman"/>
          <w:sz w:val="20"/>
          <w:szCs w:val="20"/>
        </w:rPr>
      </w:pPr>
      <w:bookmarkStart w:id="43" w:name="_heading=h.1y810tw" w:colFirst="0" w:colLast="0"/>
      <w:bookmarkEnd w:id="43"/>
      <w:r w:rsidRPr="006C1278">
        <w:rPr>
          <w:rStyle w:val="FootnoteReference"/>
          <w:rFonts w:ascii="Times New Roman" w:hAnsi="Times New Roman" w:cs="Times New Roman"/>
          <w:sz w:val="20"/>
          <w:szCs w:val="20"/>
        </w:rPr>
        <w:footnoteRef/>
      </w:r>
      <w:r w:rsidRPr="006C1278">
        <w:rPr>
          <w:rFonts w:ascii="Times New Roman" w:eastAsia="Times New Roman" w:hAnsi="Times New Roman" w:cs="Times New Roman"/>
          <w:sz w:val="20"/>
          <w:szCs w:val="20"/>
        </w:rPr>
        <w:t xml:space="preserve"> Tylus, </w:t>
      </w:r>
      <w:r w:rsidRPr="006C1278">
        <w:rPr>
          <w:rFonts w:ascii="Times New Roman" w:eastAsia="Times New Roman" w:hAnsi="Times New Roman" w:cs="Times New Roman"/>
          <w:i/>
          <w:sz w:val="20"/>
          <w:szCs w:val="20"/>
        </w:rPr>
        <w:t>Sacred Narratives</w:t>
      </w:r>
      <w:r w:rsidRPr="006C1278">
        <w:rPr>
          <w:rFonts w:ascii="Times New Roman" w:eastAsia="Times New Roman" w:hAnsi="Times New Roman" w:cs="Times New Roman"/>
          <w:sz w:val="20"/>
          <w:szCs w:val="20"/>
        </w:rPr>
        <w:t>, 160</w:t>
      </w:r>
      <w:r w:rsidR="000B3863">
        <w:rPr>
          <w:rFonts w:ascii="Times New Roman" w:eastAsia="Times New Roman" w:hAnsi="Times New Roman" w:cs="Times New Roman"/>
          <w:sz w:val="20"/>
          <w:szCs w:val="20"/>
        </w:rPr>
        <w:t xml:space="preserve"> </w:t>
      </w:r>
      <w:r w:rsidRPr="006C1278">
        <w:rPr>
          <w:rFonts w:ascii="Times New Roman" w:eastAsia="Times New Roman" w:hAnsi="Times New Roman" w:cs="Times New Roman"/>
          <w:sz w:val="20"/>
          <w:szCs w:val="20"/>
        </w:rPr>
        <w:t>n</w:t>
      </w:r>
      <w:r w:rsidR="000B3863">
        <w:rPr>
          <w:rFonts w:ascii="Times New Roman" w:eastAsia="Times New Roman" w:hAnsi="Times New Roman" w:cs="Times New Roman"/>
          <w:sz w:val="20"/>
          <w:szCs w:val="20"/>
        </w:rPr>
        <w:t>.</w:t>
      </w:r>
      <w:r w:rsidRPr="006C1278">
        <w:rPr>
          <w:rFonts w:ascii="Times New Roman" w:eastAsia="Times New Roman" w:hAnsi="Times New Roman" w:cs="Times New Roman"/>
          <w:sz w:val="20"/>
          <w:szCs w:val="20"/>
        </w:rPr>
        <w:t xml:space="preserve">57; </w:t>
      </w:r>
      <w:r w:rsidRPr="006C1278">
        <w:rPr>
          <w:rFonts w:ascii="Times New Roman" w:eastAsia="Times New Roman" w:hAnsi="Times New Roman" w:cs="Times New Roman"/>
          <w:color w:val="222222"/>
          <w:sz w:val="20"/>
          <w:szCs w:val="20"/>
          <w:highlight w:val="white"/>
        </w:rPr>
        <w:t xml:space="preserve">Anna Wainwright, </w:t>
      </w:r>
      <w:r w:rsidR="00EC184E">
        <w:rPr>
          <w:rFonts w:ascii="Times New Roman" w:eastAsia="Times New Roman" w:hAnsi="Times New Roman" w:cs="Times New Roman"/>
          <w:color w:val="222222"/>
          <w:sz w:val="20"/>
          <w:szCs w:val="20"/>
          <w:highlight w:val="white"/>
        </w:rPr>
        <w:t>“</w:t>
      </w:r>
      <w:r w:rsidRPr="006C1278">
        <w:rPr>
          <w:rFonts w:ascii="Times New Roman" w:eastAsia="Times New Roman" w:hAnsi="Times New Roman" w:cs="Times New Roman"/>
          <w:color w:val="222222"/>
          <w:sz w:val="20"/>
          <w:szCs w:val="20"/>
          <w:highlight w:val="white"/>
        </w:rPr>
        <w:t>Teaching Widowed Women, Community, and Devotion in Quattrocento Florence with Lucrezia Tornabuoni and Antonia Tanini Pulci</w:t>
      </w:r>
      <w:r w:rsidR="00EC184E">
        <w:rPr>
          <w:rFonts w:ascii="Times New Roman" w:eastAsia="Times New Roman" w:hAnsi="Times New Roman" w:cs="Times New Roman"/>
          <w:color w:val="222222"/>
          <w:sz w:val="20"/>
          <w:szCs w:val="20"/>
          <w:highlight w:val="white"/>
        </w:rPr>
        <w:t>,”</w:t>
      </w:r>
      <w:r w:rsidRPr="006C1278">
        <w:rPr>
          <w:rFonts w:ascii="Times New Roman" w:eastAsia="Times New Roman" w:hAnsi="Times New Roman" w:cs="Times New Roman"/>
          <w:color w:val="222222"/>
          <w:sz w:val="20"/>
          <w:szCs w:val="20"/>
          <w:highlight w:val="white"/>
        </w:rPr>
        <w:t> </w:t>
      </w:r>
      <w:r w:rsidRPr="006C1278">
        <w:rPr>
          <w:rFonts w:ascii="Times New Roman" w:eastAsia="Times New Roman" w:hAnsi="Times New Roman" w:cs="Times New Roman"/>
          <w:i/>
          <w:color w:val="222222"/>
          <w:sz w:val="20"/>
          <w:szCs w:val="20"/>
          <w:highlight w:val="white"/>
        </w:rPr>
        <w:t>Religions</w:t>
      </w:r>
      <w:r w:rsidRPr="006C1278">
        <w:rPr>
          <w:rFonts w:ascii="Times New Roman" w:eastAsia="Times New Roman" w:hAnsi="Times New Roman" w:cs="Times New Roman"/>
          <w:color w:val="222222"/>
          <w:sz w:val="20"/>
          <w:szCs w:val="20"/>
          <w:highlight w:val="white"/>
        </w:rPr>
        <w:t xml:space="preserve"> 9, no.3: 76 (2018), </w:t>
      </w:r>
      <w:r w:rsidRPr="006C1278">
        <w:rPr>
          <w:rFonts w:ascii="Times New Roman" w:eastAsia="Times New Roman" w:hAnsi="Times New Roman" w:cs="Times New Roman"/>
          <w:sz w:val="20"/>
          <w:szCs w:val="20"/>
        </w:rPr>
        <w:t>8</w:t>
      </w:r>
      <w:r>
        <w:rPr>
          <w:rFonts w:ascii="Times New Roman" w:eastAsia="Times New Roman" w:hAnsi="Times New Roman" w:cs="Times New Roman"/>
          <w:sz w:val="20"/>
          <w:szCs w:val="20"/>
        </w:rPr>
        <w:t>.</w:t>
      </w:r>
    </w:p>
    <w:bookmarkStart w:id="44" w:name="_heading=h.4i7ojhp" w:colFirst="0" w:colLast="0"/>
    <w:bookmarkEnd w:id="44"/>
  </w:footnote>
  <w:footnote w:id="309">
    <w:p w14:paraId="0A0D9485" w14:textId="77777777" w:rsidR="003566FE" w:rsidRPr="006C1278"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45" w:name="_heading=h.4i7ojhp" w:colFirst="0" w:colLast="0"/>
      <w:bookmarkEnd w:id="45"/>
      <w:r w:rsidRPr="006C1278">
        <w:rPr>
          <w:rStyle w:val="FootnoteReference"/>
          <w:rFonts w:ascii="Times New Roman" w:hAnsi="Times New Roman" w:cs="Times New Roman"/>
          <w:sz w:val="20"/>
          <w:szCs w:val="20"/>
        </w:rPr>
        <w:footnoteRef/>
      </w:r>
      <w:r w:rsidRPr="006C1278">
        <w:rPr>
          <w:rFonts w:ascii="Times New Roman" w:eastAsia="Times New Roman" w:hAnsi="Times New Roman" w:cs="Times New Roman"/>
          <w:color w:val="000000"/>
          <w:sz w:val="20"/>
          <w:szCs w:val="20"/>
        </w:rPr>
        <w:t xml:space="preserve"> Crum, “Judith between the Private and Public Realms in Renaissance Florence,” 292.</w:t>
      </w:r>
    </w:p>
  </w:footnote>
  <w:footnote w:id="310">
    <w:p w14:paraId="46075EC0" w14:textId="77777777" w:rsidR="003566FE" w:rsidRPr="006C1278"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6C1278">
        <w:rPr>
          <w:rStyle w:val="FootnoteReference"/>
          <w:rFonts w:ascii="Times New Roman" w:hAnsi="Times New Roman" w:cs="Times New Roman"/>
          <w:sz w:val="20"/>
          <w:szCs w:val="20"/>
        </w:rPr>
        <w:footnoteRef/>
      </w:r>
      <w:r w:rsidRPr="006C1278">
        <w:rPr>
          <w:rFonts w:ascii="Times New Roman" w:hAnsi="Times New Roman" w:cs="Times New Roman"/>
          <w:color w:val="000000"/>
          <w:sz w:val="20"/>
          <w:szCs w:val="20"/>
        </w:rPr>
        <w:t xml:space="preserve"> </w:t>
      </w:r>
      <w:r w:rsidRPr="006C1278">
        <w:rPr>
          <w:rFonts w:ascii="Times New Roman" w:eastAsia="Times New Roman" w:hAnsi="Times New Roman" w:cs="Times New Roman"/>
          <w:color w:val="222222"/>
          <w:sz w:val="20"/>
          <w:szCs w:val="20"/>
          <w:highlight w:val="white"/>
        </w:rPr>
        <w:t xml:space="preserve">Wainwright, "Teaching Widowed Women,” </w:t>
      </w:r>
      <w:r w:rsidRPr="006C1278">
        <w:rPr>
          <w:rFonts w:ascii="Times New Roman" w:hAnsi="Times New Roman" w:cs="Times New Roman"/>
          <w:color w:val="000000"/>
          <w:sz w:val="20"/>
          <w:szCs w:val="20"/>
        </w:rPr>
        <w:t>8.</w:t>
      </w:r>
    </w:p>
  </w:footnote>
  <w:footnote w:id="311">
    <w:p w14:paraId="23CABA94" w14:textId="77777777" w:rsidR="003566FE" w:rsidRDefault="003566FE" w:rsidP="003566FE">
      <w:pPr>
        <w:pBdr>
          <w:top w:val="nil"/>
          <w:left w:val="nil"/>
          <w:bottom w:val="nil"/>
          <w:right w:val="nil"/>
          <w:between w:val="nil"/>
        </w:pBdr>
        <w:spacing w:after="0" w:line="240" w:lineRule="auto"/>
        <w:rPr>
          <w:color w:val="000000"/>
          <w:sz w:val="20"/>
          <w:szCs w:val="20"/>
        </w:rPr>
      </w:pPr>
      <w:r w:rsidRPr="006C1278">
        <w:rPr>
          <w:rStyle w:val="FootnoteReference"/>
          <w:rFonts w:ascii="Times New Roman" w:hAnsi="Times New Roman" w:cs="Times New Roman"/>
          <w:sz w:val="20"/>
          <w:szCs w:val="20"/>
        </w:rPr>
        <w:footnoteRef/>
      </w:r>
      <w:r w:rsidRPr="006C1278">
        <w:rPr>
          <w:rFonts w:ascii="Times New Roman" w:hAnsi="Times New Roman" w:cs="Times New Roman"/>
          <w:color w:val="000000"/>
          <w:sz w:val="20"/>
          <w:szCs w:val="20"/>
        </w:rPr>
        <w:t xml:space="preserve"> </w:t>
      </w:r>
      <w:r w:rsidRPr="006C1278">
        <w:rPr>
          <w:rFonts w:ascii="Times New Roman" w:eastAsia="Times New Roman" w:hAnsi="Times New Roman" w:cs="Times New Roman"/>
          <w:color w:val="222222"/>
          <w:sz w:val="20"/>
          <w:szCs w:val="20"/>
        </w:rPr>
        <w:t>Ibid.</w:t>
      </w:r>
    </w:p>
  </w:footnote>
  <w:footnote w:id="312">
    <w:p w14:paraId="3364768A" w14:textId="77777777" w:rsidR="003566FE" w:rsidRPr="006C1278"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6C1278">
        <w:rPr>
          <w:rStyle w:val="FootnoteReference"/>
          <w:rFonts w:ascii="Times New Roman" w:hAnsi="Times New Roman" w:cs="Times New Roman"/>
          <w:sz w:val="20"/>
          <w:szCs w:val="20"/>
        </w:rPr>
        <w:footnoteRef/>
      </w:r>
      <w:r w:rsidRPr="006C1278">
        <w:rPr>
          <w:rFonts w:ascii="Times New Roman" w:hAnsi="Times New Roman" w:cs="Times New Roman"/>
          <w:color w:val="000000"/>
          <w:sz w:val="20"/>
          <w:szCs w:val="20"/>
        </w:rPr>
        <w:t xml:space="preserve"> Tornabuoni, </w:t>
      </w:r>
      <w:r w:rsidRPr="006C1278">
        <w:rPr>
          <w:rFonts w:ascii="Times New Roman" w:hAnsi="Times New Roman" w:cs="Times New Roman"/>
          <w:i/>
          <w:color w:val="000000"/>
          <w:sz w:val="20"/>
          <w:szCs w:val="20"/>
        </w:rPr>
        <w:t>Poemetti sacri</w:t>
      </w:r>
      <w:r w:rsidRPr="006C1278">
        <w:rPr>
          <w:rFonts w:ascii="Times New Roman" w:hAnsi="Times New Roman" w:cs="Times New Roman"/>
          <w:color w:val="000000"/>
          <w:sz w:val="20"/>
          <w:szCs w:val="20"/>
        </w:rPr>
        <w:t xml:space="preserve">, 248; Tylus trans., </w:t>
      </w:r>
      <w:r w:rsidRPr="006C1278">
        <w:rPr>
          <w:rFonts w:ascii="Times New Roman" w:hAnsi="Times New Roman" w:cs="Times New Roman"/>
          <w:i/>
          <w:color w:val="000000"/>
          <w:sz w:val="20"/>
          <w:szCs w:val="20"/>
        </w:rPr>
        <w:t>Sacred Narratives</w:t>
      </w:r>
      <w:r w:rsidRPr="006C1278">
        <w:rPr>
          <w:rFonts w:ascii="Times New Roman" w:hAnsi="Times New Roman" w:cs="Times New Roman"/>
          <w:color w:val="000000"/>
          <w:sz w:val="20"/>
          <w:szCs w:val="20"/>
        </w:rPr>
        <w:t xml:space="preserve">, 162. </w:t>
      </w:r>
    </w:p>
  </w:footnote>
  <w:footnote w:id="313">
    <w:p w14:paraId="30245D82" w14:textId="769EC758" w:rsidR="003566FE" w:rsidRDefault="003566FE" w:rsidP="003566FE">
      <w:pPr>
        <w:pBdr>
          <w:top w:val="nil"/>
          <w:left w:val="nil"/>
          <w:bottom w:val="nil"/>
          <w:right w:val="nil"/>
          <w:between w:val="nil"/>
        </w:pBdr>
        <w:spacing w:after="0" w:line="240" w:lineRule="auto"/>
        <w:rPr>
          <w:color w:val="000000"/>
          <w:sz w:val="20"/>
          <w:szCs w:val="20"/>
        </w:rPr>
      </w:pPr>
      <w:r w:rsidRPr="006C1278">
        <w:rPr>
          <w:rStyle w:val="FootnoteReference"/>
          <w:rFonts w:ascii="Times New Roman" w:hAnsi="Times New Roman" w:cs="Times New Roman"/>
          <w:sz w:val="20"/>
          <w:szCs w:val="20"/>
        </w:rPr>
        <w:footnoteRef/>
      </w:r>
      <w:r w:rsidRPr="006C1278">
        <w:rPr>
          <w:rFonts w:ascii="Times New Roman" w:hAnsi="Times New Roman" w:cs="Times New Roman"/>
          <w:color w:val="000000"/>
          <w:sz w:val="20"/>
          <w:szCs w:val="20"/>
        </w:rPr>
        <w:t xml:space="preserve"> </w:t>
      </w:r>
      <w:r>
        <w:rPr>
          <w:rFonts w:ascii="Times New Roman" w:hAnsi="Times New Roman" w:cs="Times New Roman"/>
          <w:color w:val="000000"/>
          <w:sz w:val="20"/>
          <w:szCs w:val="20"/>
        </w:rPr>
        <w:t>Ibid.,</w:t>
      </w:r>
      <w:r w:rsidRPr="006C1278">
        <w:rPr>
          <w:rFonts w:ascii="Times New Roman" w:hAnsi="Times New Roman" w:cs="Times New Roman"/>
          <w:color w:val="000000"/>
          <w:sz w:val="20"/>
          <w:szCs w:val="20"/>
        </w:rPr>
        <w:t xml:space="preserve"> 200; </w:t>
      </w:r>
      <w:r w:rsidR="00A90E22">
        <w:rPr>
          <w:rFonts w:ascii="Times New Roman" w:hAnsi="Times New Roman" w:cs="Times New Roman"/>
          <w:color w:val="000000"/>
          <w:sz w:val="20"/>
          <w:szCs w:val="20"/>
        </w:rPr>
        <w:t xml:space="preserve">trans. </w:t>
      </w:r>
      <w:r>
        <w:rPr>
          <w:rFonts w:ascii="Times New Roman" w:hAnsi="Times New Roman" w:cs="Times New Roman"/>
          <w:color w:val="000000"/>
          <w:sz w:val="20"/>
          <w:szCs w:val="20"/>
        </w:rPr>
        <w:t>ibid.,</w:t>
      </w:r>
      <w:r w:rsidRPr="006C1278">
        <w:rPr>
          <w:rFonts w:ascii="Times New Roman" w:hAnsi="Times New Roman" w:cs="Times New Roman"/>
          <w:color w:val="000000"/>
          <w:sz w:val="20"/>
          <w:szCs w:val="20"/>
        </w:rPr>
        <w:t>263.</w:t>
      </w:r>
    </w:p>
    <w:bookmarkStart w:id="46" w:name="_heading=h.2xcytpi" w:colFirst="0" w:colLast="0"/>
    <w:bookmarkEnd w:id="46"/>
  </w:footnote>
  <w:footnote w:id="314">
    <w:p w14:paraId="7E2401BD" w14:textId="77777777" w:rsidR="003566FE" w:rsidRPr="00A64E9A"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bookmarkStart w:id="47" w:name="_heading=h.2xcytpi" w:colFirst="0" w:colLast="0"/>
      <w:bookmarkEnd w:id="47"/>
      <w:r w:rsidRPr="00A64E9A">
        <w:rPr>
          <w:rStyle w:val="FootnoteReference"/>
          <w:rFonts w:ascii="Times New Roman" w:hAnsi="Times New Roman" w:cs="Times New Roman"/>
          <w:sz w:val="20"/>
          <w:szCs w:val="20"/>
        </w:rPr>
        <w:footnoteRef/>
      </w:r>
      <w:r w:rsidRPr="00A64E9A">
        <w:rPr>
          <w:rFonts w:ascii="Times New Roman" w:hAnsi="Times New Roman" w:cs="Times New Roman"/>
          <w:color w:val="000000"/>
          <w:sz w:val="20"/>
          <w:szCs w:val="20"/>
        </w:rPr>
        <w:t xml:space="preserve"> For example see Mario Martelli, “Lucrezia Tornabuoni,” in </w:t>
      </w:r>
      <w:r w:rsidRPr="00A64E9A">
        <w:rPr>
          <w:rFonts w:ascii="Times New Roman" w:hAnsi="Times New Roman" w:cs="Times New Roman"/>
          <w:i/>
          <w:color w:val="000000"/>
          <w:sz w:val="20"/>
          <w:szCs w:val="20"/>
        </w:rPr>
        <w:t>Les Femmes Ecrivains en Italie au Moyen Age et à la Renaissance</w:t>
      </w:r>
      <w:r w:rsidRPr="00A64E9A">
        <w:rPr>
          <w:rFonts w:ascii="Times New Roman" w:hAnsi="Times New Roman" w:cs="Times New Roman"/>
          <w:color w:val="000000"/>
          <w:sz w:val="20"/>
          <w:szCs w:val="20"/>
        </w:rPr>
        <w:t xml:space="preserve">, (Aix-en-Provence: Université de Provence, 1994), 65-6. Martelli suggests that the lack of mention of the works in </w:t>
      </w:r>
      <w:r w:rsidRPr="00A64E9A">
        <w:rPr>
          <w:rFonts w:ascii="Times New Roman" w:hAnsi="Times New Roman" w:cs="Times New Roman"/>
          <w:i/>
          <w:color w:val="000000"/>
          <w:sz w:val="20"/>
          <w:szCs w:val="20"/>
        </w:rPr>
        <w:t xml:space="preserve">ottava rima </w:t>
      </w:r>
      <w:r w:rsidRPr="00A64E9A">
        <w:rPr>
          <w:rFonts w:ascii="Times New Roman" w:hAnsi="Times New Roman" w:cs="Times New Roman"/>
          <w:color w:val="000000"/>
          <w:sz w:val="20"/>
          <w:szCs w:val="20"/>
        </w:rPr>
        <w:t xml:space="preserve">in the letter from Poliziano to Lucrezia concerning her granddaughter memorising her works suggests that the works had not been composed yet. </w:t>
      </w:r>
    </w:p>
  </w:footnote>
  <w:footnote w:id="315">
    <w:p w14:paraId="4663B4BC" w14:textId="2791C3AB" w:rsidR="003566FE" w:rsidRPr="00A64E9A"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A64E9A">
        <w:rPr>
          <w:rStyle w:val="FootnoteReference"/>
          <w:rFonts w:ascii="Times New Roman" w:hAnsi="Times New Roman" w:cs="Times New Roman"/>
          <w:sz w:val="20"/>
          <w:szCs w:val="20"/>
        </w:rPr>
        <w:footnoteRef/>
      </w:r>
      <w:r w:rsidRPr="00A64E9A">
        <w:rPr>
          <w:rFonts w:ascii="Times New Roman" w:hAnsi="Times New Roman" w:cs="Times New Roman"/>
          <w:color w:val="000000"/>
          <w:sz w:val="20"/>
          <w:szCs w:val="20"/>
        </w:rPr>
        <w:t xml:space="preserve"> Tylus, </w:t>
      </w:r>
      <w:r>
        <w:rPr>
          <w:rFonts w:ascii="Times New Roman" w:hAnsi="Times New Roman" w:cs="Times New Roman"/>
          <w:i/>
          <w:color w:val="000000"/>
          <w:sz w:val="20"/>
          <w:szCs w:val="20"/>
        </w:rPr>
        <w:t>S</w:t>
      </w:r>
      <w:r w:rsidRPr="00A64E9A">
        <w:rPr>
          <w:rFonts w:ascii="Times New Roman" w:hAnsi="Times New Roman" w:cs="Times New Roman"/>
          <w:i/>
          <w:color w:val="000000"/>
          <w:sz w:val="20"/>
          <w:szCs w:val="20"/>
        </w:rPr>
        <w:t xml:space="preserve">acred </w:t>
      </w:r>
      <w:r>
        <w:rPr>
          <w:rFonts w:ascii="Times New Roman" w:hAnsi="Times New Roman" w:cs="Times New Roman"/>
          <w:i/>
          <w:color w:val="000000"/>
          <w:sz w:val="20"/>
          <w:szCs w:val="20"/>
        </w:rPr>
        <w:t>N</w:t>
      </w:r>
      <w:r w:rsidRPr="00A64E9A">
        <w:rPr>
          <w:rFonts w:ascii="Times New Roman" w:hAnsi="Times New Roman" w:cs="Times New Roman"/>
          <w:i/>
          <w:color w:val="000000"/>
          <w:sz w:val="20"/>
          <w:szCs w:val="20"/>
        </w:rPr>
        <w:t>arratives</w:t>
      </w:r>
      <w:r w:rsidRPr="00A64E9A">
        <w:rPr>
          <w:rFonts w:ascii="Times New Roman" w:hAnsi="Times New Roman" w:cs="Times New Roman"/>
          <w:color w:val="000000"/>
          <w:sz w:val="20"/>
          <w:szCs w:val="20"/>
        </w:rPr>
        <w:t>, 149</w:t>
      </w:r>
      <w:r w:rsidR="00A90E22">
        <w:rPr>
          <w:rFonts w:ascii="Times New Roman" w:hAnsi="Times New Roman" w:cs="Times New Roman"/>
          <w:color w:val="000000"/>
          <w:sz w:val="20"/>
          <w:szCs w:val="20"/>
        </w:rPr>
        <w:t xml:space="preserve"> </w:t>
      </w:r>
      <w:r w:rsidRPr="00A64E9A">
        <w:rPr>
          <w:rFonts w:ascii="Times New Roman" w:hAnsi="Times New Roman" w:cs="Times New Roman"/>
          <w:color w:val="000000"/>
          <w:sz w:val="20"/>
          <w:szCs w:val="20"/>
        </w:rPr>
        <w:t>n</w:t>
      </w:r>
      <w:r w:rsidR="00A90E22">
        <w:rPr>
          <w:rFonts w:ascii="Times New Roman" w:hAnsi="Times New Roman" w:cs="Times New Roman"/>
          <w:color w:val="000000"/>
          <w:sz w:val="20"/>
          <w:szCs w:val="20"/>
        </w:rPr>
        <w:t>.</w:t>
      </w:r>
      <w:r w:rsidRPr="00A64E9A">
        <w:rPr>
          <w:rFonts w:ascii="Times New Roman" w:hAnsi="Times New Roman" w:cs="Times New Roman"/>
          <w:color w:val="000000"/>
          <w:sz w:val="20"/>
          <w:szCs w:val="20"/>
        </w:rPr>
        <w:t xml:space="preserve">46. </w:t>
      </w:r>
    </w:p>
  </w:footnote>
  <w:footnote w:id="316">
    <w:p w14:paraId="7A195A8C" w14:textId="77777777" w:rsidR="003566FE" w:rsidRPr="00A64E9A" w:rsidRDefault="003566FE" w:rsidP="003566FE">
      <w:pPr>
        <w:spacing w:after="0" w:line="240" w:lineRule="auto"/>
        <w:rPr>
          <w:rFonts w:ascii="Times New Roman" w:hAnsi="Times New Roman" w:cs="Times New Roman"/>
          <w:sz w:val="20"/>
          <w:szCs w:val="20"/>
        </w:rPr>
      </w:pPr>
      <w:r w:rsidRPr="00A64E9A">
        <w:rPr>
          <w:rStyle w:val="FootnoteReference"/>
          <w:rFonts w:ascii="Times New Roman" w:hAnsi="Times New Roman" w:cs="Times New Roman"/>
          <w:sz w:val="20"/>
          <w:szCs w:val="20"/>
        </w:rPr>
        <w:footnoteRef/>
      </w:r>
      <w:r w:rsidRPr="00A64E9A">
        <w:rPr>
          <w:rFonts w:ascii="Times New Roman" w:hAnsi="Times New Roman" w:cs="Times New Roman"/>
          <w:sz w:val="20"/>
          <w:szCs w:val="20"/>
        </w:rPr>
        <w:t xml:space="preserve"> Cox, </w:t>
      </w:r>
      <w:r w:rsidRPr="00A64E9A">
        <w:rPr>
          <w:rFonts w:ascii="Times New Roman" w:hAnsi="Times New Roman" w:cs="Times New Roman"/>
          <w:i/>
          <w:iCs/>
          <w:sz w:val="20"/>
          <w:szCs w:val="20"/>
        </w:rPr>
        <w:t>Women writing in Italy</w:t>
      </w:r>
      <w:r w:rsidRPr="00A64E9A">
        <w:rPr>
          <w:rFonts w:ascii="Times New Roman" w:hAnsi="Times New Roman" w:cs="Times New Roman"/>
          <w:sz w:val="20"/>
          <w:szCs w:val="20"/>
        </w:rPr>
        <w:t>, 14.</w:t>
      </w:r>
    </w:p>
  </w:footnote>
  <w:footnote w:id="317">
    <w:p w14:paraId="39B3AD4A" w14:textId="77777777" w:rsidR="003566FE" w:rsidRPr="00A64E9A" w:rsidRDefault="003566FE" w:rsidP="003566FE">
      <w:pPr>
        <w:spacing w:after="0" w:line="240" w:lineRule="auto"/>
        <w:rPr>
          <w:rFonts w:ascii="Times New Roman" w:hAnsi="Times New Roman" w:cs="Times New Roman"/>
          <w:sz w:val="20"/>
          <w:szCs w:val="20"/>
        </w:rPr>
      </w:pPr>
      <w:r w:rsidRPr="00A64E9A">
        <w:rPr>
          <w:rStyle w:val="FootnoteReference"/>
          <w:rFonts w:ascii="Times New Roman" w:hAnsi="Times New Roman" w:cs="Times New Roman"/>
          <w:sz w:val="20"/>
          <w:szCs w:val="20"/>
        </w:rPr>
        <w:footnoteRef/>
      </w:r>
      <w:r w:rsidRPr="00A64E9A">
        <w:rPr>
          <w:rFonts w:ascii="Times New Roman" w:hAnsi="Times New Roman" w:cs="Times New Roman"/>
          <w:sz w:val="20"/>
          <w:szCs w:val="20"/>
        </w:rPr>
        <w:t xml:space="preserve"> Ibid., 13</w:t>
      </w:r>
    </w:p>
    <w:bookmarkStart w:id="48" w:name="_heading=h.1ci93xb" w:colFirst="0" w:colLast="0"/>
    <w:bookmarkEnd w:id="48"/>
  </w:footnote>
  <w:footnote w:id="318">
    <w:p w14:paraId="3D0BB03F" w14:textId="49C5EDE2" w:rsidR="003566FE" w:rsidRDefault="003566FE" w:rsidP="003566FE">
      <w:pPr>
        <w:pBdr>
          <w:top w:val="nil"/>
          <w:left w:val="nil"/>
          <w:bottom w:val="nil"/>
          <w:right w:val="nil"/>
          <w:between w:val="nil"/>
        </w:pBdr>
        <w:spacing w:after="0" w:line="240" w:lineRule="auto"/>
        <w:rPr>
          <w:color w:val="000000"/>
          <w:sz w:val="20"/>
          <w:szCs w:val="20"/>
        </w:rPr>
      </w:pPr>
      <w:bookmarkStart w:id="49" w:name="_heading=h.1ci93xb" w:colFirst="0" w:colLast="0"/>
      <w:bookmarkEnd w:id="49"/>
      <w:r w:rsidRPr="00A64E9A">
        <w:rPr>
          <w:rStyle w:val="FootnoteReference"/>
          <w:rFonts w:ascii="Times New Roman" w:hAnsi="Times New Roman" w:cs="Times New Roman"/>
          <w:sz w:val="20"/>
          <w:szCs w:val="20"/>
        </w:rPr>
        <w:footnoteRef/>
      </w:r>
      <w:r w:rsidRPr="00A64E9A">
        <w:rPr>
          <w:rFonts w:ascii="Times New Roman" w:hAnsi="Times New Roman" w:cs="Times New Roman"/>
          <w:color w:val="000000"/>
          <w:sz w:val="20"/>
          <w:szCs w:val="20"/>
        </w:rPr>
        <w:t xml:space="preserve"> </w:t>
      </w:r>
      <w:r w:rsidRPr="00A65BFB">
        <w:rPr>
          <w:rFonts w:ascii="Times New Roman" w:eastAsia="Times New Roman" w:hAnsi="Times New Roman" w:cs="Times New Roman"/>
          <w:color w:val="000000"/>
          <w:sz w:val="20"/>
          <w:szCs w:val="20"/>
        </w:rPr>
        <w:t xml:space="preserve">Tomas, </w:t>
      </w:r>
      <w:r w:rsidRPr="00A65BFB">
        <w:rPr>
          <w:rFonts w:ascii="Times New Roman" w:eastAsia="Times New Roman" w:hAnsi="Times New Roman" w:cs="Times New Roman"/>
          <w:i/>
          <w:color w:val="000000"/>
          <w:sz w:val="20"/>
          <w:szCs w:val="20"/>
        </w:rPr>
        <w:t>The Medici Women</w:t>
      </w:r>
      <w:r w:rsidRPr="00A65BFB">
        <w:rPr>
          <w:rFonts w:ascii="Times New Roman" w:eastAsia="Times New Roman" w:hAnsi="Times New Roman" w:cs="Times New Roman"/>
          <w:color w:val="000000"/>
          <w:sz w:val="20"/>
          <w:szCs w:val="20"/>
        </w:rPr>
        <w:t>,</w:t>
      </w:r>
      <w:r w:rsidRPr="00A65BFB">
        <w:rPr>
          <w:rFonts w:ascii="Times New Roman" w:eastAsia="Times New Roman" w:hAnsi="Times New Roman" w:cs="Times New Roman"/>
          <w:i/>
          <w:color w:val="000000"/>
          <w:sz w:val="20"/>
          <w:szCs w:val="20"/>
        </w:rPr>
        <w:t xml:space="preserve"> </w:t>
      </w:r>
      <w:r w:rsidRPr="00A64E9A">
        <w:rPr>
          <w:rFonts w:ascii="Times New Roman" w:hAnsi="Times New Roman" w:cs="Times New Roman"/>
          <w:color w:val="000000"/>
          <w:sz w:val="20"/>
          <w:szCs w:val="20"/>
        </w:rPr>
        <w:t>89</w:t>
      </w:r>
      <w:r>
        <w:rPr>
          <w:rFonts w:ascii="Times New Roman" w:hAnsi="Times New Roman" w:cs="Times New Roman"/>
          <w:color w:val="000000"/>
          <w:sz w:val="20"/>
          <w:szCs w:val="20"/>
        </w:rPr>
        <w:t xml:space="preserve">; </w:t>
      </w:r>
      <w:r w:rsidRPr="00A64E9A">
        <w:rPr>
          <w:rFonts w:ascii="Times New Roman" w:hAnsi="Times New Roman" w:cs="Times New Roman"/>
          <w:color w:val="000000"/>
          <w:sz w:val="20"/>
          <w:szCs w:val="20"/>
        </w:rPr>
        <w:t>Catherine E. King</w:t>
      </w:r>
      <w:r w:rsidR="00FC6DC2">
        <w:rPr>
          <w:rFonts w:ascii="Times New Roman" w:hAnsi="Times New Roman" w:cs="Times New Roman"/>
          <w:color w:val="000000"/>
          <w:sz w:val="20"/>
          <w:szCs w:val="20"/>
        </w:rPr>
        <w:t>,</w:t>
      </w:r>
      <w:r w:rsidRPr="00A64E9A">
        <w:rPr>
          <w:rFonts w:ascii="Times New Roman" w:hAnsi="Times New Roman" w:cs="Times New Roman"/>
          <w:color w:val="000000"/>
          <w:sz w:val="20"/>
          <w:szCs w:val="20"/>
        </w:rPr>
        <w:t xml:space="preserve"> </w:t>
      </w:r>
      <w:r w:rsidRPr="00A64E9A">
        <w:rPr>
          <w:rFonts w:ascii="Times New Roman" w:hAnsi="Times New Roman" w:cs="Times New Roman"/>
          <w:i/>
          <w:color w:val="000000"/>
          <w:sz w:val="20"/>
          <w:szCs w:val="20"/>
        </w:rPr>
        <w:t>Renaissance Women Patrons</w:t>
      </w:r>
      <w:r>
        <w:rPr>
          <w:rFonts w:ascii="Times New Roman" w:hAnsi="Times New Roman" w:cs="Times New Roman"/>
          <w:i/>
          <w:color w:val="000000"/>
          <w:sz w:val="20"/>
          <w:szCs w:val="20"/>
        </w:rPr>
        <w:t>: Wives and Widows in Italy c.1300-1550</w:t>
      </w:r>
      <w:r>
        <w:rPr>
          <w:rFonts w:ascii="Times New Roman" w:hAnsi="Times New Roman" w:cs="Times New Roman"/>
          <w:color w:val="000000"/>
          <w:sz w:val="20"/>
          <w:szCs w:val="20"/>
        </w:rPr>
        <w:t xml:space="preserve"> (Manchester: Manchester University Press, 1998), </w:t>
      </w:r>
      <w:r w:rsidRPr="00A64E9A">
        <w:rPr>
          <w:rFonts w:ascii="Times New Roman" w:hAnsi="Times New Roman" w:cs="Times New Roman"/>
          <w:color w:val="000000"/>
          <w:sz w:val="20"/>
          <w:szCs w:val="20"/>
        </w:rPr>
        <w:t>249.</w:t>
      </w:r>
    </w:p>
    <w:bookmarkStart w:id="50" w:name="_heading=h.3whwml4" w:colFirst="0" w:colLast="0"/>
    <w:bookmarkEnd w:id="50"/>
  </w:footnote>
  <w:footnote w:id="319">
    <w:p w14:paraId="04753BDB" w14:textId="0BF9BB97" w:rsidR="003566FE" w:rsidRPr="005B34DA" w:rsidRDefault="003566FE" w:rsidP="003566F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51" w:name="_heading=h.3whwml4" w:colFirst="0" w:colLast="0"/>
      <w:bookmarkEnd w:id="51"/>
      <w:r w:rsidRPr="005B34DA">
        <w:rPr>
          <w:rStyle w:val="FootnoteReference"/>
          <w:rFonts w:ascii="Times New Roman" w:hAnsi="Times New Roman" w:cs="Times New Roman"/>
          <w:sz w:val="20"/>
          <w:szCs w:val="20"/>
        </w:rPr>
        <w:footnoteRef/>
      </w:r>
      <w:r w:rsidRPr="005B34DA">
        <w:rPr>
          <w:rFonts w:ascii="Times New Roman" w:hAnsi="Times New Roman" w:cs="Times New Roman"/>
          <w:color w:val="000000"/>
          <w:sz w:val="20"/>
          <w:szCs w:val="20"/>
        </w:rPr>
        <w:t xml:space="preserve"> </w:t>
      </w:r>
      <w:r w:rsidRPr="005B34DA">
        <w:rPr>
          <w:rFonts w:ascii="Times New Roman" w:eastAsia="Times New Roman" w:hAnsi="Times New Roman" w:cs="Times New Roman"/>
          <w:color w:val="222222"/>
          <w:sz w:val="20"/>
          <w:szCs w:val="20"/>
          <w:highlight w:val="white"/>
        </w:rPr>
        <w:t xml:space="preserve">Francesco, Barbaro, “On Wifely Duties,” </w:t>
      </w:r>
      <w:r w:rsidR="00BD0D7F">
        <w:rPr>
          <w:rFonts w:ascii="Times New Roman" w:eastAsia="Times New Roman" w:hAnsi="Times New Roman" w:cs="Times New Roman"/>
          <w:color w:val="222222"/>
          <w:sz w:val="20"/>
          <w:szCs w:val="20"/>
          <w:highlight w:val="white"/>
        </w:rPr>
        <w:t>i</w:t>
      </w:r>
      <w:r w:rsidRPr="005B34DA">
        <w:rPr>
          <w:rFonts w:ascii="Times New Roman" w:eastAsia="Times New Roman" w:hAnsi="Times New Roman" w:cs="Times New Roman"/>
          <w:color w:val="222222"/>
          <w:sz w:val="20"/>
          <w:szCs w:val="20"/>
          <w:highlight w:val="white"/>
        </w:rPr>
        <w:t>n </w:t>
      </w:r>
      <w:r w:rsidRPr="005B34DA">
        <w:rPr>
          <w:rFonts w:ascii="Times New Roman" w:eastAsia="Times New Roman" w:hAnsi="Times New Roman" w:cs="Times New Roman"/>
          <w:i/>
          <w:color w:val="222222"/>
          <w:sz w:val="20"/>
          <w:szCs w:val="20"/>
          <w:highlight w:val="white"/>
        </w:rPr>
        <w:t>The Earthly Republic: Italian Humanists on Government and Society</w:t>
      </w:r>
      <w:r w:rsidRPr="005B34DA">
        <w:rPr>
          <w:rFonts w:ascii="Times New Roman" w:eastAsia="Times New Roman" w:hAnsi="Times New Roman" w:cs="Times New Roman"/>
          <w:color w:val="222222"/>
          <w:sz w:val="20"/>
          <w:szCs w:val="20"/>
          <w:highlight w:val="white"/>
        </w:rPr>
        <w:t xml:space="preserve">, </w:t>
      </w:r>
      <w:r w:rsidR="00BD0D7F">
        <w:rPr>
          <w:rFonts w:ascii="Times New Roman" w:eastAsia="Times New Roman" w:hAnsi="Times New Roman" w:cs="Times New Roman"/>
          <w:color w:val="222222"/>
          <w:sz w:val="20"/>
          <w:szCs w:val="20"/>
          <w:highlight w:val="white"/>
        </w:rPr>
        <w:t>ed.</w:t>
      </w:r>
      <w:r w:rsidRPr="005B34DA">
        <w:rPr>
          <w:rFonts w:ascii="Times New Roman" w:eastAsia="Times New Roman" w:hAnsi="Times New Roman" w:cs="Times New Roman"/>
          <w:color w:val="222222"/>
          <w:sz w:val="20"/>
          <w:szCs w:val="20"/>
          <w:highlight w:val="white"/>
        </w:rPr>
        <w:t xml:space="preserve"> Benjamin G. Kohl and Ronald G. Witt (Philadelphia: University of Pennsylvania Press, 1978), 200; Anna Wainwright, "Teaching Widowed Women,” 2.</w:t>
      </w:r>
      <w:r w:rsidRPr="005B34DA">
        <w:rPr>
          <w:rFonts w:ascii="Times New Roman" w:eastAsia="Helvetica Neue" w:hAnsi="Times New Roman" w:cs="Times New Roman"/>
          <w:color w:val="222222"/>
          <w:sz w:val="20"/>
          <w:szCs w:val="20"/>
          <w:highlight w:val="white"/>
        </w:rPr>
        <w:t xml:space="preserve"> </w:t>
      </w:r>
    </w:p>
  </w:footnote>
  <w:footnote w:id="320">
    <w:p w14:paraId="2085E14E" w14:textId="77777777" w:rsidR="003566FE" w:rsidRPr="005B34DA"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5B34DA">
        <w:rPr>
          <w:rStyle w:val="FootnoteReference"/>
          <w:rFonts w:ascii="Times New Roman" w:hAnsi="Times New Roman" w:cs="Times New Roman"/>
          <w:sz w:val="20"/>
          <w:szCs w:val="20"/>
        </w:rPr>
        <w:footnoteRef/>
      </w:r>
      <w:r w:rsidRPr="005B34DA">
        <w:rPr>
          <w:rFonts w:ascii="Times New Roman" w:hAnsi="Times New Roman" w:cs="Times New Roman"/>
          <w:color w:val="000000"/>
          <w:sz w:val="20"/>
          <w:szCs w:val="20"/>
        </w:rPr>
        <w:t xml:space="preserve"> King, </w:t>
      </w:r>
      <w:r w:rsidRPr="005B34DA">
        <w:rPr>
          <w:rFonts w:ascii="Times New Roman" w:hAnsi="Times New Roman" w:cs="Times New Roman"/>
          <w:i/>
          <w:color w:val="000000"/>
          <w:sz w:val="20"/>
          <w:szCs w:val="20"/>
        </w:rPr>
        <w:t>Renaissance Women Patrons</w:t>
      </w:r>
      <w:r w:rsidRPr="005B34DA">
        <w:rPr>
          <w:rFonts w:ascii="Times New Roman" w:hAnsi="Times New Roman" w:cs="Times New Roman"/>
          <w:color w:val="000000"/>
          <w:sz w:val="20"/>
          <w:szCs w:val="20"/>
        </w:rPr>
        <w:t xml:space="preserve">, 54. </w:t>
      </w:r>
    </w:p>
  </w:footnote>
  <w:footnote w:id="321">
    <w:p w14:paraId="4B212F46" w14:textId="77777777" w:rsidR="003566FE" w:rsidRDefault="003566FE" w:rsidP="003566FE">
      <w:pPr>
        <w:pBdr>
          <w:top w:val="nil"/>
          <w:left w:val="nil"/>
          <w:bottom w:val="nil"/>
          <w:right w:val="nil"/>
          <w:between w:val="nil"/>
        </w:pBdr>
        <w:spacing w:after="0" w:line="240" w:lineRule="auto"/>
        <w:rPr>
          <w:color w:val="000000"/>
          <w:sz w:val="20"/>
          <w:szCs w:val="20"/>
        </w:rPr>
      </w:pPr>
      <w:r w:rsidRPr="005B34DA">
        <w:rPr>
          <w:rStyle w:val="FootnoteReference"/>
          <w:rFonts w:ascii="Times New Roman" w:hAnsi="Times New Roman" w:cs="Times New Roman"/>
          <w:sz w:val="20"/>
          <w:szCs w:val="20"/>
        </w:rPr>
        <w:footnoteRef/>
      </w:r>
      <w:r w:rsidRPr="005B34DA">
        <w:rPr>
          <w:rFonts w:ascii="Times New Roman" w:hAnsi="Times New Roman" w:cs="Times New Roman"/>
          <w:color w:val="000000"/>
          <w:sz w:val="20"/>
          <w:szCs w:val="20"/>
        </w:rPr>
        <w:t xml:space="preserve"> </w:t>
      </w:r>
      <w:r w:rsidRPr="005B34DA">
        <w:rPr>
          <w:rFonts w:ascii="Times New Roman" w:eastAsia="Times New Roman" w:hAnsi="Times New Roman" w:cs="Times New Roman"/>
          <w:color w:val="000000"/>
          <w:sz w:val="20"/>
          <w:szCs w:val="20"/>
        </w:rPr>
        <w:t xml:space="preserve">Tomas, </w:t>
      </w:r>
      <w:r w:rsidRPr="005B34DA">
        <w:rPr>
          <w:rFonts w:ascii="Times New Roman" w:eastAsia="Times New Roman" w:hAnsi="Times New Roman" w:cs="Times New Roman"/>
          <w:i/>
          <w:color w:val="000000"/>
          <w:sz w:val="20"/>
          <w:szCs w:val="20"/>
        </w:rPr>
        <w:t>The Medici Women</w:t>
      </w:r>
      <w:r w:rsidRPr="005B34DA">
        <w:rPr>
          <w:rFonts w:ascii="Times New Roman" w:eastAsia="Times New Roman" w:hAnsi="Times New Roman" w:cs="Times New Roman"/>
          <w:color w:val="000000"/>
          <w:sz w:val="20"/>
          <w:szCs w:val="20"/>
        </w:rPr>
        <w:t>,</w:t>
      </w:r>
      <w:r w:rsidRPr="005B34DA">
        <w:rPr>
          <w:rFonts w:ascii="Times New Roman" w:eastAsia="Times New Roman" w:hAnsi="Times New Roman" w:cs="Times New Roman"/>
          <w:i/>
          <w:color w:val="000000"/>
          <w:sz w:val="20"/>
          <w:szCs w:val="20"/>
        </w:rPr>
        <w:t xml:space="preserve"> </w:t>
      </w:r>
      <w:r w:rsidRPr="005B34DA">
        <w:rPr>
          <w:rFonts w:ascii="Times New Roman" w:hAnsi="Times New Roman" w:cs="Times New Roman"/>
          <w:color w:val="000000"/>
          <w:sz w:val="20"/>
          <w:szCs w:val="20"/>
        </w:rPr>
        <w:t>28.</w:t>
      </w:r>
      <w:r>
        <w:rPr>
          <w:color w:val="000000"/>
          <w:sz w:val="20"/>
          <w:szCs w:val="20"/>
        </w:rPr>
        <w:t xml:space="preserve"> </w:t>
      </w:r>
    </w:p>
  </w:footnote>
  <w:footnote w:id="322">
    <w:p w14:paraId="531F6446" w14:textId="11759D99" w:rsidR="003566FE" w:rsidRPr="00D05F07" w:rsidRDefault="003566FE" w:rsidP="003566FE">
      <w:pPr>
        <w:pStyle w:val="FootnoteText"/>
        <w:rPr>
          <w:rFonts w:ascii="Times New Roman" w:hAnsi="Times New Roman" w:cs="Times New Roman"/>
        </w:rPr>
      </w:pPr>
      <w:r w:rsidRPr="00D05F07">
        <w:rPr>
          <w:rStyle w:val="FootnoteReference"/>
          <w:rFonts w:ascii="Times New Roman" w:hAnsi="Times New Roman" w:cs="Times New Roman"/>
        </w:rPr>
        <w:footnoteRef/>
      </w:r>
      <w:r>
        <w:rPr>
          <w:rFonts w:ascii="Times New Roman" w:hAnsi="Times New Roman" w:cs="Times New Roman"/>
        </w:rPr>
        <w:t xml:space="preserve"> </w:t>
      </w:r>
      <w:r w:rsidRPr="00D05F07">
        <w:rPr>
          <w:rFonts w:ascii="Times New Roman" w:hAnsi="Times New Roman" w:cs="Times New Roman"/>
        </w:rPr>
        <w:t xml:space="preserve">Calmeta, </w:t>
      </w:r>
      <w:r w:rsidRPr="00D05F07">
        <w:rPr>
          <w:rFonts w:ascii="Times New Roman" w:hAnsi="Times New Roman" w:cs="Times New Roman"/>
          <w:i/>
          <w:iCs/>
        </w:rPr>
        <w:t xml:space="preserve">Vita del facondo poeta vulgare Serafino Aquilano, </w:t>
      </w:r>
      <w:r w:rsidRPr="00D05F07">
        <w:rPr>
          <w:rFonts w:ascii="Times New Roman" w:hAnsi="Times New Roman" w:cs="Times New Roman"/>
        </w:rPr>
        <w:t xml:space="preserve">in </w:t>
      </w:r>
      <w:r w:rsidRPr="00D05F07">
        <w:rPr>
          <w:rFonts w:ascii="Times New Roman" w:hAnsi="Times New Roman" w:cs="Times New Roman"/>
          <w:i/>
          <w:iCs/>
        </w:rPr>
        <w:t>Prose e lettere edite e inedite</w:t>
      </w:r>
      <w:r w:rsidRPr="00D05F07">
        <w:rPr>
          <w:rFonts w:ascii="Times New Roman" w:hAnsi="Times New Roman" w:cs="Times New Roman"/>
        </w:rPr>
        <w:t>, 60.</w:t>
      </w:r>
    </w:p>
  </w:footnote>
  <w:footnote w:id="323">
    <w:p w14:paraId="7656B515" w14:textId="77777777" w:rsidR="003566FE" w:rsidRPr="00D05F07" w:rsidRDefault="003566FE" w:rsidP="003566FE">
      <w:pPr>
        <w:pStyle w:val="FootnoteText"/>
        <w:rPr>
          <w:rFonts w:ascii="Times New Roman" w:hAnsi="Times New Roman" w:cs="Times New Roman"/>
        </w:rPr>
      </w:pPr>
      <w:r w:rsidRPr="00D05F07">
        <w:rPr>
          <w:rStyle w:val="FootnoteReference"/>
          <w:rFonts w:ascii="Times New Roman" w:hAnsi="Times New Roman" w:cs="Times New Roman"/>
        </w:rPr>
        <w:footnoteRef/>
      </w:r>
      <w:r w:rsidRPr="00D05F07">
        <w:rPr>
          <w:rFonts w:ascii="Times New Roman" w:hAnsi="Times New Roman" w:cs="Times New Roman"/>
        </w:rPr>
        <w:t xml:space="preserve"> Abramov-van Rijk, </w:t>
      </w:r>
      <w:r w:rsidRPr="00D05F07">
        <w:rPr>
          <w:rFonts w:ascii="Times New Roman" w:hAnsi="Times New Roman" w:cs="Times New Roman"/>
          <w:i/>
          <w:iCs/>
        </w:rPr>
        <w:t>Parlar cantando</w:t>
      </w:r>
      <w:r w:rsidRPr="00D05F07">
        <w:rPr>
          <w:rFonts w:ascii="Times New Roman" w:hAnsi="Times New Roman" w:cs="Times New Roman"/>
        </w:rPr>
        <w:t>, 160.</w:t>
      </w:r>
    </w:p>
  </w:footnote>
  <w:footnote w:id="324">
    <w:p w14:paraId="776DD6CB" w14:textId="56246614" w:rsidR="003566FE" w:rsidRPr="00D05F07" w:rsidRDefault="003566FE" w:rsidP="003566FE">
      <w:pPr>
        <w:pStyle w:val="FootnoteText"/>
        <w:rPr>
          <w:rFonts w:ascii="Times New Roman" w:hAnsi="Times New Roman" w:cs="Times New Roman"/>
        </w:rPr>
      </w:pPr>
      <w:r w:rsidRPr="00D05F07">
        <w:rPr>
          <w:rStyle w:val="FootnoteReference"/>
          <w:rFonts w:ascii="Times New Roman" w:hAnsi="Times New Roman" w:cs="Times New Roman"/>
        </w:rPr>
        <w:footnoteRef/>
      </w:r>
      <w:r w:rsidRPr="00D05F07">
        <w:rPr>
          <w:rFonts w:ascii="Times New Roman" w:hAnsi="Times New Roman" w:cs="Times New Roman"/>
        </w:rPr>
        <w:t xml:space="preserve"> Calmeta, </w:t>
      </w:r>
      <w:r w:rsidRPr="00D05F07">
        <w:rPr>
          <w:rFonts w:ascii="Times New Roman" w:hAnsi="Times New Roman" w:cs="Times New Roman"/>
          <w:i/>
          <w:iCs/>
        </w:rPr>
        <w:t>Vita</w:t>
      </w:r>
      <w:r w:rsidRPr="00D05F07">
        <w:rPr>
          <w:rFonts w:ascii="Times New Roman" w:hAnsi="Times New Roman" w:cs="Times New Roman"/>
        </w:rPr>
        <w:t xml:space="preserve">, 63; Francesca Bortoletti, “Serafino Aquilano and the mask of Poeta: A denunciation in the eclogue of </w:t>
      </w:r>
      <w:r w:rsidRPr="00D05F07">
        <w:rPr>
          <w:rFonts w:ascii="Times New Roman" w:hAnsi="Times New Roman" w:cs="Times New Roman"/>
          <w:i/>
          <w:iCs/>
        </w:rPr>
        <w:t xml:space="preserve">Tyrinto e Menandro </w:t>
      </w:r>
      <w:r w:rsidRPr="00D05F07">
        <w:rPr>
          <w:rFonts w:ascii="Times New Roman" w:hAnsi="Times New Roman" w:cs="Times New Roman"/>
        </w:rPr>
        <w:t xml:space="preserve">(1490),” in </w:t>
      </w:r>
      <w:r w:rsidRPr="00D05F07">
        <w:rPr>
          <w:rFonts w:ascii="Times New Roman" w:hAnsi="Times New Roman" w:cs="Times New Roman"/>
          <w:i/>
          <w:iCs/>
        </w:rPr>
        <w:t xml:space="preserve">Voices and Texts in Early Modern Italian Society </w:t>
      </w:r>
      <w:r w:rsidRPr="00D05F07">
        <w:rPr>
          <w:rFonts w:ascii="Times New Roman" w:hAnsi="Times New Roman" w:cs="Times New Roman"/>
        </w:rPr>
        <w:t xml:space="preserve">ed. Stefano Dall’Aglio, Brian Richardson and Massimo Rospocher (London and New York: Routledge, 2016), 142. </w:t>
      </w:r>
    </w:p>
  </w:footnote>
  <w:footnote w:id="325">
    <w:p w14:paraId="4BD626CD" w14:textId="77777777" w:rsidR="003566FE" w:rsidRPr="00D05F07" w:rsidRDefault="003566FE" w:rsidP="003566FE">
      <w:pPr>
        <w:pStyle w:val="FootnoteText"/>
        <w:rPr>
          <w:rFonts w:ascii="Times New Roman" w:hAnsi="Times New Roman" w:cs="Times New Roman"/>
        </w:rPr>
      </w:pPr>
      <w:r w:rsidRPr="00D05F07">
        <w:rPr>
          <w:rStyle w:val="FootnoteReference"/>
          <w:rFonts w:ascii="Times New Roman" w:hAnsi="Times New Roman" w:cs="Times New Roman"/>
        </w:rPr>
        <w:footnoteRef/>
      </w:r>
      <w:r w:rsidRPr="00D05F07">
        <w:rPr>
          <w:rFonts w:ascii="Times New Roman" w:hAnsi="Times New Roman" w:cs="Times New Roman"/>
        </w:rPr>
        <w:t xml:space="preserve"> Calmeta, </w:t>
      </w:r>
      <w:r w:rsidRPr="00D05F07">
        <w:rPr>
          <w:rFonts w:ascii="Times New Roman" w:hAnsi="Times New Roman" w:cs="Times New Roman"/>
          <w:i/>
          <w:iCs/>
        </w:rPr>
        <w:t>Vita, 60</w:t>
      </w:r>
      <w:r w:rsidRPr="00D05F07">
        <w:rPr>
          <w:rFonts w:ascii="Times New Roman" w:hAnsi="Times New Roman" w:cs="Times New Roman"/>
        </w:rPr>
        <w:t>-61; Kolsky, “The Courtier as Critic</w:t>
      </w:r>
      <w:r>
        <w:rPr>
          <w:rFonts w:ascii="Times New Roman" w:hAnsi="Times New Roman" w:cs="Times New Roman"/>
        </w:rPr>
        <w:t xml:space="preserve">,” </w:t>
      </w:r>
      <w:r w:rsidRPr="00D05F07">
        <w:rPr>
          <w:rFonts w:ascii="Times New Roman" w:hAnsi="Times New Roman" w:cs="Times New Roman"/>
        </w:rPr>
        <w:t xml:space="preserve">162. </w:t>
      </w:r>
    </w:p>
  </w:footnote>
  <w:footnote w:id="326">
    <w:p w14:paraId="719B6674" w14:textId="77777777" w:rsidR="003566FE" w:rsidRPr="00D05F07" w:rsidRDefault="003566FE" w:rsidP="003566FE">
      <w:pPr>
        <w:pStyle w:val="FootnoteText"/>
        <w:rPr>
          <w:rFonts w:ascii="Times New Roman" w:hAnsi="Times New Roman" w:cs="Times New Roman"/>
        </w:rPr>
      </w:pPr>
      <w:r w:rsidRPr="00D05F07">
        <w:rPr>
          <w:rStyle w:val="FootnoteReference"/>
          <w:rFonts w:ascii="Times New Roman" w:hAnsi="Times New Roman" w:cs="Times New Roman"/>
        </w:rPr>
        <w:footnoteRef/>
      </w:r>
      <w:r w:rsidRPr="00D05F07">
        <w:rPr>
          <w:rFonts w:ascii="Times New Roman" w:hAnsi="Times New Roman" w:cs="Times New Roman"/>
        </w:rPr>
        <w:t xml:space="preserve"> Rubsamen,</w:t>
      </w:r>
      <w:r>
        <w:rPr>
          <w:rFonts w:ascii="Times New Roman" w:hAnsi="Times New Roman" w:cs="Times New Roman"/>
        </w:rPr>
        <w:t xml:space="preserve"> </w:t>
      </w:r>
      <w:r w:rsidRPr="00D05F07">
        <w:rPr>
          <w:rFonts w:ascii="Times New Roman" w:hAnsi="Times New Roman" w:cs="Times New Roman"/>
          <w:i/>
          <w:iCs/>
        </w:rPr>
        <w:t>Literary Sources of Secular Music in Italy</w:t>
      </w:r>
      <w:r w:rsidRPr="00D05F07">
        <w:rPr>
          <w:rFonts w:ascii="Times New Roman" w:hAnsi="Times New Roman" w:cs="Times New Roman"/>
        </w:rPr>
        <w:t xml:space="preserve">, 13. </w:t>
      </w:r>
    </w:p>
  </w:footnote>
  <w:footnote w:id="327">
    <w:p w14:paraId="71B66420" w14:textId="77777777" w:rsidR="003566FE" w:rsidRPr="004770E1" w:rsidRDefault="003566FE" w:rsidP="003566FE">
      <w:pPr>
        <w:pStyle w:val="FootnoteText"/>
        <w:rPr>
          <w:rFonts w:ascii="Times New Roman" w:hAnsi="Times New Roman" w:cs="Times New Roman"/>
        </w:rPr>
      </w:pPr>
      <w:r w:rsidRPr="00D05F07">
        <w:rPr>
          <w:rStyle w:val="FootnoteReference"/>
          <w:rFonts w:ascii="Times New Roman" w:hAnsi="Times New Roman" w:cs="Times New Roman"/>
        </w:rPr>
        <w:footnoteRef/>
      </w:r>
      <w:r w:rsidRPr="00D05F07">
        <w:rPr>
          <w:rFonts w:ascii="Times New Roman" w:hAnsi="Times New Roman" w:cs="Times New Roman"/>
        </w:rPr>
        <w:t xml:space="preserve"> Calmeta, </w:t>
      </w:r>
      <w:r>
        <w:rPr>
          <w:rFonts w:ascii="Times New Roman" w:hAnsi="Times New Roman" w:cs="Times New Roman"/>
          <w:i/>
          <w:iCs/>
        </w:rPr>
        <w:t>Vita</w:t>
      </w:r>
      <w:r>
        <w:rPr>
          <w:rFonts w:ascii="Times New Roman" w:hAnsi="Times New Roman" w:cs="Times New Roman"/>
        </w:rPr>
        <w:t>, 64.</w:t>
      </w:r>
    </w:p>
  </w:footnote>
  <w:footnote w:id="328">
    <w:p w14:paraId="7D2C26B8" w14:textId="77777777" w:rsidR="003566FE" w:rsidRPr="00020F35" w:rsidRDefault="003566FE" w:rsidP="003566FE">
      <w:pPr>
        <w:pStyle w:val="FootnoteText"/>
        <w:rPr>
          <w:rFonts w:ascii="Times New Roman" w:hAnsi="Times New Roman" w:cs="Times New Roman"/>
        </w:rPr>
      </w:pPr>
      <w:r w:rsidRPr="00020F35">
        <w:rPr>
          <w:rStyle w:val="FootnoteReference"/>
          <w:rFonts w:ascii="Times New Roman" w:hAnsi="Times New Roman" w:cs="Times New Roman"/>
        </w:rPr>
        <w:footnoteRef/>
      </w:r>
      <w:r w:rsidRPr="00020F35">
        <w:rPr>
          <w:rFonts w:ascii="Times New Roman" w:hAnsi="Times New Roman" w:cs="Times New Roman"/>
        </w:rPr>
        <w:t xml:space="preserve"> Bortoletti, “Serafino Aquilano and the mask of Poeta,” 139. </w:t>
      </w:r>
    </w:p>
  </w:footnote>
  <w:footnote w:id="329">
    <w:p w14:paraId="21D64DDE" w14:textId="77777777" w:rsidR="003566FE" w:rsidRPr="00020F35" w:rsidRDefault="003566FE" w:rsidP="003566FE">
      <w:pPr>
        <w:pStyle w:val="FootnoteText"/>
        <w:rPr>
          <w:rFonts w:ascii="Times New Roman" w:hAnsi="Times New Roman" w:cs="Times New Roman"/>
        </w:rPr>
      </w:pPr>
      <w:r w:rsidRPr="00020F35">
        <w:rPr>
          <w:rStyle w:val="FootnoteReference"/>
          <w:rFonts w:ascii="Times New Roman" w:hAnsi="Times New Roman" w:cs="Times New Roman"/>
        </w:rPr>
        <w:footnoteRef/>
      </w:r>
      <w:r w:rsidRPr="00020F35">
        <w:rPr>
          <w:rFonts w:ascii="Times New Roman" w:hAnsi="Times New Roman" w:cs="Times New Roman"/>
        </w:rPr>
        <w:t xml:space="preserve"> Calmeta, </w:t>
      </w:r>
      <w:r w:rsidRPr="00020F35">
        <w:rPr>
          <w:rFonts w:ascii="Times New Roman" w:hAnsi="Times New Roman" w:cs="Times New Roman"/>
          <w:i/>
          <w:iCs/>
        </w:rPr>
        <w:t xml:space="preserve">Vita, </w:t>
      </w:r>
      <w:r w:rsidRPr="00020F35">
        <w:rPr>
          <w:rFonts w:ascii="Times New Roman" w:hAnsi="Times New Roman" w:cs="Times New Roman"/>
        </w:rPr>
        <w:t>67-68.</w:t>
      </w:r>
    </w:p>
  </w:footnote>
  <w:footnote w:id="330">
    <w:p w14:paraId="3575FC37" w14:textId="3BAB0F99" w:rsidR="003566FE" w:rsidRPr="00020F35" w:rsidRDefault="003566FE" w:rsidP="003566FE">
      <w:pPr>
        <w:pStyle w:val="FootnoteText"/>
        <w:rPr>
          <w:rFonts w:ascii="Times New Roman" w:hAnsi="Times New Roman" w:cs="Times New Roman"/>
        </w:rPr>
      </w:pPr>
      <w:r w:rsidRPr="00020F35">
        <w:rPr>
          <w:rStyle w:val="FootnoteReference"/>
          <w:rFonts w:ascii="Times New Roman" w:hAnsi="Times New Roman" w:cs="Times New Roman"/>
        </w:rPr>
        <w:footnoteRef/>
      </w:r>
      <w:r w:rsidRPr="00020F35">
        <w:rPr>
          <w:rFonts w:ascii="Times New Roman" w:hAnsi="Times New Roman" w:cs="Times New Roman"/>
        </w:rPr>
        <w:t xml:space="preserve">Allan W. Atlas, </w:t>
      </w:r>
      <w:r w:rsidRPr="00020F35">
        <w:rPr>
          <w:rFonts w:ascii="Times New Roman" w:hAnsi="Times New Roman" w:cs="Times New Roman"/>
          <w:i/>
          <w:iCs/>
        </w:rPr>
        <w:t>Music at the Aragonese Court of Naple</w:t>
      </w:r>
      <w:r w:rsidR="00A2684E">
        <w:rPr>
          <w:rFonts w:ascii="Times New Roman" w:hAnsi="Times New Roman" w:cs="Times New Roman"/>
          <w:i/>
          <w:iCs/>
        </w:rPr>
        <w:t>s</w:t>
      </w:r>
      <w:r w:rsidRPr="00020F35">
        <w:rPr>
          <w:rFonts w:ascii="Times New Roman" w:hAnsi="Times New Roman" w:cs="Times New Roman"/>
        </w:rPr>
        <w:t xml:space="preserve"> (Cambridge: Cambridge University Press, 1985), 83.</w:t>
      </w:r>
    </w:p>
  </w:footnote>
  <w:footnote w:id="331">
    <w:p w14:paraId="0A599729" w14:textId="77777777" w:rsidR="003566FE" w:rsidRPr="00020F35" w:rsidRDefault="003566FE" w:rsidP="003566FE">
      <w:pPr>
        <w:pStyle w:val="FootnoteText"/>
        <w:rPr>
          <w:rFonts w:ascii="Times New Roman" w:hAnsi="Times New Roman" w:cs="Times New Roman"/>
        </w:rPr>
      </w:pPr>
      <w:r w:rsidRPr="00020F35">
        <w:rPr>
          <w:rStyle w:val="FootnoteReference"/>
          <w:rFonts w:ascii="Times New Roman" w:hAnsi="Times New Roman" w:cs="Times New Roman"/>
        </w:rPr>
        <w:footnoteRef/>
      </w:r>
      <w:r w:rsidRPr="00020F35">
        <w:rPr>
          <w:rFonts w:ascii="Times New Roman" w:hAnsi="Times New Roman" w:cs="Times New Roman"/>
        </w:rPr>
        <w:t xml:space="preserve"> Kolsky, “The Courtier as Critic,” 163.</w:t>
      </w:r>
    </w:p>
  </w:footnote>
  <w:footnote w:id="332">
    <w:p w14:paraId="2A08B6D2" w14:textId="55CE9E70" w:rsidR="003566FE" w:rsidRPr="00020F35" w:rsidRDefault="003566FE" w:rsidP="003566FE">
      <w:pPr>
        <w:pStyle w:val="FootnoteText"/>
        <w:rPr>
          <w:rFonts w:ascii="Times New Roman" w:hAnsi="Times New Roman" w:cs="Times New Roman"/>
        </w:rPr>
      </w:pPr>
      <w:r w:rsidRPr="00020F35">
        <w:rPr>
          <w:rStyle w:val="FootnoteReference"/>
          <w:rFonts w:ascii="Times New Roman" w:hAnsi="Times New Roman" w:cs="Times New Roman"/>
        </w:rPr>
        <w:footnoteRef/>
      </w:r>
      <w:r w:rsidRPr="00020F35">
        <w:rPr>
          <w:rFonts w:ascii="Times New Roman" w:hAnsi="Times New Roman" w:cs="Times New Roman"/>
        </w:rPr>
        <w:t xml:space="preserve"> For Calmeta’s comments on Tebaldeo’s poetry, see Calmeta, </w:t>
      </w:r>
      <w:r w:rsidRPr="00020F35">
        <w:rPr>
          <w:rFonts w:ascii="Times New Roman" w:hAnsi="Times New Roman" w:cs="Times New Roman"/>
          <w:i/>
          <w:iCs/>
        </w:rPr>
        <w:t>Prose e lettere</w:t>
      </w:r>
      <w:r w:rsidRPr="00020F35">
        <w:rPr>
          <w:rFonts w:ascii="Times New Roman" w:hAnsi="Times New Roman" w:cs="Times New Roman"/>
        </w:rPr>
        <w:t>, pp.</w:t>
      </w:r>
      <w:r w:rsidR="00812958">
        <w:rPr>
          <w:rFonts w:ascii="Times New Roman" w:hAnsi="Times New Roman" w:cs="Times New Roman"/>
        </w:rPr>
        <w:t xml:space="preserve"> </w:t>
      </w:r>
      <w:r w:rsidRPr="00020F35">
        <w:rPr>
          <w:rFonts w:ascii="Times New Roman" w:hAnsi="Times New Roman" w:cs="Times New Roman"/>
        </w:rPr>
        <w:t xml:space="preserve">LXII-LXIII &amp; 15-19; Kolsky, “The Courtier as Critic,” 172 n.5. </w:t>
      </w:r>
    </w:p>
  </w:footnote>
  <w:footnote w:id="333">
    <w:p w14:paraId="2B5A4F3C" w14:textId="77777777" w:rsidR="003566FE" w:rsidRPr="00020F35" w:rsidRDefault="003566FE" w:rsidP="003566FE">
      <w:pPr>
        <w:pStyle w:val="FootnoteText"/>
        <w:rPr>
          <w:rFonts w:ascii="Times New Roman" w:hAnsi="Times New Roman" w:cs="Times New Roman"/>
        </w:rPr>
      </w:pPr>
      <w:r w:rsidRPr="00020F35">
        <w:rPr>
          <w:rStyle w:val="FootnoteReference"/>
          <w:rFonts w:ascii="Times New Roman" w:hAnsi="Times New Roman" w:cs="Times New Roman"/>
        </w:rPr>
        <w:footnoteRef/>
      </w:r>
      <w:r w:rsidRPr="00020F35">
        <w:rPr>
          <w:rFonts w:ascii="Times New Roman" w:hAnsi="Times New Roman" w:cs="Times New Roman"/>
        </w:rPr>
        <w:t xml:space="preserve"> Calmeta, </w:t>
      </w:r>
      <w:r w:rsidRPr="00020F35">
        <w:rPr>
          <w:rFonts w:ascii="Times New Roman" w:hAnsi="Times New Roman" w:cs="Times New Roman"/>
          <w:i/>
          <w:iCs/>
        </w:rPr>
        <w:t xml:space="preserve">Vita, </w:t>
      </w:r>
      <w:r w:rsidRPr="00020F35">
        <w:rPr>
          <w:rFonts w:ascii="Times New Roman" w:hAnsi="Times New Roman" w:cs="Times New Roman"/>
        </w:rPr>
        <w:t>72.</w:t>
      </w:r>
    </w:p>
  </w:footnote>
  <w:footnote w:id="334">
    <w:p w14:paraId="429E8C6F" w14:textId="77777777" w:rsidR="003566FE" w:rsidRDefault="003566FE" w:rsidP="003566FE">
      <w:pPr>
        <w:pStyle w:val="FootnoteText"/>
      </w:pPr>
      <w:r w:rsidRPr="00020F35">
        <w:rPr>
          <w:rStyle w:val="FootnoteReference"/>
          <w:rFonts w:ascii="Times New Roman" w:hAnsi="Times New Roman" w:cs="Times New Roman"/>
        </w:rPr>
        <w:footnoteRef/>
      </w:r>
      <w:r w:rsidRPr="00020F35">
        <w:rPr>
          <w:rFonts w:ascii="Times New Roman" w:hAnsi="Times New Roman" w:cs="Times New Roman"/>
        </w:rPr>
        <w:t xml:space="preserve"> Ibid., 74.</w:t>
      </w:r>
    </w:p>
  </w:footnote>
  <w:footnote w:id="335">
    <w:p w14:paraId="577E5DC8" w14:textId="574FEAFF" w:rsidR="003566FE" w:rsidRPr="0096689C" w:rsidRDefault="003566FE" w:rsidP="003566FE">
      <w:pPr>
        <w:pStyle w:val="FootnoteText"/>
        <w:rPr>
          <w:rFonts w:ascii="Times New Roman" w:hAnsi="Times New Roman" w:cs="Times New Roman"/>
        </w:rPr>
      </w:pPr>
      <w:r w:rsidRPr="0096689C">
        <w:rPr>
          <w:rStyle w:val="FootnoteReference"/>
          <w:rFonts w:ascii="Times New Roman" w:hAnsi="Times New Roman" w:cs="Times New Roman"/>
        </w:rPr>
        <w:footnoteRef/>
      </w:r>
      <w:r w:rsidRPr="0096689C">
        <w:rPr>
          <w:rFonts w:ascii="Times New Roman" w:hAnsi="Times New Roman" w:cs="Times New Roman"/>
        </w:rPr>
        <w:t xml:space="preserve"> Serafino Aquilano, </w:t>
      </w:r>
      <w:r w:rsidRPr="0096689C">
        <w:rPr>
          <w:rFonts w:ascii="Times New Roman" w:hAnsi="Times New Roman" w:cs="Times New Roman"/>
          <w:i/>
          <w:iCs/>
        </w:rPr>
        <w:t xml:space="preserve">Le rime di Serafino de’Ciminelli dall’Aquila: Volume primo, </w:t>
      </w:r>
      <w:r w:rsidRPr="0096689C">
        <w:rPr>
          <w:rFonts w:ascii="Times New Roman" w:hAnsi="Times New Roman" w:cs="Times New Roman"/>
        </w:rPr>
        <w:t>ed. Mario Menghini</w:t>
      </w:r>
      <w:r w:rsidRPr="0096689C">
        <w:rPr>
          <w:rFonts w:ascii="Times New Roman" w:hAnsi="Times New Roman" w:cs="Times New Roman"/>
          <w:i/>
          <w:iCs/>
        </w:rPr>
        <w:t xml:space="preserve"> </w:t>
      </w:r>
      <w:r w:rsidRPr="0096689C">
        <w:rPr>
          <w:rFonts w:ascii="Times New Roman" w:hAnsi="Times New Roman" w:cs="Times New Roman"/>
        </w:rPr>
        <w:t>(Bologna: Romagnoli-Dall’Acqua, 1894), 128; Trans</w:t>
      </w:r>
      <w:r w:rsidR="000D3DA3">
        <w:rPr>
          <w:rFonts w:ascii="Times New Roman" w:hAnsi="Times New Roman" w:cs="Times New Roman"/>
        </w:rPr>
        <w:t xml:space="preserve">. </w:t>
      </w:r>
      <w:r w:rsidRPr="0096689C">
        <w:rPr>
          <w:rFonts w:ascii="Times New Roman" w:hAnsi="Times New Roman" w:cs="Times New Roman"/>
        </w:rPr>
        <w:t xml:space="preserve">Paola Ugolini, </w:t>
      </w:r>
      <w:r w:rsidRPr="0096689C">
        <w:rPr>
          <w:rFonts w:ascii="Times New Roman" w:hAnsi="Times New Roman" w:cs="Times New Roman"/>
          <w:i/>
          <w:iCs/>
        </w:rPr>
        <w:t>The Court and its Critics: Anti-Court Sentiments in Early Modern Italy</w:t>
      </w:r>
      <w:r w:rsidRPr="0096689C">
        <w:rPr>
          <w:rFonts w:ascii="Times New Roman" w:hAnsi="Times New Roman" w:cs="Times New Roman"/>
        </w:rPr>
        <w:t xml:space="preserve"> (Toronto: University of Toronto Press, 2020), 104-5.</w:t>
      </w:r>
    </w:p>
    <w:p w14:paraId="25E0AB3B" w14:textId="77777777" w:rsidR="003566FE" w:rsidRPr="0096689C" w:rsidRDefault="003566FE" w:rsidP="003566FE">
      <w:pPr>
        <w:pStyle w:val="FootnoteText"/>
      </w:pPr>
      <w:r w:rsidRPr="0096689C">
        <w:rPr>
          <w:rFonts w:ascii="Times New Roman" w:hAnsi="Times New Roman" w:cs="Times New Roman"/>
        </w:rPr>
        <w:t>This sonnet does not feature in either the 1502 or 1503 editions of Serafino’s work, however, is a rare example of a work printed and attributed to Serafino during his lifetime</w:t>
      </w:r>
      <w:r>
        <w:rPr>
          <w:rFonts w:ascii="Times New Roman" w:hAnsi="Times New Roman" w:cs="Times New Roman"/>
        </w:rPr>
        <w:t>;</w:t>
      </w:r>
      <w:r w:rsidRPr="0096689C">
        <w:rPr>
          <w:rFonts w:ascii="Times New Roman" w:hAnsi="Times New Roman" w:cs="Times New Roman"/>
        </w:rPr>
        <w:t xml:space="preserve"> see</w:t>
      </w:r>
      <w:r>
        <w:rPr>
          <w:rFonts w:ascii="Times New Roman" w:hAnsi="Times New Roman" w:cs="Times New Roman"/>
        </w:rPr>
        <w:t xml:space="preserve"> Menghini’s</w:t>
      </w:r>
      <w:r w:rsidRPr="0096689C">
        <w:rPr>
          <w:rFonts w:ascii="Times New Roman" w:hAnsi="Times New Roman" w:cs="Times New Roman"/>
        </w:rPr>
        <w:t xml:space="preserve"> introduction </w:t>
      </w:r>
      <w:r>
        <w:rPr>
          <w:rFonts w:ascii="Times New Roman" w:hAnsi="Times New Roman" w:cs="Times New Roman"/>
        </w:rPr>
        <w:t xml:space="preserve">to </w:t>
      </w:r>
      <w:r w:rsidRPr="0096689C">
        <w:rPr>
          <w:rFonts w:ascii="Times New Roman" w:hAnsi="Times New Roman" w:cs="Times New Roman"/>
        </w:rPr>
        <w:t xml:space="preserve">the </w:t>
      </w:r>
      <w:r w:rsidRPr="0096689C">
        <w:rPr>
          <w:rFonts w:ascii="Times New Roman" w:hAnsi="Times New Roman" w:cs="Times New Roman"/>
          <w:i/>
          <w:iCs/>
        </w:rPr>
        <w:t>Rime</w:t>
      </w:r>
      <w:r w:rsidRPr="0096689C">
        <w:rPr>
          <w:rFonts w:ascii="Times New Roman" w:hAnsi="Times New Roman" w:cs="Times New Roman"/>
        </w:rPr>
        <w:t>, IX-X.</w:t>
      </w:r>
    </w:p>
  </w:footnote>
  <w:footnote w:id="336">
    <w:p w14:paraId="3715CDA7" w14:textId="77777777" w:rsidR="003566FE" w:rsidRDefault="003566FE" w:rsidP="003566FE">
      <w:pPr>
        <w:pStyle w:val="FootnoteText"/>
      </w:pPr>
      <w:r w:rsidRPr="00DE2033">
        <w:rPr>
          <w:rStyle w:val="FootnoteReference"/>
          <w:rFonts w:ascii="Times New Roman" w:hAnsi="Times New Roman" w:cs="Times New Roman"/>
        </w:rPr>
        <w:footnoteRef/>
      </w:r>
      <w:r w:rsidRPr="00DE2033">
        <w:rPr>
          <w:rFonts w:ascii="Times New Roman" w:hAnsi="Times New Roman" w:cs="Times New Roman"/>
        </w:rPr>
        <w:t xml:space="preserve"> Ugolini, </w:t>
      </w:r>
      <w:r w:rsidRPr="00DE2033">
        <w:rPr>
          <w:rFonts w:ascii="Times New Roman" w:hAnsi="Times New Roman" w:cs="Times New Roman"/>
          <w:i/>
          <w:iCs/>
        </w:rPr>
        <w:t>The Court and its Critics,</w:t>
      </w:r>
      <w:r w:rsidRPr="00DE2033">
        <w:rPr>
          <w:rFonts w:ascii="Times New Roman" w:hAnsi="Times New Roman" w:cs="Times New Roman"/>
        </w:rPr>
        <w:t xml:space="preserve"> 105</w:t>
      </w:r>
      <w:r>
        <w:t>.</w:t>
      </w:r>
    </w:p>
  </w:footnote>
  <w:footnote w:id="337">
    <w:p w14:paraId="5A7F43A0" w14:textId="77777777" w:rsidR="003566FE" w:rsidRPr="00D05F07" w:rsidRDefault="003566FE" w:rsidP="003566FE">
      <w:pPr>
        <w:pStyle w:val="FootnoteText"/>
        <w:rPr>
          <w:rFonts w:ascii="Times New Roman" w:hAnsi="Times New Roman" w:cs="Times New Roman"/>
        </w:rPr>
      </w:pPr>
      <w:r w:rsidRPr="00D05F07">
        <w:rPr>
          <w:rStyle w:val="FootnoteReference"/>
          <w:rFonts w:ascii="Times New Roman" w:hAnsi="Times New Roman" w:cs="Times New Roman"/>
        </w:rPr>
        <w:footnoteRef/>
      </w:r>
      <w:r w:rsidRPr="00D05F07">
        <w:rPr>
          <w:rFonts w:ascii="Times New Roman" w:hAnsi="Times New Roman" w:cs="Times New Roman"/>
        </w:rPr>
        <w:t xml:space="preserve"> Calmeta, </w:t>
      </w:r>
      <w:r w:rsidRPr="00D05F07">
        <w:rPr>
          <w:rFonts w:ascii="Times New Roman" w:hAnsi="Times New Roman" w:cs="Times New Roman"/>
          <w:i/>
          <w:iCs/>
        </w:rPr>
        <w:t>Vita</w:t>
      </w:r>
      <w:r>
        <w:rPr>
          <w:rFonts w:ascii="Times New Roman" w:hAnsi="Times New Roman" w:cs="Times New Roman"/>
          <w:i/>
          <w:iCs/>
        </w:rPr>
        <w:t xml:space="preserve">, </w:t>
      </w:r>
      <w:r w:rsidRPr="00D05F07">
        <w:rPr>
          <w:rFonts w:ascii="Times New Roman" w:hAnsi="Times New Roman" w:cs="Times New Roman"/>
        </w:rPr>
        <w:t xml:space="preserve">76; Abramov-van Rijk, </w:t>
      </w:r>
      <w:r w:rsidRPr="00D05F07">
        <w:rPr>
          <w:rFonts w:ascii="Times New Roman" w:hAnsi="Times New Roman" w:cs="Times New Roman"/>
          <w:i/>
          <w:iCs/>
        </w:rPr>
        <w:t>Parlar cantando</w:t>
      </w:r>
      <w:r w:rsidRPr="00D05F07">
        <w:rPr>
          <w:rFonts w:ascii="Times New Roman" w:hAnsi="Times New Roman" w:cs="Times New Roman"/>
        </w:rPr>
        <w:t xml:space="preserve">, 162. </w:t>
      </w:r>
    </w:p>
  </w:footnote>
  <w:footnote w:id="338">
    <w:p w14:paraId="5F5247A9" w14:textId="77777777" w:rsidR="003566FE" w:rsidRPr="00316C8B" w:rsidRDefault="003566FE" w:rsidP="003566FE">
      <w:pPr>
        <w:pStyle w:val="FootnoteText"/>
        <w:rPr>
          <w:rFonts w:ascii="Times New Roman" w:hAnsi="Times New Roman" w:cs="Times New Roman"/>
        </w:rPr>
      </w:pPr>
      <w:r w:rsidRPr="00316C8B">
        <w:rPr>
          <w:rStyle w:val="FootnoteReference"/>
          <w:rFonts w:ascii="Times New Roman" w:hAnsi="Times New Roman" w:cs="Times New Roman"/>
        </w:rPr>
        <w:footnoteRef/>
      </w:r>
      <w:r w:rsidRPr="00316C8B">
        <w:rPr>
          <w:rFonts w:ascii="Times New Roman" w:hAnsi="Times New Roman" w:cs="Times New Roman"/>
        </w:rPr>
        <w:t xml:space="preserve"> Antonio Rossi, </w:t>
      </w:r>
      <w:r w:rsidRPr="00316C8B">
        <w:rPr>
          <w:rFonts w:ascii="Times New Roman" w:hAnsi="Times New Roman" w:cs="Times New Roman"/>
          <w:i/>
          <w:iCs/>
        </w:rPr>
        <w:t>Serafino Aquilano e la poesia cortigiana</w:t>
      </w:r>
      <w:r w:rsidRPr="00316C8B">
        <w:rPr>
          <w:rFonts w:ascii="Times New Roman" w:hAnsi="Times New Roman" w:cs="Times New Roman"/>
        </w:rPr>
        <w:t xml:space="preserve"> (Brescia: Morcelliana, 1980), 13–14.</w:t>
      </w:r>
    </w:p>
  </w:footnote>
  <w:footnote w:id="339">
    <w:p w14:paraId="729405DE" w14:textId="356AE51C" w:rsidR="003566FE" w:rsidRPr="003F20A3" w:rsidRDefault="003566FE" w:rsidP="003566FE">
      <w:pPr>
        <w:pStyle w:val="FootnoteText"/>
        <w:rPr>
          <w:rFonts w:ascii="Times New Roman" w:hAnsi="Times New Roman" w:cs="Times New Roman"/>
        </w:rPr>
      </w:pPr>
      <w:r w:rsidRPr="003F20A3">
        <w:rPr>
          <w:rStyle w:val="FootnoteReference"/>
          <w:rFonts w:ascii="Times New Roman" w:hAnsi="Times New Roman" w:cs="Times New Roman"/>
        </w:rPr>
        <w:footnoteRef/>
      </w:r>
      <w:r w:rsidRPr="003F20A3">
        <w:rPr>
          <w:rFonts w:ascii="Times New Roman" w:hAnsi="Times New Roman" w:cs="Times New Roman"/>
        </w:rPr>
        <w:t xml:space="preserve"> Bianconi and Rossi, </w:t>
      </w:r>
      <w:r w:rsidRPr="003F20A3">
        <w:rPr>
          <w:rFonts w:ascii="Times New Roman" w:hAnsi="Times New Roman" w:cs="Times New Roman"/>
          <w:i/>
          <w:iCs/>
        </w:rPr>
        <w:t>Le Rime di Serafino Aquilano in Musica</w:t>
      </w:r>
      <w:r w:rsidRPr="003F20A3">
        <w:rPr>
          <w:rFonts w:ascii="Times New Roman" w:hAnsi="Times New Roman" w:cs="Times New Roman"/>
        </w:rPr>
        <w:t>, 30</w:t>
      </w:r>
      <w:r>
        <w:rPr>
          <w:rFonts w:ascii="Times New Roman" w:hAnsi="Times New Roman" w:cs="Times New Roman"/>
        </w:rPr>
        <w:t>-31</w:t>
      </w:r>
      <w:r w:rsidRPr="003F20A3">
        <w:rPr>
          <w:rFonts w:ascii="Times New Roman" w:hAnsi="Times New Roman" w:cs="Times New Roman"/>
        </w:rPr>
        <w:t>.</w:t>
      </w:r>
    </w:p>
  </w:footnote>
  <w:footnote w:id="340">
    <w:p w14:paraId="33B20FEF" w14:textId="4420682C" w:rsidR="003566FE" w:rsidRPr="003F20A3" w:rsidRDefault="003566FE" w:rsidP="003566FE">
      <w:pPr>
        <w:pStyle w:val="FootnoteText"/>
        <w:rPr>
          <w:rFonts w:ascii="Times New Roman" w:hAnsi="Times New Roman" w:cs="Times New Roman"/>
        </w:rPr>
      </w:pPr>
      <w:r w:rsidRPr="003F20A3">
        <w:rPr>
          <w:rStyle w:val="FootnoteReference"/>
          <w:rFonts w:ascii="Times New Roman" w:hAnsi="Times New Roman" w:cs="Times New Roman"/>
        </w:rPr>
        <w:footnoteRef/>
      </w:r>
      <w:r w:rsidRPr="003F20A3">
        <w:rPr>
          <w:rFonts w:ascii="Times New Roman" w:hAnsi="Times New Roman" w:cs="Times New Roman"/>
        </w:rPr>
        <w:t xml:space="preserve"> Serafino Aquilano, </w:t>
      </w:r>
      <w:r w:rsidRPr="003F20A3">
        <w:rPr>
          <w:rFonts w:ascii="Times New Roman" w:hAnsi="Times New Roman" w:cs="Times New Roman"/>
          <w:i/>
          <w:iCs/>
        </w:rPr>
        <w:t>Opere del facundissimo Seraphino Aquilano collette per Francescio Flavio. Sonetti LXXXIX. Egloghe III. Epistole VI. Capitoli IX Strammotti CCVI Barzellette X</w:t>
      </w:r>
      <w:r w:rsidR="0017601B">
        <w:rPr>
          <w:rFonts w:ascii="Times New Roman" w:hAnsi="Times New Roman" w:cs="Times New Roman"/>
        </w:rPr>
        <w:t xml:space="preserve"> </w:t>
      </w:r>
      <w:r w:rsidRPr="003F20A3">
        <w:rPr>
          <w:rFonts w:ascii="Times New Roman" w:hAnsi="Times New Roman" w:cs="Times New Roman"/>
        </w:rPr>
        <w:t>(Venice</w:t>
      </w:r>
      <w:r w:rsidR="00C073C9">
        <w:rPr>
          <w:rFonts w:ascii="Times New Roman" w:hAnsi="Times New Roman" w:cs="Times New Roman"/>
        </w:rPr>
        <w:t>:</w:t>
      </w:r>
      <w:r w:rsidRPr="003F20A3">
        <w:rPr>
          <w:rFonts w:ascii="Times New Roman" w:hAnsi="Times New Roman" w:cs="Times New Roman"/>
        </w:rPr>
        <w:t xml:space="preserve"> Manfredo Bonelli, 1502). </w:t>
      </w:r>
      <w:r>
        <w:rPr>
          <w:rFonts w:ascii="Times New Roman" w:hAnsi="Times New Roman" w:cs="Times New Roman"/>
        </w:rPr>
        <w:t xml:space="preserve">This edition, in addition to the 1503 publication are considered by La Face and Rossi to be the most accurate in their attributions to Serafino. See Bianconi and Rossi, </w:t>
      </w:r>
      <w:r>
        <w:rPr>
          <w:rFonts w:ascii="Times New Roman" w:hAnsi="Times New Roman" w:cs="Times New Roman"/>
          <w:i/>
          <w:iCs/>
        </w:rPr>
        <w:t xml:space="preserve">Le Rime di Serafino Aquilano, </w:t>
      </w:r>
      <w:r>
        <w:rPr>
          <w:rFonts w:ascii="Times New Roman" w:hAnsi="Times New Roman" w:cs="Times New Roman"/>
        </w:rPr>
        <w:t xml:space="preserve">14 &amp; 26. </w:t>
      </w:r>
    </w:p>
  </w:footnote>
  <w:footnote w:id="341">
    <w:p w14:paraId="511A0815" w14:textId="3B6BC354" w:rsidR="003566FE" w:rsidRPr="003C44F3" w:rsidRDefault="003566FE" w:rsidP="003566FE">
      <w:pPr>
        <w:pBdr>
          <w:top w:val="nil"/>
          <w:left w:val="nil"/>
          <w:bottom w:val="nil"/>
          <w:right w:val="nil"/>
          <w:between w:val="nil"/>
        </w:pBdr>
        <w:spacing w:after="0" w:line="240" w:lineRule="auto"/>
        <w:rPr>
          <w:rFonts w:eastAsia="Times New Roman" w:cstheme="minorHAnsi"/>
          <w:sz w:val="20"/>
          <w:szCs w:val="20"/>
        </w:rPr>
      </w:pPr>
      <w:r w:rsidRPr="003F20A3">
        <w:rPr>
          <w:rStyle w:val="FootnoteReference"/>
          <w:rFonts w:ascii="Times New Roman" w:hAnsi="Times New Roman" w:cs="Times New Roman"/>
          <w:sz w:val="20"/>
          <w:szCs w:val="20"/>
        </w:rPr>
        <w:footnoteRef/>
      </w:r>
      <w:r w:rsidRPr="003F20A3">
        <w:rPr>
          <w:rFonts w:ascii="Times New Roman" w:eastAsia="Times New Roman" w:hAnsi="Times New Roman" w:cs="Times New Roman"/>
          <w:sz w:val="20"/>
          <w:szCs w:val="20"/>
        </w:rPr>
        <w:t xml:space="preserve"> Francesco Flavio editor’s note to Aquilano, </w:t>
      </w:r>
      <w:r w:rsidRPr="003F20A3">
        <w:rPr>
          <w:rFonts w:ascii="Times New Roman" w:eastAsia="Times New Roman" w:hAnsi="Times New Roman" w:cs="Times New Roman"/>
          <w:i/>
          <w:iCs/>
          <w:sz w:val="20"/>
          <w:szCs w:val="20"/>
          <w:highlight w:val="white"/>
        </w:rPr>
        <w:t>Opere</w:t>
      </w:r>
      <w:r w:rsidR="001C6B5C">
        <w:rPr>
          <w:rFonts w:ascii="Times New Roman" w:eastAsia="Times New Roman" w:hAnsi="Times New Roman" w:cs="Times New Roman"/>
          <w:i/>
          <w:iCs/>
          <w:sz w:val="20"/>
          <w:szCs w:val="20"/>
        </w:rPr>
        <w:t xml:space="preserve">; </w:t>
      </w:r>
      <w:r w:rsidR="001C6B5C">
        <w:rPr>
          <w:rFonts w:ascii="Times New Roman" w:eastAsia="Times New Roman" w:hAnsi="Times New Roman" w:cs="Times New Roman"/>
          <w:sz w:val="20"/>
          <w:szCs w:val="20"/>
        </w:rPr>
        <w:t>trans.</w:t>
      </w:r>
      <w:r w:rsidRPr="003F20A3">
        <w:rPr>
          <w:rFonts w:ascii="Times New Roman" w:eastAsia="Times New Roman" w:hAnsi="Times New Roman" w:cs="Times New Roman"/>
          <w:sz w:val="20"/>
          <w:szCs w:val="20"/>
        </w:rPr>
        <w:t xml:space="preserve"> </w:t>
      </w:r>
      <w:r w:rsidRPr="003F20A3">
        <w:rPr>
          <w:rFonts w:ascii="Times New Roman" w:eastAsia="Times New Roman" w:hAnsi="Times New Roman" w:cs="Times New Roman"/>
          <w:sz w:val="20"/>
          <w:szCs w:val="20"/>
          <w:highlight w:val="white"/>
        </w:rPr>
        <w:t>Wilson, </w:t>
      </w:r>
      <w:r w:rsidRPr="003F20A3">
        <w:rPr>
          <w:rFonts w:ascii="Times New Roman" w:eastAsia="Times New Roman" w:hAnsi="Times New Roman" w:cs="Times New Roman"/>
          <w:i/>
          <w:sz w:val="20"/>
          <w:szCs w:val="20"/>
          <w:highlight w:val="white"/>
        </w:rPr>
        <w:t xml:space="preserve">Singing to the </w:t>
      </w:r>
      <w:r>
        <w:rPr>
          <w:rFonts w:ascii="Times New Roman" w:eastAsia="Times New Roman" w:hAnsi="Times New Roman" w:cs="Times New Roman"/>
          <w:i/>
          <w:sz w:val="20"/>
          <w:szCs w:val="20"/>
        </w:rPr>
        <w:t xml:space="preserve">Lyre, </w:t>
      </w:r>
      <w:r w:rsidRPr="003F20A3">
        <w:rPr>
          <w:rFonts w:ascii="Times New Roman" w:eastAsia="Times New Roman" w:hAnsi="Times New Roman" w:cs="Times New Roman"/>
          <w:sz w:val="20"/>
          <w:szCs w:val="20"/>
        </w:rPr>
        <w:t>383.</w:t>
      </w:r>
    </w:p>
  </w:footnote>
  <w:footnote w:id="342">
    <w:p w14:paraId="6EB4F9AC" w14:textId="77777777" w:rsidR="003566FE" w:rsidRPr="006220C9" w:rsidRDefault="003566FE" w:rsidP="003566FE">
      <w:pPr>
        <w:spacing w:after="0" w:line="240" w:lineRule="auto"/>
        <w:rPr>
          <w:rFonts w:ascii="Times New Roman" w:eastAsia="Times New Roman" w:hAnsi="Times New Roman" w:cs="Times New Roman"/>
          <w:sz w:val="20"/>
          <w:szCs w:val="20"/>
        </w:rPr>
      </w:pPr>
      <w:r w:rsidRPr="006220C9">
        <w:rPr>
          <w:rStyle w:val="FootnoteReference"/>
          <w:rFonts w:ascii="Times New Roman" w:hAnsi="Times New Roman" w:cs="Times New Roman"/>
          <w:sz w:val="20"/>
          <w:szCs w:val="20"/>
        </w:rPr>
        <w:footnoteRef/>
      </w:r>
      <w:r w:rsidRPr="006220C9">
        <w:rPr>
          <w:rFonts w:ascii="Times New Roman" w:hAnsi="Times New Roman" w:cs="Times New Roman"/>
          <w:sz w:val="20"/>
          <w:szCs w:val="20"/>
        </w:rPr>
        <w:t xml:space="preserve"> Elizabeth Elmi, “</w:t>
      </w:r>
      <w:r w:rsidRPr="006220C9">
        <w:rPr>
          <w:rFonts w:ascii="Times New Roman" w:eastAsia="Times New Roman" w:hAnsi="Times New Roman" w:cs="Times New Roman"/>
          <w:sz w:val="20"/>
          <w:szCs w:val="20"/>
        </w:rPr>
        <w:t xml:space="preserve">Singing Lyric among Local Aristocratic Networks in the Aragonese Kingdom </w:t>
      </w:r>
    </w:p>
    <w:p w14:paraId="2FDB38D7" w14:textId="53DC7E5D" w:rsidR="003566FE" w:rsidRPr="006220C9" w:rsidRDefault="003566FE" w:rsidP="003566FE">
      <w:pPr>
        <w:spacing w:after="0" w:line="240" w:lineRule="auto"/>
        <w:rPr>
          <w:rFonts w:ascii="Times New Roman" w:eastAsia="Times New Roman" w:hAnsi="Times New Roman" w:cs="Times New Roman"/>
          <w:sz w:val="20"/>
          <w:szCs w:val="20"/>
        </w:rPr>
      </w:pPr>
      <w:r w:rsidRPr="006220C9">
        <w:rPr>
          <w:rFonts w:ascii="Times New Roman" w:eastAsia="Times New Roman" w:hAnsi="Times New Roman" w:cs="Times New Roman"/>
          <w:sz w:val="20"/>
          <w:szCs w:val="20"/>
        </w:rPr>
        <w:t>of Naples: Aesthetic and Political Meaning in the Written Records of an Oral Practice</w:t>
      </w:r>
      <w:r w:rsidR="001C6B5C">
        <w:rPr>
          <w:rFonts w:ascii="Times New Roman" w:eastAsia="Times New Roman" w:hAnsi="Times New Roman" w:cs="Times New Roman"/>
          <w:sz w:val="20"/>
          <w:szCs w:val="20"/>
        </w:rPr>
        <w:t>,</w:t>
      </w:r>
      <w:r w:rsidRPr="006220C9">
        <w:rPr>
          <w:rFonts w:ascii="Times New Roman" w:eastAsia="Times New Roman" w:hAnsi="Times New Roman" w:cs="Times New Roman"/>
          <w:sz w:val="20"/>
          <w:szCs w:val="20"/>
        </w:rPr>
        <w:t xml:space="preserve">” (PhD diss. Indiana University, 2019), </w:t>
      </w:r>
      <w:r w:rsidRPr="006220C9">
        <w:rPr>
          <w:rFonts w:ascii="Times New Roman" w:hAnsi="Times New Roman" w:cs="Times New Roman"/>
          <w:sz w:val="20"/>
          <w:szCs w:val="20"/>
        </w:rPr>
        <w:t>49; Giuseppina La Face Bianconi and Antonio Rossi, “</w:t>
      </w:r>
      <w:r w:rsidR="001C6B5C" w:rsidRPr="006220C9">
        <w:rPr>
          <w:rFonts w:ascii="Times New Roman" w:hAnsi="Times New Roman" w:cs="Times New Roman"/>
          <w:sz w:val="20"/>
          <w:szCs w:val="20"/>
        </w:rPr>
        <w:t>“</w:t>
      </w:r>
      <w:r w:rsidRPr="006220C9">
        <w:rPr>
          <w:rFonts w:ascii="Times New Roman" w:hAnsi="Times New Roman" w:cs="Times New Roman"/>
          <w:sz w:val="20"/>
          <w:szCs w:val="20"/>
        </w:rPr>
        <w:t xml:space="preserve">Sofferir non son disposto ogni tormento”: Serafino Aquilano: Figura letteraria, fantasma musicologico,” in </w:t>
      </w:r>
      <w:r w:rsidRPr="006220C9">
        <w:rPr>
          <w:rFonts w:ascii="Times New Roman" w:hAnsi="Times New Roman" w:cs="Times New Roman"/>
          <w:i/>
          <w:iCs/>
          <w:sz w:val="20"/>
          <w:szCs w:val="20"/>
        </w:rPr>
        <w:t>Atti del XIV Congresso della Societ</w:t>
      </w:r>
      <w:r w:rsidRPr="004A1BCA">
        <w:rPr>
          <w:rFonts w:ascii="Times New Roman" w:hAnsi="Times New Roman" w:cs="Times New Roman"/>
          <w:i/>
          <w:iCs/>
          <w:sz w:val="20"/>
          <w:szCs w:val="20"/>
          <w:shd w:val="clear" w:color="auto" w:fill="FFFFFF"/>
        </w:rPr>
        <w:t>à</w:t>
      </w:r>
      <w:r w:rsidRPr="006220C9">
        <w:rPr>
          <w:rFonts w:ascii="Times New Roman" w:hAnsi="Times New Roman" w:cs="Times New Roman"/>
          <w:sz w:val="20"/>
          <w:szCs w:val="20"/>
        </w:rPr>
        <w:t xml:space="preserve"> </w:t>
      </w:r>
      <w:r w:rsidRPr="004A1BCA">
        <w:rPr>
          <w:rFonts w:ascii="Times New Roman" w:hAnsi="Times New Roman" w:cs="Times New Roman"/>
          <w:i/>
          <w:iCs/>
          <w:sz w:val="20"/>
          <w:szCs w:val="20"/>
        </w:rPr>
        <w:t>Internazionale di Musicologia,</w:t>
      </w:r>
      <w:r w:rsidRPr="006220C9">
        <w:rPr>
          <w:rFonts w:ascii="Times New Roman" w:hAnsi="Times New Roman" w:cs="Times New Roman"/>
          <w:sz w:val="20"/>
          <w:szCs w:val="20"/>
        </w:rPr>
        <w:t xml:space="preserve"> Bologna, 27 agosto- 1 settembre 1987, ed. A</w:t>
      </w:r>
      <w:r w:rsidR="00C073C9">
        <w:rPr>
          <w:rFonts w:ascii="Times New Roman" w:hAnsi="Times New Roman" w:cs="Times New Roman"/>
          <w:sz w:val="20"/>
          <w:szCs w:val="20"/>
        </w:rPr>
        <w:t>ngelo</w:t>
      </w:r>
      <w:r w:rsidRPr="006220C9">
        <w:rPr>
          <w:rFonts w:ascii="Times New Roman" w:hAnsi="Times New Roman" w:cs="Times New Roman"/>
          <w:sz w:val="20"/>
          <w:szCs w:val="20"/>
        </w:rPr>
        <w:t xml:space="preserve"> Pompilio, D</w:t>
      </w:r>
      <w:r w:rsidR="00C073C9">
        <w:rPr>
          <w:rFonts w:ascii="Times New Roman" w:hAnsi="Times New Roman" w:cs="Times New Roman"/>
          <w:sz w:val="20"/>
          <w:szCs w:val="20"/>
        </w:rPr>
        <w:t>onatella</w:t>
      </w:r>
      <w:r w:rsidRPr="006220C9">
        <w:rPr>
          <w:rFonts w:ascii="Times New Roman" w:hAnsi="Times New Roman" w:cs="Times New Roman"/>
          <w:sz w:val="20"/>
          <w:szCs w:val="20"/>
        </w:rPr>
        <w:t xml:space="preserve"> Restani and L</w:t>
      </w:r>
      <w:r w:rsidR="00C073C9">
        <w:rPr>
          <w:rFonts w:ascii="Times New Roman" w:hAnsi="Times New Roman" w:cs="Times New Roman"/>
          <w:sz w:val="20"/>
          <w:szCs w:val="20"/>
        </w:rPr>
        <w:t>orenzo</w:t>
      </w:r>
      <w:r w:rsidRPr="006220C9">
        <w:rPr>
          <w:rFonts w:ascii="Times New Roman" w:hAnsi="Times New Roman" w:cs="Times New Roman"/>
          <w:sz w:val="20"/>
          <w:szCs w:val="20"/>
        </w:rPr>
        <w:t xml:space="preserve"> Bianconi (Turin: EDT, 1990), 241-2.</w:t>
      </w:r>
    </w:p>
  </w:footnote>
  <w:footnote w:id="343">
    <w:p w14:paraId="0820659A" w14:textId="77777777" w:rsidR="003566FE" w:rsidRPr="006220C9" w:rsidRDefault="003566FE" w:rsidP="003566FE">
      <w:pPr>
        <w:pStyle w:val="FootnoteText"/>
        <w:rPr>
          <w:rFonts w:ascii="Times New Roman" w:hAnsi="Times New Roman" w:cs="Times New Roman"/>
          <w:i/>
          <w:iCs/>
        </w:rPr>
      </w:pPr>
      <w:r w:rsidRPr="006220C9">
        <w:rPr>
          <w:rStyle w:val="FootnoteReference"/>
          <w:rFonts w:ascii="Times New Roman" w:hAnsi="Times New Roman" w:cs="Times New Roman"/>
        </w:rPr>
        <w:footnoteRef/>
      </w:r>
      <w:r w:rsidRPr="006220C9">
        <w:rPr>
          <w:rFonts w:ascii="Times New Roman" w:hAnsi="Times New Roman" w:cs="Times New Roman"/>
        </w:rPr>
        <w:t xml:space="preserve"> Calmeta, </w:t>
      </w:r>
      <w:r w:rsidRPr="006220C9">
        <w:rPr>
          <w:rFonts w:ascii="Times New Roman" w:hAnsi="Times New Roman" w:cs="Times New Roman"/>
          <w:i/>
          <w:iCs/>
        </w:rPr>
        <w:t>Vita,</w:t>
      </w:r>
      <w:r w:rsidRPr="006220C9">
        <w:rPr>
          <w:rFonts w:ascii="Times New Roman" w:hAnsi="Times New Roman" w:cs="Times New Roman"/>
        </w:rPr>
        <w:t xml:space="preserve"> 60; </w:t>
      </w:r>
      <w:r>
        <w:rPr>
          <w:rFonts w:ascii="Times New Roman" w:hAnsi="Times New Roman" w:cs="Times New Roman"/>
        </w:rPr>
        <w:t>t</w:t>
      </w:r>
      <w:r w:rsidRPr="006220C9">
        <w:rPr>
          <w:rFonts w:ascii="Times New Roman" w:hAnsi="Times New Roman" w:cs="Times New Roman"/>
        </w:rPr>
        <w:t xml:space="preserve">rans. Abramov-van Rijk, </w:t>
      </w:r>
      <w:r w:rsidRPr="006220C9">
        <w:rPr>
          <w:rFonts w:ascii="Times New Roman" w:hAnsi="Times New Roman" w:cs="Times New Roman"/>
          <w:i/>
          <w:iCs/>
        </w:rPr>
        <w:t>Parlar cantando</w:t>
      </w:r>
      <w:r w:rsidRPr="006220C9">
        <w:rPr>
          <w:rFonts w:ascii="Times New Roman" w:hAnsi="Times New Roman" w:cs="Times New Roman"/>
        </w:rPr>
        <w:t>, 161.</w:t>
      </w:r>
    </w:p>
  </w:footnote>
  <w:footnote w:id="344">
    <w:p w14:paraId="5DE68216" w14:textId="77777777" w:rsidR="003566FE" w:rsidRPr="006220C9" w:rsidRDefault="003566FE" w:rsidP="003566FE">
      <w:pPr>
        <w:spacing w:after="0" w:line="240" w:lineRule="auto"/>
        <w:rPr>
          <w:rFonts w:ascii="Times New Roman" w:eastAsia="Times New Roman" w:hAnsi="Times New Roman" w:cs="Times New Roman"/>
          <w:sz w:val="20"/>
          <w:szCs w:val="20"/>
        </w:rPr>
      </w:pPr>
      <w:r w:rsidRPr="006220C9">
        <w:rPr>
          <w:rStyle w:val="FootnoteReference"/>
          <w:rFonts w:ascii="Times New Roman" w:hAnsi="Times New Roman" w:cs="Times New Roman"/>
          <w:sz w:val="20"/>
          <w:szCs w:val="20"/>
        </w:rPr>
        <w:footnoteRef/>
      </w:r>
      <w:r w:rsidRPr="006220C9">
        <w:rPr>
          <w:rFonts w:ascii="Times New Roman" w:hAnsi="Times New Roman" w:cs="Times New Roman"/>
          <w:sz w:val="20"/>
          <w:szCs w:val="20"/>
        </w:rPr>
        <w:t xml:space="preserve"> Elmi, “Singing Lyric</w:t>
      </w:r>
      <w:r>
        <w:rPr>
          <w:rFonts w:ascii="Times New Roman" w:hAnsi="Times New Roman" w:cs="Times New Roman"/>
        </w:rPr>
        <w:t xml:space="preserve"> </w:t>
      </w:r>
      <w:r w:rsidRPr="006220C9">
        <w:rPr>
          <w:rFonts w:ascii="Times New Roman" w:eastAsia="Times New Roman" w:hAnsi="Times New Roman" w:cs="Times New Roman"/>
          <w:sz w:val="20"/>
          <w:szCs w:val="20"/>
        </w:rPr>
        <w:t>among Local Aristocratic Networks in the Aragonese Kingdom of Naples</w:t>
      </w:r>
      <w:r w:rsidRPr="006220C9">
        <w:rPr>
          <w:rFonts w:ascii="Times New Roman" w:hAnsi="Times New Roman" w:cs="Times New Roman"/>
          <w:sz w:val="20"/>
          <w:szCs w:val="20"/>
        </w:rPr>
        <w:t xml:space="preserve">,” 137. </w:t>
      </w:r>
    </w:p>
  </w:footnote>
  <w:footnote w:id="345">
    <w:p w14:paraId="6F196838" w14:textId="464391A1" w:rsidR="003566FE" w:rsidRPr="006220C9" w:rsidRDefault="003566FE" w:rsidP="003566FE">
      <w:pPr>
        <w:pStyle w:val="FootnoteText"/>
        <w:rPr>
          <w:rFonts w:ascii="Times New Roman" w:hAnsi="Times New Roman" w:cs="Times New Roman"/>
        </w:rPr>
      </w:pPr>
      <w:r w:rsidRPr="006220C9">
        <w:rPr>
          <w:rStyle w:val="FootnoteReference"/>
          <w:rFonts w:ascii="Times New Roman" w:hAnsi="Times New Roman" w:cs="Times New Roman"/>
        </w:rPr>
        <w:footnoteRef/>
      </w:r>
      <w:r w:rsidRPr="006220C9">
        <w:rPr>
          <w:rFonts w:ascii="Times New Roman" w:hAnsi="Times New Roman" w:cs="Times New Roman"/>
        </w:rPr>
        <w:t xml:space="preserve"> Atlas, </w:t>
      </w:r>
      <w:r w:rsidRPr="006220C9">
        <w:rPr>
          <w:rFonts w:ascii="Times New Roman" w:hAnsi="Times New Roman" w:cs="Times New Roman"/>
          <w:i/>
          <w:iCs/>
        </w:rPr>
        <w:t>Music at the Aragonese Court of Naples</w:t>
      </w:r>
      <w:r w:rsidRPr="006220C9">
        <w:rPr>
          <w:rFonts w:ascii="Times New Roman" w:hAnsi="Times New Roman" w:cs="Times New Roman"/>
        </w:rPr>
        <w:t>, 83</w:t>
      </w:r>
      <w:r>
        <w:rPr>
          <w:rFonts w:ascii="Times New Roman" w:hAnsi="Times New Roman" w:cs="Times New Roman"/>
        </w:rPr>
        <w:t xml:space="preserve">; </w:t>
      </w:r>
      <w:r w:rsidRPr="006220C9">
        <w:rPr>
          <w:rFonts w:ascii="Times New Roman" w:hAnsi="Times New Roman" w:cs="Times New Roman"/>
        </w:rPr>
        <w:t xml:space="preserve">Rubsamen, </w:t>
      </w:r>
      <w:r w:rsidRPr="006220C9">
        <w:rPr>
          <w:rFonts w:ascii="Times New Roman" w:hAnsi="Times New Roman" w:cs="Times New Roman"/>
          <w:i/>
          <w:iCs/>
        </w:rPr>
        <w:t>Sources of Secular Music in Italy</w:t>
      </w:r>
      <w:r w:rsidRPr="006220C9">
        <w:rPr>
          <w:rFonts w:ascii="Times New Roman" w:hAnsi="Times New Roman" w:cs="Times New Roman"/>
        </w:rPr>
        <w:t xml:space="preserve">, 14-17; Francesco Luisi, </w:t>
      </w:r>
      <w:r w:rsidRPr="006220C9">
        <w:rPr>
          <w:rFonts w:ascii="Times New Roman" w:hAnsi="Times New Roman" w:cs="Times New Roman"/>
          <w:i/>
          <w:iCs/>
        </w:rPr>
        <w:t>La musica vocale nel rinascimento: Studi sulla musica vocale profana in Italia nei secoli XV e XVI</w:t>
      </w:r>
      <w:r w:rsidRPr="006220C9">
        <w:rPr>
          <w:rFonts w:ascii="Times New Roman" w:hAnsi="Times New Roman" w:cs="Times New Roman"/>
        </w:rPr>
        <w:t xml:space="preserve"> (Turin: ERI, 1977), 112-118.</w:t>
      </w:r>
    </w:p>
  </w:footnote>
  <w:footnote w:id="346">
    <w:p w14:paraId="3CC03191" w14:textId="77777777" w:rsidR="003566FE" w:rsidRPr="000A7A16" w:rsidRDefault="003566FE" w:rsidP="003566FE">
      <w:pPr>
        <w:pStyle w:val="FootnoteText"/>
        <w:rPr>
          <w:rFonts w:ascii="Times New Roman" w:hAnsi="Times New Roman" w:cs="Times New Roman"/>
        </w:rPr>
      </w:pPr>
      <w:r w:rsidRPr="000A7A16">
        <w:rPr>
          <w:rStyle w:val="FootnoteReference"/>
          <w:rFonts w:ascii="Times New Roman" w:hAnsi="Times New Roman" w:cs="Times New Roman"/>
        </w:rPr>
        <w:footnoteRef/>
      </w:r>
      <w:r w:rsidRPr="000A7A16">
        <w:rPr>
          <w:rFonts w:ascii="Times New Roman" w:hAnsi="Times New Roman" w:cs="Times New Roman"/>
        </w:rPr>
        <w:t xml:space="preserve"> </w:t>
      </w:r>
      <w:r w:rsidRPr="006220C9">
        <w:rPr>
          <w:rFonts w:ascii="Times New Roman" w:hAnsi="Times New Roman" w:cs="Times New Roman"/>
        </w:rPr>
        <w:t xml:space="preserve">See for example the attributions in Bianconi and Rossi, </w:t>
      </w:r>
      <w:r w:rsidRPr="006220C9">
        <w:rPr>
          <w:rFonts w:ascii="Times New Roman" w:hAnsi="Times New Roman" w:cs="Times New Roman"/>
          <w:i/>
          <w:iCs/>
        </w:rPr>
        <w:t xml:space="preserve">Le Rime di Serafino Aquilano in Musica, </w:t>
      </w:r>
      <w:r w:rsidRPr="006220C9">
        <w:rPr>
          <w:rFonts w:ascii="Times New Roman" w:hAnsi="Times New Roman" w:cs="Times New Roman"/>
        </w:rPr>
        <w:t>177-285</w:t>
      </w:r>
      <w:r>
        <w:rPr>
          <w:rFonts w:ascii="Times New Roman" w:hAnsi="Times New Roman" w:cs="Times New Roman"/>
        </w:rPr>
        <w:t xml:space="preserve">; </w:t>
      </w:r>
      <w:r w:rsidRPr="000A7A16">
        <w:rPr>
          <w:rFonts w:ascii="Times New Roman" w:hAnsi="Times New Roman" w:cs="Times New Roman"/>
        </w:rPr>
        <w:t xml:space="preserve">Calmeta, </w:t>
      </w:r>
      <w:r w:rsidRPr="000A7A16">
        <w:rPr>
          <w:rFonts w:ascii="Times New Roman" w:hAnsi="Times New Roman" w:cs="Times New Roman"/>
          <w:i/>
          <w:iCs/>
        </w:rPr>
        <w:t>Vita,</w:t>
      </w:r>
      <w:r w:rsidRPr="000A7A16">
        <w:rPr>
          <w:rFonts w:ascii="Times New Roman" w:hAnsi="Times New Roman" w:cs="Times New Roman"/>
        </w:rPr>
        <w:t xml:space="preserve"> 60.</w:t>
      </w:r>
    </w:p>
  </w:footnote>
  <w:footnote w:id="347">
    <w:p w14:paraId="343A6004" w14:textId="0F0F68C8" w:rsidR="003566FE" w:rsidRPr="00E31A65" w:rsidRDefault="003566FE" w:rsidP="003566FE">
      <w:pPr>
        <w:pStyle w:val="FootnoteText"/>
        <w:rPr>
          <w:rFonts w:ascii="Times New Roman" w:hAnsi="Times New Roman" w:cs="Times New Roman"/>
        </w:rPr>
      </w:pPr>
      <w:r w:rsidRPr="00E31A65">
        <w:rPr>
          <w:rStyle w:val="FootnoteReference"/>
          <w:rFonts w:ascii="Times New Roman" w:hAnsi="Times New Roman" w:cs="Times New Roman"/>
        </w:rPr>
        <w:footnoteRef/>
      </w:r>
      <w:r w:rsidRPr="00E31A65">
        <w:rPr>
          <w:rFonts w:ascii="Times New Roman" w:hAnsi="Times New Roman" w:cs="Times New Roman"/>
        </w:rPr>
        <w:t xml:space="preserve"> Abramov-van Rijk, </w:t>
      </w:r>
      <w:r w:rsidRPr="00E31A65">
        <w:rPr>
          <w:rFonts w:ascii="Times New Roman" w:hAnsi="Times New Roman" w:cs="Times New Roman"/>
          <w:i/>
          <w:iCs/>
        </w:rPr>
        <w:t xml:space="preserve">Parlar </w:t>
      </w:r>
      <w:r w:rsidR="00A91156">
        <w:rPr>
          <w:rFonts w:ascii="Times New Roman" w:hAnsi="Times New Roman" w:cs="Times New Roman"/>
          <w:i/>
          <w:iCs/>
        </w:rPr>
        <w:t>C</w:t>
      </w:r>
      <w:r w:rsidRPr="00E31A65">
        <w:rPr>
          <w:rFonts w:ascii="Times New Roman" w:hAnsi="Times New Roman" w:cs="Times New Roman"/>
          <w:i/>
          <w:iCs/>
        </w:rPr>
        <w:t>antando</w:t>
      </w:r>
      <w:r w:rsidRPr="00E31A65">
        <w:rPr>
          <w:rFonts w:ascii="Times New Roman" w:hAnsi="Times New Roman" w:cs="Times New Roman"/>
        </w:rPr>
        <w:t>, 161.</w:t>
      </w:r>
    </w:p>
  </w:footnote>
  <w:footnote w:id="348">
    <w:p w14:paraId="3E825936" w14:textId="77777777" w:rsidR="003566FE" w:rsidRPr="00E31A65" w:rsidRDefault="003566FE" w:rsidP="003566FE">
      <w:pPr>
        <w:pStyle w:val="FootnoteText"/>
        <w:rPr>
          <w:rFonts w:ascii="Times New Roman" w:hAnsi="Times New Roman" w:cs="Times New Roman"/>
        </w:rPr>
      </w:pPr>
      <w:r w:rsidRPr="00E31A65">
        <w:rPr>
          <w:rStyle w:val="FootnoteReference"/>
          <w:rFonts w:ascii="Times New Roman" w:hAnsi="Times New Roman" w:cs="Times New Roman"/>
        </w:rPr>
        <w:footnoteRef/>
      </w:r>
      <w:r w:rsidRPr="00E31A65">
        <w:rPr>
          <w:rFonts w:ascii="Times New Roman" w:hAnsi="Times New Roman" w:cs="Times New Roman"/>
        </w:rPr>
        <w:t xml:space="preserve"> Wilson, </w:t>
      </w:r>
      <w:r w:rsidRPr="00E31A65">
        <w:rPr>
          <w:rFonts w:ascii="Times New Roman" w:hAnsi="Times New Roman" w:cs="Times New Roman"/>
          <w:i/>
          <w:iCs/>
        </w:rPr>
        <w:t>Singing to the Lyre</w:t>
      </w:r>
      <w:r w:rsidRPr="00E31A65">
        <w:rPr>
          <w:rFonts w:ascii="Times New Roman" w:hAnsi="Times New Roman" w:cs="Times New Roman"/>
        </w:rPr>
        <w:t>, 386.</w:t>
      </w:r>
    </w:p>
  </w:footnote>
  <w:footnote w:id="349">
    <w:p w14:paraId="29A54BB4" w14:textId="181B03A0" w:rsidR="003566FE" w:rsidRDefault="003566FE" w:rsidP="003566FE">
      <w:pPr>
        <w:pStyle w:val="FootnoteText"/>
      </w:pPr>
      <w:r w:rsidRPr="00E31A65">
        <w:rPr>
          <w:rStyle w:val="FootnoteReference"/>
          <w:rFonts w:ascii="Times New Roman" w:hAnsi="Times New Roman" w:cs="Times New Roman"/>
        </w:rPr>
        <w:footnoteRef/>
      </w:r>
      <w:r w:rsidRPr="00E31A65">
        <w:rPr>
          <w:rFonts w:ascii="Times New Roman" w:hAnsi="Times New Roman" w:cs="Times New Roman"/>
        </w:rPr>
        <w:t xml:space="preserve"> Calmeta, </w:t>
      </w:r>
      <w:r w:rsidRPr="00E31A65">
        <w:rPr>
          <w:rFonts w:ascii="Times New Roman" w:hAnsi="Times New Roman" w:cs="Times New Roman"/>
          <w:i/>
          <w:iCs/>
        </w:rPr>
        <w:t>Vita,</w:t>
      </w:r>
      <w:r w:rsidRPr="00E31A65">
        <w:rPr>
          <w:rFonts w:ascii="Times New Roman" w:hAnsi="Times New Roman" w:cs="Times New Roman"/>
        </w:rPr>
        <w:t xml:space="preserve"> 60; </w:t>
      </w:r>
      <w:r>
        <w:rPr>
          <w:rFonts w:ascii="Times New Roman" w:hAnsi="Times New Roman" w:cs="Times New Roman"/>
        </w:rPr>
        <w:t>t</w:t>
      </w:r>
      <w:r w:rsidRPr="00E31A65">
        <w:rPr>
          <w:rFonts w:ascii="Times New Roman" w:hAnsi="Times New Roman" w:cs="Times New Roman"/>
        </w:rPr>
        <w:t xml:space="preserve">rans. Abramov-van Rijk, </w:t>
      </w:r>
      <w:r w:rsidRPr="00E31A65">
        <w:rPr>
          <w:rFonts w:ascii="Times New Roman" w:hAnsi="Times New Roman" w:cs="Times New Roman"/>
          <w:i/>
          <w:iCs/>
        </w:rPr>
        <w:t xml:space="preserve">Parlar </w:t>
      </w:r>
      <w:r w:rsidR="00A91156">
        <w:rPr>
          <w:rFonts w:ascii="Times New Roman" w:hAnsi="Times New Roman" w:cs="Times New Roman"/>
          <w:i/>
          <w:iCs/>
        </w:rPr>
        <w:t>C</w:t>
      </w:r>
      <w:r w:rsidRPr="00E31A65">
        <w:rPr>
          <w:rFonts w:ascii="Times New Roman" w:hAnsi="Times New Roman" w:cs="Times New Roman"/>
          <w:i/>
          <w:iCs/>
        </w:rPr>
        <w:t>antando</w:t>
      </w:r>
      <w:r w:rsidRPr="00E31A65">
        <w:rPr>
          <w:rFonts w:ascii="Times New Roman" w:hAnsi="Times New Roman" w:cs="Times New Roman"/>
        </w:rPr>
        <w:t>, 161.</w:t>
      </w:r>
      <w:r>
        <w:t xml:space="preserve"> </w:t>
      </w:r>
    </w:p>
  </w:footnote>
  <w:footnote w:id="350">
    <w:p w14:paraId="4555FF1F" w14:textId="0426BE68" w:rsidR="003566FE" w:rsidRPr="00441C68" w:rsidRDefault="003566FE" w:rsidP="003566FE">
      <w:pPr>
        <w:pStyle w:val="FootnoteText"/>
        <w:rPr>
          <w:rFonts w:ascii="Times New Roman" w:hAnsi="Times New Roman" w:cs="Times New Roman"/>
        </w:rPr>
      </w:pPr>
      <w:r w:rsidRPr="00441C68">
        <w:rPr>
          <w:rStyle w:val="FootnoteReference"/>
          <w:rFonts w:ascii="Times New Roman" w:hAnsi="Times New Roman" w:cs="Times New Roman"/>
        </w:rPr>
        <w:footnoteRef/>
      </w:r>
      <w:r w:rsidRPr="00441C68">
        <w:rPr>
          <w:rFonts w:ascii="Times New Roman" w:hAnsi="Times New Roman" w:cs="Times New Roman"/>
        </w:rPr>
        <w:t xml:space="preserve"> Abramov-van Rijk, </w:t>
      </w:r>
      <w:r w:rsidRPr="00441C68">
        <w:rPr>
          <w:rFonts w:ascii="Times New Roman" w:hAnsi="Times New Roman" w:cs="Times New Roman"/>
          <w:i/>
          <w:iCs/>
        </w:rPr>
        <w:t xml:space="preserve">Parlar </w:t>
      </w:r>
      <w:r w:rsidR="00A91156">
        <w:rPr>
          <w:rFonts w:ascii="Times New Roman" w:hAnsi="Times New Roman" w:cs="Times New Roman"/>
          <w:i/>
          <w:iCs/>
        </w:rPr>
        <w:t>C</w:t>
      </w:r>
      <w:r w:rsidRPr="00441C68">
        <w:rPr>
          <w:rFonts w:ascii="Times New Roman" w:hAnsi="Times New Roman" w:cs="Times New Roman"/>
          <w:i/>
          <w:iCs/>
        </w:rPr>
        <w:t>antando</w:t>
      </w:r>
      <w:r w:rsidRPr="00441C68">
        <w:rPr>
          <w:rFonts w:ascii="Times New Roman" w:hAnsi="Times New Roman" w:cs="Times New Roman"/>
        </w:rPr>
        <w:t>, 161.</w:t>
      </w:r>
    </w:p>
  </w:footnote>
  <w:footnote w:id="351">
    <w:p w14:paraId="0F293416" w14:textId="77777777" w:rsidR="003566FE" w:rsidRPr="00492EB9" w:rsidRDefault="003566FE" w:rsidP="003566FE">
      <w:pPr>
        <w:pStyle w:val="FootnoteText"/>
      </w:pPr>
      <w:r w:rsidRPr="00441C68">
        <w:rPr>
          <w:rStyle w:val="FootnoteReference"/>
          <w:rFonts w:ascii="Times New Roman" w:hAnsi="Times New Roman" w:cs="Times New Roman"/>
        </w:rPr>
        <w:footnoteRef/>
      </w:r>
      <w:r w:rsidRPr="00441C68">
        <w:rPr>
          <w:rFonts w:ascii="Times New Roman" w:hAnsi="Times New Roman" w:cs="Times New Roman"/>
        </w:rPr>
        <w:t xml:space="preserve"> Bortoletti, “Serafino Aquilano and the mask of </w:t>
      </w:r>
      <w:r w:rsidRPr="00441C68">
        <w:rPr>
          <w:rFonts w:ascii="Times New Roman" w:hAnsi="Times New Roman" w:cs="Times New Roman"/>
          <w:i/>
          <w:iCs/>
        </w:rPr>
        <w:t>Poeta</w:t>
      </w:r>
      <w:r w:rsidRPr="00441C68">
        <w:rPr>
          <w:rFonts w:ascii="Times New Roman" w:hAnsi="Times New Roman" w:cs="Times New Roman"/>
        </w:rPr>
        <w:t>,” 140-142.</w:t>
      </w:r>
    </w:p>
  </w:footnote>
  <w:footnote w:id="352">
    <w:p w14:paraId="3ABFF214" w14:textId="430DAAAA" w:rsidR="003566FE" w:rsidRPr="00313557" w:rsidRDefault="003566FE" w:rsidP="003566FE">
      <w:pPr>
        <w:pStyle w:val="FootnoteText"/>
        <w:rPr>
          <w:rFonts w:ascii="Times New Roman" w:hAnsi="Times New Roman" w:cs="Times New Roman"/>
          <w:color w:val="111827"/>
          <w:shd w:val="clear" w:color="auto" w:fill="FFFFFF"/>
        </w:rPr>
      </w:pPr>
      <w:r w:rsidRPr="00313557">
        <w:rPr>
          <w:rStyle w:val="FootnoteReference"/>
          <w:rFonts w:ascii="Times New Roman" w:hAnsi="Times New Roman" w:cs="Times New Roman"/>
        </w:rPr>
        <w:footnoteRef/>
      </w:r>
      <w:r w:rsidRPr="00313557">
        <w:rPr>
          <w:rFonts w:ascii="Times New Roman" w:hAnsi="Times New Roman" w:cs="Times New Roman"/>
        </w:rPr>
        <w:t xml:space="preserve"> Serafino Aquilano,</w:t>
      </w:r>
      <w:r w:rsidRPr="00313557">
        <w:rPr>
          <w:rFonts w:ascii="Times New Roman" w:hAnsi="Times New Roman" w:cs="Times New Roman"/>
          <w:i/>
          <w:iCs/>
          <w:sz w:val="18"/>
          <w:szCs w:val="18"/>
        </w:rPr>
        <w:t xml:space="preserve"> </w:t>
      </w:r>
      <w:r w:rsidRPr="00313557">
        <w:rPr>
          <w:rFonts w:ascii="Times New Roman" w:hAnsi="Times New Roman" w:cs="Times New Roman"/>
          <w:i/>
          <w:iCs/>
          <w:shd w:val="clear" w:color="auto" w:fill="FFFFFF"/>
        </w:rPr>
        <w:t>Collettanee grece, latine,e vulgari per diversi auctori moderni, nella morte de l’ardente Seraphino Aquilano per Gioanne Philoteo Achillino bolognese in uno corpo ridutte</w:t>
      </w:r>
      <w:r w:rsidR="00965088">
        <w:rPr>
          <w:rFonts w:ascii="Times New Roman" w:hAnsi="Times New Roman" w:cs="Times New Roman"/>
          <w:i/>
          <w:iCs/>
          <w:shd w:val="clear" w:color="auto" w:fill="FFFFFF"/>
        </w:rPr>
        <w:t xml:space="preserve"> e</w:t>
      </w:r>
      <w:r w:rsidRPr="00313557">
        <w:rPr>
          <w:rFonts w:ascii="Times New Roman" w:hAnsi="Times New Roman" w:cs="Times New Roman"/>
          <w:i/>
          <w:iCs/>
          <w:shd w:val="clear" w:color="auto" w:fill="FFFFFF"/>
        </w:rPr>
        <w:t xml:space="preserve"> alla diva Helisabetta Feltria da Gonzaga duchessa di Urbino dicate </w:t>
      </w:r>
      <w:r w:rsidRPr="00313557">
        <w:rPr>
          <w:rFonts w:ascii="Times New Roman" w:hAnsi="Times New Roman" w:cs="Times New Roman"/>
          <w:shd w:val="clear" w:color="auto" w:fill="FFFFFF"/>
        </w:rPr>
        <w:t xml:space="preserve">(Bologna: Caligola Bazalieri, 1504); Serafino Aquilano, </w:t>
      </w:r>
      <w:r w:rsidRPr="00313557">
        <w:rPr>
          <w:rFonts w:ascii="Times New Roman" w:hAnsi="Times New Roman" w:cs="Times New Roman"/>
          <w:i/>
          <w:iCs/>
          <w:color w:val="111827"/>
          <w:shd w:val="clear" w:color="auto" w:fill="FFFFFF"/>
        </w:rPr>
        <w:t>Opere delfacundissimo Serafino Aquilano collette per Francesco Flauio Sonetti lxxxix Egloghe. iii Epistole yi Capitoli ix. Stram</w:t>
      </w:r>
      <w:r>
        <w:rPr>
          <w:rFonts w:ascii="Times New Roman" w:hAnsi="Times New Roman" w:cs="Times New Roman"/>
          <w:i/>
          <w:iCs/>
          <w:color w:val="111827"/>
          <w:shd w:val="clear" w:color="auto" w:fill="FFFFFF"/>
        </w:rPr>
        <w:t>b</w:t>
      </w:r>
      <w:r w:rsidRPr="00313557">
        <w:rPr>
          <w:rFonts w:ascii="Times New Roman" w:hAnsi="Times New Roman" w:cs="Times New Roman"/>
          <w:i/>
          <w:iCs/>
          <w:color w:val="111827"/>
          <w:shd w:val="clear" w:color="auto" w:fill="FFFFFF"/>
        </w:rPr>
        <w:t xml:space="preserve">oti ccyi barzelette. X. </w:t>
      </w:r>
      <w:r w:rsidRPr="00313557">
        <w:rPr>
          <w:rFonts w:ascii="Times New Roman" w:hAnsi="Times New Roman" w:cs="Times New Roman"/>
          <w:color w:val="111827"/>
          <w:shd w:val="clear" w:color="auto" w:fill="FFFFFF"/>
        </w:rPr>
        <w:t>(Bologna</w:t>
      </w:r>
      <w:r w:rsidR="00965088">
        <w:rPr>
          <w:rFonts w:ascii="Times New Roman" w:hAnsi="Times New Roman" w:cs="Times New Roman"/>
          <w:color w:val="111827"/>
          <w:shd w:val="clear" w:color="auto" w:fill="FFFFFF"/>
        </w:rPr>
        <w:t>:</w:t>
      </w:r>
      <w:r w:rsidRPr="00313557">
        <w:rPr>
          <w:rFonts w:ascii="Times New Roman" w:hAnsi="Times New Roman" w:cs="Times New Roman"/>
          <w:color w:val="111827"/>
          <w:shd w:val="clear" w:color="auto" w:fill="FFFFFF"/>
        </w:rPr>
        <w:t xml:space="preserve"> Girolamo Ruggeri, 1503).</w:t>
      </w:r>
    </w:p>
  </w:footnote>
  <w:footnote w:id="353">
    <w:p w14:paraId="70B6CB0B" w14:textId="77777777" w:rsidR="003566FE" w:rsidRPr="001C24B8" w:rsidRDefault="003566FE" w:rsidP="003566FE">
      <w:pPr>
        <w:pStyle w:val="FootnoteText"/>
        <w:rPr>
          <w:rFonts w:ascii="Times New Roman" w:hAnsi="Times New Roman" w:cs="Times New Roman"/>
        </w:rPr>
      </w:pPr>
      <w:r w:rsidRPr="001C24B8">
        <w:rPr>
          <w:rStyle w:val="FootnoteReference"/>
          <w:rFonts w:ascii="Times New Roman" w:hAnsi="Times New Roman" w:cs="Times New Roman"/>
        </w:rPr>
        <w:footnoteRef/>
      </w:r>
      <w:r w:rsidRPr="001C24B8">
        <w:rPr>
          <w:rFonts w:ascii="Times New Roman" w:hAnsi="Times New Roman" w:cs="Times New Roman"/>
        </w:rPr>
        <w:t xml:space="preserve"> Richardson, “The Social </w:t>
      </w:r>
      <w:r>
        <w:rPr>
          <w:rFonts w:ascii="Times New Roman" w:hAnsi="Times New Roman" w:cs="Times New Roman"/>
        </w:rPr>
        <w:t>C</w:t>
      </w:r>
      <w:r w:rsidRPr="001C24B8">
        <w:rPr>
          <w:rFonts w:ascii="Times New Roman" w:hAnsi="Times New Roman" w:cs="Times New Roman"/>
        </w:rPr>
        <w:t xml:space="preserve">onnotations of </w:t>
      </w:r>
      <w:r>
        <w:rPr>
          <w:rFonts w:ascii="Times New Roman" w:hAnsi="Times New Roman" w:cs="Times New Roman"/>
        </w:rPr>
        <w:t>S</w:t>
      </w:r>
      <w:r w:rsidRPr="001C24B8">
        <w:rPr>
          <w:rFonts w:ascii="Times New Roman" w:hAnsi="Times New Roman" w:cs="Times New Roman"/>
        </w:rPr>
        <w:t xml:space="preserve">inging,” 364; Bortoletti, “Serafino Aquilano and the mask of Poeta,” 141; Calmeta, </w:t>
      </w:r>
      <w:r w:rsidRPr="001C24B8">
        <w:rPr>
          <w:rFonts w:ascii="Times New Roman" w:hAnsi="Times New Roman" w:cs="Times New Roman"/>
          <w:i/>
          <w:iCs/>
        </w:rPr>
        <w:t>Vita,</w:t>
      </w:r>
      <w:r w:rsidRPr="001C24B8">
        <w:rPr>
          <w:rFonts w:ascii="Times New Roman" w:hAnsi="Times New Roman" w:cs="Times New Roman"/>
        </w:rPr>
        <w:t xml:space="preserve"> 63.</w:t>
      </w:r>
    </w:p>
  </w:footnote>
  <w:footnote w:id="354">
    <w:p w14:paraId="2F9866C6" w14:textId="11BAD8CB" w:rsidR="003566FE" w:rsidRPr="001C24B8" w:rsidRDefault="003566FE" w:rsidP="003566FE">
      <w:pPr>
        <w:pStyle w:val="FootnoteText"/>
        <w:rPr>
          <w:rFonts w:ascii="Times New Roman" w:hAnsi="Times New Roman" w:cs="Times New Roman"/>
        </w:rPr>
      </w:pPr>
      <w:r w:rsidRPr="001C24B8">
        <w:rPr>
          <w:rStyle w:val="FootnoteReference"/>
          <w:rFonts w:ascii="Times New Roman" w:hAnsi="Times New Roman" w:cs="Times New Roman"/>
        </w:rPr>
        <w:footnoteRef/>
      </w:r>
      <w:r w:rsidRPr="001C24B8">
        <w:rPr>
          <w:rFonts w:ascii="Times New Roman" w:hAnsi="Times New Roman" w:cs="Times New Roman"/>
        </w:rPr>
        <w:t xml:space="preserve"> </w:t>
      </w:r>
      <w:r w:rsidRPr="001C24B8">
        <w:rPr>
          <w:rFonts w:ascii="Times New Roman" w:hAnsi="Times New Roman" w:cs="Times New Roman"/>
          <w:shd w:val="clear" w:color="auto" w:fill="FFFFFF"/>
        </w:rPr>
        <w:t xml:space="preserve">Calmeta, </w:t>
      </w:r>
      <w:r w:rsidRPr="001C24B8">
        <w:rPr>
          <w:rFonts w:ascii="Times New Roman" w:hAnsi="Times New Roman" w:cs="Times New Roman"/>
          <w:i/>
          <w:iCs/>
          <w:shd w:val="clear" w:color="auto" w:fill="FFFFFF"/>
        </w:rPr>
        <w:t>Vita</w:t>
      </w:r>
      <w:r w:rsidRPr="001C24B8">
        <w:rPr>
          <w:rFonts w:ascii="Times New Roman" w:hAnsi="Times New Roman" w:cs="Times New Roman"/>
          <w:shd w:val="clear" w:color="auto" w:fill="FFFFFF"/>
        </w:rPr>
        <w:t>, 75; Anne Smith, </w:t>
      </w:r>
      <w:r w:rsidRPr="001C24B8">
        <w:rPr>
          <w:rFonts w:ascii="Times New Roman" w:hAnsi="Times New Roman" w:cs="Times New Roman"/>
          <w:i/>
          <w:iCs/>
        </w:rPr>
        <w:t>The Performance of 16th-Century Music: Learning from the Theorists</w:t>
      </w:r>
      <w:r w:rsidR="00B960F6">
        <w:rPr>
          <w:rFonts w:ascii="Times New Roman" w:hAnsi="Times New Roman" w:cs="Times New Roman"/>
          <w:shd w:val="clear" w:color="auto" w:fill="FFFFFF"/>
        </w:rPr>
        <w:t xml:space="preserve"> </w:t>
      </w:r>
      <w:r w:rsidRPr="001C24B8">
        <w:rPr>
          <w:rFonts w:ascii="Times New Roman" w:hAnsi="Times New Roman" w:cs="Times New Roman"/>
          <w:shd w:val="clear" w:color="auto" w:fill="FFFFFF"/>
        </w:rPr>
        <w:t>(Oxford: Oxford University Press, 2011),</w:t>
      </w:r>
      <w:r w:rsidRPr="001C24B8">
        <w:rPr>
          <w:rFonts w:ascii="Times New Roman" w:hAnsi="Times New Roman" w:cs="Times New Roman"/>
          <w:i/>
          <w:iCs/>
        </w:rPr>
        <w:t> </w:t>
      </w:r>
      <w:r w:rsidRPr="001C24B8">
        <w:rPr>
          <w:rFonts w:ascii="Times New Roman" w:hAnsi="Times New Roman" w:cs="Times New Roman"/>
        </w:rPr>
        <w:t>103.</w:t>
      </w:r>
    </w:p>
  </w:footnote>
  <w:footnote w:id="355">
    <w:p w14:paraId="04AB847D" w14:textId="77777777" w:rsidR="003566FE" w:rsidRPr="001C24B8" w:rsidRDefault="003566FE" w:rsidP="003566FE">
      <w:pPr>
        <w:pStyle w:val="FootnoteText"/>
        <w:rPr>
          <w:rFonts w:ascii="Times New Roman" w:hAnsi="Times New Roman" w:cs="Times New Roman"/>
        </w:rPr>
      </w:pPr>
      <w:r w:rsidRPr="001C24B8">
        <w:rPr>
          <w:rStyle w:val="FootnoteReference"/>
          <w:rFonts w:ascii="Times New Roman" w:hAnsi="Times New Roman" w:cs="Times New Roman"/>
        </w:rPr>
        <w:footnoteRef/>
      </w:r>
      <w:r w:rsidRPr="001C24B8">
        <w:rPr>
          <w:rFonts w:ascii="Times New Roman" w:hAnsi="Times New Roman" w:cs="Times New Roman"/>
        </w:rPr>
        <w:t xml:space="preserve"> Bortoletti, “Serafino Aquilano and the mask of Poeta,” 142.</w:t>
      </w:r>
    </w:p>
  </w:footnote>
  <w:footnote w:id="356">
    <w:p w14:paraId="4306589F" w14:textId="4CB11547" w:rsidR="003566FE" w:rsidRPr="0075116A" w:rsidRDefault="003566FE" w:rsidP="0075116A">
      <w:pPr>
        <w:spacing w:after="0" w:line="240" w:lineRule="auto"/>
        <w:rPr>
          <w:rFonts w:ascii="Times New Roman" w:eastAsia="Times New Roman" w:hAnsi="Times New Roman" w:cs="Times New Roman"/>
          <w:sz w:val="20"/>
          <w:szCs w:val="20"/>
        </w:rPr>
      </w:pPr>
      <w:r w:rsidRPr="0075116A">
        <w:rPr>
          <w:rStyle w:val="FootnoteReference"/>
          <w:rFonts w:ascii="Times New Roman" w:hAnsi="Times New Roman" w:cs="Times New Roman"/>
          <w:sz w:val="20"/>
          <w:szCs w:val="20"/>
        </w:rPr>
        <w:footnoteRef/>
      </w:r>
      <w:r w:rsidRPr="0075116A">
        <w:rPr>
          <w:rFonts w:ascii="Times New Roman" w:hAnsi="Times New Roman" w:cs="Times New Roman"/>
          <w:sz w:val="20"/>
          <w:szCs w:val="20"/>
        </w:rPr>
        <w:t xml:space="preserve"> Colocci, “Apologia” in </w:t>
      </w:r>
      <w:r w:rsidR="0075116A" w:rsidRPr="0075116A">
        <w:rPr>
          <w:rFonts w:ascii="Times New Roman" w:eastAsia="Times New Roman" w:hAnsi="Times New Roman" w:cs="Times New Roman"/>
          <w:i/>
          <w:sz w:val="20"/>
          <w:szCs w:val="20"/>
        </w:rPr>
        <w:t xml:space="preserve">Le rime di Serafino de’Ciminelli dall’Aquila: Volume primo, </w:t>
      </w:r>
      <w:r w:rsidR="0075116A" w:rsidRPr="00E1317D">
        <w:rPr>
          <w:rFonts w:ascii="Times New Roman" w:eastAsia="Times New Roman" w:hAnsi="Times New Roman" w:cs="Times New Roman"/>
          <w:iCs/>
          <w:sz w:val="20"/>
          <w:szCs w:val="20"/>
        </w:rPr>
        <w:t>ed. and intro.</w:t>
      </w:r>
      <w:r w:rsidR="0075116A" w:rsidRPr="0075116A">
        <w:rPr>
          <w:rFonts w:ascii="Times New Roman" w:eastAsia="Times New Roman" w:hAnsi="Times New Roman" w:cs="Times New Roman"/>
          <w:i/>
          <w:sz w:val="20"/>
          <w:szCs w:val="20"/>
        </w:rPr>
        <w:t xml:space="preserve"> </w:t>
      </w:r>
      <w:r w:rsidR="0075116A" w:rsidRPr="0075116A">
        <w:rPr>
          <w:rFonts w:ascii="Times New Roman" w:eastAsia="Times New Roman" w:hAnsi="Times New Roman" w:cs="Times New Roman"/>
          <w:sz w:val="20"/>
          <w:szCs w:val="20"/>
        </w:rPr>
        <w:t>Mario Menghini</w:t>
      </w:r>
      <w:r w:rsidR="0075116A" w:rsidRPr="0075116A">
        <w:rPr>
          <w:rFonts w:ascii="Times New Roman" w:eastAsia="Times New Roman" w:hAnsi="Times New Roman" w:cs="Times New Roman"/>
          <w:i/>
          <w:sz w:val="20"/>
          <w:szCs w:val="20"/>
        </w:rPr>
        <w:t xml:space="preserve"> </w:t>
      </w:r>
      <w:r w:rsidR="0075116A" w:rsidRPr="0075116A">
        <w:rPr>
          <w:rFonts w:ascii="Times New Roman" w:eastAsia="Times New Roman" w:hAnsi="Times New Roman" w:cs="Times New Roman"/>
          <w:iCs/>
          <w:sz w:val="20"/>
          <w:szCs w:val="20"/>
        </w:rPr>
        <w:t>(</w:t>
      </w:r>
      <w:r w:rsidR="0075116A" w:rsidRPr="0075116A">
        <w:rPr>
          <w:rFonts w:ascii="Times New Roman" w:eastAsia="Times New Roman" w:hAnsi="Times New Roman" w:cs="Times New Roman"/>
          <w:sz w:val="20"/>
          <w:szCs w:val="20"/>
        </w:rPr>
        <w:t xml:space="preserve">Bologna: Romagnoli-Dall’Acqua, 1894), </w:t>
      </w:r>
      <w:r w:rsidRPr="0075116A">
        <w:rPr>
          <w:rFonts w:ascii="Times New Roman" w:hAnsi="Times New Roman" w:cs="Times New Roman"/>
          <w:sz w:val="20"/>
          <w:szCs w:val="20"/>
        </w:rPr>
        <w:t xml:space="preserve">26; for more on the </w:t>
      </w:r>
      <w:r w:rsidRPr="0075116A">
        <w:rPr>
          <w:rFonts w:ascii="Times New Roman" w:hAnsi="Times New Roman" w:cs="Times New Roman"/>
          <w:i/>
          <w:iCs/>
          <w:sz w:val="20"/>
          <w:szCs w:val="20"/>
        </w:rPr>
        <w:t xml:space="preserve">Apologia </w:t>
      </w:r>
      <w:r w:rsidRPr="0075116A">
        <w:rPr>
          <w:rFonts w:ascii="Times New Roman" w:hAnsi="Times New Roman" w:cs="Times New Roman"/>
          <w:sz w:val="20"/>
          <w:szCs w:val="20"/>
        </w:rPr>
        <w:t xml:space="preserve">see Aulo Greco, </w:t>
      </w:r>
      <w:r w:rsidRPr="0075116A">
        <w:rPr>
          <w:rFonts w:ascii="Times New Roman" w:hAnsi="Times New Roman" w:cs="Times New Roman"/>
          <w:i/>
          <w:iCs/>
          <w:sz w:val="20"/>
          <w:szCs w:val="20"/>
        </w:rPr>
        <w:t>L’‘Apologia’ delle rime di Serafino Aquilano di Angelo Colocci</w:t>
      </w:r>
      <w:r w:rsidRPr="0075116A">
        <w:rPr>
          <w:rFonts w:ascii="Times New Roman" w:hAnsi="Times New Roman" w:cs="Times New Roman"/>
          <w:sz w:val="20"/>
          <w:szCs w:val="20"/>
        </w:rPr>
        <w:t xml:space="preserve"> (Città di Castello: Arte Grafiche, 1972).</w:t>
      </w:r>
    </w:p>
  </w:footnote>
  <w:footnote w:id="357">
    <w:p w14:paraId="6582A1DA" w14:textId="77777777" w:rsidR="003566FE" w:rsidRDefault="003566FE" w:rsidP="0075116A">
      <w:pPr>
        <w:pStyle w:val="FootnoteText"/>
      </w:pPr>
      <w:r w:rsidRPr="0075116A">
        <w:rPr>
          <w:rStyle w:val="FootnoteReference"/>
          <w:rFonts w:ascii="Times New Roman" w:hAnsi="Times New Roman" w:cs="Times New Roman"/>
        </w:rPr>
        <w:footnoteRef/>
      </w:r>
      <w:r w:rsidRPr="0075116A">
        <w:rPr>
          <w:rFonts w:ascii="Times New Roman" w:hAnsi="Times New Roman" w:cs="Times New Roman"/>
        </w:rPr>
        <w:t xml:space="preserve"> Kolsky, “The Courtier as Critic,” 164.</w:t>
      </w:r>
    </w:p>
  </w:footnote>
  <w:footnote w:id="358">
    <w:p w14:paraId="5F881D15" w14:textId="77777777" w:rsidR="003566FE" w:rsidRDefault="003566FE" w:rsidP="003566FE">
      <w:pPr>
        <w:pStyle w:val="FootnoteText"/>
      </w:pPr>
      <w:r>
        <w:rPr>
          <w:rStyle w:val="FootnoteReference"/>
        </w:rPr>
        <w:footnoteRef/>
      </w:r>
      <w:r>
        <w:t xml:space="preserve"> </w:t>
      </w:r>
      <w:r w:rsidRPr="00D05F07">
        <w:rPr>
          <w:rFonts w:ascii="Times New Roman" w:hAnsi="Times New Roman" w:cs="Times New Roman"/>
        </w:rPr>
        <w:t xml:space="preserve">Bortoletti, “Serafino Aquilano and the mask of Poeta,” </w:t>
      </w:r>
      <w:r>
        <w:rPr>
          <w:rFonts w:ascii="Times New Roman" w:hAnsi="Times New Roman" w:cs="Times New Roman"/>
        </w:rPr>
        <w:t>140.</w:t>
      </w:r>
    </w:p>
  </w:footnote>
  <w:footnote w:id="359">
    <w:p w14:paraId="03D09642" w14:textId="77777777" w:rsidR="003566FE" w:rsidRPr="00100555" w:rsidRDefault="003566FE" w:rsidP="003566FE">
      <w:pPr>
        <w:pStyle w:val="FootnoteText"/>
        <w:rPr>
          <w:rFonts w:ascii="Times New Roman" w:hAnsi="Times New Roman" w:cs="Times New Roman"/>
        </w:rPr>
      </w:pPr>
      <w:r w:rsidRPr="00100555">
        <w:rPr>
          <w:rStyle w:val="FootnoteReference"/>
          <w:rFonts w:ascii="Times New Roman" w:hAnsi="Times New Roman" w:cs="Times New Roman"/>
        </w:rPr>
        <w:footnoteRef/>
      </w:r>
      <w:r w:rsidRPr="00100555">
        <w:rPr>
          <w:rFonts w:ascii="Times New Roman" w:hAnsi="Times New Roman" w:cs="Times New Roman"/>
        </w:rPr>
        <w:t xml:space="preserve"> Ibid. </w:t>
      </w:r>
    </w:p>
  </w:footnote>
  <w:footnote w:id="360">
    <w:p w14:paraId="74211D77" w14:textId="77777777" w:rsidR="003566FE" w:rsidRPr="00100555" w:rsidRDefault="003566FE" w:rsidP="003566FE">
      <w:pPr>
        <w:pStyle w:val="FootnoteText"/>
        <w:rPr>
          <w:rFonts w:ascii="Times New Roman" w:hAnsi="Times New Roman" w:cs="Times New Roman"/>
        </w:rPr>
      </w:pPr>
      <w:r w:rsidRPr="00100555">
        <w:rPr>
          <w:rStyle w:val="FootnoteReference"/>
          <w:rFonts w:ascii="Times New Roman" w:hAnsi="Times New Roman" w:cs="Times New Roman"/>
        </w:rPr>
        <w:footnoteRef/>
      </w:r>
      <w:r w:rsidRPr="00100555">
        <w:rPr>
          <w:rFonts w:ascii="Times New Roman" w:hAnsi="Times New Roman" w:cs="Times New Roman"/>
        </w:rPr>
        <w:t xml:space="preserve"> Ibid. </w:t>
      </w:r>
    </w:p>
  </w:footnote>
  <w:footnote w:id="361">
    <w:p w14:paraId="357466FA" w14:textId="77777777" w:rsidR="003566FE" w:rsidRDefault="003566FE" w:rsidP="003566FE">
      <w:pPr>
        <w:pStyle w:val="FootnoteText"/>
      </w:pPr>
      <w:r w:rsidRPr="00100555">
        <w:rPr>
          <w:rStyle w:val="FootnoteReference"/>
          <w:rFonts w:ascii="Times New Roman" w:hAnsi="Times New Roman" w:cs="Times New Roman"/>
        </w:rPr>
        <w:footnoteRef/>
      </w:r>
      <w:r w:rsidRPr="00100555">
        <w:rPr>
          <w:rFonts w:ascii="Times New Roman" w:hAnsi="Times New Roman" w:cs="Times New Roman"/>
        </w:rPr>
        <w:t xml:space="preserve"> Ibid.</w:t>
      </w:r>
      <w:r>
        <w:rPr>
          <w:rFonts w:ascii="Times New Roman" w:hAnsi="Times New Roman" w:cs="Times New Roman"/>
        </w:rPr>
        <w:t>,</w:t>
      </w:r>
      <w:r w:rsidRPr="00100555">
        <w:rPr>
          <w:rFonts w:ascii="Times New Roman" w:hAnsi="Times New Roman" w:cs="Times New Roman"/>
        </w:rPr>
        <w:t xml:space="preserve"> 144.</w:t>
      </w:r>
    </w:p>
  </w:footnote>
  <w:footnote w:id="362">
    <w:p w14:paraId="4D9F4B54" w14:textId="29BCF484" w:rsidR="003566FE" w:rsidRPr="00D5362C" w:rsidRDefault="003566FE" w:rsidP="003566FE">
      <w:pPr>
        <w:spacing w:after="0"/>
        <w:rPr>
          <w:rFonts w:ascii="Times New Roman" w:hAnsi="Times New Roman" w:cs="Times New Roman"/>
          <w:sz w:val="20"/>
          <w:szCs w:val="20"/>
        </w:rPr>
      </w:pPr>
      <w:r w:rsidRPr="00D5362C">
        <w:rPr>
          <w:rStyle w:val="FootnoteReference"/>
          <w:rFonts w:ascii="Times New Roman" w:hAnsi="Times New Roman" w:cs="Times New Roman"/>
          <w:sz w:val="20"/>
          <w:szCs w:val="20"/>
        </w:rPr>
        <w:footnoteRef/>
      </w:r>
      <w:r w:rsidRPr="00D5362C">
        <w:rPr>
          <w:rFonts w:ascii="Times New Roman" w:hAnsi="Times New Roman" w:cs="Times New Roman"/>
          <w:sz w:val="20"/>
          <w:szCs w:val="20"/>
        </w:rPr>
        <w:t xml:space="preserve">Aquilano, </w:t>
      </w:r>
      <w:r w:rsidRPr="00D5362C">
        <w:rPr>
          <w:rFonts w:ascii="Times New Roman" w:hAnsi="Times New Roman" w:cs="Times New Roman"/>
          <w:i/>
          <w:iCs/>
          <w:sz w:val="20"/>
          <w:szCs w:val="20"/>
        </w:rPr>
        <w:t xml:space="preserve">Opera, </w:t>
      </w:r>
      <w:r w:rsidRPr="000C6E5B">
        <w:rPr>
          <w:rFonts w:ascii="Times New Roman" w:hAnsi="Times New Roman" w:cs="Times New Roman"/>
          <w:sz w:val="20"/>
          <w:szCs w:val="20"/>
        </w:rPr>
        <w:t>F</w:t>
      </w:r>
      <w:r w:rsidRPr="00D5362C">
        <w:rPr>
          <w:rFonts w:ascii="Times New Roman" w:hAnsi="Times New Roman" w:cs="Times New Roman"/>
          <w:sz w:val="20"/>
          <w:szCs w:val="20"/>
        </w:rPr>
        <w:t>.b</w:t>
      </w:r>
      <w:r w:rsidR="000C6E5B">
        <w:rPr>
          <w:rFonts w:ascii="Times New Roman" w:hAnsi="Times New Roman" w:cs="Times New Roman"/>
          <w:sz w:val="20"/>
          <w:szCs w:val="20"/>
        </w:rPr>
        <w:t>.</w:t>
      </w:r>
      <w:r w:rsidRPr="00D5362C">
        <w:rPr>
          <w:rFonts w:ascii="Times New Roman" w:hAnsi="Times New Roman" w:cs="Times New Roman"/>
          <w:sz w:val="20"/>
          <w:szCs w:val="20"/>
        </w:rPr>
        <w:t>4v.</w:t>
      </w:r>
    </w:p>
  </w:footnote>
  <w:footnote w:id="363">
    <w:p w14:paraId="7319AC6E" w14:textId="0CDB4912" w:rsidR="003566FE" w:rsidRPr="005F74E2" w:rsidRDefault="003566FE" w:rsidP="003566FE">
      <w:pPr>
        <w:spacing w:after="0"/>
        <w:rPr>
          <w:rFonts w:ascii="Times New Roman" w:hAnsi="Times New Roman" w:cs="Times New Roman"/>
          <w:sz w:val="20"/>
          <w:szCs w:val="20"/>
        </w:rPr>
      </w:pPr>
      <w:r w:rsidRPr="00D5362C">
        <w:rPr>
          <w:rStyle w:val="FootnoteReference"/>
          <w:rFonts w:ascii="Times New Roman" w:hAnsi="Times New Roman" w:cs="Times New Roman"/>
          <w:sz w:val="20"/>
          <w:szCs w:val="20"/>
        </w:rPr>
        <w:footnoteRef/>
      </w:r>
      <w:r w:rsidRPr="00D5362C">
        <w:rPr>
          <w:rFonts w:ascii="Times New Roman" w:hAnsi="Times New Roman" w:cs="Times New Roman"/>
          <w:sz w:val="20"/>
          <w:szCs w:val="20"/>
        </w:rPr>
        <w:t xml:space="preserve"> Ibid.</w:t>
      </w:r>
      <w:r w:rsidRPr="00D5362C">
        <w:rPr>
          <w:rFonts w:ascii="Times New Roman" w:hAnsi="Times New Roman" w:cs="Times New Roman"/>
          <w:i/>
          <w:iCs/>
          <w:sz w:val="20"/>
          <w:szCs w:val="20"/>
        </w:rPr>
        <w:t xml:space="preserve">, </w:t>
      </w:r>
      <w:r w:rsidRPr="00D5362C">
        <w:rPr>
          <w:rFonts w:ascii="Times New Roman" w:hAnsi="Times New Roman" w:cs="Times New Roman"/>
          <w:sz w:val="20"/>
          <w:szCs w:val="20"/>
        </w:rPr>
        <w:t>F.b</w:t>
      </w:r>
      <w:r w:rsidR="000C6E5B">
        <w:rPr>
          <w:rFonts w:ascii="Times New Roman" w:hAnsi="Times New Roman" w:cs="Times New Roman"/>
          <w:sz w:val="20"/>
          <w:szCs w:val="20"/>
        </w:rPr>
        <w:t>.</w:t>
      </w:r>
      <w:r w:rsidRPr="00D5362C">
        <w:rPr>
          <w:rFonts w:ascii="Times New Roman" w:hAnsi="Times New Roman" w:cs="Times New Roman"/>
          <w:sz w:val="20"/>
          <w:szCs w:val="20"/>
        </w:rPr>
        <w:t>4r.</w:t>
      </w:r>
    </w:p>
  </w:footnote>
  <w:footnote w:id="364">
    <w:p w14:paraId="3AF8ECC6" w14:textId="0E38E289" w:rsidR="003566FE" w:rsidRPr="005F74E2" w:rsidRDefault="003566FE" w:rsidP="003566FE">
      <w:pPr>
        <w:pStyle w:val="FootnoteText"/>
        <w:rPr>
          <w:rFonts w:ascii="Times New Roman" w:hAnsi="Times New Roman" w:cs="Times New Roman"/>
        </w:rPr>
      </w:pPr>
      <w:r w:rsidRPr="005F74E2">
        <w:rPr>
          <w:rStyle w:val="FootnoteReference"/>
          <w:rFonts w:ascii="Times New Roman" w:hAnsi="Times New Roman" w:cs="Times New Roman"/>
        </w:rPr>
        <w:footnoteRef/>
      </w:r>
      <w:r w:rsidRPr="005F74E2">
        <w:rPr>
          <w:rFonts w:ascii="Times New Roman" w:hAnsi="Times New Roman" w:cs="Times New Roman"/>
        </w:rPr>
        <w:t xml:space="preserve">Aquilano, </w:t>
      </w:r>
      <w:r w:rsidR="00D0709A" w:rsidRPr="004B4B25">
        <w:rPr>
          <w:rFonts w:ascii="Times New Roman" w:eastAsia="Times New Roman" w:hAnsi="Times New Roman" w:cs="Times New Roman"/>
          <w:i/>
        </w:rPr>
        <w:t>Sone</w:t>
      </w:r>
      <w:r w:rsidR="004F70EA">
        <w:rPr>
          <w:rFonts w:ascii="Times New Roman" w:eastAsia="Times New Roman" w:hAnsi="Times New Roman" w:cs="Times New Roman"/>
          <w:i/>
        </w:rPr>
        <w:t>t</w:t>
      </w:r>
      <w:r w:rsidR="00D0709A" w:rsidRPr="004B4B25">
        <w:rPr>
          <w:rFonts w:ascii="Times New Roman" w:eastAsia="Times New Roman" w:hAnsi="Times New Roman" w:cs="Times New Roman"/>
          <w:i/>
        </w:rPr>
        <w:t>ti del Seraphin</w:t>
      </w:r>
      <w:r w:rsidR="00D0709A">
        <w:rPr>
          <w:rFonts w:ascii="Times New Roman" w:eastAsia="Times New Roman" w:hAnsi="Times New Roman" w:cs="Times New Roman"/>
        </w:rPr>
        <w:t xml:space="preserve"> (</w:t>
      </w:r>
      <w:r w:rsidR="00D0709A" w:rsidRPr="004B4B25">
        <w:rPr>
          <w:rFonts w:ascii="Times New Roman" w:eastAsia="Times New Roman" w:hAnsi="Times New Roman" w:cs="Times New Roman"/>
        </w:rPr>
        <w:t>Brescia</w:t>
      </w:r>
      <w:r w:rsidR="00D0709A">
        <w:rPr>
          <w:rFonts w:ascii="Times New Roman" w:eastAsia="Times New Roman" w:hAnsi="Times New Roman" w:cs="Times New Roman"/>
        </w:rPr>
        <w:t>:</w:t>
      </w:r>
      <w:r w:rsidR="00D0709A" w:rsidRPr="004B4B25">
        <w:rPr>
          <w:rFonts w:ascii="Times New Roman" w:eastAsia="Times New Roman" w:hAnsi="Times New Roman" w:cs="Times New Roman"/>
        </w:rPr>
        <w:t xml:space="preserve"> Bernardino Misinta, 1501</w:t>
      </w:r>
      <w:r w:rsidR="00D0709A">
        <w:rPr>
          <w:rFonts w:ascii="Times New Roman" w:eastAsia="Times New Roman" w:hAnsi="Times New Roman" w:cs="Times New Roman"/>
        </w:rPr>
        <w:t xml:space="preserve">), </w:t>
      </w:r>
      <w:r w:rsidRPr="005F74E2">
        <w:rPr>
          <w:rFonts w:ascii="Times New Roman" w:hAnsi="Times New Roman" w:cs="Times New Roman"/>
        </w:rPr>
        <w:t>F. b.ii.r.</w:t>
      </w:r>
    </w:p>
  </w:footnote>
  <w:footnote w:id="365">
    <w:p w14:paraId="7AA048A9" w14:textId="33F06017" w:rsidR="003566FE" w:rsidRDefault="003566FE" w:rsidP="003566FE">
      <w:pPr>
        <w:pStyle w:val="FootnoteText"/>
      </w:pPr>
      <w:r w:rsidRPr="005F74E2">
        <w:rPr>
          <w:rStyle w:val="FootnoteReference"/>
          <w:rFonts w:ascii="Times New Roman" w:hAnsi="Times New Roman" w:cs="Times New Roman"/>
        </w:rPr>
        <w:footnoteRef/>
      </w:r>
      <w:r w:rsidRPr="005F74E2">
        <w:rPr>
          <w:rFonts w:ascii="Times New Roman" w:hAnsi="Times New Roman" w:cs="Times New Roman"/>
        </w:rPr>
        <w:t xml:space="preserve"> Ibid., F.b.iv.</w:t>
      </w:r>
    </w:p>
  </w:footnote>
  <w:footnote w:id="366">
    <w:p w14:paraId="72106856" w14:textId="699846D0" w:rsidR="003566FE" w:rsidRPr="003850AA" w:rsidRDefault="003566FE" w:rsidP="003566FE">
      <w:pPr>
        <w:pStyle w:val="FootnoteText"/>
      </w:pPr>
      <w:r>
        <w:rPr>
          <w:rStyle w:val="FootnoteReference"/>
        </w:rPr>
        <w:footnoteRef/>
      </w:r>
      <w:r>
        <w:t xml:space="preserve"> </w:t>
      </w:r>
      <w:r w:rsidRPr="00363CC6">
        <w:rPr>
          <w:rFonts w:ascii="Times New Roman" w:hAnsi="Times New Roman" w:cs="Times New Roman"/>
        </w:rPr>
        <w:t xml:space="preserve">Tim Shephard et al., </w:t>
      </w:r>
      <w:r w:rsidRPr="00363CC6">
        <w:rPr>
          <w:rFonts w:ascii="Times New Roman" w:hAnsi="Times New Roman" w:cs="Times New Roman"/>
          <w:i/>
          <w:iCs/>
        </w:rPr>
        <w:t xml:space="preserve">Music in the Art of Renaissance </w:t>
      </w:r>
      <w:r w:rsidRPr="00F82C60">
        <w:rPr>
          <w:rFonts w:ascii="Times New Roman" w:hAnsi="Times New Roman" w:cs="Times New Roman"/>
        </w:rPr>
        <w:t>Italy</w:t>
      </w:r>
      <w:r w:rsidR="00F82C60">
        <w:rPr>
          <w:rFonts w:ascii="Times New Roman" w:hAnsi="Times New Roman" w:cs="Times New Roman"/>
        </w:rPr>
        <w:t xml:space="preserve">, </w:t>
      </w:r>
      <w:r w:rsidRPr="00F82C60">
        <w:rPr>
          <w:rFonts w:ascii="Times New Roman" w:hAnsi="Times New Roman" w:cs="Times New Roman"/>
          <w:color w:val="3A3A3A"/>
          <w:shd w:val="clear" w:color="auto" w:fill="FFFFFF"/>
        </w:rPr>
        <w:t>143</w:t>
      </w:r>
      <w:r w:rsidRPr="00363CC6">
        <w:rPr>
          <w:rFonts w:ascii="Times New Roman" w:hAnsi="Times New Roman" w:cs="Times New Roman"/>
          <w:color w:val="3A3A3A"/>
          <w:shd w:val="clear" w:color="auto" w:fill="FFFFFF"/>
        </w:rPr>
        <w:t>.</w:t>
      </w:r>
    </w:p>
  </w:footnote>
  <w:footnote w:id="367">
    <w:p w14:paraId="7A7FAFA3" w14:textId="27A31A97" w:rsidR="003566FE" w:rsidRPr="005F74E2" w:rsidRDefault="003566FE" w:rsidP="003566FE">
      <w:pPr>
        <w:spacing w:after="0"/>
        <w:rPr>
          <w:rFonts w:ascii="Times New Roman" w:hAnsi="Times New Roman" w:cs="Times New Roman"/>
          <w:sz w:val="20"/>
          <w:szCs w:val="20"/>
        </w:rPr>
      </w:pPr>
      <w:r w:rsidRPr="005F74E2">
        <w:rPr>
          <w:rStyle w:val="FootnoteReference"/>
          <w:rFonts w:ascii="Times New Roman" w:hAnsi="Times New Roman" w:cs="Times New Roman"/>
          <w:sz w:val="20"/>
          <w:szCs w:val="20"/>
        </w:rPr>
        <w:footnoteRef/>
      </w:r>
      <w:r w:rsidRPr="005F74E2">
        <w:rPr>
          <w:rFonts w:ascii="Times New Roman" w:hAnsi="Times New Roman" w:cs="Times New Roman"/>
          <w:sz w:val="20"/>
          <w:szCs w:val="20"/>
        </w:rPr>
        <w:t xml:space="preserve"> Aquilano, </w:t>
      </w:r>
      <w:r w:rsidRPr="005F74E2">
        <w:rPr>
          <w:rFonts w:ascii="Times New Roman" w:hAnsi="Times New Roman" w:cs="Times New Roman"/>
          <w:i/>
          <w:iCs/>
          <w:sz w:val="20"/>
          <w:szCs w:val="20"/>
        </w:rPr>
        <w:t xml:space="preserve">Opera, </w:t>
      </w:r>
      <w:r w:rsidRPr="005F74E2">
        <w:rPr>
          <w:rFonts w:ascii="Times New Roman" w:hAnsi="Times New Roman" w:cs="Times New Roman"/>
          <w:sz w:val="20"/>
          <w:szCs w:val="20"/>
        </w:rPr>
        <w:t>F.g.8v.</w:t>
      </w:r>
    </w:p>
  </w:footnote>
  <w:footnote w:id="368">
    <w:p w14:paraId="0F81FEEC" w14:textId="0D72F07A" w:rsidR="003566FE" w:rsidRPr="005F74E2" w:rsidRDefault="003566FE" w:rsidP="003566FE">
      <w:pPr>
        <w:spacing w:after="0"/>
        <w:rPr>
          <w:rFonts w:ascii="Times New Roman" w:hAnsi="Times New Roman" w:cs="Times New Roman"/>
          <w:sz w:val="20"/>
          <w:szCs w:val="20"/>
        </w:rPr>
      </w:pPr>
      <w:r w:rsidRPr="005F74E2">
        <w:rPr>
          <w:rStyle w:val="FootnoteReference"/>
          <w:rFonts w:ascii="Times New Roman" w:hAnsi="Times New Roman" w:cs="Times New Roman"/>
          <w:sz w:val="20"/>
          <w:szCs w:val="20"/>
        </w:rPr>
        <w:footnoteRef/>
      </w:r>
      <w:r w:rsidRPr="005F74E2">
        <w:rPr>
          <w:rFonts w:ascii="Times New Roman" w:hAnsi="Times New Roman" w:cs="Times New Roman"/>
          <w:sz w:val="20"/>
          <w:szCs w:val="20"/>
        </w:rPr>
        <w:t xml:space="preserve"> Ibid., F.b</w:t>
      </w:r>
      <w:r>
        <w:rPr>
          <w:rFonts w:ascii="Times New Roman" w:hAnsi="Times New Roman" w:cs="Times New Roman"/>
          <w:sz w:val="20"/>
          <w:szCs w:val="20"/>
        </w:rPr>
        <w:t>.</w:t>
      </w:r>
      <w:r w:rsidRPr="005F74E2">
        <w:rPr>
          <w:rFonts w:ascii="Times New Roman" w:hAnsi="Times New Roman" w:cs="Times New Roman"/>
          <w:sz w:val="20"/>
          <w:szCs w:val="20"/>
        </w:rPr>
        <w:t>7r.</w:t>
      </w:r>
    </w:p>
    <w:p w14:paraId="091D5D35" w14:textId="77777777" w:rsidR="003566FE" w:rsidRDefault="003566FE" w:rsidP="003566FE">
      <w:pPr>
        <w:pStyle w:val="FootnoteText"/>
      </w:pPr>
    </w:p>
  </w:footnote>
  <w:footnote w:id="369">
    <w:p w14:paraId="468D79F1" w14:textId="2AEC4449" w:rsidR="003566FE" w:rsidRPr="00557324" w:rsidRDefault="003566FE" w:rsidP="003566FE">
      <w:pPr>
        <w:spacing w:after="0"/>
        <w:rPr>
          <w:rFonts w:ascii="Times New Roman" w:hAnsi="Times New Roman" w:cs="Times New Roman"/>
          <w:sz w:val="20"/>
          <w:szCs w:val="20"/>
        </w:rPr>
      </w:pPr>
      <w:r w:rsidRPr="005F74E2">
        <w:rPr>
          <w:rStyle w:val="FootnoteReference"/>
          <w:rFonts w:ascii="Times New Roman" w:hAnsi="Times New Roman" w:cs="Times New Roman"/>
          <w:sz w:val="20"/>
          <w:szCs w:val="20"/>
        </w:rPr>
        <w:footnoteRef/>
      </w:r>
      <w:r w:rsidRPr="005F74E2">
        <w:rPr>
          <w:rFonts w:ascii="Times New Roman" w:hAnsi="Times New Roman" w:cs="Times New Roman"/>
          <w:sz w:val="20"/>
          <w:szCs w:val="20"/>
        </w:rPr>
        <w:t>Ibid., F.b</w:t>
      </w:r>
      <w:r w:rsidR="00F82C60">
        <w:rPr>
          <w:rFonts w:ascii="Times New Roman" w:hAnsi="Times New Roman" w:cs="Times New Roman"/>
          <w:sz w:val="20"/>
          <w:szCs w:val="20"/>
        </w:rPr>
        <w:t>.</w:t>
      </w:r>
      <w:r w:rsidRPr="005F74E2">
        <w:rPr>
          <w:rFonts w:ascii="Times New Roman" w:hAnsi="Times New Roman" w:cs="Times New Roman"/>
          <w:sz w:val="20"/>
          <w:szCs w:val="20"/>
        </w:rPr>
        <w:t>7v.</w:t>
      </w:r>
    </w:p>
  </w:footnote>
  <w:footnote w:id="370">
    <w:p w14:paraId="3C8BFB87" w14:textId="45046662" w:rsidR="003566FE" w:rsidRPr="006268FD" w:rsidRDefault="003566FE" w:rsidP="003566FE">
      <w:pPr>
        <w:spacing w:after="0"/>
        <w:rPr>
          <w:rFonts w:ascii="Times New Roman" w:hAnsi="Times New Roman" w:cs="Times New Roman"/>
          <w:sz w:val="20"/>
          <w:szCs w:val="20"/>
        </w:rPr>
      </w:pPr>
      <w:r w:rsidRPr="006268FD">
        <w:rPr>
          <w:rStyle w:val="FootnoteReference"/>
          <w:rFonts w:ascii="Times New Roman" w:hAnsi="Times New Roman" w:cs="Times New Roman"/>
          <w:sz w:val="20"/>
          <w:szCs w:val="20"/>
        </w:rPr>
        <w:footnoteRef/>
      </w:r>
      <w:r>
        <w:rPr>
          <w:rFonts w:ascii="Times New Roman" w:hAnsi="Times New Roman" w:cs="Times New Roman"/>
          <w:sz w:val="20"/>
          <w:szCs w:val="20"/>
        </w:rPr>
        <w:t>Ibid.</w:t>
      </w:r>
      <w:r w:rsidRPr="006268FD">
        <w:rPr>
          <w:rFonts w:ascii="Times New Roman" w:hAnsi="Times New Roman" w:cs="Times New Roman"/>
          <w:sz w:val="20"/>
          <w:szCs w:val="20"/>
        </w:rPr>
        <w:t>, F.c</w:t>
      </w:r>
      <w:r w:rsidR="00F82C60">
        <w:rPr>
          <w:rFonts w:ascii="Times New Roman" w:hAnsi="Times New Roman" w:cs="Times New Roman"/>
          <w:sz w:val="20"/>
          <w:szCs w:val="20"/>
        </w:rPr>
        <w:t>.</w:t>
      </w:r>
      <w:r>
        <w:rPr>
          <w:rFonts w:ascii="Times New Roman" w:hAnsi="Times New Roman" w:cs="Times New Roman"/>
          <w:sz w:val="20"/>
          <w:szCs w:val="20"/>
        </w:rPr>
        <w:t>5</w:t>
      </w:r>
      <w:r w:rsidRPr="006268FD">
        <w:rPr>
          <w:rFonts w:ascii="Times New Roman" w:hAnsi="Times New Roman" w:cs="Times New Roman"/>
          <w:sz w:val="20"/>
          <w:szCs w:val="20"/>
        </w:rPr>
        <w:t>v.</w:t>
      </w:r>
    </w:p>
  </w:footnote>
  <w:footnote w:id="371">
    <w:p w14:paraId="613D2FE0" w14:textId="54D88A7A" w:rsidR="003566FE" w:rsidRPr="006268FD" w:rsidRDefault="003566FE" w:rsidP="003566FE">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6268FD">
        <w:rPr>
          <w:rStyle w:val="FootnoteReference"/>
          <w:rFonts w:ascii="Times New Roman" w:hAnsi="Times New Roman" w:cs="Times New Roman"/>
          <w:sz w:val="20"/>
          <w:szCs w:val="20"/>
        </w:rPr>
        <w:footnoteRef/>
      </w:r>
      <w:r w:rsidRPr="006268FD">
        <w:rPr>
          <w:rFonts w:ascii="Times New Roman" w:eastAsia="Times New Roman" w:hAnsi="Times New Roman" w:cs="Times New Roman"/>
          <w:sz w:val="20"/>
          <w:szCs w:val="20"/>
        </w:rPr>
        <w:t xml:space="preserve"> “E come ad Eccho fu crudel Narciso,” Aquilano, </w:t>
      </w:r>
      <w:r w:rsidRPr="006268FD">
        <w:rPr>
          <w:rFonts w:ascii="Times New Roman" w:eastAsia="Times New Roman" w:hAnsi="Times New Roman" w:cs="Times New Roman"/>
          <w:i/>
          <w:sz w:val="20"/>
          <w:szCs w:val="20"/>
        </w:rPr>
        <w:t>Soneti del Serafin,</w:t>
      </w:r>
      <w:r w:rsidRPr="006268FD">
        <w:rPr>
          <w:rFonts w:ascii="Times New Roman" w:eastAsia="Times New Roman" w:hAnsi="Times New Roman" w:cs="Times New Roman"/>
          <w:sz w:val="20"/>
          <w:szCs w:val="20"/>
        </w:rPr>
        <w:t xml:space="preserve"> F.ar.</w:t>
      </w:r>
    </w:p>
  </w:footnote>
  <w:footnote w:id="372">
    <w:p w14:paraId="290A0820" w14:textId="74C4E071" w:rsidR="009D2438" w:rsidRPr="00003F41" w:rsidRDefault="003566FE" w:rsidP="009D2438">
      <w:pPr>
        <w:spacing w:after="0" w:line="240" w:lineRule="auto"/>
        <w:rPr>
          <w:rFonts w:ascii="Times New Roman" w:eastAsia="Times New Roman" w:hAnsi="Times New Roman" w:cs="Times New Roman"/>
          <w:iCs/>
          <w:sz w:val="24"/>
          <w:szCs w:val="24"/>
        </w:rPr>
      </w:pPr>
      <w:r w:rsidRPr="00D82E0D">
        <w:rPr>
          <w:rStyle w:val="FootnoteReference"/>
          <w:rFonts w:ascii="Times New Roman" w:hAnsi="Times New Roman" w:cs="Times New Roman"/>
          <w:sz w:val="20"/>
          <w:szCs w:val="20"/>
        </w:rPr>
        <w:footnoteRef/>
      </w:r>
      <w:r w:rsidRPr="00D82E0D">
        <w:rPr>
          <w:rFonts w:ascii="Times New Roman" w:hAnsi="Times New Roman" w:cs="Times New Roman"/>
          <w:sz w:val="20"/>
          <w:szCs w:val="20"/>
        </w:rPr>
        <w:t xml:space="preserve"> For more on this see Sara Sturm-Maddox, </w:t>
      </w:r>
      <w:r w:rsidRPr="00D82E0D">
        <w:rPr>
          <w:rFonts w:ascii="Times New Roman" w:hAnsi="Times New Roman" w:cs="Times New Roman"/>
          <w:i/>
          <w:iCs/>
          <w:sz w:val="20"/>
          <w:szCs w:val="20"/>
        </w:rPr>
        <w:t>Petrarch’s Laurels</w:t>
      </w:r>
      <w:r w:rsidR="009D2438" w:rsidRPr="009D2438">
        <w:rPr>
          <w:rFonts w:ascii="Times New Roman" w:hAnsi="Times New Roman" w:cs="Times New Roman"/>
          <w:i/>
          <w:iCs/>
          <w:sz w:val="20"/>
          <w:szCs w:val="20"/>
        </w:rPr>
        <w:t xml:space="preserve"> </w:t>
      </w:r>
      <w:r w:rsidR="009D2438" w:rsidRPr="009D2438">
        <w:rPr>
          <w:rFonts w:ascii="Times New Roman" w:eastAsia="Times New Roman" w:hAnsi="Times New Roman" w:cs="Times New Roman"/>
          <w:sz w:val="20"/>
          <w:szCs w:val="20"/>
        </w:rPr>
        <w:t>(</w:t>
      </w:r>
      <w:r w:rsidR="009D2438" w:rsidRPr="009D2438">
        <w:rPr>
          <w:rFonts w:ascii="Times New Roman" w:eastAsia="Times New Roman" w:hAnsi="Times New Roman" w:cs="Times New Roman"/>
          <w:iCs/>
          <w:sz w:val="20"/>
          <w:szCs w:val="20"/>
        </w:rPr>
        <w:t>Pennsylvania: The Pennsylvania State University Press, 1992),</w:t>
      </w:r>
      <w:r w:rsidRPr="009D2438">
        <w:rPr>
          <w:rFonts w:ascii="Times New Roman" w:hAnsi="Times New Roman" w:cs="Times New Roman"/>
          <w:i/>
          <w:iCs/>
          <w:sz w:val="20"/>
          <w:szCs w:val="20"/>
        </w:rPr>
        <w:t xml:space="preserve"> </w:t>
      </w:r>
      <w:r w:rsidRPr="009D2438">
        <w:rPr>
          <w:rFonts w:ascii="Times New Roman" w:hAnsi="Times New Roman" w:cs="Times New Roman"/>
          <w:sz w:val="20"/>
          <w:szCs w:val="20"/>
        </w:rPr>
        <w:t>41.</w:t>
      </w:r>
      <w:r w:rsidR="009D2438" w:rsidRPr="009D2438">
        <w:rPr>
          <w:rFonts w:ascii="Times New Roman" w:eastAsia="Times New Roman" w:hAnsi="Times New Roman" w:cs="Times New Roman"/>
          <w:sz w:val="20"/>
          <w:szCs w:val="20"/>
        </w:rPr>
        <w:t xml:space="preserve"> </w:t>
      </w:r>
    </w:p>
    <w:p w14:paraId="0362894F" w14:textId="00E6811B" w:rsidR="003566FE" w:rsidRPr="006268FD" w:rsidRDefault="003566FE" w:rsidP="003566FE">
      <w:pPr>
        <w:pStyle w:val="FootnoteText"/>
        <w:rPr>
          <w:rFonts w:ascii="Times New Roman" w:hAnsi="Times New Roman" w:cs="Times New Roman"/>
        </w:rPr>
      </w:pPr>
    </w:p>
  </w:footnote>
  <w:footnote w:id="373">
    <w:p w14:paraId="763A4282" w14:textId="77F1B452" w:rsidR="003566FE" w:rsidRPr="00BB130E" w:rsidRDefault="003566FE" w:rsidP="003566FE">
      <w:pPr>
        <w:pStyle w:val="FootnoteText"/>
      </w:pPr>
      <w:r w:rsidRPr="006268FD">
        <w:rPr>
          <w:rStyle w:val="FootnoteReference"/>
          <w:rFonts w:ascii="Times New Roman" w:hAnsi="Times New Roman" w:cs="Times New Roman"/>
        </w:rPr>
        <w:footnoteRef/>
      </w:r>
      <w:r w:rsidRPr="006268FD">
        <w:rPr>
          <w:rFonts w:ascii="Times New Roman" w:hAnsi="Times New Roman" w:cs="Times New Roman"/>
        </w:rPr>
        <w:t xml:space="preserve"> Frederick W. Sternfeld, “Repetition and Echo in Renaissance Poetry and Music,” in </w:t>
      </w:r>
      <w:r w:rsidRPr="006268FD">
        <w:rPr>
          <w:rFonts w:ascii="Times New Roman" w:hAnsi="Times New Roman" w:cs="Times New Roman"/>
          <w:i/>
          <w:iCs/>
        </w:rPr>
        <w:t xml:space="preserve">English Renaissance Studies </w:t>
      </w:r>
      <w:r w:rsidRPr="006268FD">
        <w:rPr>
          <w:rFonts w:ascii="Times New Roman" w:hAnsi="Times New Roman" w:cs="Times New Roman"/>
        </w:rPr>
        <w:t xml:space="preserve">ed. </w:t>
      </w:r>
      <w:r w:rsidR="00D82E0D" w:rsidRPr="00D82E0D">
        <w:rPr>
          <w:rFonts w:ascii="Times New Roman" w:eastAsia="Times New Roman" w:hAnsi="Times New Roman" w:cs="Times New Roman"/>
          <w:color w:val="000000"/>
        </w:rPr>
        <w:t>John Carey</w:t>
      </w:r>
      <w:r w:rsidR="00D82E0D" w:rsidRPr="006268FD">
        <w:rPr>
          <w:rFonts w:ascii="Times New Roman" w:hAnsi="Times New Roman" w:cs="Times New Roman"/>
        </w:rPr>
        <w:t xml:space="preserve"> </w:t>
      </w:r>
      <w:r w:rsidRPr="006268FD">
        <w:rPr>
          <w:rFonts w:ascii="Times New Roman" w:hAnsi="Times New Roman" w:cs="Times New Roman"/>
        </w:rPr>
        <w:t>(Oxford: Clarendon Press, 1980), 36.</w:t>
      </w:r>
    </w:p>
  </w:footnote>
  <w:footnote w:id="374">
    <w:p w14:paraId="341678E0" w14:textId="77777777" w:rsidR="003566FE" w:rsidRPr="00601615" w:rsidRDefault="003566FE" w:rsidP="003566FE">
      <w:pPr>
        <w:pStyle w:val="FootnoteText"/>
        <w:rPr>
          <w:rFonts w:ascii="Times New Roman" w:hAnsi="Times New Roman" w:cs="Times New Roman"/>
        </w:rPr>
      </w:pPr>
      <w:r w:rsidRPr="00601615">
        <w:rPr>
          <w:rStyle w:val="FootnoteReference"/>
          <w:rFonts w:ascii="Times New Roman" w:hAnsi="Times New Roman" w:cs="Times New Roman"/>
        </w:rPr>
        <w:footnoteRef/>
      </w:r>
      <w:r w:rsidRPr="00601615">
        <w:rPr>
          <w:rFonts w:ascii="Times New Roman" w:hAnsi="Times New Roman" w:cs="Times New Roman"/>
        </w:rPr>
        <w:t xml:space="preserve"> </w:t>
      </w:r>
      <w:r>
        <w:rPr>
          <w:rFonts w:ascii="Times New Roman" w:hAnsi="Times New Roman" w:cs="Times New Roman"/>
          <w:color w:val="000000"/>
        </w:rPr>
        <w:t xml:space="preserve">Ibid., </w:t>
      </w:r>
      <w:r w:rsidRPr="00601615">
        <w:rPr>
          <w:rFonts w:ascii="Times New Roman" w:hAnsi="Times New Roman" w:cs="Times New Roman"/>
          <w:color w:val="000000"/>
        </w:rPr>
        <w:t>37.</w:t>
      </w:r>
    </w:p>
  </w:footnote>
  <w:footnote w:id="375">
    <w:p w14:paraId="5D2808C2" w14:textId="76F44710" w:rsidR="003566FE" w:rsidRPr="00415BE9" w:rsidRDefault="003566FE" w:rsidP="003566FE">
      <w:pPr>
        <w:pStyle w:val="FootnoteText"/>
        <w:rPr>
          <w:rFonts w:ascii="Times New Roman" w:hAnsi="Times New Roman" w:cs="Times New Roman"/>
        </w:rPr>
      </w:pPr>
      <w:r w:rsidRPr="00415BE9">
        <w:rPr>
          <w:rStyle w:val="FootnoteReference"/>
          <w:rFonts w:ascii="Times New Roman" w:hAnsi="Times New Roman" w:cs="Times New Roman"/>
        </w:rPr>
        <w:footnoteRef/>
      </w:r>
      <w:r w:rsidRPr="00415BE9">
        <w:rPr>
          <w:rFonts w:ascii="Times New Roman" w:hAnsi="Times New Roman" w:cs="Times New Roman"/>
        </w:rPr>
        <w:t xml:space="preserve"> Angelo Poliziano, </w:t>
      </w:r>
      <w:r w:rsidRPr="00415BE9">
        <w:rPr>
          <w:rFonts w:ascii="Times New Roman" w:hAnsi="Times New Roman" w:cs="Times New Roman"/>
          <w:i/>
          <w:iCs/>
        </w:rPr>
        <w:t>Le cose volgare del celeberrimo miser Angelo Polliciano, cio</w:t>
      </w:r>
      <w:r w:rsidR="00F12040">
        <w:rPr>
          <w:rFonts w:ascii="Times New Roman" w:hAnsi="Times New Roman" w:cs="Times New Roman"/>
          <w:i/>
          <w:iCs/>
        </w:rPr>
        <w:t>è</w:t>
      </w:r>
      <w:r w:rsidRPr="00415BE9">
        <w:rPr>
          <w:rFonts w:ascii="Times New Roman" w:hAnsi="Times New Roman" w:cs="Times New Roman"/>
          <w:i/>
          <w:iCs/>
        </w:rPr>
        <w:t xml:space="preserve">Stanza &amp; Canzone Pastorale &amp; alter cose elegantissime novamente stampate &amp; ben corrette </w:t>
      </w:r>
      <w:r w:rsidRPr="00415BE9">
        <w:rPr>
          <w:rFonts w:ascii="Times New Roman" w:hAnsi="Times New Roman" w:cs="Times New Roman"/>
        </w:rPr>
        <w:t>(</w:t>
      </w:r>
      <w:r w:rsidR="0053590A">
        <w:rPr>
          <w:rFonts w:ascii="Times New Roman" w:hAnsi="Times New Roman" w:cs="Times New Roman"/>
        </w:rPr>
        <w:t xml:space="preserve">Milan: </w:t>
      </w:r>
      <w:r w:rsidRPr="00415BE9">
        <w:rPr>
          <w:rFonts w:ascii="Times New Roman" w:hAnsi="Times New Roman" w:cs="Times New Roman"/>
        </w:rPr>
        <w:t>Giovanni Castiglione and Giovanni Giacomo</w:t>
      </w:r>
      <w:r w:rsidR="00727688">
        <w:rPr>
          <w:rFonts w:ascii="Times New Roman" w:hAnsi="Times New Roman" w:cs="Times New Roman"/>
        </w:rPr>
        <w:t xml:space="preserve"> Da L</w:t>
      </w:r>
      <w:r w:rsidR="0053590A">
        <w:rPr>
          <w:rFonts w:ascii="Times New Roman" w:hAnsi="Times New Roman" w:cs="Times New Roman"/>
        </w:rPr>
        <w:t>egnano</w:t>
      </w:r>
      <w:r w:rsidRPr="00415BE9">
        <w:rPr>
          <w:rFonts w:ascii="Times New Roman" w:hAnsi="Times New Roman" w:cs="Times New Roman"/>
        </w:rPr>
        <w:t>, 1519), F. E.iiiiv.</w:t>
      </w:r>
    </w:p>
  </w:footnote>
  <w:footnote w:id="376">
    <w:p w14:paraId="63E4DD15" w14:textId="77777777" w:rsidR="003566FE" w:rsidRDefault="003566FE" w:rsidP="003566FE">
      <w:pPr>
        <w:pStyle w:val="FootnoteText"/>
      </w:pPr>
      <w:r w:rsidRPr="00415BE9">
        <w:rPr>
          <w:rStyle w:val="FootnoteReference"/>
          <w:rFonts w:ascii="Times New Roman" w:hAnsi="Times New Roman" w:cs="Times New Roman"/>
        </w:rPr>
        <w:footnoteRef/>
      </w:r>
      <w:r w:rsidRPr="00415BE9">
        <w:rPr>
          <w:rFonts w:ascii="Times New Roman" w:hAnsi="Times New Roman" w:cs="Times New Roman"/>
        </w:rPr>
        <w:t xml:space="preserve"> Sternfeld, “Reception and Echo,” 36.</w:t>
      </w:r>
      <w:r>
        <w:t xml:space="preserve"> </w:t>
      </w:r>
    </w:p>
  </w:footnote>
  <w:footnote w:id="377">
    <w:p w14:paraId="5E0249F7" w14:textId="6DE3B44F" w:rsidR="003566FE" w:rsidRDefault="003566FE" w:rsidP="003566FE">
      <w:pPr>
        <w:spacing w:after="0"/>
        <w:rPr>
          <w:rFonts w:ascii="Times New Roman" w:hAnsi="Times New Roman" w:cs="Times New Roman"/>
          <w:i/>
          <w:iCs/>
          <w:sz w:val="20"/>
          <w:szCs w:val="20"/>
        </w:rPr>
      </w:pPr>
      <w:r w:rsidRPr="00C30CA4">
        <w:rPr>
          <w:rStyle w:val="FootnoteReference"/>
          <w:rFonts w:ascii="Times New Roman" w:hAnsi="Times New Roman" w:cs="Times New Roman"/>
          <w:sz w:val="20"/>
          <w:szCs w:val="20"/>
        </w:rPr>
        <w:footnoteRef/>
      </w:r>
      <w:r w:rsidRPr="00C30CA4">
        <w:rPr>
          <w:rFonts w:ascii="Times New Roman" w:hAnsi="Times New Roman" w:cs="Times New Roman"/>
          <w:sz w:val="20"/>
          <w:szCs w:val="20"/>
        </w:rPr>
        <w:t xml:space="preserve"> </w:t>
      </w:r>
      <w:r w:rsidRPr="00C30CA4">
        <w:rPr>
          <w:rFonts w:ascii="Times New Roman" w:hAnsi="Times New Roman" w:cs="Times New Roman"/>
          <w:i/>
          <w:iCs/>
          <w:sz w:val="20"/>
          <w:szCs w:val="20"/>
        </w:rPr>
        <w:t xml:space="preserve"> </w:t>
      </w:r>
      <w:r>
        <w:rPr>
          <w:rFonts w:ascii="Times New Roman" w:hAnsi="Times New Roman" w:cs="Times New Roman"/>
          <w:sz w:val="20"/>
          <w:szCs w:val="20"/>
        </w:rPr>
        <w:t xml:space="preserve">Gauradas, </w:t>
      </w:r>
      <w:r w:rsidRPr="000C1971">
        <w:rPr>
          <w:rFonts w:ascii="Times New Roman" w:hAnsi="Times New Roman" w:cs="Times New Roman"/>
          <w:i/>
          <w:iCs/>
          <w:sz w:val="20"/>
          <w:szCs w:val="20"/>
        </w:rPr>
        <w:t>Greek Anthology</w:t>
      </w:r>
      <w:r w:rsidRPr="00C30CA4">
        <w:rPr>
          <w:rFonts w:ascii="Times New Roman" w:hAnsi="Times New Roman" w:cs="Times New Roman"/>
          <w:sz w:val="20"/>
          <w:szCs w:val="20"/>
        </w:rPr>
        <w:t>, IV,</w:t>
      </w:r>
      <w:r>
        <w:rPr>
          <w:rFonts w:ascii="Times New Roman" w:hAnsi="Times New Roman" w:cs="Times New Roman"/>
          <w:sz w:val="20"/>
          <w:szCs w:val="20"/>
        </w:rPr>
        <w:t xml:space="preserve"> Book 16,</w:t>
      </w:r>
      <w:r w:rsidRPr="00C30CA4">
        <w:rPr>
          <w:rFonts w:ascii="Times New Roman" w:hAnsi="Times New Roman" w:cs="Times New Roman"/>
          <w:sz w:val="20"/>
          <w:szCs w:val="20"/>
        </w:rPr>
        <w:t xml:space="preserve"> </w:t>
      </w:r>
      <w:r>
        <w:rPr>
          <w:rFonts w:ascii="Times New Roman" w:hAnsi="Times New Roman" w:cs="Times New Roman"/>
          <w:sz w:val="20"/>
          <w:szCs w:val="20"/>
        </w:rPr>
        <w:t>trans. W.R. Paton</w:t>
      </w:r>
      <w:r w:rsidR="003D0EAF">
        <w:rPr>
          <w:rFonts w:ascii="Times New Roman" w:hAnsi="Times New Roman" w:cs="Times New Roman"/>
          <w:sz w:val="20"/>
          <w:szCs w:val="20"/>
        </w:rPr>
        <w:t xml:space="preserve"> </w:t>
      </w:r>
      <w:r>
        <w:rPr>
          <w:rFonts w:ascii="Times New Roman" w:hAnsi="Times New Roman" w:cs="Times New Roman"/>
          <w:sz w:val="20"/>
          <w:szCs w:val="20"/>
        </w:rPr>
        <w:t>(</w:t>
      </w:r>
      <w:r w:rsidR="0053590A">
        <w:rPr>
          <w:rFonts w:ascii="Times New Roman" w:hAnsi="Times New Roman" w:cs="Times New Roman"/>
          <w:sz w:val="20"/>
          <w:szCs w:val="20"/>
        </w:rPr>
        <w:t xml:space="preserve">Cambridge MA: </w:t>
      </w:r>
      <w:r>
        <w:rPr>
          <w:rFonts w:ascii="Times New Roman" w:hAnsi="Times New Roman" w:cs="Times New Roman"/>
          <w:sz w:val="20"/>
          <w:szCs w:val="20"/>
        </w:rPr>
        <w:t xml:space="preserve">Harvard University Press, 1918), </w:t>
      </w:r>
      <w:r w:rsidRPr="00C30CA4">
        <w:rPr>
          <w:rFonts w:ascii="Times New Roman" w:hAnsi="Times New Roman" w:cs="Times New Roman"/>
          <w:sz w:val="20"/>
          <w:szCs w:val="20"/>
        </w:rPr>
        <w:t>2</w:t>
      </w:r>
      <w:r>
        <w:rPr>
          <w:rFonts w:ascii="Times New Roman" w:hAnsi="Times New Roman" w:cs="Times New Roman"/>
          <w:sz w:val="20"/>
          <w:szCs w:val="20"/>
        </w:rPr>
        <w:t>49-251</w:t>
      </w:r>
      <w:r w:rsidRPr="00C30CA4">
        <w:rPr>
          <w:rFonts w:ascii="Times New Roman" w:hAnsi="Times New Roman" w:cs="Times New Roman"/>
          <w:sz w:val="20"/>
          <w:szCs w:val="20"/>
        </w:rPr>
        <w:t>:</w:t>
      </w:r>
      <w:r w:rsidRPr="00C30CA4">
        <w:rPr>
          <w:rFonts w:ascii="Times New Roman" w:hAnsi="Times New Roman" w:cs="Times New Roman"/>
          <w:i/>
          <w:iCs/>
          <w:sz w:val="20"/>
          <w:szCs w:val="20"/>
        </w:rPr>
        <w:t xml:space="preserve"> "Dear Echo, grant me somewhat. - What? </w:t>
      </w:r>
    </w:p>
    <w:p w14:paraId="18DC72AF" w14:textId="5FC20ED8" w:rsidR="003566FE" w:rsidRDefault="003566FE" w:rsidP="003566FE">
      <w:pPr>
        <w:spacing w:after="0"/>
        <w:rPr>
          <w:rFonts w:ascii="Times New Roman" w:hAnsi="Times New Roman" w:cs="Times New Roman"/>
          <w:i/>
          <w:iCs/>
          <w:sz w:val="20"/>
          <w:szCs w:val="20"/>
        </w:rPr>
      </w:pPr>
      <w:r w:rsidRPr="00C30CA4">
        <w:rPr>
          <w:rFonts w:ascii="Times New Roman" w:hAnsi="Times New Roman" w:cs="Times New Roman"/>
          <w:i/>
          <w:iCs/>
          <w:sz w:val="20"/>
          <w:szCs w:val="20"/>
        </w:rPr>
        <w:t>I love a girl, but do not think she loves. -</w:t>
      </w:r>
      <w:r w:rsidR="0053590A">
        <w:rPr>
          <w:rFonts w:ascii="Times New Roman" w:hAnsi="Times New Roman" w:cs="Times New Roman"/>
          <w:i/>
          <w:iCs/>
          <w:sz w:val="20"/>
          <w:szCs w:val="20"/>
        </w:rPr>
        <w:t xml:space="preserve"> </w:t>
      </w:r>
      <w:r w:rsidRPr="00C30CA4">
        <w:rPr>
          <w:rFonts w:ascii="Times New Roman" w:hAnsi="Times New Roman" w:cs="Times New Roman"/>
          <w:i/>
          <w:iCs/>
          <w:sz w:val="20"/>
          <w:szCs w:val="20"/>
        </w:rPr>
        <w:t xml:space="preserve">She loves. </w:t>
      </w:r>
    </w:p>
    <w:p w14:paraId="5C2850E8" w14:textId="32C05A73" w:rsidR="003566FE" w:rsidRDefault="003566FE" w:rsidP="003566FE">
      <w:pPr>
        <w:spacing w:after="0"/>
        <w:rPr>
          <w:rFonts w:ascii="Times New Roman" w:hAnsi="Times New Roman" w:cs="Times New Roman"/>
          <w:i/>
          <w:iCs/>
          <w:sz w:val="20"/>
          <w:szCs w:val="20"/>
        </w:rPr>
      </w:pPr>
      <w:r w:rsidRPr="00C30CA4">
        <w:rPr>
          <w:rFonts w:ascii="Times New Roman" w:hAnsi="Times New Roman" w:cs="Times New Roman"/>
          <w:i/>
          <w:iCs/>
          <w:sz w:val="20"/>
          <w:szCs w:val="20"/>
        </w:rPr>
        <w:t>But to do it Time gives me not good chance. -</w:t>
      </w:r>
      <w:r w:rsidR="0053590A">
        <w:rPr>
          <w:rFonts w:ascii="Times New Roman" w:hAnsi="Times New Roman" w:cs="Times New Roman"/>
          <w:i/>
          <w:iCs/>
          <w:sz w:val="20"/>
          <w:szCs w:val="20"/>
        </w:rPr>
        <w:t xml:space="preserve"> </w:t>
      </w:r>
      <w:r w:rsidRPr="00C30CA4">
        <w:rPr>
          <w:rFonts w:ascii="Times New Roman" w:hAnsi="Times New Roman" w:cs="Times New Roman"/>
          <w:i/>
          <w:iCs/>
          <w:sz w:val="20"/>
          <w:szCs w:val="20"/>
        </w:rPr>
        <w:t xml:space="preserve">Good chance. </w:t>
      </w:r>
    </w:p>
    <w:p w14:paraId="11B4AA01" w14:textId="5274A3F0" w:rsidR="003566FE" w:rsidRDefault="003566FE" w:rsidP="003566FE">
      <w:pPr>
        <w:spacing w:after="0"/>
        <w:rPr>
          <w:rFonts w:ascii="Times New Roman" w:hAnsi="Times New Roman" w:cs="Times New Roman"/>
          <w:i/>
          <w:iCs/>
          <w:sz w:val="20"/>
          <w:szCs w:val="20"/>
        </w:rPr>
      </w:pPr>
      <w:r w:rsidRPr="00C30CA4">
        <w:rPr>
          <w:rFonts w:ascii="Times New Roman" w:hAnsi="Times New Roman" w:cs="Times New Roman"/>
          <w:i/>
          <w:iCs/>
          <w:sz w:val="20"/>
          <w:szCs w:val="20"/>
        </w:rPr>
        <w:t>Do thou then tell her I love her, if so be they will. -</w:t>
      </w:r>
      <w:r w:rsidR="0053590A">
        <w:rPr>
          <w:rFonts w:ascii="Times New Roman" w:hAnsi="Times New Roman" w:cs="Times New Roman"/>
          <w:i/>
          <w:iCs/>
          <w:sz w:val="20"/>
          <w:szCs w:val="20"/>
        </w:rPr>
        <w:t xml:space="preserve"> </w:t>
      </w:r>
      <w:r w:rsidRPr="00C30CA4">
        <w:rPr>
          <w:rFonts w:ascii="Times New Roman" w:hAnsi="Times New Roman" w:cs="Times New Roman"/>
          <w:i/>
          <w:iCs/>
          <w:sz w:val="20"/>
          <w:szCs w:val="20"/>
        </w:rPr>
        <w:t xml:space="preserve">I will. </w:t>
      </w:r>
    </w:p>
    <w:p w14:paraId="5AEA940C" w14:textId="185AA96C" w:rsidR="003566FE" w:rsidRDefault="003566FE" w:rsidP="003566FE">
      <w:pPr>
        <w:spacing w:after="0"/>
        <w:rPr>
          <w:rFonts w:ascii="Times New Roman" w:hAnsi="Times New Roman" w:cs="Times New Roman"/>
          <w:i/>
          <w:iCs/>
          <w:sz w:val="20"/>
          <w:szCs w:val="20"/>
        </w:rPr>
      </w:pPr>
      <w:r w:rsidRPr="00C30CA4">
        <w:rPr>
          <w:rFonts w:ascii="Times New Roman" w:hAnsi="Times New Roman" w:cs="Times New Roman"/>
          <w:i/>
          <w:iCs/>
          <w:sz w:val="20"/>
          <w:szCs w:val="20"/>
        </w:rPr>
        <w:t>And here is a pledge in the shape of cash I beg thee to hand over. -</w:t>
      </w:r>
      <w:r w:rsidR="0053590A">
        <w:rPr>
          <w:rFonts w:ascii="Times New Roman" w:hAnsi="Times New Roman" w:cs="Times New Roman"/>
          <w:i/>
          <w:iCs/>
          <w:sz w:val="20"/>
          <w:szCs w:val="20"/>
        </w:rPr>
        <w:t xml:space="preserve"> </w:t>
      </w:r>
      <w:r w:rsidRPr="00C30CA4">
        <w:rPr>
          <w:rFonts w:ascii="Times New Roman" w:hAnsi="Times New Roman" w:cs="Times New Roman"/>
          <w:i/>
          <w:iCs/>
          <w:sz w:val="20"/>
          <w:szCs w:val="20"/>
        </w:rPr>
        <w:t xml:space="preserve">Hand over. </w:t>
      </w:r>
    </w:p>
    <w:p w14:paraId="743E6639" w14:textId="538939A0" w:rsidR="003566FE" w:rsidRPr="00ED1C43" w:rsidRDefault="003566FE" w:rsidP="003566FE">
      <w:pPr>
        <w:spacing w:after="0"/>
        <w:rPr>
          <w:rFonts w:ascii="Times New Roman" w:hAnsi="Times New Roman" w:cs="Times New Roman"/>
          <w:i/>
          <w:iCs/>
          <w:sz w:val="20"/>
          <w:szCs w:val="20"/>
        </w:rPr>
      </w:pPr>
      <w:r w:rsidRPr="00C30CA4">
        <w:rPr>
          <w:rFonts w:ascii="Times New Roman" w:hAnsi="Times New Roman" w:cs="Times New Roman"/>
          <w:i/>
          <w:iCs/>
          <w:sz w:val="20"/>
          <w:szCs w:val="20"/>
        </w:rPr>
        <w:t>Echo, what remains but to succeed -</w:t>
      </w:r>
      <w:r w:rsidR="0053590A">
        <w:rPr>
          <w:rFonts w:ascii="Times New Roman" w:hAnsi="Times New Roman" w:cs="Times New Roman"/>
          <w:i/>
          <w:iCs/>
          <w:sz w:val="20"/>
          <w:szCs w:val="20"/>
        </w:rPr>
        <w:t xml:space="preserve"> </w:t>
      </w:r>
      <w:r w:rsidRPr="00C30CA4">
        <w:rPr>
          <w:rFonts w:ascii="Times New Roman" w:hAnsi="Times New Roman" w:cs="Times New Roman"/>
          <w:i/>
          <w:iCs/>
          <w:sz w:val="20"/>
          <w:szCs w:val="20"/>
        </w:rPr>
        <w:t>Succeed.</w:t>
      </w:r>
      <w:r>
        <w:rPr>
          <w:rFonts w:ascii="Times New Roman" w:hAnsi="Times New Roman" w:cs="Times New Roman"/>
          <w:i/>
          <w:iCs/>
          <w:sz w:val="20"/>
          <w:szCs w:val="20"/>
        </w:rPr>
        <w:t>”</w:t>
      </w:r>
    </w:p>
  </w:footnote>
  <w:footnote w:id="378">
    <w:p w14:paraId="18E49F0E" w14:textId="634717CF" w:rsidR="003566FE" w:rsidRPr="006D01E2" w:rsidRDefault="003566FE" w:rsidP="003566FE">
      <w:pPr>
        <w:pStyle w:val="FootnoteText"/>
        <w:rPr>
          <w:rFonts w:ascii="Times New Roman" w:hAnsi="Times New Roman" w:cs="Times New Roman"/>
        </w:rPr>
      </w:pPr>
      <w:r w:rsidRPr="006D01E2">
        <w:rPr>
          <w:rStyle w:val="FootnoteReference"/>
          <w:rFonts w:ascii="Times New Roman" w:hAnsi="Times New Roman" w:cs="Times New Roman"/>
        </w:rPr>
        <w:footnoteRef/>
      </w:r>
      <w:r w:rsidRPr="006D01E2">
        <w:rPr>
          <w:rFonts w:ascii="Times New Roman" w:hAnsi="Times New Roman" w:cs="Times New Roman"/>
        </w:rPr>
        <w:t xml:space="preserve"> Aquilano, </w:t>
      </w:r>
      <w:r w:rsidRPr="006D01E2">
        <w:rPr>
          <w:rFonts w:ascii="Times New Roman" w:hAnsi="Times New Roman" w:cs="Times New Roman"/>
          <w:i/>
          <w:iCs/>
        </w:rPr>
        <w:t xml:space="preserve">Opera, </w:t>
      </w:r>
      <w:r w:rsidRPr="006D01E2">
        <w:rPr>
          <w:rFonts w:ascii="Times New Roman" w:hAnsi="Times New Roman" w:cs="Times New Roman"/>
        </w:rPr>
        <w:t>F.d</w:t>
      </w:r>
      <w:r w:rsidR="003D0EAF">
        <w:rPr>
          <w:rFonts w:ascii="Times New Roman" w:hAnsi="Times New Roman" w:cs="Times New Roman"/>
        </w:rPr>
        <w:t>.</w:t>
      </w:r>
      <w:r>
        <w:rPr>
          <w:rFonts w:ascii="Times New Roman" w:hAnsi="Times New Roman" w:cs="Times New Roman"/>
        </w:rPr>
        <w:t>1</w:t>
      </w:r>
      <w:r w:rsidRPr="006D01E2">
        <w:rPr>
          <w:rFonts w:ascii="Times New Roman" w:hAnsi="Times New Roman" w:cs="Times New Roman"/>
        </w:rPr>
        <w:t>v.</w:t>
      </w:r>
      <w:r>
        <w:rPr>
          <w:rFonts w:ascii="Times New Roman" w:hAnsi="Times New Roman" w:cs="Times New Roman"/>
        </w:rPr>
        <w:t xml:space="preserve"> </w:t>
      </w:r>
    </w:p>
  </w:footnote>
  <w:footnote w:id="379">
    <w:p w14:paraId="15B6A9CA" w14:textId="77777777" w:rsidR="003566FE" w:rsidRPr="009F4BF2" w:rsidRDefault="003566FE" w:rsidP="003566FE">
      <w:pPr>
        <w:pStyle w:val="FootnoteText"/>
        <w:rPr>
          <w:rFonts w:ascii="Times New Roman" w:hAnsi="Times New Roman" w:cs="Times New Roman"/>
        </w:rPr>
      </w:pPr>
      <w:r w:rsidRPr="009F4BF2">
        <w:rPr>
          <w:rStyle w:val="FootnoteReference"/>
          <w:rFonts w:ascii="Times New Roman" w:hAnsi="Times New Roman" w:cs="Times New Roman"/>
        </w:rPr>
        <w:footnoteRef/>
      </w:r>
      <w:r w:rsidRPr="009F4BF2">
        <w:rPr>
          <w:rFonts w:ascii="Times New Roman" w:hAnsi="Times New Roman" w:cs="Times New Roman"/>
        </w:rPr>
        <w:t xml:space="preserve"> Elmi, “Singing Lyric </w:t>
      </w:r>
      <w:r w:rsidRPr="009F4BF2">
        <w:rPr>
          <w:rFonts w:ascii="Times New Roman" w:eastAsia="Times New Roman" w:hAnsi="Times New Roman" w:cs="Times New Roman"/>
        </w:rPr>
        <w:t>among Local Aristocratic Networks in the Aragonese Kingdom of Naples</w:t>
      </w:r>
      <w:r w:rsidRPr="009F4BF2">
        <w:rPr>
          <w:rFonts w:ascii="Times New Roman" w:hAnsi="Times New Roman" w:cs="Times New Roman"/>
        </w:rPr>
        <w:t>,” 303.</w:t>
      </w:r>
    </w:p>
  </w:footnote>
  <w:footnote w:id="380">
    <w:p w14:paraId="1B9C6BB9" w14:textId="142C8F22" w:rsidR="003566FE" w:rsidRPr="00E93FE4" w:rsidRDefault="003566FE" w:rsidP="003566FE">
      <w:pPr>
        <w:spacing w:after="0"/>
        <w:rPr>
          <w:rFonts w:ascii="Times New Roman" w:hAnsi="Times New Roman" w:cs="Times New Roman"/>
        </w:rPr>
      </w:pPr>
      <w:r w:rsidRPr="009F4BF2">
        <w:rPr>
          <w:rStyle w:val="FootnoteReference"/>
          <w:rFonts w:ascii="Times New Roman" w:hAnsi="Times New Roman" w:cs="Times New Roman"/>
          <w:sz w:val="20"/>
          <w:szCs w:val="20"/>
        </w:rPr>
        <w:footnoteRef/>
      </w:r>
      <w:r w:rsidRPr="009F4BF2">
        <w:rPr>
          <w:rFonts w:ascii="Times New Roman" w:hAnsi="Times New Roman" w:cs="Times New Roman"/>
          <w:sz w:val="20"/>
          <w:szCs w:val="20"/>
        </w:rPr>
        <w:t xml:space="preserve"> Aquilano, </w:t>
      </w:r>
      <w:r w:rsidRPr="009F4BF2">
        <w:rPr>
          <w:rFonts w:ascii="Times New Roman" w:hAnsi="Times New Roman" w:cs="Times New Roman"/>
          <w:i/>
          <w:iCs/>
          <w:sz w:val="20"/>
          <w:szCs w:val="20"/>
        </w:rPr>
        <w:t xml:space="preserve">Opera, </w:t>
      </w:r>
      <w:r w:rsidRPr="009F4BF2">
        <w:rPr>
          <w:rFonts w:ascii="Times New Roman" w:hAnsi="Times New Roman" w:cs="Times New Roman"/>
          <w:sz w:val="20"/>
          <w:szCs w:val="20"/>
        </w:rPr>
        <w:t>F.a</w:t>
      </w:r>
      <w:r w:rsidR="003D0EAF">
        <w:rPr>
          <w:rFonts w:ascii="Times New Roman" w:hAnsi="Times New Roman" w:cs="Times New Roman"/>
          <w:sz w:val="20"/>
          <w:szCs w:val="20"/>
        </w:rPr>
        <w:t>.</w:t>
      </w:r>
      <w:r w:rsidRPr="009F4BF2">
        <w:rPr>
          <w:rFonts w:ascii="Times New Roman" w:hAnsi="Times New Roman" w:cs="Times New Roman"/>
          <w:sz w:val="20"/>
          <w:szCs w:val="20"/>
        </w:rPr>
        <w:t>7r.</w:t>
      </w:r>
    </w:p>
  </w:footnote>
  <w:footnote w:id="381">
    <w:p w14:paraId="5ADD5AAB" w14:textId="04644122" w:rsidR="003566FE" w:rsidRPr="009F4BF2" w:rsidRDefault="003566FE" w:rsidP="003566FE">
      <w:pPr>
        <w:spacing w:after="0"/>
        <w:rPr>
          <w:rFonts w:ascii="Times New Roman" w:hAnsi="Times New Roman" w:cs="Times New Roman"/>
        </w:rPr>
      </w:pPr>
      <w:r w:rsidRPr="009F4BF2">
        <w:rPr>
          <w:rStyle w:val="FootnoteReference"/>
          <w:rFonts w:ascii="Times New Roman" w:hAnsi="Times New Roman" w:cs="Times New Roman"/>
          <w:sz w:val="20"/>
          <w:szCs w:val="20"/>
        </w:rPr>
        <w:footnoteRef/>
      </w:r>
      <w:r w:rsidRPr="009F4BF2">
        <w:rPr>
          <w:rFonts w:ascii="Times New Roman" w:hAnsi="Times New Roman" w:cs="Times New Roman"/>
          <w:sz w:val="20"/>
          <w:szCs w:val="20"/>
        </w:rPr>
        <w:t xml:space="preserve"> Ibid.</w:t>
      </w:r>
      <w:r w:rsidRPr="009F4BF2">
        <w:rPr>
          <w:rFonts w:ascii="Times New Roman" w:hAnsi="Times New Roman" w:cs="Times New Roman"/>
          <w:i/>
          <w:iCs/>
          <w:sz w:val="20"/>
          <w:szCs w:val="20"/>
        </w:rPr>
        <w:t xml:space="preserve">, </w:t>
      </w:r>
      <w:r w:rsidRPr="009F4BF2">
        <w:rPr>
          <w:rFonts w:ascii="Times New Roman" w:hAnsi="Times New Roman" w:cs="Times New Roman"/>
          <w:sz w:val="20"/>
          <w:szCs w:val="20"/>
        </w:rPr>
        <w:t>F.c</w:t>
      </w:r>
      <w:r w:rsidR="003D0EAF">
        <w:rPr>
          <w:rFonts w:ascii="Times New Roman" w:hAnsi="Times New Roman" w:cs="Times New Roman"/>
          <w:sz w:val="20"/>
          <w:szCs w:val="20"/>
        </w:rPr>
        <w:t>.</w:t>
      </w:r>
      <w:r w:rsidRPr="009F4BF2">
        <w:rPr>
          <w:rFonts w:ascii="Times New Roman" w:hAnsi="Times New Roman" w:cs="Times New Roman"/>
          <w:sz w:val="20"/>
          <w:szCs w:val="20"/>
        </w:rPr>
        <w:t>2r.</w:t>
      </w:r>
    </w:p>
  </w:footnote>
  <w:footnote w:id="382">
    <w:p w14:paraId="78EC3061" w14:textId="4E9FECE0" w:rsidR="003566FE" w:rsidRPr="00C016AB" w:rsidRDefault="003566FE" w:rsidP="003566FE">
      <w:pPr>
        <w:pStyle w:val="FootnoteText"/>
        <w:rPr>
          <w:rFonts w:ascii="Times New Roman" w:hAnsi="Times New Roman" w:cs="Times New Roman"/>
        </w:rPr>
      </w:pPr>
      <w:r w:rsidRPr="00C016AB">
        <w:rPr>
          <w:rStyle w:val="FootnoteReference"/>
          <w:rFonts w:ascii="Times New Roman" w:hAnsi="Times New Roman" w:cs="Times New Roman"/>
        </w:rPr>
        <w:footnoteRef/>
      </w:r>
      <w:r w:rsidRPr="00C016AB">
        <w:rPr>
          <w:rFonts w:ascii="Times New Roman" w:hAnsi="Times New Roman" w:cs="Times New Roman"/>
        </w:rPr>
        <w:t xml:space="preserve">See in particular </w:t>
      </w:r>
      <w:bookmarkStart w:id="53" w:name="_Hlk162647235"/>
      <w:r w:rsidRPr="00C016AB">
        <w:rPr>
          <w:rFonts w:ascii="Times New Roman" w:hAnsi="Times New Roman" w:cs="Times New Roman"/>
        </w:rPr>
        <w:t>Massimo Malinverni, “Un caso di incrocia fra tradizione autorizzata e letteratura populare: I “sonetti e capitula” di Panfilo Sasso e un opuscolo sulle guerre di fine ‘400</w:t>
      </w:r>
      <w:r w:rsidR="005E512E">
        <w:rPr>
          <w:rFonts w:ascii="Times New Roman" w:hAnsi="Times New Roman" w:cs="Times New Roman"/>
        </w:rPr>
        <w:t>,</w:t>
      </w:r>
      <w:r>
        <w:rPr>
          <w:rFonts w:ascii="Times New Roman" w:hAnsi="Times New Roman" w:cs="Times New Roman"/>
        </w:rPr>
        <w:t>’”</w:t>
      </w:r>
      <w:r w:rsidRPr="00C016AB">
        <w:rPr>
          <w:rFonts w:ascii="Times New Roman" w:hAnsi="Times New Roman" w:cs="Times New Roman"/>
        </w:rPr>
        <w:t xml:space="preserve"> </w:t>
      </w:r>
      <w:r w:rsidRPr="00C016AB">
        <w:rPr>
          <w:rFonts w:ascii="Times New Roman" w:hAnsi="Times New Roman" w:cs="Times New Roman"/>
          <w:i/>
          <w:iCs/>
        </w:rPr>
        <w:t xml:space="preserve">Diacritica </w:t>
      </w:r>
      <w:r w:rsidRPr="00C016AB">
        <w:rPr>
          <w:rFonts w:ascii="Times New Roman" w:hAnsi="Times New Roman" w:cs="Times New Roman"/>
        </w:rPr>
        <w:t>V, 6(30), Dec 2019</w:t>
      </w:r>
      <w:bookmarkEnd w:id="53"/>
      <w:r>
        <w:rPr>
          <w:rFonts w:ascii="Times New Roman" w:hAnsi="Times New Roman" w:cs="Times New Roman"/>
        </w:rPr>
        <w:t>;</w:t>
      </w:r>
      <w:r w:rsidRPr="00C016AB">
        <w:rPr>
          <w:rFonts w:ascii="Times New Roman" w:hAnsi="Times New Roman" w:cs="Times New Roman"/>
        </w:rPr>
        <w:t xml:space="preserve"> and </w:t>
      </w:r>
      <w:bookmarkStart w:id="54" w:name="_Hlk162647254"/>
      <w:r w:rsidRPr="00C016AB">
        <w:rPr>
          <w:rFonts w:ascii="Times New Roman" w:hAnsi="Times New Roman" w:cs="Times New Roman"/>
        </w:rPr>
        <w:t>Folke Gernert</w:t>
      </w:r>
      <w:r w:rsidRPr="00C016AB">
        <w:rPr>
          <w:rFonts w:ascii="Times New Roman" w:hAnsi="Times New Roman" w:cs="Times New Roman"/>
          <w:i/>
          <w:iCs/>
        </w:rPr>
        <w:t xml:space="preserve"> </w:t>
      </w:r>
      <w:r w:rsidRPr="00C016AB">
        <w:rPr>
          <w:rFonts w:ascii="Times New Roman" w:hAnsi="Times New Roman" w:cs="Times New Roman"/>
        </w:rPr>
        <w:t xml:space="preserve">ed. </w:t>
      </w:r>
      <w:r w:rsidRPr="00C016AB">
        <w:rPr>
          <w:rFonts w:ascii="Times New Roman" w:hAnsi="Times New Roman" w:cs="Times New Roman"/>
          <w:i/>
          <w:iCs/>
        </w:rPr>
        <w:t xml:space="preserve">Panfilo Sasso </w:t>
      </w:r>
      <w:r w:rsidRPr="00C016AB">
        <w:rPr>
          <w:rFonts w:ascii="Times New Roman" w:hAnsi="Times New Roman" w:cs="Times New Roman"/>
        </w:rPr>
        <w:t xml:space="preserve">Strambotti (Trier: Romanica Treverensis, 2017). </w:t>
      </w:r>
    </w:p>
    <w:bookmarkEnd w:id="54"/>
  </w:footnote>
  <w:footnote w:id="383">
    <w:p w14:paraId="1808E669" w14:textId="5FD4F9BC" w:rsidR="003566FE" w:rsidRPr="00F204C6" w:rsidRDefault="003566FE" w:rsidP="003566FE">
      <w:pPr>
        <w:pStyle w:val="FootnoteText"/>
        <w:rPr>
          <w:rFonts w:ascii="Times New Roman" w:hAnsi="Times New Roman" w:cs="Times New Roman"/>
          <w:shd w:val="clear" w:color="auto" w:fill="FAF9F6"/>
        </w:rPr>
      </w:pPr>
      <w:r w:rsidRPr="00F204C6">
        <w:rPr>
          <w:rStyle w:val="FootnoteReference"/>
          <w:rFonts w:ascii="Times New Roman" w:hAnsi="Times New Roman" w:cs="Times New Roman"/>
        </w:rPr>
        <w:footnoteRef/>
      </w:r>
      <w:r w:rsidRPr="00F204C6">
        <w:rPr>
          <w:rFonts w:ascii="Times New Roman" w:hAnsi="Times New Roman" w:cs="Times New Roman"/>
        </w:rPr>
        <w:t xml:space="preserve"> </w:t>
      </w:r>
      <w:r>
        <w:rPr>
          <w:rFonts w:ascii="Times New Roman" w:hAnsi="Times New Roman" w:cs="Times New Roman"/>
        </w:rPr>
        <w:t>‘</w:t>
      </w:r>
      <w:r w:rsidRPr="00F24566">
        <w:rPr>
          <w:rFonts w:ascii="Times New Roman" w:hAnsi="Times New Roman" w:cs="Times New Roman"/>
        </w:rPr>
        <w:t>Pamphilus Saxus Mutinensis octavum et trigesimum circiter agens annum</w:t>
      </w:r>
      <w:r w:rsidR="00B533DE">
        <w:rPr>
          <w:rFonts w:ascii="Times New Roman" w:hAnsi="Times New Roman" w:cs="Times New Roman"/>
        </w:rPr>
        <w:t>,</w:t>
      </w:r>
      <w:r>
        <w:rPr>
          <w:rFonts w:ascii="Times New Roman" w:hAnsi="Times New Roman" w:cs="Times New Roman"/>
        </w:rPr>
        <w:t>’</w:t>
      </w:r>
      <w:r w:rsidRPr="00F204C6">
        <w:rPr>
          <w:rFonts w:ascii="Times New Roman" w:hAnsi="Times New Roman" w:cs="Times New Roman"/>
          <w:i/>
          <w:iCs/>
        </w:rPr>
        <w:t xml:space="preserve"> </w:t>
      </w:r>
      <w:r>
        <w:rPr>
          <w:rFonts w:ascii="Times New Roman" w:hAnsi="Times New Roman" w:cs="Times New Roman"/>
        </w:rPr>
        <w:t xml:space="preserve">(Panfilo Sasso of Moderna, </w:t>
      </w:r>
      <w:r w:rsidRPr="00B511DE">
        <w:rPr>
          <w:rFonts w:ascii="Times New Roman" w:hAnsi="Times New Roman" w:cs="Times New Roman"/>
        </w:rPr>
        <w:t xml:space="preserve">about the eighth and thirtieth year of his </w:t>
      </w:r>
      <w:r w:rsidR="007D44B2">
        <w:rPr>
          <w:rFonts w:ascii="Times New Roman" w:hAnsi="Times New Roman" w:cs="Times New Roman"/>
        </w:rPr>
        <w:t>life</w:t>
      </w:r>
      <w:r>
        <w:rPr>
          <w:rFonts w:ascii="Times New Roman" w:hAnsi="Times New Roman" w:cs="Times New Roman"/>
        </w:rPr>
        <w:t>)</w:t>
      </w:r>
      <w:r>
        <w:rPr>
          <w:rFonts w:ascii="Garamond" w:hAnsi="Garamond"/>
          <w:color w:val="3E3F3E"/>
          <w:sz w:val="33"/>
          <w:szCs w:val="33"/>
          <w:shd w:val="clear" w:color="auto" w:fill="FAF9F6"/>
        </w:rPr>
        <w:t xml:space="preserve"> </w:t>
      </w:r>
      <w:r>
        <w:rPr>
          <w:rFonts w:ascii="Times New Roman" w:hAnsi="Times New Roman" w:cs="Times New Roman"/>
        </w:rPr>
        <w:t xml:space="preserve">Panfilo Sasso, found in </w:t>
      </w:r>
      <w:bookmarkStart w:id="55" w:name="_Hlk162647274"/>
      <w:r>
        <w:rPr>
          <w:rFonts w:ascii="Times New Roman" w:hAnsi="Times New Roman" w:cs="Times New Roman"/>
        </w:rPr>
        <w:t>Cassandra Fedele</w:t>
      </w:r>
      <w:r w:rsidRPr="00C158A9">
        <w:rPr>
          <w:rFonts w:ascii="Times New Roman" w:hAnsi="Times New Roman" w:cs="Times New Roman"/>
        </w:rPr>
        <w:t xml:space="preserve">, </w:t>
      </w:r>
      <w:r w:rsidRPr="00C158A9">
        <w:rPr>
          <w:rFonts w:ascii="Times New Roman" w:hAnsi="Times New Roman" w:cs="Times New Roman"/>
          <w:i/>
          <w:iCs/>
        </w:rPr>
        <w:t xml:space="preserve">Clarissimae Feminae Cassandrae Fidelis venetae Epistolae et </w:t>
      </w:r>
      <w:r w:rsidR="00B533DE">
        <w:rPr>
          <w:rFonts w:ascii="Times New Roman" w:hAnsi="Times New Roman" w:cs="Times New Roman"/>
          <w:i/>
          <w:iCs/>
        </w:rPr>
        <w:t>oration</w:t>
      </w:r>
      <w:r w:rsidRPr="00C158A9">
        <w:rPr>
          <w:rFonts w:ascii="Times New Roman" w:hAnsi="Times New Roman" w:cs="Times New Roman"/>
          <w:i/>
          <w:iCs/>
        </w:rPr>
        <w:t>s</w:t>
      </w:r>
      <w:r w:rsidR="00B533DE">
        <w:rPr>
          <w:rFonts w:ascii="Times New Roman" w:hAnsi="Times New Roman" w:cs="Times New Roman"/>
          <w:i/>
          <w:iCs/>
        </w:rPr>
        <w:t>,</w:t>
      </w:r>
      <w:r w:rsidRPr="00C158A9">
        <w:rPr>
          <w:rFonts w:ascii="Times New Roman" w:hAnsi="Times New Roman" w:cs="Times New Roman"/>
          <w:i/>
          <w:iCs/>
        </w:rPr>
        <w:t xml:space="preserve"> </w:t>
      </w:r>
      <w:r>
        <w:rPr>
          <w:rFonts w:ascii="Times New Roman" w:hAnsi="Times New Roman" w:cs="Times New Roman"/>
        </w:rPr>
        <w:t>ed.</w:t>
      </w:r>
      <w:r w:rsidRPr="00C158A9">
        <w:rPr>
          <w:rFonts w:ascii="Times New Roman" w:hAnsi="Times New Roman" w:cs="Times New Roman"/>
        </w:rPr>
        <w:t xml:space="preserve"> Jacopo Filippo Tomasini (Padua: Franciscus Bolzetta, 1636)</w:t>
      </w:r>
      <w:bookmarkEnd w:id="55"/>
      <w:r w:rsidRPr="00C158A9">
        <w:rPr>
          <w:rFonts w:ascii="Times New Roman" w:hAnsi="Times New Roman" w:cs="Times New Roman"/>
        </w:rPr>
        <w:t xml:space="preserve">, 184; translation from </w:t>
      </w:r>
      <w:bookmarkStart w:id="56" w:name="_Hlk162647284"/>
      <w:r w:rsidRPr="00C158A9">
        <w:rPr>
          <w:rFonts w:ascii="Times New Roman" w:hAnsi="Times New Roman" w:cs="Times New Roman"/>
        </w:rPr>
        <w:t xml:space="preserve">Cassandra Fedele, </w:t>
      </w:r>
      <w:r w:rsidRPr="00C158A9">
        <w:rPr>
          <w:rFonts w:ascii="Times New Roman" w:hAnsi="Times New Roman" w:cs="Times New Roman"/>
          <w:i/>
          <w:iCs/>
        </w:rPr>
        <w:t xml:space="preserve">Letters and Orations, </w:t>
      </w:r>
      <w:r w:rsidRPr="00C158A9">
        <w:rPr>
          <w:rFonts w:ascii="Times New Roman" w:hAnsi="Times New Roman" w:cs="Times New Roman"/>
        </w:rPr>
        <w:t>ed</w:t>
      </w:r>
      <w:r w:rsidR="00B533DE">
        <w:rPr>
          <w:rFonts w:ascii="Times New Roman" w:hAnsi="Times New Roman" w:cs="Times New Roman"/>
        </w:rPr>
        <w:t>.</w:t>
      </w:r>
      <w:r w:rsidRPr="00C158A9">
        <w:rPr>
          <w:rFonts w:ascii="Times New Roman" w:hAnsi="Times New Roman" w:cs="Times New Roman"/>
        </w:rPr>
        <w:t xml:space="preserve"> and trans</w:t>
      </w:r>
      <w:r w:rsidR="00B533DE">
        <w:rPr>
          <w:rFonts w:ascii="Times New Roman" w:hAnsi="Times New Roman" w:cs="Times New Roman"/>
        </w:rPr>
        <w:t>.</w:t>
      </w:r>
      <w:r w:rsidRPr="00C158A9">
        <w:rPr>
          <w:rFonts w:ascii="Times New Roman" w:hAnsi="Times New Roman" w:cs="Times New Roman"/>
        </w:rPr>
        <w:t xml:space="preserve"> Diana Robin (Chicago and London: University of Chicago Press, 2000), </w:t>
      </w:r>
      <w:bookmarkEnd w:id="56"/>
      <w:r w:rsidRPr="00C158A9">
        <w:rPr>
          <w:rFonts w:ascii="Times New Roman" w:hAnsi="Times New Roman" w:cs="Times New Roman"/>
        </w:rPr>
        <w:t>81.</w:t>
      </w:r>
    </w:p>
  </w:footnote>
  <w:footnote w:id="384">
    <w:p w14:paraId="287C16A6" w14:textId="384E977E" w:rsidR="003566FE" w:rsidRPr="00C53A64" w:rsidRDefault="003566FE" w:rsidP="003566FE">
      <w:pPr>
        <w:pStyle w:val="FootnoteText"/>
        <w:rPr>
          <w:rFonts w:ascii="Times New Roman" w:hAnsi="Times New Roman" w:cs="Times New Roman"/>
        </w:rPr>
      </w:pPr>
      <w:r w:rsidRPr="00C53A64">
        <w:rPr>
          <w:rStyle w:val="FootnoteReference"/>
          <w:rFonts w:ascii="Times New Roman" w:hAnsi="Times New Roman" w:cs="Times New Roman"/>
        </w:rPr>
        <w:footnoteRef/>
      </w:r>
      <w:r w:rsidRPr="00C53A64">
        <w:rPr>
          <w:rFonts w:ascii="Times New Roman" w:hAnsi="Times New Roman" w:cs="Times New Roman"/>
        </w:rPr>
        <w:t xml:space="preserve"> </w:t>
      </w:r>
      <w:bookmarkStart w:id="57" w:name="_Hlk162647294"/>
      <w:r w:rsidRPr="00C53A64">
        <w:rPr>
          <w:rFonts w:ascii="Times New Roman" w:hAnsi="Times New Roman" w:cs="Times New Roman"/>
        </w:rPr>
        <w:t xml:space="preserve">Sarah </w:t>
      </w:r>
      <w:r w:rsidRPr="00C53A64">
        <w:rPr>
          <w:rFonts w:ascii="Times New Roman" w:hAnsi="Times New Roman" w:cs="Times New Roman"/>
          <w:shd w:val="clear" w:color="auto" w:fill="FFFFFF"/>
        </w:rPr>
        <w:t>Gwyneth Ross, </w:t>
      </w:r>
      <w:r w:rsidRPr="00C53A64">
        <w:rPr>
          <w:rFonts w:ascii="Times New Roman" w:hAnsi="Times New Roman" w:cs="Times New Roman"/>
          <w:i/>
          <w:iCs/>
        </w:rPr>
        <w:t>The Birth of Feminism: Women as Intellect in Renaissance Italy and England</w:t>
      </w:r>
      <w:r w:rsidR="00B533DE">
        <w:rPr>
          <w:rFonts w:ascii="Times New Roman" w:hAnsi="Times New Roman" w:cs="Times New Roman"/>
        </w:rPr>
        <w:t xml:space="preserve"> </w:t>
      </w:r>
      <w:r w:rsidRPr="00C53A64">
        <w:rPr>
          <w:rFonts w:ascii="Times New Roman" w:hAnsi="Times New Roman" w:cs="Times New Roman"/>
        </w:rPr>
        <w:t xml:space="preserve">(Cambridge: Harvard University Press, 2009), </w:t>
      </w:r>
      <w:bookmarkEnd w:id="57"/>
      <w:r w:rsidRPr="00C53A64">
        <w:rPr>
          <w:rFonts w:ascii="Times New Roman" w:hAnsi="Times New Roman" w:cs="Times New Roman"/>
        </w:rPr>
        <w:t>332</w:t>
      </w:r>
      <w:r w:rsidRPr="00C53A64">
        <w:rPr>
          <w:rFonts w:ascii="Times New Roman" w:hAnsi="Times New Roman" w:cs="Times New Roman"/>
          <w:i/>
          <w:iCs/>
        </w:rPr>
        <w:t xml:space="preserve"> </w:t>
      </w:r>
      <w:r w:rsidRPr="00C53A64">
        <w:rPr>
          <w:rFonts w:ascii="Times New Roman" w:hAnsi="Times New Roman" w:cs="Times New Roman"/>
        </w:rPr>
        <w:t>n.104.</w:t>
      </w:r>
    </w:p>
  </w:footnote>
  <w:footnote w:id="385">
    <w:p w14:paraId="3B7DA33D" w14:textId="582F6812" w:rsidR="003566FE" w:rsidRPr="00AF5A25" w:rsidRDefault="003566FE" w:rsidP="003566FE">
      <w:pPr>
        <w:pStyle w:val="FootnoteText"/>
        <w:rPr>
          <w:rFonts w:ascii="Times New Roman" w:hAnsi="Times New Roman" w:cs="Times New Roman"/>
        </w:rPr>
      </w:pPr>
      <w:bookmarkStart w:id="58" w:name="_Hlk162647302"/>
      <w:r w:rsidRPr="00AF5A25">
        <w:rPr>
          <w:rStyle w:val="FootnoteReference"/>
          <w:rFonts w:ascii="Times New Roman" w:hAnsi="Times New Roman" w:cs="Times New Roman"/>
        </w:rPr>
        <w:footnoteRef/>
      </w:r>
      <w:r w:rsidRPr="00AF5A25">
        <w:rPr>
          <w:rFonts w:ascii="Times New Roman" w:hAnsi="Times New Roman" w:cs="Times New Roman"/>
        </w:rPr>
        <w:t xml:space="preserve"> Stephen D. Bowd, </w:t>
      </w:r>
      <w:r w:rsidRPr="00AF5A25">
        <w:rPr>
          <w:rFonts w:ascii="Times New Roman" w:hAnsi="Times New Roman" w:cs="Times New Roman"/>
          <w:i/>
          <w:iCs/>
        </w:rPr>
        <w:t>Venice’s Most Loyal City: Civic Identity in Renaissance Brescia</w:t>
      </w:r>
      <w:r w:rsidR="00B533DE">
        <w:rPr>
          <w:rFonts w:ascii="Times New Roman" w:hAnsi="Times New Roman" w:cs="Times New Roman"/>
        </w:rPr>
        <w:t xml:space="preserve"> </w:t>
      </w:r>
      <w:r w:rsidRPr="00AF5A25">
        <w:rPr>
          <w:rFonts w:ascii="Times New Roman" w:hAnsi="Times New Roman" w:cs="Times New Roman"/>
        </w:rPr>
        <w:t>(Cambridge: Harvard University Press, 2010)</w:t>
      </w:r>
      <w:bookmarkEnd w:id="58"/>
      <w:r w:rsidRPr="00AF5A25">
        <w:rPr>
          <w:rFonts w:ascii="Times New Roman" w:hAnsi="Times New Roman" w:cs="Times New Roman"/>
        </w:rPr>
        <w:t>, 35-43.</w:t>
      </w:r>
    </w:p>
  </w:footnote>
  <w:footnote w:id="386">
    <w:p w14:paraId="5DEC3932" w14:textId="77777777" w:rsidR="003566FE" w:rsidRPr="0019179D" w:rsidRDefault="003566FE" w:rsidP="003566FE">
      <w:pPr>
        <w:pStyle w:val="FootnoteText"/>
        <w:rPr>
          <w:rFonts w:ascii="Times New Roman" w:hAnsi="Times New Roman" w:cs="Times New Roman"/>
        </w:rPr>
      </w:pPr>
      <w:r w:rsidRPr="0019179D">
        <w:rPr>
          <w:rStyle w:val="FootnoteReference"/>
          <w:rFonts w:ascii="Times New Roman" w:hAnsi="Times New Roman" w:cs="Times New Roman"/>
        </w:rPr>
        <w:footnoteRef/>
      </w:r>
      <w:r w:rsidRPr="0019179D">
        <w:rPr>
          <w:rFonts w:ascii="Times New Roman" w:hAnsi="Times New Roman" w:cs="Times New Roman"/>
        </w:rPr>
        <w:t xml:space="preserve"> Much of the poetry in dedication to Brenzoni refers to her by her married name Schioppo</w:t>
      </w:r>
      <w:r>
        <w:rPr>
          <w:rFonts w:ascii="Times New Roman" w:hAnsi="Times New Roman" w:cs="Times New Roman"/>
        </w:rPr>
        <w:t>,</w:t>
      </w:r>
      <w:r w:rsidRPr="0019179D">
        <w:rPr>
          <w:rFonts w:ascii="Times New Roman" w:hAnsi="Times New Roman" w:cs="Times New Roman"/>
        </w:rPr>
        <w:t xml:space="preserve"> suggesting it was written after her marriage in 1492. See </w:t>
      </w:r>
      <w:bookmarkStart w:id="59" w:name="_Hlk162647314"/>
      <w:r w:rsidRPr="0019179D">
        <w:rPr>
          <w:rFonts w:ascii="Times New Roman" w:hAnsi="Times New Roman" w:cs="Times New Roman"/>
        </w:rPr>
        <w:t xml:space="preserve">Massimo Castoldi (ed.), </w:t>
      </w:r>
      <w:r w:rsidRPr="0019179D">
        <w:rPr>
          <w:rFonts w:ascii="Times New Roman" w:hAnsi="Times New Roman" w:cs="Times New Roman"/>
          <w:i/>
          <w:iCs/>
        </w:rPr>
        <w:t xml:space="preserve">Rime per Laura Brenzoni Schioppo dal codice Marciana It. El, ix, 163 </w:t>
      </w:r>
      <w:r w:rsidRPr="0019179D">
        <w:rPr>
          <w:rFonts w:ascii="Times New Roman" w:hAnsi="Times New Roman" w:cs="Times New Roman"/>
        </w:rPr>
        <w:t>(Bologna: Commissione per i testi di lingua, 1994)</w:t>
      </w:r>
      <w:bookmarkEnd w:id="59"/>
      <w:r w:rsidRPr="0019179D">
        <w:rPr>
          <w:rFonts w:ascii="Times New Roman" w:hAnsi="Times New Roman" w:cs="Times New Roman"/>
        </w:rPr>
        <w:t xml:space="preserve">; </w:t>
      </w:r>
      <w:bookmarkStart w:id="60" w:name="_Hlk162647328"/>
      <w:r w:rsidRPr="0019179D">
        <w:rPr>
          <w:rFonts w:ascii="Times New Roman" w:hAnsi="Times New Roman" w:cs="Times New Roman"/>
        </w:rPr>
        <w:t xml:space="preserve">Jane Stevenson, </w:t>
      </w:r>
      <w:r w:rsidRPr="0019179D">
        <w:rPr>
          <w:rFonts w:ascii="Times New Roman" w:hAnsi="Times New Roman" w:cs="Times New Roman"/>
          <w:i/>
          <w:iCs/>
        </w:rPr>
        <w:t xml:space="preserve">Women Latin Poets: Language, Gender, and Authority, from Antiquity to the Eighteenth Century </w:t>
      </w:r>
      <w:r w:rsidRPr="0019179D">
        <w:rPr>
          <w:rFonts w:ascii="Times New Roman" w:hAnsi="Times New Roman" w:cs="Times New Roman"/>
        </w:rPr>
        <w:t>(Oxford: Oxford University Press, 2005)</w:t>
      </w:r>
      <w:bookmarkEnd w:id="60"/>
      <w:r w:rsidRPr="0019179D">
        <w:rPr>
          <w:rFonts w:ascii="Times New Roman" w:hAnsi="Times New Roman" w:cs="Times New Roman"/>
        </w:rPr>
        <w:t xml:space="preserve">, 168. </w:t>
      </w:r>
    </w:p>
  </w:footnote>
  <w:footnote w:id="387">
    <w:p w14:paraId="4A5B0B6E" w14:textId="77777777" w:rsidR="003566FE" w:rsidRPr="00AF5A25" w:rsidRDefault="003566FE" w:rsidP="003566FE">
      <w:pPr>
        <w:pStyle w:val="FootnoteText"/>
        <w:rPr>
          <w:rFonts w:ascii="Times New Roman" w:hAnsi="Times New Roman" w:cs="Times New Roman"/>
        </w:rPr>
      </w:pPr>
      <w:r w:rsidRPr="00AF5A25">
        <w:rPr>
          <w:rStyle w:val="FootnoteReference"/>
          <w:rFonts w:ascii="Times New Roman" w:hAnsi="Times New Roman" w:cs="Times New Roman"/>
        </w:rPr>
        <w:footnoteRef/>
      </w:r>
      <w:r w:rsidRPr="00AF5A25">
        <w:rPr>
          <w:rFonts w:ascii="Times New Roman" w:hAnsi="Times New Roman" w:cs="Times New Roman"/>
        </w:rPr>
        <w:t xml:space="preserve"> </w:t>
      </w:r>
      <w:bookmarkStart w:id="61" w:name="_Hlk162647335"/>
      <w:r w:rsidRPr="00AF5A25">
        <w:rPr>
          <w:rFonts w:ascii="Times New Roman" w:hAnsi="Times New Roman" w:cs="Times New Roman"/>
        </w:rPr>
        <w:t xml:space="preserve">Virginia Cox, </w:t>
      </w:r>
      <w:r w:rsidRPr="00AF5A25">
        <w:rPr>
          <w:rFonts w:ascii="Times New Roman" w:hAnsi="Times New Roman" w:cs="Times New Roman"/>
          <w:i/>
          <w:iCs/>
        </w:rPr>
        <w:t>Women writing in Italy</w:t>
      </w:r>
      <w:bookmarkEnd w:id="61"/>
      <w:r>
        <w:rPr>
          <w:rFonts w:ascii="Times New Roman" w:hAnsi="Times New Roman" w:cs="Times New Roman"/>
          <w:i/>
          <w:iCs/>
        </w:rPr>
        <w:t xml:space="preserve">, </w:t>
      </w:r>
      <w:r w:rsidRPr="00AF5A25">
        <w:rPr>
          <w:rFonts w:ascii="Times New Roman" w:hAnsi="Times New Roman" w:cs="Times New Roman"/>
        </w:rPr>
        <w:t>33</w:t>
      </w:r>
      <w:r>
        <w:rPr>
          <w:rFonts w:ascii="Times New Roman" w:hAnsi="Times New Roman" w:cs="Times New Roman"/>
        </w:rPr>
        <w:t>.</w:t>
      </w:r>
    </w:p>
  </w:footnote>
  <w:footnote w:id="388">
    <w:p w14:paraId="21D253C1" w14:textId="77777777" w:rsidR="003566FE" w:rsidRPr="00AF5A25" w:rsidRDefault="003566FE" w:rsidP="003566FE">
      <w:pPr>
        <w:pStyle w:val="FootnoteText"/>
        <w:rPr>
          <w:rFonts w:ascii="Times New Roman" w:hAnsi="Times New Roman" w:cs="Times New Roman"/>
        </w:rPr>
      </w:pPr>
      <w:r w:rsidRPr="00AF5A25">
        <w:rPr>
          <w:rStyle w:val="FootnoteReference"/>
          <w:rFonts w:ascii="Times New Roman" w:hAnsi="Times New Roman" w:cs="Times New Roman"/>
        </w:rPr>
        <w:footnoteRef/>
      </w:r>
      <w:r w:rsidRPr="00AF5A25">
        <w:rPr>
          <w:rFonts w:ascii="Times New Roman" w:hAnsi="Times New Roman" w:cs="Times New Roman"/>
        </w:rPr>
        <w:t xml:space="preserve"> Bowd, </w:t>
      </w:r>
      <w:r w:rsidRPr="00AF5A25">
        <w:rPr>
          <w:rFonts w:ascii="Times New Roman" w:hAnsi="Times New Roman" w:cs="Times New Roman"/>
          <w:i/>
          <w:iCs/>
        </w:rPr>
        <w:t>Venice’s Most Loyal City</w:t>
      </w:r>
      <w:r w:rsidRPr="00AF5A25">
        <w:rPr>
          <w:rFonts w:ascii="Times New Roman" w:hAnsi="Times New Roman" w:cs="Times New Roman"/>
        </w:rPr>
        <w:t>, 35.</w:t>
      </w:r>
    </w:p>
  </w:footnote>
  <w:footnote w:id="389">
    <w:p w14:paraId="1CE3CFF5" w14:textId="24012B02" w:rsidR="003566FE" w:rsidRPr="0070247D" w:rsidRDefault="003566FE" w:rsidP="003566FE">
      <w:pPr>
        <w:pStyle w:val="FootnoteText"/>
        <w:rPr>
          <w:rFonts w:ascii="Times New Roman" w:hAnsi="Times New Roman" w:cs="Times New Roman"/>
        </w:rPr>
      </w:pPr>
      <w:r w:rsidRPr="0070247D">
        <w:rPr>
          <w:rStyle w:val="FootnoteReference"/>
          <w:rFonts w:ascii="Times New Roman" w:hAnsi="Times New Roman" w:cs="Times New Roman"/>
        </w:rPr>
        <w:footnoteRef/>
      </w:r>
      <w:r w:rsidRPr="0070247D">
        <w:rPr>
          <w:rFonts w:ascii="Times New Roman" w:hAnsi="Times New Roman" w:cs="Times New Roman"/>
        </w:rPr>
        <w:t xml:space="preserve"> For a detailed look at the editorial history of the strambotti see Folke Gernert, </w:t>
      </w:r>
      <w:r w:rsidR="00991265">
        <w:rPr>
          <w:rFonts w:ascii="Times New Roman" w:hAnsi="Times New Roman" w:cs="Times New Roman"/>
        </w:rPr>
        <w:t>“</w:t>
      </w:r>
      <w:r>
        <w:rPr>
          <w:rFonts w:ascii="Times New Roman" w:hAnsi="Times New Roman" w:cs="Times New Roman"/>
        </w:rPr>
        <w:t>I</w:t>
      </w:r>
      <w:r w:rsidRPr="0070247D">
        <w:rPr>
          <w:rFonts w:ascii="Times New Roman" w:hAnsi="Times New Roman" w:cs="Times New Roman"/>
        </w:rPr>
        <w:t>ntroduction</w:t>
      </w:r>
      <w:r w:rsidR="00991265">
        <w:rPr>
          <w:rFonts w:ascii="Times New Roman" w:hAnsi="Times New Roman" w:cs="Times New Roman"/>
        </w:rPr>
        <w:t>,”</w:t>
      </w:r>
      <w:r w:rsidRPr="0070247D">
        <w:rPr>
          <w:rFonts w:ascii="Times New Roman" w:hAnsi="Times New Roman" w:cs="Times New Roman"/>
        </w:rPr>
        <w:t xml:space="preserve"> to </w:t>
      </w:r>
      <w:r w:rsidRPr="0070247D">
        <w:rPr>
          <w:rFonts w:ascii="Times New Roman" w:hAnsi="Times New Roman" w:cs="Times New Roman"/>
          <w:i/>
          <w:iCs/>
        </w:rPr>
        <w:t xml:space="preserve">Panfilo Sasso </w:t>
      </w:r>
      <w:r w:rsidRPr="00A43978">
        <w:rPr>
          <w:rFonts w:ascii="Times New Roman" w:hAnsi="Times New Roman" w:cs="Times New Roman"/>
        </w:rPr>
        <w:t>Strambotti,</w:t>
      </w:r>
      <w:r w:rsidRPr="0070247D">
        <w:rPr>
          <w:rFonts w:ascii="Times New Roman" w:hAnsi="Times New Roman" w:cs="Times New Roman"/>
        </w:rPr>
        <w:t xml:space="preserve"> 9-17.</w:t>
      </w:r>
    </w:p>
  </w:footnote>
  <w:footnote w:id="390">
    <w:p w14:paraId="6AADB05C" w14:textId="40499F2A" w:rsidR="003566FE" w:rsidRPr="0070247D" w:rsidRDefault="003566FE" w:rsidP="003566FE">
      <w:pPr>
        <w:pStyle w:val="FootnoteText"/>
        <w:rPr>
          <w:rFonts w:ascii="Times New Roman" w:hAnsi="Times New Roman" w:cs="Times New Roman"/>
        </w:rPr>
      </w:pPr>
      <w:r w:rsidRPr="0070247D">
        <w:rPr>
          <w:rStyle w:val="FootnoteReference"/>
          <w:rFonts w:ascii="Times New Roman" w:hAnsi="Times New Roman" w:cs="Times New Roman"/>
        </w:rPr>
        <w:footnoteRef/>
      </w:r>
      <w:r w:rsidRPr="0070247D">
        <w:rPr>
          <w:rFonts w:ascii="Times New Roman" w:hAnsi="Times New Roman" w:cs="Times New Roman"/>
        </w:rPr>
        <w:t xml:space="preserve"> Folke Gernert, </w:t>
      </w:r>
      <w:r w:rsidR="00991265">
        <w:rPr>
          <w:rFonts w:ascii="Times New Roman" w:hAnsi="Times New Roman" w:cs="Times New Roman"/>
        </w:rPr>
        <w:t>“</w:t>
      </w:r>
      <w:r>
        <w:rPr>
          <w:rFonts w:ascii="Times New Roman" w:hAnsi="Times New Roman" w:cs="Times New Roman"/>
        </w:rPr>
        <w:t>I</w:t>
      </w:r>
      <w:r w:rsidRPr="0070247D">
        <w:rPr>
          <w:rFonts w:ascii="Times New Roman" w:hAnsi="Times New Roman" w:cs="Times New Roman"/>
        </w:rPr>
        <w:t>ntroduction,</w:t>
      </w:r>
      <w:r w:rsidR="00991265">
        <w:rPr>
          <w:rFonts w:ascii="Times New Roman" w:hAnsi="Times New Roman" w:cs="Times New Roman"/>
        </w:rPr>
        <w:t>”</w:t>
      </w:r>
      <w:r w:rsidRPr="0070247D">
        <w:rPr>
          <w:rFonts w:ascii="Times New Roman" w:hAnsi="Times New Roman" w:cs="Times New Roman"/>
        </w:rPr>
        <w:t xml:space="preserve"> 4.</w:t>
      </w:r>
    </w:p>
  </w:footnote>
  <w:footnote w:id="391">
    <w:p w14:paraId="2453A8C4" w14:textId="14588142" w:rsidR="003566FE" w:rsidRPr="00977625" w:rsidRDefault="003566FE" w:rsidP="003566FE">
      <w:pPr>
        <w:pStyle w:val="FootnoteText"/>
        <w:rPr>
          <w:rFonts w:ascii="Times New Roman" w:hAnsi="Times New Roman" w:cs="Times New Roman"/>
        </w:rPr>
      </w:pPr>
      <w:r w:rsidRPr="0070247D">
        <w:rPr>
          <w:rStyle w:val="FootnoteReference"/>
          <w:rFonts w:ascii="Times New Roman" w:hAnsi="Times New Roman" w:cs="Times New Roman"/>
        </w:rPr>
        <w:footnoteRef/>
      </w:r>
      <w:r w:rsidRPr="0070247D">
        <w:rPr>
          <w:rFonts w:ascii="Times New Roman" w:hAnsi="Times New Roman" w:cs="Times New Roman"/>
        </w:rPr>
        <w:t xml:space="preserve"> </w:t>
      </w:r>
      <w:r>
        <w:rPr>
          <w:rFonts w:ascii="Times New Roman" w:hAnsi="Times New Roman" w:cs="Times New Roman"/>
        </w:rPr>
        <w:t xml:space="preserve">Carlo Ginzburg, “Un letterato e una strega al principio del Cinquecento: Panfilo Sasso e Anastasia la Frappona,” in </w:t>
      </w:r>
      <w:r>
        <w:rPr>
          <w:rFonts w:ascii="Times New Roman" w:hAnsi="Times New Roman" w:cs="Times New Roman"/>
          <w:i/>
          <w:iCs/>
        </w:rPr>
        <w:t>Studi in memoria di Carlo Ascheri</w:t>
      </w:r>
      <w:r>
        <w:rPr>
          <w:rFonts w:ascii="Times New Roman" w:hAnsi="Times New Roman" w:cs="Times New Roman"/>
        </w:rPr>
        <w:t xml:space="preserve"> (Urbino</w:t>
      </w:r>
      <w:r w:rsidR="00EF05C4">
        <w:rPr>
          <w:rFonts w:ascii="Times New Roman" w:hAnsi="Times New Roman" w:cs="Times New Roman"/>
        </w:rPr>
        <w:t>:</w:t>
      </w:r>
      <w:r>
        <w:rPr>
          <w:rFonts w:ascii="Times New Roman" w:hAnsi="Times New Roman" w:cs="Times New Roman"/>
        </w:rPr>
        <w:t xml:space="preserve"> Argalia, 1970), 129-137.</w:t>
      </w:r>
    </w:p>
  </w:footnote>
  <w:footnote w:id="392">
    <w:p w14:paraId="387E3DE5" w14:textId="5FC8A739" w:rsidR="003566FE" w:rsidRPr="0070247D" w:rsidRDefault="003566FE" w:rsidP="003566FE">
      <w:pPr>
        <w:pStyle w:val="FootnoteText"/>
        <w:rPr>
          <w:rFonts w:ascii="Times New Roman" w:hAnsi="Times New Roman" w:cs="Times New Roman"/>
        </w:rPr>
      </w:pPr>
      <w:r w:rsidRPr="0070247D">
        <w:rPr>
          <w:rStyle w:val="FootnoteReference"/>
          <w:rFonts w:ascii="Times New Roman" w:hAnsi="Times New Roman" w:cs="Times New Roman"/>
        </w:rPr>
        <w:footnoteRef/>
      </w:r>
      <w:r w:rsidRPr="0070247D">
        <w:rPr>
          <w:rFonts w:ascii="Times New Roman" w:hAnsi="Times New Roman" w:cs="Times New Roman"/>
        </w:rPr>
        <w:t xml:space="preserve"> Folke Gernert, </w:t>
      </w:r>
      <w:r w:rsidR="00D65263">
        <w:rPr>
          <w:rFonts w:ascii="Times New Roman" w:hAnsi="Times New Roman" w:cs="Times New Roman"/>
        </w:rPr>
        <w:t>“</w:t>
      </w:r>
      <w:r>
        <w:rPr>
          <w:rFonts w:ascii="Times New Roman" w:hAnsi="Times New Roman" w:cs="Times New Roman"/>
        </w:rPr>
        <w:t>I</w:t>
      </w:r>
      <w:r w:rsidRPr="0070247D">
        <w:rPr>
          <w:rFonts w:ascii="Times New Roman" w:hAnsi="Times New Roman" w:cs="Times New Roman"/>
        </w:rPr>
        <w:t>ntroduction,</w:t>
      </w:r>
      <w:r w:rsidR="00D65263">
        <w:rPr>
          <w:rFonts w:ascii="Times New Roman" w:hAnsi="Times New Roman" w:cs="Times New Roman"/>
        </w:rPr>
        <w:t>”</w:t>
      </w:r>
      <w:r w:rsidRPr="0070247D">
        <w:rPr>
          <w:rFonts w:ascii="Times New Roman" w:hAnsi="Times New Roman" w:cs="Times New Roman"/>
        </w:rPr>
        <w:t xml:space="preserve"> 4.</w:t>
      </w:r>
    </w:p>
  </w:footnote>
  <w:footnote w:id="393">
    <w:p w14:paraId="5E195A19" w14:textId="1CFD3ABB" w:rsidR="003566FE" w:rsidRPr="0070247D" w:rsidRDefault="003566FE" w:rsidP="003566FE">
      <w:pPr>
        <w:pStyle w:val="FootnoteText"/>
        <w:rPr>
          <w:rFonts w:ascii="Times New Roman" w:hAnsi="Times New Roman" w:cs="Times New Roman"/>
        </w:rPr>
      </w:pPr>
      <w:r w:rsidRPr="0070247D">
        <w:rPr>
          <w:rStyle w:val="FootnoteReference"/>
          <w:rFonts w:ascii="Times New Roman" w:hAnsi="Times New Roman" w:cs="Times New Roman"/>
        </w:rPr>
        <w:footnoteRef/>
      </w:r>
      <w:r w:rsidRPr="0070247D">
        <w:rPr>
          <w:rFonts w:ascii="Times New Roman" w:hAnsi="Times New Roman" w:cs="Times New Roman"/>
        </w:rPr>
        <w:t xml:space="preserve"> </w:t>
      </w:r>
      <w:r>
        <w:rPr>
          <w:rFonts w:ascii="Times New Roman" w:hAnsi="Times New Roman" w:cs="Times New Roman"/>
        </w:rPr>
        <w:t>Giuseppe</w:t>
      </w:r>
      <w:r w:rsidRPr="0070247D">
        <w:rPr>
          <w:rFonts w:ascii="Times New Roman" w:hAnsi="Times New Roman" w:cs="Times New Roman"/>
        </w:rPr>
        <w:t xml:space="preserve"> Cavazzuti, </w:t>
      </w:r>
      <w:r w:rsidRPr="0070247D">
        <w:rPr>
          <w:rFonts w:ascii="Times New Roman" w:hAnsi="Times New Roman" w:cs="Times New Roman"/>
          <w:i/>
          <w:iCs/>
          <w:color w:val="000000"/>
        </w:rPr>
        <w:t>Lodovico Castelvetro</w:t>
      </w:r>
      <w:r w:rsidR="00BB3147">
        <w:rPr>
          <w:rFonts w:ascii="Times New Roman" w:hAnsi="Times New Roman" w:cs="Times New Roman"/>
          <w:color w:val="000000"/>
        </w:rPr>
        <w:t xml:space="preserve"> </w:t>
      </w:r>
      <w:r>
        <w:rPr>
          <w:rFonts w:ascii="Times New Roman" w:hAnsi="Times New Roman" w:cs="Times New Roman"/>
          <w:color w:val="000000"/>
        </w:rPr>
        <w:t>(</w:t>
      </w:r>
      <w:r w:rsidRPr="0070247D">
        <w:rPr>
          <w:rFonts w:ascii="Times New Roman" w:hAnsi="Times New Roman" w:cs="Times New Roman"/>
          <w:color w:val="000000"/>
        </w:rPr>
        <w:t>Modena</w:t>
      </w:r>
      <w:r>
        <w:rPr>
          <w:rFonts w:ascii="Times New Roman" w:hAnsi="Times New Roman" w:cs="Times New Roman"/>
          <w:color w:val="000000"/>
        </w:rPr>
        <w:t>: Societa Tipografica Modenese,</w:t>
      </w:r>
      <w:r w:rsidRPr="0070247D">
        <w:rPr>
          <w:rFonts w:ascii="Times New Roman" w:hAnsi="Times New Roman" w:cs="Times New Roman"/>
          <w:color w:val="000000"/>
        </w:rPr>
        <w:t xml:space="preserve"> 1903</w:t>
      </w:r>
      <w:r>
        <w:rPr>
          <w:rFonts w:ascii="Times New Roman" w:hAnsi="Times New Roman" w:cs="Times New Roman"/>
          <w:color w:val="000000"/>
        </w:rPr>
        <w:t xml:space="preserve">), </w:t>
      </w:r>
      <w:r w:rsidRPr="0070247D">
        <w:rPr>
          <w:rFonts w:ascii="Times New Roman" w:hAnsi="Times New Roman" w:cs="Times New Roman"/>
          <w:color w:val="000000"/>
        </w:rPr>
        <w:t>10</w:t>
      </w:r>
      <w:r>
        <w:rPr>
          <w:rFonts w:ascii="Times New Roman" w:hAnsi="Times New Roman" w:cs="Times New Roman"/>
          <w:color w:val="000000"/>
        </w:rPr>
        <w:t>.</w:t>
      </w:r>
    </w:p>
  </w:footnote>
  <w:footnote w:id="394">
    <w:p w14:paraId="0DA25E1B" w14:textId="77777777" w:rsidR="003566FE" w:rsidRPr="0070247D" w:rsidRDefault="003566FE" w:rsidP="003566FE">
      <w:pPr>
        <w:pStyle w:val="FootnoteText"/>
        <w:rPr>
          <w:rFonts w:ascii="Times New Roman" w:hAnsi="Times New Roman" w:cs="Times New Roman"/>
        </w:rPr>
      </w:pPr>
      <w:bookmarkStart w:id="63" w:name="_Hlk162647359"/>
      <w:r w:rsidRPr="0070247D">
        <w:rPr>
          <w:rStyle w:val="FootnoteReference"/>
          <w:rFonts w:ascii="Times New Roman" w:hAnsi="Times New Roman" w:cs="Times New Roman"/>
        </w:rPr>
        <w:footnoteRef/>
      </w:r>
      <w:r w:rsidRPr="0070247D">
        <w:rPr>
          <w:rFonts w:ascii="Times New Roman" w:hAnsi="Times New Roman" w:cs="Times New Roman"/>
        </w:rPr>
        <w:t xml:space="preserve"> Matteo Bosso, </w:t>
      </w:r>
      <w:r w:rsidRPr="0070247D">
        <w:rPr>
          <w:rFonts w:ascii="Times New Roman" w:hAnsi="Times New Roman" w:cs="Times New Roman"/>
          <w:i/>
          <w:iCs/>
        </w:rPr>
        <w:t xml:space="preserve">Familiares et secundae epistolae </w:t>
      </w:r>
      <w:r w:rsidRPr="0070247D">
        <w:rPr>
          <w:rFonts w:ascii="Times New Roman" w:hAnsi="Times New Roman" w:cs="Times New Roman"/>
        </w:rPr>
        <w:t>(Mantova, 1498), letter 83</w:t>
      </w:r>
      <w:bookmarkEnd w:id="63"/>
      <w:r w:rsidRPr="0070247D">
        <w:rPr>
          <w:rFonts w:ascii="Times New Roman" w:hAnsi="Times New Roman" w:cs="Times New Roman"/>
        </w:rPr>
        <w:t>.</w:t>
      </w:r>
    </w:p>
  </w:footnote>
  <w:footnote w:id="395">
    <w:p w14:paraId="2900F04D" w14:textId="321008AD" w:rsidR="003566FE" w:rsidRPr="0070247D" w:rsidRDefault="003566FE" w:rsidP="003566FE">
      <w:pPr>
        <w:pStyle w:val="FootnoteText"/>
        <w:rPr>
          <w:rFonts w:ascii="Times New Roman" w:hAnsi="Times New Roman" w:cs="Times New Roman"/>
        </w:rPr>
      </w:pPr>
      <w:r w:rsidRPr="0070247D">
        <w:rPr>
          <w:rStyle w:val="FootnoteReference"/>
          <w:rFonts w:ascii="Times New Roman" w:hAnsi="Times New Roman" w:cs="Times New Roman"/>
        </w:rPr>
        <w:footnoteRef/>
      </w:r>
      <w:r w:rsidRPr="0070247D">
        <w:rPr>
          <w:rFonts w:ascii="Times New Roman" w:hAnsi="Times New Roman" w:cs="Times New Roman"/>
        </w:rPr>
        <w:t xml:space="preserve"> </w:t>
      </w:r>
      <w:bookmarkStart w:id="64" w:name="_Hlk162647373"/>
      <w:r w:rsidRPr="0070247D">
        <w:rPr>
          <w:rFonts w:ascii="Times New Roman" w:hAnsi="Times New Roman" w:cs="Times New Roman"/>
        </w:rPr>
        <w:t xml:space="preserve">Ugolini, </w:t>
      </w:r>
      <w:r w:rsidRPr="0070247D">
        <w:rPr>
          <w:rFonts w:ascii="Times New Roman" w:hAnsi="Times New Roman" w:cs="Times New Roman"/>
          <w:i/>
          <w:iCs/>
        </w:rPr>
        <w:t xml:space="preserve">The Court and </w:t>
      </w:r>
      <w:r w:rsidR="00664332" w:rsidRPr="0070247D">
        <w:rPr>
          <w:rFonts w:ascii="Times New Roman" w:hAnsi="Times New Roman" w:cs="Times New Roman"/>
          <w:i/>
          <w:iCs/>
        </w:rPr>
        <w:t>its</w:t>
      </w:r>
      <w:r w:rsidRPr="0070247D">
        <w:rPr>
          <w:rFonts w:ascii="Times New Roman" w:hAnsi="Times New Roman" w:cs="Times New Roman"/>
          <w:i/>
          <w:iCs/>
        </w:rPr>
        <w:t xml:space="preserve"> Critics</w:t>
      </w:r>
      <w:bookmarkEnd w:id="64"/>
      <w:r w:rsidR="00664332">
        <w:rPr>
          <w:rFonts w:ascii="Times New Roman" w:hAnsi="Times New Roman" w:cs="Times New Roman"/>
          <w:i/>
          <w:iCs/>
        </w:rPr>
        <w:t>,</w:t>
      </w:r>
      <w:r w:rsidR="00FF793A">
        <w:rPr>
          <w:rFonts w:ascii="Times New Roman" w:hAnsi="Times New Roman" w:cs="Times New Roman"/>
          <w:i/>
          <w:iCs/>
        </w:rPr>
        <w:t xml:space="preserve"> </w:t>
      </w:r>
      <w:r w:rsidRPr="0070247D">
        <w:rPr>
          <w:rFonts w:ascii="Times New Roman" w:hAnsi="Times New Roman" w:cs="Times New Roman"/>
        </w:rPr>
        <w:t>150</w:t>
      </w:r>
      <w:r>
        <w:rPr>
          <w:rFonts w:ascii="Times New Roman" w:hAnsi="Times New Roman" w:cs="Times New Roman"/>
        </w:rPr>
        <w:t>.</w:t>
      </w:r>
    </w:p>
  </w:footnote>
  <w:footnote w:id="396">
    <w:p w14:paraId="240F802F" w14:textId="28A1AD52" w:rsidR="003566FE" w:rsidRPr="0070247D" w:rsidRDefault="003566FE" w:rsidP="003566FE">
      <w:pPr>
        <w:pStyle w:val="FootnoteText"/>
        <w:rPr>
          <w:rFonts w:ascii="Times New Roman" w:hAnsi="Times New Roman" w:cs="Times New Roman"/>
        </w:rPr>
      </w:pPr>
      <w:r w:rsidRPr="0070247D">
        <w:rPr>
          <w:rStyle w:val="FootnoteReference"/>
          <w:rFonts w:ascii="Times New Roman" w:hAnsi="Times New Roman" w:cs="Times New Roman"/>
        </w:rPr>
        <w:footnoteRef/>
      </w:r>
      <w:r w:rsidRPr="0070247D">
        <w:rPr>
          <w:rFonts w:ascii="Times New Roman" w:hAnsi="Times New Roman" w:cs="Times New Roman"/>
        </w:rPr>
        <w:t xml:space="preserve"> </w:t>
      </w:r>
      <w:r w:rsidRPr="00664332">
        <w:rPr>
          <w:rFonts w:ascii="Times New Roman" w:hAnsi="Times New Roman" w:cs="Times New Roman"/>
        </w:rPr>
        <w:t>Sasso</w:t>
      </w:r>
      <w:r w:rsidRPr="0070247D">
        <w:rPr>
          <w:rFonts w:ascii="Times New Roman" w:hAnsi="Times New Roman" w:cs="Times New Roman"/>
        </w:rPr>
        <w:t xml:space="preserve">, </w:t>
      </w:r>
      <w:r w:rsidRPr="0070247D">
        <w:rPr>
          <w:rFonts w:ascii="Times New Roman" w:hAnsi="Times New Roman" w:cs="Times New Roman"/>
          <w:i/>
          <w:iCs/>
        </w:rPr>
        <w:t>Opere</w:t>
      </w:r>
      <w:r w:rsidR="00CF2DA9">
        <w:rPr>
          <w:rFonts w:ascii="Times New Roman" w:hAnsi="Times New Roman" w:cs="Times New Roman"/>
        </w:rPr>
        <w:t>;</w:t>
      </w:r>
      <w:r w:rsidRPr="0070247D">
        <w:rPr>
          <w:rFonts w:ascii="Times New Roman" w:hAnsi="Times New Roman" w:cs="Times New Roman"/>
        </w:rPr>
        <w:t xml:space="preserve"> Ugolini</w:t>
      </w:r>
      <w:r w:rsidR="00A26C92">
        <w:rPr>
          <w:rFonts w:ascii="Times New Roman" w:hAnsi="Times New Roman" w:cs="Times New Roman"/>
        </w:rPr>
        <w:t xml:space="preserve"> trans., </w:t>
      </w:r>
      <w:r w:rsidRPr="0070247D">
        <w:rPr>
          <w:rFonts w:ascii="Times New Roman" w:hAnsi="Times New Roman" w:cs="Times New Roman"/>
          <w:i/>
          <w:iCs/>
        </w:rPr>
        <w:t>The Court and its Critics</w:t>
      </w:r>
      <w:r w:rsidRPr="0070247D">
        <w:rPr>
          <w:rFonts w:ascii="Times New Roman" w:hAnsi="Times New Roman" w:cs="Times New Roman"/>
        </w:rPr>
        <w:t>, 238.</w:t>
      </w:r>
    </w:p>
  </w:footnote>
  <w:footnote w:id="397">
    <w:p w14:paraId="01B5461F" w14:textId="77777777" w:rsidR="003566FE" w:rsidRPr="005C1A22" w:rsidRDefault="003566FE" w:rsidP="003566FE">
      <w:pPr>
        <w:pStyle w:val="FootnoteText"/>
        <w:rPr>
          <w:rFonts w:ascii="Times New Roman" w:hAnsi="Times New Roman" w:cs="Times New Roman"/>
        </w:rPr>
      </w:pPr>
      <w:r w:rsidRPr="0070247D">
        <w:rPr>
          <w:rStyle w:val="FootnoteReference"/>
          <w:rFonts w:ascii="Times New Roman" w:hAnsi="Times New Roman" w:cs="Times New Roman"/>
        </w:rPr>
        <w:footnoteRef/>
      </w:r>
      <w:r w:rsidRPr="0070247D">
        <w:rPr>
          <w:rFonts w:ascii="Times New Roman" w:hAnsi="Times New Roman" w:cs="Times New Roman"/>
        </w:rPr>
        <w:t xml:space="preserve"> </w:t>
      </w:r>
      <w:bookmarkStart w:id="66" w:name="_Hlk162647386"/>
      <w:r w:rsidRPr="0070247D">
        <w:rPr>
          <w:rFonts w:ascii="Times New Roman" w:hAnsi="Times New Roman" w:cs="Times New Roman"/>
        </w:rPr>
        <w:t xml:space="preserve">Rubsamen, </w:t>
      </w:r>
      <w:r w:rsidRPr="0070247D">
        <w:rPr>
          <w:rFonts w:ascii="Times New Roman" w:hAnsi="Times New Roman" w:cs="Times New Roman"/>
          <w:i/>
          <w:iCs/>
        </w:rPr>
        <w:t>Literary Sources of Secular Music in Italy</w:t>
      </w:r>
      <w:r>
        <w:rPr>
          <w:rFonts w:ascii="Times New Roman" w:hAnsi="Times New Roman" w:cs="Times New Roman"/>
          <w:i/>
          <w:iCs/>
        </w:rPr>
        <w:t xml:space="preserve">, </w:t>
      </w:r>
      <w:r w:rsidRPr="0070247D">
        <w:rPr>
          <w:rFonts w:ascii="Times New Roman" w:hAnsi="Times New Roman" w:cs="Times New Roman"/>
        </w:rPr>
        <w:t>18.</w:t>
      </w:r>
    </w:p>
    <w:bookmarkEnd w:id="66"/>
  </w:footnote>
  <w:footnote w:id="398">
    <w:p w14:paraId="224FCBD6" w14:textId="744D6FB8" w:rsidR="003566FE" w:rsidRPr="00196914" w:rsidRDefault="003566FE" w:rsidP="003566FE">
      <w:pPr>
        <w:spacing w:after="0"/>
        <w:rPr>
          <w:rFonts w:ascii="Times New Roman" w:hAnsi="Times New Roman" w:cs="Times New Roman"/>
          <w:sz w:val="20"/>
          <w:szCs w:val="20"/>
        </w:rPr>
      </w:pPr>
      <w:r w:rsidRPr="0026239E">
        <w:rPr>
          <w:rStyle w:val="FootnoteReference"/>
          <w:rFonts w:ascii="Times New Roman" w:hAnsi="Times New Roman" w:cs="Times New Roman"/>
          <w:sz w:val="20"/>
          <w:szCs w:val="20"/>
        </w:rPr>
        <w:footnoteRef/>
      </w:r>
      <w:r w:rsidRPr="0026239E">
        <w:rPr>
          <w:rFonts w:ascii="Times New Roman" w:hAnsi="Times New Roman" w:cs="Times New Roman"/>
          <w:sz w:val="20"/>
          <w:szCs w:val="20"/>
        </w:rPr>
        <w:t xml:space="preserve"> This sonnet was latter set by multiple madrigalists such as Willaert and Perrisonne in the mid-16</w:t>
      </w:r>
      <w:r w:rsidRPr="0026239E">
        <w:rPr>
          <w:rFonts w:ascii="Times New Roman" w:hAnsi="Times New Roman" w:cs="Times New Roman"/>
          <w:sz w:val="20"/>
          <w:szCs w:val="20"/>
          <w:vertAlign w:val="superscript"/>
        </w:rPr>
        <w:t>th</w:t>
      </w:r>
      <w:r w:rsidRPr="0026239E">
        <w:rPr>
          <w:rFonts w:ascii="Times New Roman" w:hAnsi="Times New Roman" w:cs="Times New Roman"/>
          <w:sz w:val="20"/>
          <w:szCs w:val="20"/>
        </w:rPr>
        <w:t xml:space="preserve"> century and </w:t>
      </w:r>
      <w:r>
        <w:rPr>
          <w:rFonts w:ascii="Times New Roman" w:hAnsi="Times New Roman" w:cs="Times New Roman"/>
          <w:sz w:val="20"/>
          <w:szCs w:val="20"/>
        </w:rPr>
        <w:t>was featured</w:t>
      </w:r>
      <w:r w:rsidRPr="0026239E">
        <w:rPr>
          <w:rFonts w:ascii="Times New Roman" w:hAnsi="Times New Roman" w:cs="Times New Roman"/>
          <w:sz w:val="20"/>
          <w:szCs w:val="20"/>
        </w:rPr>
        <w:t xml:space="preserve"> in the 1519 edition of Sasso’s </w:t>
      </w:r>
      <w:r w:rsidRPr="0026239E">
        <w:rPr>
          <w:rFonts w:ascii="Times New Roman" w:hAnsi="Times New Roman" w:cs="Times New Roman"/>
          <w:i/>
          <w:iCs/>
          <w:sz w:val="20"/>
          <w:szCs w:val="20"/>
        </w:rPr>
        <w:t>Opera</w:t>
      </w:r>
      <w:r>
        <w:rPr>
          <w:rFonts w:ascii="Times New Roman" w:hAnsi="Times New Roman" w:cs="Times New Roman"/>
          <w:sz w:val="20"/>
          <w:szCs w:val="20"/>
        </w:rPr>
        <w:t>,</w:t>
      </w:r>
      <w:r w:rsidRPr="0026239E">
        <w:rPr>
          <w:rFonts w:ascii="Times New Roman" w:hAnsi="Times New Roman" w:cs="Times New Roman"/>
          <w:i/>
          <w:iCs/>
          <w:sz w:val="20"/>
          <w:szCs w:val="20"/>
        </w:rPr>
        <w:t xml:space="preserve"> </w:t>
      </w:r>
      <w:r w:rsidRPr="0026239E">
        <w:rPr>
          <w:rFonts w:ascii="Times New Roman" w:hAnsi="Times New Roman" w:cs="Times New Roman"/>
          <w:sz w:val="20"/>
          <w:szCs w:val="20"/>
        </w:rPr>
        <w:t>confirm</w:t>
      </w:r>
      <w:r>
        <w:rPr>
          <w:rFonts w:ascii="Times New Roman" w:hAnsi="Times New Roman" w:cs="Times New Roman"/>
          <w:sz w:val="20"/>
          <w:szCs w:val="20"/>
        </w:rPr>
        <w:t>ing</w:t>
      </w:r>
      <w:r w:rsidRPr="0026239E">
        <w:rPr>
          <w:rFonts w:ascii="Times New Roman" w:hAnsi="Times New Roman" w:cs="Times New Roman"/>
          <w:sz w:val="20"/>
          <w:szCs w:val="20"/>
        </w:rPr>
        <w:t xml:space="preserve"> the piece as his. For more on its later musical settings see </w:t>
      </w:r>
      <w:bookmarkStart w:id="67" w:name="_Hlk162647399"/>
      <w:r w:rsidRPr="0026239E">
        <w:rPr>
          <w:rFonts w:ascii="Times New Roman" w:hAnsi="Times New Roman" w:cs="Times New Roman"/>
          <w:sz w:val="20"/>
          <w:szCs w:val="20"/>
        </w:rPr>
        <w:t>Richard</w:t>
      </w:r>
      <w:r>
        <w:rPr>
          <w:rFonts w:ascii="Times New Roman" w:hAnsi="Times New Roman" w:cs="Times New Roman"/>
          <w:sz w:val="20"/>
          <w:szCs w:val="20"/>
        </w:rPr>
        <w:t xml:space="preserve"> </w:t>
      </w:r>
      <w:r w:rsidRPr="0026239E">
        <w:rPr>
          <w:rFonts w:ascii="Times New Roman" w:hAnsi="Times New Roman" w:cs="Times New Roman"/>
          <w:sz w:val="20"/>
          <w:szCs w:val="20"/>
        </w:rPr>
        <w:t>Freedman</w:t>
      </w:r>
      <w:r>
        <w:rPr>
          <w:rFonts w:ascii="Times New Roman" w:hAnsi="Times New Roman" w:cs="Times New Roman"/>
          <w:sz w:val="20"/>
          <w:szCs w:val="20"/>
        </w:rPr>
        <w:t>,</w:t>
      </w:r>
      <w:r w:rsidRPr="0026239E">
        <w:rPr>
          <w:rFonts w:ascii="Times New Roman" w:hAnsi="Times New Roman" w:cs="Times New Roman"/>
          <w:sz w:val="20"/>
          <w:szCs w:val="20"/>
        </w:rPr>
        <w:t xml:space="preserve"> “Claude Le Jeune, Adrian Willaert and the Art of Musical Translation</w:t>
      </w:r>
      <w:r>
        <w:rPr>
          <w:rFonts w:ascii="Times New Roman" w:hAnsi="Times New Roman" w:cs="Times New Roman"/>
          <w:sz w:val="20"/>
          <w:szCs w:val="20"/>
        </w:rPr>
        <w:t>,</w:t>
      </w:r>
      <w:r w:rsidRPr="0026239E">
        <w:rPr>
          <w:rFonts w:ascii="Times New Roman" w:hAnsi="Times New Roman" w:cs="Times New Roman"/>
          <w:sz w:val="20"/>
          <w:szCs w:val="20"/>
        </w:rPr>
        <w:t xml:space="preserve">” </w:t>
      </w:r>
      <w:r w:rsidRPr="0026239E">
        <w:rPr>
          <w:rFonts w:ascii="Times New Roman" w:hAnsi="Times New Roman" w:cs="Times New Roman"/>
          <w:i/>
          <w:iCs/>
          <w:sz w:val="20"/>
          <w:szCs w:val="20"/>
        </w:rPr>
        <w:t xml:space="preserve">Early Music History </w:t>
      </w:r>
      <w:r w:rsidRPr="0026239E">
        <w:rPr>
          <w:rFonts w:ascii="Times New Roman" w:hAnsi="Times New Roman" w:cs="Times New Roman"/>
          <w:sz w:val="20"/>
          <w:szCs w:val="20"/>
        </w:rPr>
        <w:t>13</w:t>
      </w:r>
      <w:r w:rsidR="00524F05">
        <w:rPr>
          <w:rFonts w:ascii="Times New Roman" w:hAnsi="Times New Roman" w:cs="Times New Roman"/>
          <w:sz w:val="20"/>
          <w:szCs w:val="20"/>
        </w:rPr>
        <w:t xml:space="preserve"> </w:t>
      </w:r>
      <w:r w:rsidRPr="0026239E">
        <w:rPr>
          <w:rFonts w:ascii="Times New Roman" w:hAnsi="Times New Roman" w:cs="Times New Roman"/>
          <w:sz w:val="20"/>
          <w:szCs w:val="20"/>
        </w:rPr>
        <w:t>(1994): 123-148.</w:t>
      </w:r>
      <w:bookmarkEnd w:id="67"/>
    </w:p>
  </w:footnote>
  <w:footnote w:id="399">
    <w:p w14:paraId="6A4B898A" w14:textId="6B62F639" w:rsidR="003566FE" w:rsidRPr="00C158A9" w:rsidRDefault="003566FE" w:rsidP="003566FE">
      <w:pPr>
        <w:pStyle w:val="FootnoteText"/>
        <w:rPr>
          <w:rFonts w:ascii="Times New Roman" w:hAnsi="Times New Roman" w:cs="Times New Roman"/>
        </w:rPr>
      </w:pPr>
      <w:r w:rsidRPr="00C158A9">
        <w:rPr>
          <w:rStyle w:val="FootnoteReference"/>
          <w:rFonts w:ascii="Times New Roman" w:hAnsi="Times New Roman" w:cs="Times New Roman"/>
        </w:rPr>
        <w:footnoteRef/>
      </w:r>
      <w:r w:rsidRPr="00C158A9">
        <w:rPr>
          <w:rFonts w:ascii="Times New Roman" w:hAnsi="Times New Roman" w:cs="Times New Roman"/>
        </w:rPr>
        <w:t xml:space="preserve"> </w:t>
      </w:r>
      <w:r>
        <w:rPr>
          <w:rFonts w:ascii="Times New Roman" w:hAnsi="Times New Roman" w:cs="Times New Roman"/>
        </w:rPr>
        <w:t>Panfilo Sasso, found in Fedele</w:t>
      </w:r>
      <w:r w:rsidRPr="00C158A9">
        <w:rPr>
          <w:rFonts w:ascii="Times New Roman" w:hAnsi="Times New Roman" w:cs="Times New Roman"/>
        </w:rPr>
        <w:t xml:space="preserve">, </w:t>
      </w:r>
      <w:r w:rsidRPr="00C158A9">
        <w:rPr>
          <w:rFonts w:ascii="Times New Roman" w:hAnsi="Times New Roman" w:cs="Times New Roman"/>
          <w:i/>
          <w:iCs/>
        </w:rPr>
        <w:t>Clarissimae Feminae Cassandrae Fidelis</w:t>
      </w:r>
      <w:r w:rsidRPr="00C158A9">
        <w:rPr>
          <w:rFonts w:ascii="Times New Roman" w:hAnsi="Times New Roman" w:cs="Times New Roman"/>
        </w:rPr>
        <w:t xml:space="preserve">, 184; </w:t>
      </w:r>
      <w:r w:rsidR="00AE5528">
        <w:rPr>
          <w:rFonts w:ascii="Times New Roman" w:hAnsi="Times New Roman" w:cs="Times New Roman"/>
        </w:rPr>
        <w:t xml:space="preserve">Robin </w:t>
      </w:r>
      <w:r w:rsidRPr="00C158A9">
        <w:rPr>
          <w:rFonts w:ascii="Times New Roman" w:hAnsi="Times New Roman" w:cs="Times New Roman"/>
        </w:rPr>
        <w:t>trans</w:t>
      </w:r>
      <w:r w:rsidR="00AE5528">
        <w:rPr>
          <w:rFonts w:ascii="Times New Roman" w:hAnsi="Times New Roman" w:cs="Times New Roman"/>
        </w:rPr>
        <w:t xml:space="preserve">., </w:t>
      </w:r>
      <w:r w:rsidRPr="00C158A9">
        <w:rPr>
          <w:rFonts w:ascii="Times New Roman" w:hAnsi="Times New Roman" w:cs="Times New Roman"/>
          <w:i/>
          <w:iCs/>
        </w:rPr>
        <w:t>Letters and Orations</w:t>
      </w:r>
      <w:r>
        <w:rPr>
          <w:rFonts w:ascii="Times New Roman" w:hAnsi="Times New Roman" w:cs="Times New Roman"/>
        </w:rPr>
        <w:t xml:space="preserve">, </w:t>
      </w:r>
      <w:r w:rsidRPr="00C158A9">
        <w:rPr>
          <w:rFonts w:ascii="Times New Roman" w:hAnsi="Times New Roman" w:cs="Times New Roman"/>
        </w:rPr>
        <w:t>81.</w:t>
      </w:r>
      <w:r>
        <w:rPr>
          <w:rFonts w:ascii="Times New Roman" w:hAnsi="Times New Roman" w:cs="Times New Roman"/>
        </w:rPr>
        <w:t xml:space="preserve"> Italics are my own. </w:t>
      </w:r>
    </w:p>
  </w:footnote>
  <w:footnote w:id="400">
    <w:p w14:paraId="6EE857D5" w14:textId="77777777" w:rsidR="003566FE" w:rsidRPr="00235EA4" w:rsidRDefault="003566FE" w:rsidP="003566FE">
      <w:pPr>
        <w:pStyle w:val="FootnoteText"/>
        <w:rPr>
          <w:rFonts w:ascii="Times New Roman" w:hAnsi="Times New Roman" w:cs="Times New Roman"/>
        </w:rPr>
      </w:pPr>
      <w:r w:rsidRPr="00235EA4">
        <w:rPr>
          <w:rStyle w:val="FootnoteReference"/>
          <w:rFonts w:ascii="Times New Roman" w:hAnsi="Times New Roman" w:cs="Times New Roman"/>
        </w:rPr>
        <w:footnoteRef/>
      </w:r>
      <w:r w:rsidRPr="00235EA4">
        <w:rPr>
          <w:rFonts w:ascii="Times New Roman" w:hAnsi="Times New Roman" w:cs="Times New Roman"/>
        </w:rPr>
        <w:t xml:space="preserve"> Thank you to Tim Shephard, Vincenzo Borghetti</w:t>
      </w:r>
      <w:r>
        <w:rPr>
          <w:rFonts w:ascii="Times New Roman" w:hAnsi="Times New Roman" w:cs="Times New Roman"/>
        </w:rPr>
        <w:t>,</w:t>
      </w:r>
      <w:r w:rsidRPr="00235EA4">
        <w:rPr>
          <w:rFonts w:ascii="Times New Roman" w:hAnsi="Times New Roman" w:cs="Times New Roman"/>
        </w:rPr>
        <w:t xml:space="preserve"> and Paolo Pellegrini for the help in accurately identifying this location. </w:t>
      </w:r>
    </w:p>
  </w:footnote>
  <w:footnote w:id="401">
    <w:p w14:paraId="627E8B60" w14:textId="77777777" w:rsidR="003566FE" w:rsidRPr="00351AE1" w:rsidRDefault="003566FE" w:rsidP="003566FE">
      <w:pPr>
        <w:pStyle w:val="FootnoteText"/>
        <w:rPr>
          <w:rFonts w:ascii="Times New Roman" w:hAnsi="Times New Roman" w:cs="Times New Roman"/>
        </w:rPr>
      </w:pPr>
      <w:r w:rsidRPr="00351AE1">
        <w:rPr>
          <w:rStyle w:val="FootnoteReference"/>
          <w:rFonts w:ascii="Times New Roman" w:hAnsi="Times New Roman" w:cs="Times New Roman"/>
        </w:rPr>
        <w:footnoteRef/>
      </w:r>
      <w:r w:rsidRPr="00351AE1">
        <w:rPr>
          <w:rFonts w:ascii="Times New Roman" w:hAnsi="Times New Roman" w:cs="Times New Roman"/>
        </w:rPr>
        <w:t xml:space="preserve"> Matteo Bosso, </w:t>
      </w:r>
      <w:r w:rsidRPr="00351AE1">
        <w:rPr>
          <w:rFonts w:ascii="Times New Roman" w:hAnsi="Times New Roman" w:cs="Times New Roman"/>
          <w:i/>
          <w:iCs/>
        </w:rPr>
        <w:t xml:space="preserve">Familiares et secundae epistolae </w:t>
      </w:r>
      <w:r w:rsidRPr="00351AE1">
        <w:rPr>
          <w:rFonts w:ascii="Times New Roman" w:hAnsi="Times New Roman" w:cs="Times New Roman"/>
        </w:rPr>
        <w:t>(Mantova, 1498), letter 83.</w:t>
      </w:r>
    </w:p>
  </w:footnote>
  <w:footnote w:id="402">
    <w:p w14:paraId="2BB5CB9A" w14:textId="64E1A617" w:rsidR="003566FE" w:rsidRPr="00351AE1" w:rsidRDefault="003566FE" w:rsidP="003566FE">
      <w:pPr>
        <w:pStyle w:val="FootnoteText"/>
        <w:rPr>
          <w:rFonts w:ascii="Times New Roman" w:hAnsi="Times New Roman" w:cs="Times New Roman"/>
        </w:rPr>
      </w:pPr>
      <w:r w:rsidRPr="00351AE1">
        <w:rPr>
          <w:rStyle w:val="FootnoteReference"/>
          <w:rFonts w:ascii="Times New Roman" w:hAnsi="Times New Roman" w:cs="Times New Roman"/>
        </w:rPr>
        <w:footnoteRef/>
      </w:r>
      <w:r w:rsidRPr="00351AE1">
        <w:rPr>
          <w:rFonts w:ascii="Times New Roman" w:hAnsi="Times New Roman" w:cs="Times New Roman"/>
        </w:rPr>
        <w:t xml:space="preserve"> </w:t>
      </w:r>
      <w:r>
        <w:rPr>
          <w:rFonts w:ascii="Times New Roman" w:hAnsi="Times New Roman" w:cs="Times New Roman"/>
        </w:rPr>
        <w:t>‘</w:t>
      </w:r>
      <w:r w:rsidRPr="00351AE1">
        <w:rPr>
          <w:rFonts w:ascii="Times New Roman" w:hAnsi="Times New Roman" w:cs="Times New Roman"/>
        </w:rPr>
        <w:t>Ei caedit Apollo et Amphion</w:t>
      </w:r>
      <w:r w:rsidR="00666315">
        <w:rPr>
          <w:rFonts w:ascii="Times New Roman" w:hAnsi="Times New Roman" w:cs="Times New Roman"/>
        </w:rPr>
        <w:t>,</w:t>
      </w:r>
      <w:r>
        <w:rPr>
          <w:rFonts w:ascii="Times New Roman" w:hAnsi="Times New Roman" w:cs="Times New Roman"/>
        </w:rPr>
        <w:t>’ ibid.</w:t>
      </w:r>
      <w:r w:rsidR="00666315">
        <w:rPr>
          <w:rFonts w:ascii="Times New Roman" w:hAnsi="Times New Roman" w:cs="Times New Roman"/>
        </w:rPr>
        <w:t>;</w:t>
      </w:r>
      <w:r w:rsidRPr="00351AE1">
        <w:rPr>
          <w:rFonts w:ascii="Times New Roman" w:hAnsi="Times New Roman" w:cs="Times New Roman"/>
        </w:rPr>
        <w:t xml:space="preserve"> </w:t>
      </w:r>
      <w:r w:rsidR="00533979">
        <w:rPr>
          <w:rFonts w:ascii="Times New Roman" w:hAnsi="Times New Roman" w:cs="Times New Roman"/>
        </w:rPr>
        <w:t xml:space="preserve">Gallo trans., </w:t>
      </w:r>
      <w:r>
        <w:rPr>
          <w:rFonts w:ascii="Times New Roman" w:hAnsi="Times New Roman" w:cs="Times New Roman"/>
          <w:i/>
          <w:iCs/>
        </w:rPr>
        <w:t>M</w:t>
      </w:r>
      <w:r w:rsidRPr="00235EA4">
        <w:rPr>
          <w:rFonts w:ascii="Times New Roman" w:hAnsi="Times New Roman" w:cs="Times New Roman"/>
          <w:i/>
          <w:iCs/>
        </w:rPr>
        <w:t xml:space="preserve">usic in the </w:t>
      </w:r>
      <w:r>
        <w:rPr>
          <w:rFonts w:ascii="Times New Roman" w:hAnsi="Times New Roman" w:cs="Times New Roman"/>
          <w:i/>
          <w:iCs/>
        </w:rPr>
        <w:t>C</w:t>
      </w:r>
      <w:r w:rsidRPr="00235EA4">
        <w:rPr>
          <w:rFonts w:ascii="Times New Roman" w:hAnsi="Times New Roman" w:cs="Times New Roman"/>
          <w:i/>
          <w:iCs/>
        </w:rPr>
        <w:t>astle</w:t>
      </w:r>
      <w:r>
        <w:rPr>
          <w:rFonts w:ascii="Times New Roman" w:hAnsi="Times New Roman" w:cs="Times New Roman"/>
        </w:rPr>
        <w:t>,</w:t>
      </w:r>
      <w:r w:rsidRPr="00351AE1">
        <w:rPr>
          <w:rFonts w:ascii="Times New Roman" w:hAnsi="Times New Roman" w:cs="Times New Roman"/>
        </w:rPr>
        <w:t xml:space="preserve"> 85.</w:t>
      </w:r>
    </w:p>
  </w:footnote>
  <w:footnote w:id="403">
    <w:p w14:paraId="785091BB" w14:textId="1E5CEF43" w:rsidR="003566FE" w:rsidRPr="008D2F18" w:rsidRDefault="003566FE" w:rsidP="008D2F18">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8D2F18">
        <w:rPr>
          <w:rStyle w:val="FootnoteReference"/>
          <w:rFonts w:ascii="Times New Roman" w:hAnsi="Times New Roman" w:cs="Times New Roman"/>
          <w:sz w:val="20"/>
          <w:szCs w:val="20"/>
        </w:rPr>
        <w:footnoteRef/>
      </w:r>
      <w:r w:rsidRPr="008D2F18">
        <w:rPr>
          <w:rFonts w:ascii="Times New Roman" w:hAnsi="Times New Roman" w:cs="Times New Roman"/>
          <w:sz w:val="20"/>
          <w:szCs w:val="20"/>
        </w:rPr>
        <w:t xml:space="preserve"> </w:t>
      </w:r>
      <w:r w:rsidR="00FA4AA9" w:rsidRPr="008D2F18">
        <w:rPr>
          <w:rFonts w:ascii="Times New Roman" w:hAnsi="Times New Roman" w:cs="Times New Roman"/>
          <w:sz w:val="20"/>
          <w:szCs w:val="20"/>
        </w:rPr>
        <w:t xml:space="preserve">Sasso, </w:t>
      </w:r>
      <w:r w:rsidR="00FA4AA9" w:rsidRPr="008D2F18">
        <w:rPr>
          <w:rFonts w:ascii="Times New Roman" w:hAnsi="Times New Roman" w:cs="Times New Roman"/>
          <w:i/>
          <w:iCs/>
          <w:sz w:val="20"/>
          <w:szCs w:val="20"/>
        </w:rPr>
        <w:t>Versi in lode della lyra</w:t>
      </w:r>
      <w:r w:rsidR="00FA4AA9" w:rsidRPr="008D2F18">
        <w:rPr>
          <w:rFonts w:ascii="Times New Roman" w:hAnsi="Times New Roman" w:cs="Times New Roman"/>
          <w:sz w:val="20"/>
          <w:szCs w:val="20"/>
        </w:rPr>
        <w:t>,</w:t>
      </w:r>
      <w:r w:rsidR="008D2F18" w:rsidRPr="008D2F18">
        <w:rPr>
          <w:rFonts w:ascii="Times New Roman" w:hAnsi="Times New Roman" w:cs="Times New Roman"/>
          <w:sz w:val="20"/>
          <w:szCs w:val="20"/>
        </w:rPr>
        <w:t xml:space="preserve"> f.4.r</w:t>
      </w:r>
      <w:bookmarkStart w:id="68" w:name="_Hlk162647424"/>
      <w:r w:rsidR="008D2F18" w:rsidRPr="008D2F18">
        <w:rPr>
          <w:rFonts w:ascii="Times New Roman" w:eastAsia="Times New Roman" w:hAnsi="Times New Roman" w:cs="Times New Roman"/>
          <w:sz w:val="20"/>
          <w:szCs w:val="20"/>
        </w:rPr>
        <w:t xml:space="preserve">; Stephen John Campbell trans., </w:t>
      </w:r>
      <w:r w:rsidR="008D2F18" w:rsidRPr="008D2F18">
        <w:rPr>
          <w:rFonts w:ascii="Times New Roman" w:eastAsia="Times New Roman" w:hAnsi="Times New Roman" w:cs="Times New Roman"/>
          <w:i/>
          <w:sz w:val="20"/>
          <w:szCs w:val="20"/>
        </w:rPr>
        <w:t>The Cabinet of Eros: Renaissance Mythological painting and the studiolo of Isabella d’Este</w:t>
      </w:r>
      <w:r w:rsidR="008D2F18" w:rsidRPr="008D2F18">
        <w:rPr>
          <w:rFonts w:ascii="Times New Roman" w:eastAsia="Times New Roman" w:hAnsi="Times New Roman" w:cs="Times New Roman"/>
          <w:sz w:val="20"/>
          <w:szCs w:val="20"/>
        </w:rPr>
        <w:t xml:space="preserve"> (</w:t>
      </w:r>
      <w:r w:rsidR="00524F05">
        <w:rPr>
          <w:rFonts w:ascii="Times New Roman" w:eastAsia="Times New Roman" w:hAnsi="Times New Roman" w:cs="Times New Roman"/>
          <w:sz w:val="20"/>
          <w:szCs w:val="20"/>
        </w:rPr>
        <w:t xml:space="preserve">Newhaven CT: </w:t>
      </w:r>
      <w:r w:rsidR="008D2F18" w:rsidRPr="008D2F18">
        <w:rPr>
          <w:rFonts w:ascii="Times New Roman" w:eastAsia="Times New Roman" w:hAnsi="Times New Roman" w:cs="Times New Roman"/>
          <w:sz w:val="20"/>
          <w:szCs w:val="20"/>
        </w:rPr>
        <w:t xml:space="preserve">Yale University Press, 2004), </w:t>
      </w:r>
      <w:r w:rsidRPr="008D2F18">
        <w:rPr>
          <w:rFonts w:ascii="Times New Roman" w:hAnsi="Times New Roman" w:cs="Times New Roman"/>
          <w:sz w:val="20"/>
          <w:szCs w:val="20"/>
        </w:rPr>
        <w:t>188.</w:t>
      </w:r>
      <w:bookmarkEnd w:id="68"/>
    </w:p>
  </w:footnote>
  <w:footnote w:id="404">
    <w:p w14:paraId="45F3BB61" w14:textId="1594D6A0" w:rsidR="003566FE" w:rsidRPr="008D2F18" w:rsidRDefault="003566FE" w:rsidP="003566FE">
      <w:pPr>
        <w:pStyle w:val="Heading1"/>
        <w:shd w:val="clear" w:color="auto" w:fill="FFFFFF"/>
        <w:spacing w:before="0" w:after="0"/>
        <w:rPr>
          <w:rFonts w:ascii="Times New Roman" w:hAnsi="Times New Roman" w:cs="Times New Roman"/>
          <w:b/>
          <w:bCs/>
          <w:color w:val="auto"/>
          <w:sz w:val="20"/>
          <w:szCs w:val="20"/>
        </w:rPr>
      </w:pPr>
      <w:r w:rsidRPr="008D2F18">
        <w:rPr>
          <w:rStyle w:val="FootnoteReference"/>
          <w:rFonts w:ascii="Times New Roman" w:hAnsi="Times New Roman" w:cs="Times New Roman"/>
          <w:color w:val="auto"/>
          <w:sz w:val="20"/>
          <w:szCs w:val="20"/>
        </w:rPr>
        <w:footnoteRef/>
      </w:r>
      <w:r w:rsidRPr="008D2F18">
        <w:rPr>
          <w:rFonts w:ascii="Times New Roman" w:hAnsi="Times New Roman" w:cs="Times New Roman"/>
          <w:color w:val="auto"/>
          <w:sz w:val="20"/>
          <w:szCs w:val="20"/>
        </w:rPr>
        <w:t xml:space="preserve"> The other possibility for this character is </w:t>
      </w:r>
      <w:r w:rsidRPr="008D2F18">
        <w:rPr>
          <w:rStyle w:val="mw-page-title-main"/>
          <w:rFonts w:ascii="Times New Roman" w:hAnsi="Times New Roman" w:cs="Times New Roman"/>
          <w:color w:val="auto"/>
          <w:sz w:val="20"/>
          <w:szCs w:val="20"/>
        </w:rPr>
        <w:t xml:space="preserve">Vincenzo Querini. Querini was in Padua studying philosophy from 1492 onwards and is known to have written Tuscan lyric. However, Querini later turned to a religious lifestyle in the early 1500s and was also only 14 at the time of his studies. </w:t>
      </w:r>
      <w:r w:rsidRPr="008D2F18">
        <w:rPr>
          <w:rFonts w:ascii="Times New Roman" w:hAnsi="Times New Roman" w:cs="Times New Roman"/>
          <w:color w:val="auto"/>
          <w:sz w:val="20"/>
          <w:szCs w:val="20"/>
        </w:rPr>
        <w:t xml:space="preserve">Stephen David Bowd, </w:t>
      </w:r>
      <w:r w:rsidRPr="008D2F18">
        <w:rPr>
          <w:rFonts w:ascii="Times New Roman" w:hAnsi="Times New Roman" w:cs="Times New Roman"/>
          <w:i/>
          <w:iCs/>
          <w:color w:val="auto"/>
          <w:sz w:val="20"/>
          <w:szCs w:val="20"/>
        </w:rPr>
        <w:t>Reform before the Reformation: Vincenzo Querini and the Religious Renaissance in Italy</w:t>
      </w:r>
      <w:r w:rsidRPr="008D2F18">
        <w:rPr>
          <w:rFonts w:ascii="Times New Roman" w:hAnsi="Times New Roman" w:cs="Times New Roman"/>
          <w:color w:val="auto"/>
          <w:sz w:val="20"/>
          <w:szCs w:val="20"/>
        </w:rPr>
        <w:t xml:space="preserve"> (Leiden; Boston: Brill, 2002), 33-34.</w:t>
      </w:r>
    </w:p>
  </w:footnote>
  <w:footnote w:id="405">
    <w:p w14:paraId="3268493D" w14:textId="536FFEBB" w:rsidR="003566FE" w:rsidRPr="008D2F18" w:rsidRDefault="003566FE" w:rsidP="003566FE">
      <w:pPr>
        <w:pStyle w:val="FootnoteText"/>
        <w:rPr>
          <w:rFonts w:ascii="Times New Roman" w:hAnsi="Times New Roman" w:cs="Times New Roman"/>
        </w:rPr>
      </w:pPr>
      <w:r w:rsidRPr="008D2F18">
        <w:rPr>
          <w:rStyle w:val="FootnoteReference"/>
          <w:rFonts w:ascii="Times New Roman" w:hAnsi="Times New Roman" w:cs="Times New Roman"/>
        </w:rPr>
        <w:footnoteRef/>
      </w:r>
      <w:r w:rsidRPr="008D2F18">
        <w:rPr>
          <w:rFonts w:ascii="Times New Roman" w:hAnsi="Times New Roman" w:cs="Times New Roman"/>
        </w:rPr>
        <w:t xml:space="preserve"> </w:t>
      </w:r>
      <w:bookmarkStart w:id="69" w:name="_Hlk162650322"/>
      <w:r w:rsidRPr="008D2F18">
        <w:rPr>
          <w:rFonts w:ascii="Times New Roman" w:hAnsi="Times New Roman" w:cs="Times New Roman"/>
        </w:rPr>
        <w:t xml:space="preserve">Panfilo Sasso, </w:t>
      </w:r>
      <w:r w:rsidRPr="008D2F18">
        <w:rPr>
          <w:rFonts w:ascii="Times New Roman" w:hAnsi="Times New Roman" w:cs="Times New Roman"/>
          <w:i/>
          <w:iCs/>
        </w:rPr>
        <w:t>Versi in lode della l</w:t>
      </w:r>
      <w:r w:rsidR="00FF793A">
        <w:rPr>
          <w:rFonts w:ascii="Times New Roman" w:hAnsi="Times New Roman" w:cs="Times New Roman"/>
          <w:i/>
          <w:iCs/>
        </w:rPr>
        <w:t>y</w:t>
      </w:r>
      <w:r w:rsidRPr="008D2F18">
        <w:rPr>
          <w:rFonts w:ascii="Times New Roman" w:hAnsi="Times New Roman" w:cs="Times New Roman"/>
          <w:i/>
          <w:iCs/>
        </w:rPr>
        <w:t>ra</w:t>
      </w:r>
      <w:r w:rsidR="00E76DDF">
        <w:rPr>
          <w:rFonts w:ascii="Times New Roman" w:hAnsi="Times New Roman" w:cs="Times New Roman"/>
        </w:rPr>
        <w:t xml:space="preserve">, </w:t>
      </w:r>
      <w:r w:rsidRPr="008D2F18">
        <w:rPr>
          <w:rFonts w:ascii="Times New Roman" w:hAnsi="Times New Roman" w:cs="Times New Roman"/>
        </w:rPr>
        <w:t>f.3r.</w:t>
      </w:r>
      <w:bookmarkEnd w:id="69"/>
    </w:p>
  </w:footnote>
  <w:footnote w:id="406">
    <w:p w14:paraId="65CE6A32" w14:textId="77777777" w:rsidR="003566FE" w:rsidRPr="003F0BB0" w:rsidRDefault="003566FE" w:rsidP="003566FE">
      <w:pPr>
        <w:pStyle w:val="FootnoteText"/>
        <w:rPr>
          <w:rFonts w:ascii="Times New Roman" w:hAnsi="Times New Roman" w:cs="Times New Roman"/>
        </w:rPr>
      </w:pPr>
      <w:r w:rsidRPr="008D2F18">
        <w:rPr>
          <w:rStyle w:val="FootnoteReference"/>
          <w:rFonts w:ascii="Times New Roman" w:hAnsi="Times New Roman" w:cs="Times New Roman"/>
        </w:rPr>
        <w:footnoteRef/>
      </w:r>
      <w:r w:rsidRPr="008D2F18">
        <w:rPr>
          <w:rFonts w:ascii="Times New Roman" w:hAnsi="Times New Roman" w:cs="Times New Roman"/>
        </w:rPr>
        <w:t xml:space="preserve"> Wilson, </w:t>
      </w:r>
      <w:r w:rsidRPr="008D2F18">
        <w:rPr>
          <w:rFonts w:ascii="Times New Roman" w:hAnsi="Times New Roman" w:cs="Times New Roman"/>
          <w:i/>
          <w:iCs/>
        </w:rPr>
        <w:t>Singing to the lyre</w:t>
      </w:r>
      <w:r w:rsidRPr="008D2F18">
        <w:rPr>
          <w:rFonts w:ascii="Times New Roman" w:hAnsi="Times New Roman" w:cs="Times New Roman"/>
        </w:rPr>
        <w:t>, 104 n.4.</w:t>
      </w:r>
    </w:p>
  </w:footnote>
  <w:footnote w:id="407">
    <w:p w14:paraId="3ACCF37B" w14:textId="77777777" w:rsidR="003566FE" w:rsidRPr="007370EB" w:rsidRDefault="003566FE" w:rsidP="003566FE">
      <w:pPr>
        <w:pStyle w:val="FootnoteText"/>
        <w:rPr>
          <w:rFonts w:ascii="Times New Roman" w:hAnsi="Times New Roman" w:cs="Times New Roman"/>
        </w:rPr>
      </w:pPr>
      <w:r w:rsidRPr="007370EB">
        <w:rPr>
          <w:rStyle w:val="FootnoteReference"/>
          <w:rFonts w:ascii="Times New Roman" w:hAnsi="Times New Roman" w:cs="Times New Roman"/>
        </w:rPr>
        <w:footnoteRef/>
      </w:r>
      <w:r w:rsidRPr="007370EB">
        <w:rPr>
          <w:rFonts w:ascii="Times New Roman" w:hAnsi="Times New Roman" w:cs="Times New Roman"/>
        </w:rPr>
        <w:t xml:space="preserve"> My work with these sources comes from my close reading of a number of Sasso’s contemporaries whose work was published in 1501, which I have had the opportunity to read and work with as part of my time on the ‘Sounding the Bookshelf 1501: A Year in Italian Printed Books’ project. </w:t>
      </w:r>
    </w:p>
  </w:footnote>
  <w:footnote w:id="408">
    <w:p w14:paraId="63A57E10" w14:textId="19ECB0D0" w:rsidR="003566FE" w:rsidRPr="00615D99" w:rsidRDefault="003566FE" w:rsidP="003566FE">
      <w:pPr>
        <w:spacing w:before="24" w:after="24" w:line="240" w:lineRule="auto"/>
        <w:rPr>
          <w:rFonts w:ascii="Times New Roman" w:hAnsi="Times New Roman" w:cs="Times New Roman"/>
          <w:color w:val="000000"/>
          <w:sz w:val="20"/>
          <w:szCs w:val="20"/>
        </w:rPr>
      </w:pPr>
      <w:r w:rsidRPr="00615D99">
        <w:rPr>
          <w:rStyle w:val="FootnoteReference"/>
          <w:rFonts w:ascii="Times New Roman" w:hAnsi="Times New Roman" w:cs="Times New Roman"/>
          <w:sz w:val="20"/>
          <w:szCs w:val="20"/>
        </w:rPr>
        <w:footnoteRef/>
      </w:r>
      <w:r w:rsidRPr="00615D99">
        <w:rPr>
          <w:rFonts w:ascii="Times New Roman" w:hAnsi="Times New Roman" w:cs="Times New Roman"/>
          <w:sz w:val="20"/>
          <w:szCs w:val="20"/>
        </w:rPr>
        <w:t xml:space="preserve"> </w:t>
      </w:r>
      <w:r w:rsidRPr="00615D99">
        <w:rPr>
          <w:rFonts w:ascii="Times New Roman" w:eastAsia="Calibri" w:hAnsi="Times New Roman" w:cs="Times New Roman"/>
          <w:color w:val="000000"/>
          <w:sz w:val="20"/>
          <w:szCs w:val="20"/>
        </w:rPr>
        <w:t>Antonio Tebaldeo,</w:t>
      </w:r>
      <w:r w:rsidRPr="00615D99">
        <w:rPr>
          <w:rFonts w:ascii="Times New Roman" w:eastAsia="Calibri" w:hAnsi="Times New Roman" w:cs="Times New Roman"/>
          <w:i/>
          <w:color w:val="000000"/>
          <w:sz w:val="20"/>
          <w:szCs w:val="20"/>
        </w:rPr>
        <w:t xml:space="preserve"> Soneti, capituli et egloghe</w:t>
      </w:r>
      <w:r w:rsidRPr="00615D99">
        <w:rPr>
          <w:rFonts w:ascii="Times New Roman" w:eastAsia="Calibri" w:hAnsi="Times New Roman" w:cs="Times New Roman"/>
          <w:color w:val="000000"/>
          <w:sz w:val="20"/>
          <w:szCs w:val="20"/>
        </w:rPr>
        <w:t>, (Milan</w:t>
      </w:r>
      <w:r w:rsidR="00524F05">
        <w:rPr>
          <w:rFonts w:ascii="Times New Roman" w:eastAsia="Calibri" w:hAnsi="Times New Roman" w:cs="Times New Roman"/>
          <w:color w:val="000000"/>
          <w:sz w:val="20"/>
          <w:szCs w:val="20"/>
        </w:rPr>
        <w:t>:</w:t>
      </w:r>
      <w:r w:rsidRPr="00615D99">
        <w:rPr>
          <w:rFonts w:ascii="Times New Roman" w:eastAsia="Calibri" w:hAnsi="Times New Roman" w:cs="Times New Roman"/>
          <w:color w:val="000000"/>
          <w:sz w:val="20"/>
          <w:szCs w:val="20"/>
        </w:rPr>
        <w:t xml:space="preserve"> Giovanni Angelo Scinzenzeler, 1501).</w:t>
      </w:r>
    </w:p>
  </w:footnote>
  <w:footnote w:id="409">
    <w:p w14:paraId="5EE2177C" w14:textId="77777777" w:rsidR="003566FE" w:rsidRPr="00FB4BF0" w:rsidRDefault="003566FE" w:rsidP="003566FE">
      <w:pPr>
        <w:pStyle w:val="FootnoteText"/>
        <w:rPr>
          <w:rFonts w:ascii="Times New Roman" w:hAnsi="Times New Roman" w:cs="Times New Roman"/>
        </w:rPr>
      </w:pPr>
      <w:r w:rsidRPr="00FB4BF0">
        <w:rPr>
          <w:rStyle w:val="FootnoteReference"/>
          <w:rFonts w:ascii="Times New Roman" w:hAnsi="Times New Roman" w:cs="Times New Roman"/>
        </w:rPr>
        <w:footnoteRef/>
      </w:r>
      <w:r w:rsidRPr="00FB4BF0">
        <w:rPr>
          <w:rFonts w:ascii="Times New Roman" w:hAnsi="Times New Roman" w:cs="Times New Roman"/>
        </w:rPr>
        <w:t xml:space="preserve"> For a more on the </w:t>
      </w:r>
      <w:r w:rsidRPr="00281E0C">
        <w:rPr>
          <w:rFonts w:ascii="Times New Roman" w:hAnsi="Times New Roman" w:cs="Times New Roman"/>
          <w:i/>
          <w:iCs/>
        </w:rPr>
        <w:t>cetra</w:t>
      </w:r>
      <w:r>
        <w:rPr>
          <w:rFonts w:ascii="Times New Roman" w:hAnsi="Times New Roman" w:cs="Times New Roman"/>
        </w:rPr>
        <w:t xml:space="preserve"> specifically</w:t>
      </w:r>
      <w:r w:rsidRPr="00FB4BF0">
        <w:rPr>
          <w:rFonts w:ascii="Times New Roman" w:hAnsi="Times New Roman" w:cs="Times New Roman"/>
        </w:rPr>
        <w:t xml:space="preserve"> see Crawford Young, ‘Le cetra ciruta: The Horned Lyre of the Christian World,’ PhD diss., </w:t>
      </w:r>
      <w:r>
        <w:rPr>
          <w:rFonts w:ascii="Times New Roman" w:hAnsi="Times New Roman" w:cs="Times New Roman"/>
        </w:rPr>
        <w:t>(Leiden University, 2018).</w:t>
      </w:r>
    </w:p>
  </w:footnote>
  <w:footnote w:id="410">
    <w:p w14:paraId="22ABCA90" w14:textId="77777777" w:rsidR="003566FE" w:rsidRPr="00F879E8" w:rsidRDefault="003566FE" w:rsidP="003566FE">
      <w:pPr>
        <w:pStyle w:val="FootnoteText"/>
        <w:rPr>
          <w:rFonts w:ascii="Times New Roman" w:hAnsi="Times New Roman" w:cs="Times New Roman"/>
          <w:i/>
          <w:iCs/>
        </w:rPr>
      </w:pPr>
      <w:r w:rsidRPr="003F0BB0">
        <w:rPr>
          <w:rStyle w:val="FootnoteReference"/>
          <w:rFonts w:ascii="Times New Roman" w:hAnsi="Times New Roman" w:cs="Times New Roman"/>
        </w:rPr>
        <w:footnoteRef/>
      </w:r>
      <w:r w:rsidRPr="003F0BB0">
        <w:rPr>
          <w:rFonts w:ascii="Times New Roman" w:hAnsi="Times New Roman" w:cs="Times New Roman"/>
        </w:rPr>
        <w:t xml:space="preserve"> </w:t>
      </w:r>
      <w:r>
        <w:rPr>
          <w:rFonts w:ascii="Times New Roman" w:hAnsi="Times New Roman" w:cs="Times New Roman"/>
        </w:rPr>
        <w:t xml:space="preserve">These references come from the same editions that formed the basis for the previous chapter; </w:t>
      </w:r>
      <w:r w:rsidRPr="00D5362C">
        <w:rPr>
          <w:rFonts w:ascii="Times New Roman" w:hAnsi="Times New Roman" w:cs="Times New Roman"/>
        </w:rPr>
        <w:t xml:space="preserve">Aquilano, </w:t>
      </w:r>
      <w:r w:rsidRPr="00D5362C">
        <w:rPr>
          <w:rFonts w:ascii="Times New Roman" w:hAnsi="Times New Roman" w:cs="Times New Roman"/>
          <w:i/>
          <w:iCs/>
        </w:rPr>
        <w:t>Opera</w:t>
      </w:r>
      <w:r>
        <w:rPr>
          <w:rFonts w:ascii="Times New Roman" w:hAnsi="Times New Roman" w:cs="Times New Roman"/>
        </w:rPr>
        <w:t xml:space="preserve">; and Aquilano, </w:t>
      </w:r>
      <w:r>
        <w:rPr>
          <w:rFonts w:ascii="Times New Roman" w:hAnsi="Times New Roman" w:cs="Times New Roman"/>
          <w:i/>
          <w:iCs/>
        </w:rPr>
        <w:t>Soneti del Serafin.</w:t>
      </w:r>
      <w:r>
        <w:rPr>
          <w:rFonts w:ascii="Times New Roman" w:hAnsi="Times New Roman" w:cs="Times New Roman"/>
        </w:rPr>
        <w:t xml:space="preserve"> </w:t>
      </w:r>
    </w:p>
  </w:footnote>
  <w:footnote w:id="411">
    <w:p w14:paraId="3386B9F9" w14:textId="71DB2E67" w:rsidR="003566FE" w:rsidRPr="00B57ACE" w:rsidRDefault="003566FE" w:rsidP="003566FE">
      <w:pPr>
        <w:spacing w:after="0" w:line="240" w:lineRule="auto"/>
        <w:rPr>
          <w:rFonts w:ascii="Times New Roman" w:hAnsi="Times New Roman" w:cs="Times New Roman"/>
          <w:color w:val="000000"/>
          <w:sz w:val="20"/>
          <w:szCs w:val="20"/>
        </w:rPr>
      </w:pPr>
      <w:r w:rsidRPr="00B57ACE">
        <w:rPr>
          <w:rStyle w:val="FootnoteReference"/>
          <w:rFonts w:ascii="Times New Roman" w:hAnsi="Times New Roman" w:cs="Times New Roman"/>
          <w:sz w:val="20"/>
          <w:szCs w:val="20"/>
        </w:rPr>
        <w:footnoteRef/>
      </w:r>
      <w:r w:rsidRPr="00B57ACE">
        <w:rPr>
          <w:rFonts w:ascii="Times New Roman" w:hAnsi="Times New Roman" w:cs="Times New Roman"/>
          <w:sz w:val="20"/>
          <w:szCs w:val="20"/>
        </w:rPr>
        <w:t xml:space="preserve"> </w:t>
      </w:r>
      <w:r w:rsidRPr="00B57ACE">
        <w:rPr>
          <w:rFonts w:ascii="Times New Roman" w:eastAsia="Calibri" w:hAnsi="Times New Roman" w:cs="Times New Roman"/>
          <w:color w:val="000000"/>
          <w:sz w:val="20"/>
          <w:szCs w:val="20"/>
        </w:rPr>
        <w:t>Benedetto Gareth</w:t>
      </w:r>
      <w:r>
        <w:rPr>
          <w:rFonts w:ascii="Times New Roman" w:eastAsia="Calibri" w:hAnsi="Times New Roman" w:cs="Times New Roman"/>
          <w:color w:val="000000"/>
          <w:sz w:val="20"/>
          <w:szCs w:val="20"/>
        </w:rPr>
        <w:t>,</w:t>
      </w:r>
      <w:r w:rsidRPr="00B57ACE">
        <w:rPr>
          <w:rFonts w:ascii="Times New Roman" w:eastAsia="Calibri" w:hAnsi="Times New Roman" w:cs="Times New Roman"/>
          <w:color w:val="000000"/>
          <w:sz w:val="20"/>
          <w:szCs w:val="20"/>
        </w:rPr>
        <w:t xml:space="preserve"> </w:t>
      </w:r>
      <w:r w:rsidRPr="00B57ACE">
        <w:rPr>
          <w:rFonts w:ascii="Times New Roman" w:eastAsia="Calibri" w:hAnsi="Times New Roman" w:cs="Times New Roman"/>
          <w:i/>
          <w:color w:val="000000"/>
          <w:sz w:val="20"/>
          <w:szCs w:val="20"/>
        </w:rPr>
        <w:t xml:space="preserve">Opera noua del Chariteo </w:t>
      </w:r>
      <w:r w:rsidRPr="00B57ACE">
        <w:rPr>
          <w:rFonts w:ascii="Times New Roman" w:eastAsia="Calibri" w:hAnsi="Times New Roman" w:cs="Times New Roman"/>
          <w:iCs/>
          <w:color w:val="000000"/>
          <w:sz w:val="20"/>
          <w:szCs w:val="20"/>
        </w:rPr>
        <w:t>(</w:t>
      </w:r>
      <w:r w:rsidRPr="00B57ACE">
        <w:rPr>
          <w:rFonts w:ascii="Times New Roman" w:eastAsia="Calibri" w:hAnsi="Times New Roman" w:cs="Times New Roman"/>
          <w:color w:val="000000"/>
          <w:sz w:val="20"/>
          <w:szCs w:val="20"/>
        </w:rPr>
        <w:t>Venice</w:t>
      </w:r>
      <w:r w:rsidR="00E76EC0">
        <w:rPr>
          <w:rFonts w:ascii="Times New Roman" w:eastAsia="Calibri" w:hAnsi="Times New Roman" w:cs="Times New Roman"/>
          <w:color w:val="000000"/>
          <w:sz w:val="20"/>
          <w:szCs w:val="20"/>
        </w:rPr>
        <w:t>:</w:t>
      </w:r>
      <w:r w:rsidRPr="00B57ACE">
        <w:rPr>
          <w:rFonts w:ascii="Times New Roman" w:eastAsia="Calibri" w:hAnsi="Times New Roman" w:cs="Times New Roman"/>
          <w:color w:val="000000"/>
          <w:sz w:val="20"/>
          <w:szCs w:val="20"/>
        </w:rPr>
        <w:t xml:space="preserve"> Giorgio Rusconi, 1507); </w:t>
      </w:r>
      <w:r w:rsidRPr="00B57ACE">
        <w:rPr>
          <w:rFonts w:ascii="Times New Roman" w:hAnsi="Times New Roman" w:cs="Times New Roman"/>
          <w:i/>
          <w:iCs/>
          <w:sz w:val="20"/>
          <w:szCs w:val="20"/>
        </w:rPr>
        <w:t>Opera di Chariteo stampate novamente</w:t>
      </w:r>
      <w:r w:rsidR="00AD5A5C">
        <w:rPr>
          <w:rFonts w:ascii="Times New Roman" w:hAnsi="Times New Roman" w:cs="Times New Roman"/>
          <w:sz w:val="20"/>
          <w:szCs w:val="20"/>
        </w:rPr>
        <w:t xml:space="preserve"> (</w:t>
      </w:r>
      <w:r w:rsidRPr="00B57ACE">
        <w:rPr>
          <w:rFonts w:ascii="Times New Roman" w:hAnsi="Times New Roman" w:cs="Times New Roman"/>
          <w:sz w:val="20"/>
          <w:szCs w:val="20"/>
        </w:rPr>
        <w:t>Venice</w:t>
      </w:r>
      <w:r w:rsidR="00E76EC0">
        <w:rPr>
          <w:rFonts w:ascii="Times New Roman" w:hAnsi="Times New Roman" w:cs="Times New Roman"/>
          <w:sz w:val="20"/>
          <w:szCs w:val="20"/>
        </w:rPr>
        <w:t>:</w:t>
      </w:r>
      <w:r w:rsidRPr="00B57ACE">
        <w:rPr>
          <w:rFonts w:ascii="Times New Roman" w:hAnsi="Times New Roman" w:cs="Times New Roman"/>
          <w:sz w:val="20"/>
          <w:szCs w:val="20"/>
        </w:rPr>
        <w:t xml:space="preserve"> Manfredo Bonelli, 1507</w:t>
      </w:r>
      <w:r w:rsidR="00AD5A5C">
        <w:rPr>
          <w:rFonts w:ascii="Times New Roman" w:hAnsi="Times New Roman" w:cs="Times New Roman"/>
          <w:sz w:val="20"/>
          <w:szCs w:val="20"/>
        </w:rPr>
        <w:t>)</w:t>
      </w:r>
      <w:r w:rsidRPr="00B57ACE">
        <w:rPr>
          <w:rFonts w:ascii="Times New Roman" w:hAnsi="Times New Roman" w:cs="Times New Roman"/>
          <w:sz w:val="20"/>
          <w:szCs w:val="20"/>
        </w:rPr>
        <w:t xml:space="preserve">. </w:t>
      </w:r>
    </w:p>
  </w:footnote>
  <w:footnote w:id="412">
    <w:p w14:paraId="5299601F" w14:textId="0CB199C3" w:rsidR="003566FE" w:rsidRPr="00190F5D" w:rsidRDefault="003566FE" w:rsidP="003566FE">
      <w:pPr>
        <w:pStyle w:val="FootnoteText"/>
        <w:rPr>
          <w:rFonts w:ascii="Times New Roman" w:hAnsi="Times New Roman" w:cs="Times New Roman"/>
        </w:rPr>
      </w:pPr>
      <w:r w:rsidRPr="00190F5D">
        <w:rPr>
          <w:rStyle w:val="FootnoteReference"/>
          <w:rFonts w:ascii="Times New Roman" w:hAnsi="Times New Roman" w:cs="Times New Roman"/>
        </w:rPr>
        <w:footnoteRef/>
      </w:r>
      <w:r w:rsidRPr="00190F5D">
        <w:rPr>
          <w:rFonts w:ascii="Times New Roman" w:hAnsi="Times New Roman" w:cs="Times New Roman"/>
        </w:rPr>
        <w:t xml:space="preserve"> ‘instrumentum est musicum: quidem est ilyra dicitur’, Giovanni Tortelli, </w:t>
      </w:r>
      <w:r w:rsidRPr="00190F5D">
        <w:rPr>
          <w:rFonts w:ascii="Times New Roman" w:hAnsi="Times New Roman" w:cs="Times New Roman"/>
          <w:i/>
          <w:iCs/>
        </w:rPr>
        <w:t>Ioannis Tortelii. Orthographia. Tortelli Lima quaedam per Giorgium Vallam tractatum de orthographia</w:t>
      </w:r>
      <w:r w:rsidRPr="00190F5D">
        <w:rPr>
          <w:rFonts w:ascii="Times New Roman" w:hAnsi="Times New Roman" w:cs="Times New Roman"/>
        </w:rPr>
        <w:t xml:space="preserve"> (Venice</w:t>
      </w:r>
      <w:r w:rsidR="00E76EC0">
        <w:rPr>
          <w:rFonts w:ascii="Times New Roman" w:hAnsi="Times New Roman" w:cs="Times New Roman"/>
        </w:rPr>
        <w:t>:</w:t>
      </w:r>
      <w:r w:rsidRPr="00190F5D">
        <w:rPr>
          <w:rFonts w:ascii="Times New Roman" w:hAnsi="Times New Roman" w:cs="Times New Roman"/>
        </w:rPr>
        <w:t xml:space="preserve"> Bartolomeo Zani, 1501), f. 59r.</w:t>
      </w:r>
    </w:p>
  </w:footnote>
  <w:footnote w:id="413">
    <w:p w14:paraId="610956DB" w14:textId="78C1BACC" w:rsidR="003566FE" w:rsidRPr="00977625" w:rsidRDefault="003566FE" w:rsidP="003566FE">
      <w:pPr>
        <w:pStyle w:val="FootnoteText"/>
        <w:rPr>
          <w:rFonts w:ascii="Times New Roman" w:hAnsi="Times New Roman" w:cs="Times New Roman"/>
        </w:rPr>
      </w:pPr>
      <w:r w:rsidRPr="00977625">
        <w:rPr>
          <w:rStyle w:val="FootnoteReference"/>
          <w:rFonts w:ascii="Times New Roman" w:hAnsi="Times New Roman" w:cs="Times New Roman"/>
        </w:rPr>
        <w:footnoteRef/>
      </w:r>
      <w:r w:rsidRPr="00977625">
        <w:rPr>
          <w:rFonts w:ascii="Times New Roman" w:hAnsi="Times New Roman" w:cs="Times New Roman"/>
        </w:rPr>
        <w:t xml:space="preserve"> Sasso, </w:t>
      </w:r>
      <w:r w:rsidRPr="00977625">
        <w:rPr>
          <w:rFonts w:ascii="Times New Roman" w:hAnsi="Times New Roman" w:cs="Times New Roman"/>
          <w:i/>
          <w:iCs/>
        </w:rPr>
        <w:t>Versi in lode della l</w:t>
      </w:r>
      <w:r w:rsidR="00FF793A">
        <w:rPr>
          <w:rFonts w:ascii="Times New Roman" w:hAnsi="Times New Roman" w:cs="Times New Roman"/>
          <w:i/>
          <w:iCs/>
        </w:rPr>
        <w:t>y</w:t>
      </w:r>
      <w:r w:rsidRPr="00977625">
        <w:rPr>
          <w:rFonts w:ascii="Times New Roman" w:hAnsi="Times New Roman" w:cs="Times New Roman"/>
          <w:i/>
          <w:iCs/>
        </w:rPr>
        <w:t>ra,</w:t>
      </w:r>
      <w:r w:rsidRPr="00977625">
        <w:rPr>
          <w:rFonts w:ascii="Times New Roman" w:hAnsi="Times New Roman" w:cs="Times New Roman"/>
        </w:rPr>
        <w:t xml:space="preserve"> </w:t>
      </w:r>
      <w:r w:rsidR="00755891">
        <w:rPr>
          <w:rFonts w:ascii="Times New Roman" w:hAnsi="Times New Roman" w:cs="Times New Roman"/>
        </w:rPr>
        <w:t>f</w:t>
      </w:r>
      <w:r w:rsidRPr="00977625">
        <w:rPr>
          <w:rFonts w:ascii="Times New Roman" w:hAnsi="Times New Roman" w:cs="Times New Roman"/>
        </w:rPr>
        <w:t>.2r.</w:t>
      </w:r>
    </w:p>
  </w:footnote>
  <w:footnote w:id="414">
    <w:p w14:paraId="3E560858" w14:textId="37CCF493" w:rsidR="003566FE" w:rsidRPr="00977625" w:rsidRDefault="003566FE" w:rsidP="003566FE">
      <w:pPr>
        <w:spacing w:before="24" w:after="24" w:line="240" w:lineRule="auto"/>
        <w:rPr>
          <w:rFonts w:ascii="Times New Roman" w:hAnsi="Times New Roman" w:cs="Times New Roman"/>
          <w:color w:val="000000"/>
          <w:sz w:val="20"/>
          <w:szCs w:val="20"/>
        </w:rPr>
      </w:pPr>
      <w:r w:rsidRPr="00977625">
        <w:rPr>
          <w:rStyle w:val="FootnoteReference"/>
          <w:rFonts w:ascii="Times New Roman" w:hAnsi="Times New Roman" w:cs="Times New Roman"/>
          <w:sz w:val="20"/>
          <w:szCs w:val="20"/>
        </w:rPr>
        <w:footnoteRef/>
      </w:r>
      <w:r w:rsidRPr="00977625">
        <w:rPr>
          <w:rFonts w:ascii="Times New Roman" w:hAnsi="Times New Roman" w:cs="Times New Roman"/>
          <w:sz w:val="20"/>
          <w:szCs w:val="20"/>
        </w:rPr>
        <w:t xml:space="preserve"> Panfilo Sasso, </w:t>
      </w:r>
      <w:r w:rsidRPr="00977625">
        <w:rPr>
          <w:rFonts w:ascii="Times New Roman" w:eastAsia="Calibri" w:hAnsi="Times New Roman" w:cs="Times New Roman"/>
          <w:i/>
          <w:color w:val="000000"/>
          <w:sz w:val="20"/>
          <w:szCs w:val="20"/>
        </w:rPr>
        <w:t>Strambotti del clarissimo professore dele bone arte miser Sasso Mod</w:t>
      </w:r>
      <w:r w:rsidR="00E20AD4">
        <w:rPr>
          <w:rFonts w:ascii="Times New Roman" w:eastAsia="Calibri" w:hAnsi="Times New Roman" w:cs="Times New Roman"/>
          <w:i/>
          <w:color w:val="000000"/>
          <w:sz w:val="20"/>
          <w:szCs w:val="20"/>
        </w:rPr>
        <w:t>e</w:t>
      </w:r>
      <w:r w:rsidRPr="00977625">
        <w:rPr>
          <w:rFonts w:ascii="Times New Roman" w:eastAsia="Calibri" w:hAnsi="Times New Roman" w:cs="Times New Roman"/>
          <w:i/>
          <w:color w:val="000000"/>
          <w:sz w:val="20"/>
          <w:szCs w:val="20"/>
        </w:rPr>
        <w:t>nes</w:t>
      </w:r>
      <w:r w:rsidR="00E20AD4">
        <w:rPr>
          <w:rFonts w:ascii="Times New Roman" w:eastAsia="Calibri" w:hAnsi="Times New Roman" w:cs="Times New Roman"/>
          <w:i/>
          <w:color w:val="000000"/>
          <w:sz w:val="20"/>
          <w:szCs w:val="20"/>
        </w:rPr>
        <w:t>e</w:t>
      </w:r>
      <w:r w:rsidRPr="00977625">
        <w:rPr>
          <w:rFonts w:ascii="Times New Roman" w:eastAsia="Calibri" w:hAnsi="Times New Roman" w:cs="Times New Roman"/>
          <w:i/>
          <w:color w:val="000000"/>
          <w:sz w:val="20"/>
          <w:szCs w:val="20"/>
        </w:rPr>
        <w:t xml:space="preserve"> </w:t>
      </w:r>
      <w:r w:rsidRPr="00977625">
        <w:rPr>
          <w:rFonts w:ascii="Times New Roman" w:eastAsia="Calibri" w:hAnsi="Times New Roman" w:cs="Times New Roman"/>
          <w:iCs/>
          <w:color w:val="000000"/>
          <w:sz w:val="20"/>
          <w:szCs w:val="20"/>
        </w:rPr>
        <w:t>(</w:t>
      </w:r>
      <w:r w:rsidRPr="00977625">
        <w:rPr>
          <w:rFonts w:ascii="Times New Roman" w:eastAsia="Calibri" w:hAnsi="Times New Roman" w:cs="Times New Roman"/>
          <w:color w:val="000000"/>
          <w:sz w:val="20"/>
          <w:szCs w:val="20"/>
        </w:rPr>
        <w:t>Rome</w:t>
      </w:r>
      <w:r w:rsidR="00E20AD4">
        <w:rPr>
          <w:rFonts w:ascii="Times New Roman" w:eastAsia="Calibri" w:hAnsi="Times New Roman" w:cs="Times New Roman"/>
          <w:color w:val="000000"/>
          <w:sz w:val="20"/>
          <w:szCs w:val="20"/>
        </w:rPr>
        <w:t>:</w:t>
      </w:r>
      <w:r w:rsidRPr="00977625">
        <w:rPr>
          <w:rFonts w:ascii="Times New Roman" w:eastAsia="Calibri" w:hAnsi="Times New Roman" w:cs="Times New Roman"/>
          <w:color w:val="000000"/>
          <w:sz w:val="20"/>
          <w:szCs w:val="20"/>
        </w:rPr>
        <w:t xml:space="preserve"> </w:t>
      </w:r>
    </w:p>
    <w:p w14:paraId="058AEA52" w14:textId="77777777" w:rsidR="003566FE" w:rsidRPr="00977625" w:rsidRDefault="003566FE" w:rsidP="003566FE">
      <w:pPr>
        <w:spacing w:before="24" w:after="24" w:line="240" w:lineRule="auto"/>
        <w:rPr>
          <w:rFonts w:cstheme="minorHAnsi"/>
          <w:i/>
          <w:color w:val="000000"/>
        </w:rPr>
      </w:pPr>
      <w:r w:rsidRPr="00977625">
        <w:rPr>
          <w:rFonts w:ascii="Times New Roman" w:eastAsia="Calibri" w:hAnsi="Times New Roman" w:cs="Times New Roman"/>
          <w:color w:val="000000"/>
          <w:sz w:val="20"/>
          <w:szCs w:val="20"/>
        </w:rPr>
        <w:t xml:space="preserve">Johann Besicken, 1501), </w:t>
      </w:r>
      <w:r w:rsidRPr="00977625">
        <w:rPr>
          <w:rFonts w:ascii="Times New Roman" w:hAnsi="Times New Roman" w:cs="Times New Roman"/>
          <w:sz w:val="20"/>
          <w:szCs w:val="20"/>
        </w:rPr>
        <w:t>7.</w:t>
      </w:r>
      <w:r w:rsidRPr="00977625">
        <w:rPr>
          <w:sz w:val="20"/>
          <w:szCs w:val="20"/>
        </w:rPr>
        <w:t xml:space="preserve"> </w:t>
      </w:r>
    </w:p>
  </w:footnote>
  <w:footnote w:id="415">
    <w:p w14:paraId="3D4BF0CE" w14:textId="32F29E7C" w:rsidR="003566FE" w:rsidRPr="00977625" w:rsidRDefault="003566FE" w:rsidP="003566FE">
      <w:pPr>
        <w:spacing w:before="24" w:after="24" w:line="240" w:lineRule="auto"/>
        <w:rPr>
          <w:rFonts w:ascii="Times New Roman" w:hAnsi="Times New Roman" w:cs="Times New Roman"/>
          <w:color w:val="000000"/>
        </w:rPr>
      </w:pPr>
      <w:r w:rsidRPr="00977625">
        <w:rPr>
          <w:rStyle w:val="FootnoteReference"/>
          <w:rFonts w:ascii="Times New Roman" w:hAnsi="Times New Roman" w:cs="Times New Roman"/>
          <w:sz w:val="20"/>
          <w:szCs w:val="20"/>
        </w:rPr>
        <w:footnoteRef/>
      </w:r>
      <w:r w:rsidRPr="00977625">
        <w:rPr>
          <w:rFonts w:ascii="Times New Roman" w:hAnsi="Times New Roman" w:cs="Times New Roman"/>
          <w:sz w:val="20"/>
          <w:szCs w:val="20"/>
        </w:rPr>
        <w:t xml:space="preserve"> Panfilo Sasso, </w:t>
      </w:r>
      <w:r w:rsidRPr="00977625">
        <w:rPr>
          <w:rFonts w:ascii="Times New Roman" w:eastAsia="Calibri" w:hAnsi="Times New Roman" w:cs="Times New Roman"/>
          <w:i/>
          <w:color w:val="000000"/>
          <w:sz w:val="20"/>
          <w:szCs w:val="20"/>
        </w:rPr>
        <w:t>Opera del praeclarissimo poeta miser Pamphilo Sasso modenese. Sonetti CCCCVII. Capituli XXXVIII. Egloge V</w:t>
      </w:r>
      <w:r w:rsidR="00936746">
        <w:rPr>
          <w:rFonts w:ascii="Times New Roman" w:eastAsia="Calibri" w:hAnsi="Times New Roman" w:cs="Times New Roman"/>
          <w:i/>
          <w:color w:val="000000"/>
          <w:sz w:val="20"/>
          <w:szCs w:val="20"/>
        </w:rPr>
        <w:t>.</w:t>
      </w:r>
      <w:r w:rsidRPr="00977625">
        <w:rPr>
          <w:rFonts w:ascii="Times New Roman" w:eastAsia="Calibri" w:hAnsi="Times New Roman" w:cs="Times New Roman"/>
          <w:i/>
          <w:color w:val="000000"/>
          <w:sz w:val="20"/>
          <w:szCs w:val="20"/>
        </w:rPr>
        <w:t xml:space="preserve"> </w:t>
      </w:r>
      <w:r w:rsidRPr="00977625">
        <w:rPr>
          <w:rFonts w:ascii="Times New Roman" w:eastAsia="Calibri" w:hAnsi="Times New Roman" w:cs="Times New Roman"/>
          <w:iCs/>
          <w:color w:val="000000"/>
          <w:sz w:val="20"/>
          <w:szCs w:val="20"/>
        </w:rPr>
        <w:t>(</w:t>
      </w:r>
      <w:r w:rsidRPr="00977625">
        <w:rPr>
          <w:rFonts w:ascii="Times New Roman" w:eastAsia="Calibri" w:hAnsi="Times New Roman" w:cs="Times New Roman"/>
          <w:color w:val="000000"/>
          <w:sz w:val="20"/>
          <w:szCs w:val="20"/>
        </w:rPr>
        <w:t>Venice</w:t>
      </w:r>
      <w:r w:rsidR="00936746">
        <w:rPr>
          <w:rFonts w:ascii="Times New Roman" w:eastAsia="Calibri" w:hAnsi="Times New Roman" w:cs="Times New Roman"/>
          <w:color w:val="000000"/>
          <w:sz w:val="20"/>
          <w:szCs w:val="20"/>
        </w:rPr>
        <w:t>:</w:t>
      </w:r>
      <w:r w:rsidRPr="00977625">
        <w:rPr>
          <w:rFonts w:ascii="Times New Roman" w:eastAsia="Calibri" w:hAnsi="Times New Roman" w:cs="Times New Roman"/>
          <w:color w:val="000000"/>
          <w:sz w:val="20"/>
          <w:szCs w:val="20"/>
        </w:rPr>
        <w:t xml:space="preserve"> Viani, Bernardino (I), 1501)</w:t>
      </w:r>
      <w:r w:rsidRPr="00977625">
        <w:rPr>
          <w:rFonts w:ascii="Times New Roman" w:hAnsi="Times New Roman" w:cs="Times New Roman"/>
          <w:i/>
          <w:iCs/>
          <w:sz w:val="20"/>
          <w:szCs w:val="20"/>
        </w:rPr>
        <w:t xml:space="preserve">, </w:t>
      </w:r>
      <w:r w:rsidRPr="00977625">
        <w:rPr>
          <w:rFonts w:ascii="Times New Roman" w:hAnsi="Times New Roman" w:cs="Times New Roman"/>
          <w:sz w:val="20"/>
          <w:szCs w:val="20"/>
        </w:rPr>
        <w:t xml:space="preserve">F.c.iii.b.  </w:t>
      </w:r>
    </w:p>
  </w:footnote>
  <w:footnote w:id="416">
    <w:p w14:paraId="2561DE56" w14:textId="3EF2C835" w:rsidR="003566FE" w:rsidRPr="000C38C1" w:rsidRDefault="003566FE" w:rsidP="003566FE">
      <w:pPr>
        <w:pStyle w:val="FootnoteText"/>
        <w:rPr>
          <w:rFonts w:ascii="Times New Roman" w:hAnsi="Times New Roman" w:cs="Times New Roman"/>
        </w:rPr>
      </w:pPr>
      <w:r w:rsidRPr="000C38C1">
        <w:rPr>
          <w:rStyle w:val="FootnoteReference"/>
          <w:rFonts w:ascii="Times New Roman" w:hAnsi="Times New Roman" w:cs="Times New Roman"/>
        </w:rPr>
        <w:footnoteRef/>
      </w:r>
      <w:r w:rsidRPr="000C38C1">
        <w:rPr>
          <w:rFonts w:ascii="Times New Roman" w:hAnsi="Times New Roman" w:cs="Times New Roman"/>
        </w:rPr>
        <w:t xml:space="preserve"> </w:t>
      </w:r>
      <w:bookmarkStart w:id="71" w:name="_Hlk162647443"/>
      <w:r w:rsidRPr="000C38C1">
        <w:rPr>
          <w:rFonts w:ascii="Times New Roman" w:hAnsi="Times New Roman" w:cs="Times New Roman"/>
        </w:rPr>
        <w:t xml:space="preserve">Ann Payne, </w:t>
      </w:r>
      <w:r w:rsidRPr="000C38C1">
        <w:rPr>
          <w:rFonts w:ascii="Times New Roman" w:hAnsi="Times New Roman" w:cs="Times New Roman"/>
          <w:i/>
          <w:iCs/>
        </w:rPr>
        <w:t>Medieval Beasts</w:t>
      </w:r>
      <w:r w:rsidRPr="000C38C1">
        <w:rPr>
          <w:rFonts w:ascii="Times New Roman" w:hAnsi="Times New Roman" w:cs="Times New Roman"/>
        </w:rPr>
        <w:t xml:space="preserve"> </w:t>
      </w:r>
      <w:bookmarkEnd w:id="71"/>
      <w:r w:rsidRPr="000C38C1">
        <w:rPr>
          <w:rFonts w:ascii="Times New Roman" w:hAnsi="Times New Roman" w:cs="Times New Roman"/>
        </w:rPr>
        <w:t>(London: The British Library, 1990), 79.</w:t>
      </w:r>
    </w:p>
  </w:footnote>
  <w:footnote w:id="417">
    <w:p w14:paraId="369B585E" w14:textId="3F282DD3" w:rsidR="003566FE" w:rsidRPr="00C7328D" w:rsidRDefault="003566FE" w:rsidP="003566FE">
      <w:pPr>
        <w:pStyle w:val="FootnoteText"/>
        <w:rPr>
          <w:iCs/>
        </w:rPr>
      </w:pPr>
      <w:r>
        <w:rPr>
          <w:rStyle w:val="FootnoteReference"/>
        </w:rPr>
        <w:footnoteRef/>
      </w:r>
      <w:r>
        <w:t xml:space="preserve"> </w:t>
      </w:r>
      <w:r w:rsidR="00755891">
        <w:t>“</w:t>
      </w:r>
      <w:r>
        <w:rPr>
          <w:rFonts w:ascii="Times New Roman" w:eastAsia="Times New Roman" w:hAnsi="Times New Roman" w:cs="Times New Roman"/>
        </w:rPr>
        <w:t>Piangendo vo como la Tortorella/ senza compagno,</w:t>
      </w:r>
      <w:r w:rsidR="00755891">
        <w:rPr>
          <w:rFonts w:ascii="Times New Roman" w:eastAsia="Times New Roman" w:hAnsi="Times New Roman" w:cs="Times New Roman"/>
        </w:rPr>
        <w:t>”</w:t>
      </w:r>
      <w:r>
        <w:rPr>
          <w:rFonts w:ascii="Times New Roman" w:eastAsia="Times New Roman" w:hAnsi="Times New Roman" w:cs="Times New Roman"/>
        </w:rPr>
        <w:t xml:space="preserve"> Sasso, </w:t>
      </w:r>
      <w:r>
        <w:rPr>
          <w:rFonts w:ascii="Times New Roman" w:eastAsia="Times New Roman" w:hAnsi="Times New Roman" w:cs="Times New Roman"/>
          <w:i/>
        </w:rPr>
        <w:t xml:space="preserve">Strambotti, </w:t>
      </w:r>
      <w:r>
        <w:rPr>
          <w:rFonts w:ascii="Times New Roman" w:eastAsia="Times New Roman" w:hAnsi="Times New Roman" w:cs="Times New Roman"/>
          <w:iCs/>
        </w:rPr>
        <w:t>27.</w:t>
      </w:r>
    </w:p>
  </w:footnote>
  <w:footnote w:id="418">
    <w:p w14:paraId="0099E0CC" w14:textId="4CC6339F" w:rsidR="003566FE" w:rsidRPr="000C6651" w:rsidRDefault="003566FE" w:rsidP="003566FE">
      <w:pPr>
        <w:pStyle w:val="FootnoteText"/>
        <w:rPr>
          <w:rFonts w:ascii="Times New Roman" w:hAnsi="Times New Roman" w:cs="Times New Roman"/>
        </w:rPr>
      </w:pPr>
      <w:r w:rsidRPr="000C6651">
        <w:rPr>
          <w:rStyle w:val="FootnoteReference"/>
          <w:rFonts w:ascii="Times New Roman" w:hAnsi="Times New Roman" w:cs="Times New Roman"/>
        </w:rPr>
        <w:footnoteRef/>
      </w:r>
      <w:r w:rsidRPr="000C6651">
        <w:rPr>
          <w:rFonts w:ascii="Times New Roman" w:hAnsi="Times New Roman" w:cs="Times New Roman"/>
        </w:rPr>
        <w:t xml:space="preserve"> </w:t>
      </w:r>
      <w:bookmarkStart w:id="72" w:name="_Hlk162647452"/>
      <w:r w:rsidRPr="000C6651">
        <w:rPr>
          <w:rFonts w:ascii="Times New Roman" w:hAnsi="Times New Roman" w:cs="Times New Roman"/>
        </w:rPr>
        <w:t>Elena Laura Calogero, “</w:t>
      </w:r>
      <w:r w:rsidR="00755891" w:rsidRPr="000C6651">
        <w:rPr>
          <w:rFonts w:ascii="Times New Roman" w:hAnsi="Times New Roman" w:cs="Times New Roman"/>
        </w:rPr>
        <w:t>“</w:t>
      </w:r>
      <w:r w:rsidRPr="000C6651">
        <w:rPr>
          <w:rFonts w:ascii="Times New Roman" w:hAnsi="Times New Roman" w:cs="Times New Roman"/>
        </w:rPr>
        <w:t xml:space="preserve"> Sweet alluring harmony”: Heavenly and Earthly Sirens in Sixteenth and Seventeenth-Century Literary and Visual Culture,” in </w:t>
      </w:r>
      <w:r w:rsidRPr="000C6651">
        <w:rPr>
          <w:rFonts w:ascii="Times New Roman" w:hAnsi="Times New Roman" w:cs="Times New Roman"/>
          <w:i/>
          <w:iCs/>
        </w:rPr>
        <w:t>Music of the Sirens</w:t>
      </w:r>
      <w:r w:rsidRPr="000C6651">
        <w:rPr>
          <w:rFonts w:ascii="Times New Roman" w:hAnsi="Times New Roman" w:cs="Times New Roman"/>
        </w:rPr>
        <w:t xml:space="preserve">, </w:t>
      </w:r>
      <w:r w:rsidR="00755891">
        <w:rPr>
          <w:rFonts w:ascii="Times New Roman" w:hAnsi="Times New Roman" w:cs="Times New Roman"/>
        </w:rPr>
        <w:t>ed.</w:t>
      </w:r>
      <w:r w:rsidRPr="000C6651">
        <w:rPr>
          <w:rFonts w:ascii="Times New Roman" w:hAnsi="Times New Roman" w:cs="Times New Roman"/>
        </w:rPr>
        <w:t xml:space="preserve"> Linda Phyllis Austern and Inna Naroditskaya (Bloomington and Indianapolis: Indiana University Press, 2006),</w:t>
      </w:r>
      <w:bookmarkEnd w:id="72"/>
      <w:r w:rsidRPr="000C6651">
        <w:rPr>
          <w:rFonts w:ascii="Times New Roman" w:hAnsi="Times New Roman" w:cs="Times New Roman"/>
        </w:rPr>
        <w:t xml:space="preserve"> 141.</w:t>
      </w:r>
    </w:p>
  </w:footnote>
  <w:footnote w:id="419">
    <w:p w14:paraId="2A51B300" w14:textId="5B345407" w:rsidR="003566FE" w:rsidRPr="007148AF" w:rsidRDefault="003566FE" w:rsidP="003566FE">
      <w:pPr>
        <w:pStyle w:val="FootnoteText"/>
        <w:rPr>
          <w:rFonts w:ascii="Times New Roman" w:hAnsi="Times New Roman" w:cs="Times New Roman"/>
        </w:rPr>
      </w:pPr>
      <w:r w:rsidRPr="007148AF">
        <w:rPr>
          <w:rStyle w:val="FootnoteReference"/>
          <w:rFonts w:ascii="Times New Roman" w:hAnsi="Times New Roman" w:cs="Times New Roman"/>
        </w:rPr>
        <w:footnoteRef/>
      </w:r>
      <w:r w:rsidRPr="007148AF">
        <w:rPr>
          <w:rFonts w:ascii="Times New Roman" w:hAnsi="Times New Roman" w:cs="Times New Roman"/>
        </w:rPr>
        <w:t xml:space="preserve"> Sasso, </w:t>
      </w:r>
      <w:r w:rsidRPr="007148AF">
        <w:rPr>
          <w:rFonts w:ascii="Times New Roman" w:hAnsi="Times New Roman" w:cs="Times New Roman"/>
          <w:i/>
          <w:iCs/>
        </w:rPr>
        <w:t>Opera</w:t>
      </w:r>
      <w:r w:rsidRPr="007148AF">
        <w:rPr>
          <w:rFonts w:ascii="Times New Roman" w:hAnsi="Times New Roman" w:cs="Times New Roman"/>
        </w:rPr>
        <w:t xml:space="preserve">, </w:t>
      </w:r>
      <w:r>
        <w:rPr>
          <w:rFonts w:ascii="Times New Roman" w:hAnsi="Times New Roman" w:cs="Times New Roman"/>
        </w:rPr>
        <w:t>F.b.ir</w:t>
      </w:r>
      <w:r w:rsidRPr="007148AF">
        <w:rPr>
          <w:rFonts w:ascii="Times New Roman" w:hAnsi="Times New Roman" w:cs="Times New Roman"/>
        </w:rPr>
        <w:t>.</w:t>
      </w:r>
    </w:p>
  </w:footnote>
  <w:footnote w:id="420">
    <w:p w14:paraId="1B4CC605" w14:textId="533DB232" w:rsidR="003566FE" w:rsidRDefault="003566FE" w:rsidP="003566FE">
      <w:pPr>
        <w:pStyle w:val="FootnoteText"/>
      </w:pPr>
      <w:r>
        <w:rPr>
          <w:rStyle w:val="FootnoteReference"/>
        </w:rPr>
        <w:footnoteRef/>
      </w:r>
      <w:r>
        <w:t xml:space="preserve"> </w:t>
      </w:r>
      <w:r w:rsidR="00755891">
        <w:rPr>
          <w:rFonts w:ascii="Times New Roman" w:eastAsia="Times New Roman" w:hAnsi="Times New Roman" w:cs="Times New Roman"/>
        </w:rPr>
        <w:t>“</w:t>
      </w:r>
      <w:r>
        <w:rPr>
          <w:rFonts w:ascii="Times New Roman" w:eastAsia="Times New Roman" w:hAnsi="Times New Roman" w:cs="Times New Roman"/>
        </w:rPr>
        <w:t>vengho a cantar como fa la Serena/ quando piu cresce el so crudel dolore,</w:t>
      </w:r>
      <w:r w:rsidR="00755891">
        <w:rPr>
          <w:rFonts w:ascii="Times New Roman" w:eastAsia="Times New Roman" w:hAnsi="Times New Roman" w:cs="Times New Roman"/>
        </w:rPr>
        <w:t>”</w:t>
      </w:r>
      <w:r>
        <w:rPr>
          <w:rFonts w:ascii="Times New Roman" w:eastAsia="Times New Roman" w:hAnsi="Times New Roman" w:cs="Times New Roman"/>
        </w:rPr>
        <w:t xml:space="preserve"> Sasso, </w:t>
      </w:r>
      <w:r>
        <w:rPr>
          <w:rFonts w:ascii="Times New Roman" w:eastAsia="Times New Roman" w:hAnsi="Times New Roman" w:cs="Times New Roman"/>
          <w:i/>
        </w:rPr>
        <w:t xml:space="preserve">Strambotti, </w:t>
      </w:r>
      <w:r>
        <w:rPr>
          <w:rFonts w:ascii="Times New Roman" w:eastAsia="Times New Roman" w:hAnsi="Times New Roman" w:cs="Times New Roman"/>
        </w:rPr>
        <w:t>7.</w:t>
      </w:r>
    </w:p>
  </w:footnote>
  <w:footnote w:id="421">
    <w:p w14:paraId="6B556393" w14:textId="6F2C686D" w:rsidR="003566FE" w:rsidRPr="00732B12" w:rsidRDefault="003566FE" w:rsidP="003566FE">
      <w:pPr>
        <w:pStyle w:val="FootnoteText"/>
        <w:rPr>
          <w:rFonts w:ascii="Times New Roman" w:hAnsi="Times New Roman" w:cs="Times New Roman"/>
        </w:rPr>
      </w:pPr>
      <w:r w:rsidRPr="00732B12">
        <w:rPr>
          <w:rStyle w:val="FootnoteReference"/>
          <w:rFonts w:ascii="Times New Roman" w:hAnsi="Times New Roman" w:cs="Times New Roman"/>
        </w:rPr>
        <w:footnoteRef/>
      </w:r>
      <w:r w:rsidRPr="00732B12">
        <w:rPr>
          <w:rFonts w:ascii="Times New Roman" w:hAnsi="Times New Roman" w:cs="Times New Roman"/>
        </w:rPr>
        <w:t xml:space="preserve"> Leofranc Holford-Strevens, “Sirens in antiquity and the Middle Ages,” in </w:t>
      </w:r>
      <w:r w:rsidRPr="00732B12">
        <w:rPr>
          <w:rFonts w:ascii="Times New Roman" w:hAnsi="Times New Roman" w:cs="Times New Roman"/>
          <w:i/>
          <w:iCs/>
        </w:rPr>
        <w:t>Music of the Sirens</w:t>
      </w:r>
      <w:r w:rsidRPr="00732B12">
        <w:rPr>
          <w:rFonts w:ascii="Times New Roman" w:hAnsi="Times New Roman" w:cs="Times New Roman"/>
        </w:rPr>
        <w:t>, ed</w:t>
      </w:r>
      <w:r w:rsidR="00755891">
        <w:rPr>
          <w:rFonts w:ascii="Times New Roman" w:hAnsi="Times New Roman" w:cs="Times New Roman"/>
        </w:rPr>
        <w:t>.</w:t>
      </w:r>
      <w:r w:rsidRPr="00732B12">
        <w:rPr>
          <w:rFonts w:ascii="Times New Roman" w:hAnsi="Times New Roman" w:cs="Times New Roman"/>
        </w:rPr>
        <w:t xml:space="preserve"> Linda Phyllis Austern and Inna Naroditskaya</w:t>
      </w:r>
      <w:r w:rsidR="00755891">
        <w:rPr>
          <w:rFonts w:ascii="Times New Roman" w:hAnsi="Times New Roman" w:cs="Times New Roman"/>
        </w:rPr>
        <w:t xml:space="preserve"> </w:t>
      </w:r>
      <w:r w:rsidRPr="00732B12">
        <w:rPr>
          <w:rFonts w:ascii="Times New Roman" w:hAnsi="Times New Roman" w:cs="Times New Roman"/>
        </w:rPr>
        <w:t>(Bloomington and Indianapolis: Indiana University Press, 2006), 22.</w:t>
      </w:r>
    </w:p>
  </w:footnote>
  <w:footnote w:id="422">
    <w:p w14:paraId="45D9F7F9" w14:textId="6459138B" w:rsidR="003566FE" w:rsidRPr="0004575F" w:rsidRDefault="003566FE" w:rsidP="003566FE">
      <w:pPr>
        <w:spacing w:after="0" w:line="240" w:lineRule="auto"/>
        <w:rPr>
          <w:rFonts w:ascii="Times New Roman" w:eastAsia="Times New Roman" w:hAnsi="Times New Roman" w:cs="Times New Roman"/>
          <w:sz w:val="20"/>
          <w:szCs w:val="20"/>
        </w:rPr>
      </w:pPr>
      <w:r w:rsidRPr="0004575F">
        <w:rPr>
          <w:rStyle w:val="FootnoteReference"/>
          <w:rFonts w:ascii="Times New Roman" w:hAnsi="Times New Roman" w:cs="Times New Roman"/>
          <w:sz w:val="20"/>
          <w:szCs w:val="20"/>
        </w:rPr>
        <w:footnoteRef/>
      </w:r>
      <w:r w:rsidRPr="0004575F">
        <w:rPr>
          <w:rFonts w:ascii="Times New Roman" w:hAnsi="Times New Roman" w:cs="Times New Roman"/>
          <w:sz w:val="20"/>
          <w:szCs w:val="20"/>
        </w:rPr>
        <w:t xml:space="preserve"> </w:t>
      </w:r>
      <w:bookmarkStart w:id="73" w:name="_Hlk162647474"/>
      <w:r w:rsidRPr="0004575F">
        <w:rPr>
          <w:rFonts w:ascii="Times New Roman" w:hAnsi="Times New Roman" w:cs="Times New Roman"/>
          <w:sz w:val="20"/>
          <w:szCs w:val="20"/>
        </w:rPr>
        <w:t xml:space="preserve">Ljubica Ilic, “In Pursuit of Echo: Sound, Space and the History of Self,” in </w:t>
      </w:r>
      <w:r w:rsidRPr="0004575F">
        <w:rPr>
          <w:rFonts w:ascii="Times New Roman" w:hAnsi="Times New Roman" w:cs="Times New Roman"/>
          <w:i/>
          <w:iCs/>
          <w:sz w:val="20"/>
          <w:szCs w:val="20"/>
        </w:rPr>
        <w:t>Music, Myth and Story in Medieval and Early Modern Culture</w:t>
      </w:r>
      <w:r w:rsidRPr="0004575F">
        <w:rPr>
          <w:rFonts w:ascii="Times New Roman" w:hAnsi="Times New Roman" w:cs="Times New Roman"/>
          <w:sz w:val="20"/>
          <w:szCs w:val="20"/>
        </w:rPr>
        <w:t xml:space="preserve">, </w:t>
      </w:r>
      <w:r w:rsidR="00755891">
        <w:rPr>
          <w:rFonts w:ascii="Times New Roman" w:hAnsi="Times New Roman" w:cs="Times New Roman"/>
          <w:sz w:val="20"/>
          <w:szCs w:val="20"/>
        </w:rPr>
        <w:t>ed.</w:t>
      </w:r>
      <w:r w:rsidRPr="0004575F">
        <w:rPr>
          <w:rFonts w:ascii="Times New Roman" w:hAnsi="Times New Roman" w:cs="Times New Roman"/>
          <w:sz w:val="20"/>
          <w:szCs w:val="20"/>
        </w:rPr>
        <w:t xml:space="preserve"> Katherine Butler and Samantha Bassler (</w:t>
      </w:r>
      <w:r w:rsidRPr="0004575F">
        <w:rPr>
          <w:rFonts w:ascii="Times New Roman" w:eastAsia="Times New Roman" w:hAnsi="Times New Roman" w:cs="Times New Roman"/>
          <w:color w:val="000000"/>
          <w:sz w:val="20"/>
          <w:szCs w:val="20"/>
        </w:rPr>
        <w:t>Woodbridge: The Boydell Press, 2019)</w:t>
      </w:r>
      <w:bookmarkEnd w:id="73"/>
      <w:r w:rsidRPr="0004575F">
        <w:rPr>
          <w:rFonts w:ascii="Times New Roman" w:eastAsia="Times New Roman" w:hAnsi="Times New Roman" w:cs="Times New Roman"/>
          <w:color w:val="000000"/>
          <w:sz w:val="20"/>
          <w:szCs w:val="20"/>
        </w:rPr>
        <w:t>, 162. </w:t>
      </w:r>
      <w:r w:rsidRPr="0004575F">
        <w:rPr>
          <w:rFonts w:ascii="Times New Roman" w:hAnsi="Times New Roman" w:cs="Times New Roman"/>
          <w:i/>
          <w:iCs/>
          <w:sz w:val="20"/>
          <w:szCs w:val="20"/>
        </w:rPr>
        <w:t xml:space="preserve"> </w:t>
      </w:r>
    </w:p>
  </w:footnote>
  <w:footnote w:id="423">
    <w:p w14:paraId="560AED8A" w14:textId="41604100" w:rsidR="003566FE" w:rsidRPr="00FE4FDC" w:rsidRDefault="003566FE" w:rsidP="003566FE">
      <w:pPr>
        <w:pStyle w:val="FootnoteText"/>
        <w:rPr>
          <w:rFonts w:ascii="Times New Roman" w:hAnsi="Times New Roman" w:cs="Times New Roman"/>
        </w:rPr>
      </w:pPr>
      <w:r w:rsidRPr="00FE4FDC">
        <w:rPr>
          <w:rStyle w:val="FootnoteReference"/>
          <w:rFonts w:ascii="Times New Roman" w:hAnsi="Times New Roman" w:cs="Times New Roman"/>
        </w:rPr>
        <w:footnoteRef/>
      </w:r>
      <w:r w:rsidRPr="00FE4FDC">
        <w:rPr>
          <w:rFonts w:ascii="Times New Roman" w:hAnsi="Times New Roman" w:cs="Times New Roman"/>
        </w:rPr>
        <w:t xml:space="preserve"> </w:t>
      </w:r>
      <w:r w:rsidRPr="00FE4FDC">
        <w:rPr>
          <w:rFonts w:ascii="Times New Roman" w:hAnsi="Times New Roman" w:cs="Times New Roman"/>
          <w:color w:val="000000"/>
        </w:rPr>
        <w:t xml:space="preserve">Sasso, </w:t>
      </w:r>
      <w:r w:rsidRPr="00FE4FDC">
        <w:rPr>
          <w:rFonts w:ascii="Times New Roman" w:hAnsi="Times New Roman" w:cs="Times New Roman"/>
          <w:i/>
          <w:iCs/>
          <w:color w:val="000000"/>
        </w:rPr>
        <w:t>Opera</w:t>
      </w:r>
      <w:r w:rsidRPr="00FE4FDC">
        <w:rPr>
          <w:rFonts w:ascii="Times New Roman" w:hAnsi="Times New Roman" w:cs="Times New Roman"/>
          <w:color w:val="000000"/>
        </w:rPr>
        <w:t>, F.p.ii</w:t>
      </w:r>
      <w:r>
        <w:rPr>
          <w:rFonts w:ascii="Times New Roman" w:hAnsi="Times New Roman" w:cs="Times New Roman"/>
          <w:color w:val="000000"/>
        </w:rPr>
        <w:t>v</w:t>
      </w:r>
      <w:r w:rsidRPr="00FE4FDC">
        <w:rPr>
          <w:rFonts w:ascii="Times New Roman" w:hAnsi="Times New Roman" w:cs="Times New Roman"/>
          <w:color w:val="000000"/>
        </w:rPr>
        <w:t>.</w:t>
      </w:r>
    </w:p>
  </w:footnote>
  <w:footnote w:id="424">
    <w:p w14:paraId="7C47980D" w14:textId="484F98C8" w:rsidR="003566FE" w:rsidRPr="005C5778" w:rsidRDefault="003566FE" w:rsidP="003566FE">
      <w:pPr>
        <w:pStyle w:val="FootnoteText"/>
        <w:rPr>
          <w:rFonts w:ascii="Times New Roman" w:hAnsi="Times New Roman" w:cs="Times New Roman"/>
        </w:rPr>
      </w:pPr>
      <w:r w:rsidRPr="005C5778">
        <w:rPr>
          <w:rStyle w:val="FootnoteReference"/>
          <w:rFonts w:ascii="Times New Roman" w:hAnsi="Times New Roman" w:cs="Times New Roman"/>
        </w:rPr>
        <w:footnoteRef/>
      </w:r>
      <w:r w:rsidRPr="005C5778">
        <w:rPr>
          <w:rFonts w:ascii="Times New Roman" w:hAnsi="Times New Roman" w:cs="Times New Roman"/>
        </w:rPr>
        <w:t xml:space="preserve"> </w:t>
      </w:r>
      <w:bookmarkStart w:id="74" w:name="_Hlk162647480"/>
      <w:r w:rsidRPr="005C5778">
        <w:rPr>
          <w:rFonts w:ascii="Times New Roman" w:hAnsi="Times New Roman" w:cs="Times New Roman"/>
        </w:rPr>
        <w:t xml:space="preserve">John Hollander, </w:t>
      </w:r>
      <w:r w:rsidRPr="005C5778">
        <w:rPr>
          <w:rFonts w:ascii="Times New Roman" w:hAnsi="Times New Roman" w:cs="Times New Roman"/>
          <w:i/>
          <w:iCs/>
        </w:rPr>
        <w:t>The Figure of Echo: A model of Allusion in Milton and After</w:t>
      </w:r>
      <w:r w:rsidRPr="005C5778">
        <w:rPr>
          <w:rFonts w:ascii="Times New Roman" w:hAnsi="Times New Roman" w:cs="Times New Roman"/>
        </w:rPr>
        <w:t xml:space="preserve"> (London: University of California Press, 1981), </w:t>
      </w:r>
      <w:bookmarkEnd w:id="74"/>
      <w:r w:rsidRPr="005C5778">
        <w:rPr>
          <w:rFonts w:ascii="Times New Roman" w:hAnsi="Times New Roman" w:cs="Times New Roman"/>
        </w:rPr>
        <w:t>8.</w:t>
      </w:r>
    </w:p>
  </w:footnote>
  <w:footnote w:id="425">
    <w:p w14:paraId="61A13184" w14:textId="77777777" w:rsidR="003566FE" w:rsidRPr="006A4C93" w:rsidRDefault="003566FE" w:rsidP="003566FE">
      <w:pPr>
        <w:pStyle w:val="FootnoteText"/>
        <w:rPr>
          <w:rFonts w:ascii="Times New Roman" w:hAnsi="Times New Roman" w:cs="Times New Roman"/>
        </w:rPr>
      </w:pPr>
      <w:r w:rsidRPr="006A4C93">
        <w:rPr>
          <w:rStyle w:val="FootnoteReference"/>
          <w:rFonts w:ascii="Times New Roman" w:hAnsi="Times New Roman" w:cs="Times New Roman"/>
        </w:rPr>
        <w:footnoteRef/>
      </w:r>
      <w:r w:rsidRPr="006A4C93">
        <w:rPr>
          <w:rFonts w:ascii="Times New Roman" w:hAnsi="Times New Roman" w:cs="Times New Roman"/>
        </w:rPr>
        <w:t xml:space="preserve"> Sasso, </w:t>
      </w:r>
      <w:r w:rsidRPr="006A4C93">
        <w:rPr>
          <w:rFonts w:ascii="Times New Roman" w:hAnsi="Times New Roman" w:cs="Times New Roman"/>
          <w:i/>
          <w:iCs/>
        </w:rPr>
        <w:t>Strambotti</w:t>
      </w:r>
      <w:r w:rsidRPr="006A4C93">
        <w:rPr>
          <w:rFonts w:ascii="Times New Roman" w:hAnsi="Times New Roman" w:cs="Times New Roman"/>
        </w:rPr>
        <w:t>, 9.</w:t>
      </w:r>
    </w:p>
  </w:footnote>
  <w:footnote w:id="426">
    <w:p w14:paraId="7FF58C76" w14:textId="50A07610" w:rsidR="003566FE" w:rsidRPr="00977625" w:rsidRDefault="003566FE" w:rsidP="003566FE">
      <w:pPr>
        <w:pStyle w:val="FootnoteText"/>
        <w:rPr>
          <w:rFonts w:ascii="Times New Roman" w:hAnsi="Times New Roman" w:cs="Times New Roman"/>
        </w:rPr>
      </w:pPr>
      <w:r w:rsidRPr="00977625">
        <w:rPr>
          <w:rStyle w:val="FootnoteReference"/>
          <w:rFonts w:ascii="Times New Roman" w:hAnsi="Times New Roman" w:cs="Times New Roman"/>
        </w:rPr>
        <w:footnoteRef/>
      </w:r>
      <w:r w:rsidRPr="00977625">
        <w:rPr>
          <w:rFonts w:ascii="Times New Roman" w:hAnsi="Times New Roman" w:cs="Times New Roman"/>
        </w:rPr>
        <w:t xml:space="preserve"> </w:t>
      </w:r>
      <w:r w:rsidRPr="00977625">
        <w:rPr>
          <w:rFonts w:ascii="Times New Roman" w:hAnsi="Times New Roman" w:cs="Times New Roman"/>
          <w:color w:val="000000"/>
        </w:rPr>
        <w:t xml:space="preserve">Sasso, </w:t>
      </w:r>
      <w:r w:rsidRPr="0034114D">
        <w:rPr>
          <w:rFonts w:ascii="Times New Roman" w:hAnsi="Times New Roman" w:cs="Times New Roman"/>
          <w:i/>
          <w:iCs/>
          <w:color w:val="000000"/>
        </w:rPr>
        <w:t>Opera,</w:t>
      </w:r>
      <w:r w:rsidRPr="00977625">
        <w:rPr>
          <w:rFonts w:ascii="Times New Roman" w:hAnsi="Times New Roman" w:cs="Times New Roman"/>
          <w:color w:val="000000"/>
        </w:rPr>
        <w:t xml:space="preserve"> </w:t>
      </w:r>
      <w:r>
        <w:rPr>
          <w:rFonts w:ascii="Times New Roman" w:hAnsi="Times New Roman" w:cs="Times New Roman"/>
          <w:color w:val="000000"/>
        </w:rPr>
        <w:t>F.i.ir.</w:t>
      </w:r>
    </w:p>
  </w:footnote>
  <w:footnote w:id="427">
    <w:p w14:paraId="0A1A8035" w14:textId="30A50FF7" w:rsidR="003566FE" w:rsidRPr="00A031E9" w:rsidRDefault="003566FE" w:rsidP="003566FE">
      <w:pPr>
        <w:pStyle w:val="FootnoteText"/>
        <w:rPr>
          <w:rFonts w:ascii="Times New Roman" w:hAnsi="Times New Roman" w:cs="Times New Roman"/>
        </w:rPr>
      </w:pPr>
      <w:r w:rsidRPr="00977625">
        <w:rPr>
          <w:rStyle w:val="FootnoteReference"/>
          <w:rFonts w:ascii="Times New Roman" w:hAnsi="Times New Roman" w:cs="Times New Roman"/>
        </w:rPr>
        <w:footnoteRef/>
      </w:r>
      <w:r w:rsidRPr="00977625">
        <w:rPr>
          <w:rFonts w:ascii="Times New Roman" w:hAnsi="Times New Roman" w:cs="Times New Roman"/>
        </w:rPr>
        <w:t xml:space="preserve"> </w:t>
      </w:r>
      <w:bookmarkStart w:id="75" w:name="_Hlk162647489"/>
      <w:r w:rsidRPr="00977625">
        <w:rPr>
          <w:rFonts w:ascii="Times New Roman" w:hAnsi="Times New Roman" w:cs="Times New Roman"/>
          <w:shd w:val="clear" w:color="auto" w:fill="FFFFFF"/>
        </w:rPr>
        <w:t>Mark Musa trans. </w:t>
      </w:r>
      <w:r w:rsidRPr="00977625">
        <w:rPr>
          <w:rFonts w:ascii="Times New Roman" w:hAnsi="Times New Roman" w:cs="Times New Roman"/>
          <w:i/>
          <w:iCs/>
        </w:rPr>
        <w:t>Petrarch: The Canzoniere, or Rerum Vulgarium Fragmenta</w:t>
      </w:r>
      <w:r w:rsidRPr="00977625">
        <w:rPr>
          <w:rFonts w:ascii="Times New Roman" w:hAnsi="Times New Roman" w:cs="Times New Roman"/>
          <w:shd w:val="clear" w:color="auto" w:fill="FFFFFF"/>
        </w:rPr>
        <w:t>, (Bloomington: Indiana University Press, 1999),</w:t>
      </w:r>
      <w:bookmarkEnd w:id="75"/>
      <w:r w:rsidRPr="00977625">
        <w:rPr>
          <w:rFonts w:ascii="Times New Roman" w:hAnsi="Times New Roman" w:cs="Times New Roman"/>
          <w:i/>
          <w:iCs/>
        </w:rPr>
        <w:t> </w:t>
      </w:r>
      <w:r w:rsidRPr="00977625">
        <w:rPr>
          <w:rFonts w:ascii="Times New Roman" w:hAnsi="Times New Roman" w:cs="Times New Roman"/>
        </w:rPr>
        <w:t>32-33.</w:t>
      </w:r>
    </w:p>
  </w:footnote>
  <w:footnote w:id="428">
    <w:p w14:paraId="35B5361D" w14:textId="3F8811A1" w:rsidR="003566FE" w:rsidRPr="0067517E" w:rsidRDefault="003566FE" w:rsidP="0067517E">
      <w:pPr>
        <w:spacing w:after="0" w:line="240" w:lineRule="auto"/>
        <w:rPr>
          <w:rFonts w:ascii="Times New Roman" w:hAnsi="Times New Roman" w:cs="Times New Roman"/>
          <w:sz w:val="20"/>
          <w:szCs w:val="20"/>
        </w:rPr>
      </w:pPr>
      <w:r w:rsidRPr="0067517E">
        <w:rPr>
          <w:rStyle w:val="FootnoteReference"/>
          <w:rFonts w:ascii="Times New Roman" w:hAnsi="Times New Roman" w:cs="Times New Roman"/>
          <w:sz w:val="20"/>
          <w:szCs w:val="20"/>
        </w:rPr>
        <w:footnoteRef/>
      </w:r>
      <w:r w:rsidRPr="0067517E">
        <w:rPr>
          <w:rFonts w:ascii="Times New Roman" w:hAnsi="Times New Roman" w:cs="Times New Roman"/>
          <w:sz w:val="20"/>
          <w:szCs w:val="20"/>
        </w:rPr>
        <w:t xml:space="preserve"> </w:t>
      </w:r>
      <w:bookmarkStart w:id="76" w:name="_Hlk162647495"/>
      <w:r w:rsidRPr="0067517E">
        <w:rPr>
          <w:rFonts w:ascii="Times New Roman" w:hAnsi="Times New Roman" w:cs="Times New Roman"/>
          <w:sz w:val="20"/>
          <w:szCs w:val="20"/>
        </w:rPr>
        <w:t xml:space="preserve">Ann Rosalind Jones, </w:t>
      </w:r>
      <w:r w:rsidR="0067517E" w:rsidRPr="0067517E">
        <w:rPr>
          <w:rFonts w:ascii="Times New Roman" w:hAnsi="Times New Roman" w:cs="Times New Roman"/>
          <w:sz w:val="20"/>
          <w:szCs w:val="20"/>
        </w:rPr>
        <w:t xml:space="preserve">“‘New Songs for the Swallow’: Ovid's Philomela in Tullia d'Aragona and Gaspara Stampa," in </w:t>
      </w:r>
      <w:r w:rsidR="0067517E" w:rsidRPr="0067517E">
        <w:rPr>
          <w:rFonts w:ascii="Times New Roman" w:hAnsi="Times New Roman" w:cs="Times New Roman"/>
          <w:i/>
          <w:iCs/>
          <w:sz w:val="20"/>
          <w:szCs w:val="20"/>
        </w:rPr>
        <w:t>Refiguring Woman: Perspectives on Gender and the Italian Renaissance,</w:t>
      </w:r>
      <w:r w:rsidR="0067517E" w:rsidRPr="0067517E">
        <w:rPr>
          <w:rFonts w:ascii="Times New Roman" w:hAnsi="Times New Roman" w:cs="Times New Roman"/>
          <w:sz w:val="20"/>
          <w:szCs w:val="20"/>
        </w:rPr>
        <w:t xml:space="preserve"> ed.</w:t>
      </w:r>
      <w:r w:rsidR="0054588D">
        <w:rPr>
          <w:rFonts w:ascii="Times New Roman" w:hAnsi="Times New Roman" w:cs="Times New Roman"/>
          <w:sz w:val="20"/>
          <w:szCs w:val="20"/>
        </w:rPr>
        <w:t xml:space="preserve"> </w:t>
      </w:r>
      <w:r w:rsidR="0067517E" w:rsidRPr="0067517E">
        <w:rPr>
          <w:rFonts w:ascii="Times New Roman" w:hAnsi="Times New Roman" w:cs="Times New Roman"/>
          <w:sz w:val="20"/>
          <w:szCs w:val="20"/>
        </w:rPr>
        <w:t xml:space="preserve">Marilyn Migiel and Juliana Schiesari (Ithaca: Cornell University Press, 1991), </w:t>
      </w:r>
      <w:r w:rsidRPr="0067517E">
        <w:rPr>
          <w:rFonts w:ascii="Times New Roman" w:hAnsi="Times New Roman" w:cs="Times New Roman"/>
          <w:sz w:val="20"/>
          <w:szCs w:val="20"/>
        </w:rPr>
        <w:t>235.</w:t>
      </w:r>
      <w:bookmarkEnd w:id="76"/>
    </w:p>
  </w:footnote>
  <w:footnote w:id="429">
    <w:p w14:paraId="03E9CD9B" w14:textId="77777777" w:rsidR="003566FE" w:rsidRDefault="003566FE" w:rsidP="0067517E">
      <w:pPr>
        <w:pStyle w:val="FootnoteText"/>
      </w:pPr>
      <w:r w:rsidRPr="0067517E">
        <w:rPr>
          <w:rStyle w:val="FootnoteReference"/>
          <w:rFonts w:ascii="Times New Roman" w:hAnsi="Times New Roman" w:cs="Times New Roman"/>
        </w:rPr>
        <w:footnoteRef/>
      </w:r>
      <w:r w:rsidRPr="0067517E">
        <w:rPr>
          <w:rFonts w:ascii="Times New Roman" w:hAnsi="Times New Roman" w:cs="Times New Roman"/>
        </w:rPr>
        <w:t xml:space="preserve"> Ibid., 238.</w:t>
      </w:r>
    </w:p>
  </w:footnote>
  <w:footnote w:id="430">
    <w:p w14:paraId="3B816955" w14:textId="36DE249F" w:rsidR="003566FE" w:rsidRPr="00977625" w:rsidRDefault="003566FE" w:rsidP="003566FE">
      <w:pPr>
        <w:pStyle w:val="FootnoteText"/>
        <w:rPr>
          <w:rFonts w:ascii="Times New Roman" w:hAnsi="Times New Roman" w:cs="Times New Roman"/>
        </w:rPr>
      </w:pPr>
      <w:r w:rsidRPr="00977625">
        <w:rPr>
          <w:rStyle w:val="FootnoteReference"/>
          <w:rFonts w:ascii="Times New Roman" w:hAnsi="Times New Roman" w:cs="Times New Roman"/>
        </w:rPr>
        <w:footnoteRef/>
      </w:r>
      <w:r w:rsidRPr="00977625">
        <w:rPr>
          <w:rFonts w:ascii="Times New Roman" w:hAnsi="Times New Roman" w:cs="Times New Roman"/>
        </w:rPr>
        <w:t xml:space="preserve"> </w:t>
      </w:r>
      <w:r w:rsidRPr="00977625">
        <w:rPr>
          <w:rFonts w:ascii="Times New Roman" w:hAnsi="Times New Roman" w:cs="Times New Roman"/>
          <w:color w:val="000000"/>
        </w:rPr>
        <w:t xml:space="preserve">Sasso, </w:t>
      </w:r>
      <w:r w:rsidRPr="00977625">
        <w:rPr>
          <w:rFonts w:ascii="Times New Roman" w:hAnsi="Times New Roman" w:cs="Times New Roman"/>
          <w:i/>
          <w:iCs/>
          <w:color w:val="000000"/>
        </w:rPr>
        <w:t>Opera</w:t>
      </w:r>
      <w:r w:rsidRPr="00977625">
        <w:rPr>
          <w:rFonts w:ascii="Times New Roman" w:hAnsi="Times New Roman" w:cs="Times New Roman"/>
          <w:color w:val="000000"/>
        </w:rPr>
        <w:t xml:space="preserve">, </w:t>
      </w:r>
      <w:r>
        <w:rPr>
          <w:rFonts w:ascii="Times New Roman" w:hAnsi="Times New Roman" w:cs="Times New Roman"/>
          <w:color w:val="000000"/>
        </w:rPr>
        <w:t>F.c.iiir.</w:t>
      </w:r>
    </w:p>
  </w:footnote>
  <w:footnote w:id="431">
    <w:p w14:paraId="6EB2BA4B" w14:textId="7059685A" w:rsidR="003566FE" w:rsidRPr="00722202" w:rsidRDefault="003566FE" w:rsidP="003566FE">
      <w:pPr>
        <w:pStyle w:val="FootnoteText"/>
        <w:rPr>
          <w:rFonts w:ascii="Times New Roman" w:hAnsi="Times New Roman" w:cs="Times New Roman"/>
        </w:rPr>
      </w:pPr>
      <w:r w:rsidRPr="00722202">
        <w:rPr>
          <w:rStyle w:val="FootnoteReference"/>
          <w:rFonts w:ascii="Times New Roman" w:hAnsi="Times New Roman" w:cs="Times New Roman"/>
        </w:rPr>
        <w:footnoteRef/>
      </w:r>
      <w:r w:rsidRPr="00722202">
        <w:rPr>
          <w:rFonts w:ascii="Times New Roman" w:hAnsi="Times New Roman" w:cs="Times New Roman"/>
        </w:rPr>
        <w:t xml:space="preserve"> ‘Quando me levo e sento Philomena cantar si dolce’, ibid., F.q.iiv.</w:t>
      </w:r>
    </w:p>
  </w:footnote>
  <w:footnote w:id="432">
    <w:p w14:paraId="59A1B5F9" w14:textId="31052534" w:rsidR="003566FE" w:rsidRDefault="003566FE" w:rsidP="003566FE">
      <w:pPr>
        <w:pStyle w:val="FootnoteText"/>
      </w:pPr>
      <w:r w:rsidRPr="00722202">
        <w:rPr>
          <w:rStyle w:val="FootnoteReference"/>
          <w:rFonts w:ascii="Times New Roman" w:hAnsi="Times New Roman" w:cs="Times New Roman"/>
        </w:rPr>
        <w:footnoteRef/>
      </w:r>
      <w:r w:rsidRPr="00722202">
        <w:rPr>
          <w:rFonts w:ascii="Times New Roman" w:hAnsi="Times New Roman" w:cs="Times New Roman"/>
        </w:rPr>
        <w:t xml:space="preserve"> </w:t>
      </w:r>
      <w:r w:rsidR="00833B85">
        <w:rPr>
          <w:rFonts w:ascii="Times New Roman" w:hAnsi="Times New Roman" w:cs="Times New Roman"/>
        </w:rPr>
        <w:t>“</w:t>
      </w:r>
      <w:r w:rsidRPr="00722202">
        <w:rPr>
          <w:rFonts w:ascii="Times New Roman" w:hAnsi="Times New Roman" w:cs="Times New Roman"/>
        </w:rPr>
        <w:t>&amp; torna Philomena al suo lamento.” Ibid., F.m.ivr.</w:t>
      </w:r>
    </w:p>
  </w:footnote>
  <w:footnote w:id="433">
    <w:p w14:paraId="2BCEEC7F" w14:textId="2D7113EF" w:rsidR="003566FE" w:rsidRPr="001540EA" w:rsidRDefault="003566FE" w:rsidP="003566FE">
      <w:pPr>
        <w:spacing w:after="0" w:line="240" w:lineRule="auto"/>
        <w:rPr>
          <w:rFonts w:ascii="Times New Roman" w:hAnsi="Times New Roman" w:cs="Times New Roman"/>
          <w:color w:val="000000"/>
          <w:sz w:val="20"/>
          <w:szCs w:val="20"/>
        </w:rPr>
      </w:pPr>
      <w:r w:rsidRPr="001540EA">
        <w:rPr>
          <w:rStyle w:val="FootnoteReference"/>
          <w:rFonts w:ascii="Times New Roman" w:hAnsi="Times New Roman" w:cs="Times New Roman"/>
          <w:sz w:val="20"/>
          <w:szCs w:val="20"/>
        </w:rPr>
        <w:footnoteRef/>
      </w:r>
      <w:r w:rsidRPr="001540EA">
        <w:rPr>
          <w:rFonts w:ascii="Times New Roman" w:hAnsi="Times New Roman" w:cs="Times New Roman"/>
          <w:sz w:val="20"/>
          <w:szCs w:val="20"/>
        </w:rPr>
        <w:t xml:space="preserve"> </w:t>
      </w:r>
      <w:r w:rsidRPr="001540EA">
        <w:rPr>
          <w:rFonts w:ascii="Times New Roman" w:hAnsi="Times New Roman" w:cs="Times New Roman"/>
          <w:color w:val="000000"/>
          <w:sz w:val="20"/>
          <w:szCs w:val="20"/>
        </w:rPr>
        <w:t>Ibid., F.h.ivv.</w:t>
      </w:r>
    </w:p>
  </w:footnote>
  <w:footnote w:id="434">
    <w:p w14:paraId="3C539236" w14:textId="66167BB5" w:rsidR="003566FE" w:rsidRPr="00846E1B" w:rsidRDefault="003566FE" w:rsidP="003566FE">
      <w:pPr>
        <w:pStyle w:val="FootnoteText"/>
        <w:rPr>
          <w:iCs/>
        </w:rPr>
      </w:pPr>
      <w:r w:rsidRPr="001540EA">
        <w:rPr>
          <w:rStyle w:val="FootnoteReference"/>
          <w:rFonts w:ascii="Times New Roman" w:hAnsi="Times New Roman" w:cs="Times New Roman"/>
        </w:rPr>
        <w:footnoteRef/>
      </w:r>
      <w:r w:rsidRPr="001540EA">
        <w:rPr>
          <w:rFonts w:ascii="Times New Roman" w:hAnsi="Times New Roman" w:cs="Times New Roman"/>
        </w:rPr>
        <w:t xml:space="preserve"> ‘</w:t>
      </w:r>
      <w:r w:rsidRPr="001540EA">
        <w:rPr>
          <w:rFonts w:ascii="Times New Roman" w:eastAsia="Times New Roman" w:hAnsi="Times New Roman" w:cs="Times New Roman"/>
          <w:color w:val="000000"/>
        </w:rPr>
        <w:t xml:space="preserve">piange cantando la sua antiqua </w:t>
      </w:r>
      <w:r w:rsidRPr="001540EA">
        <w:rPr>
          <w:rFonts w:ascii="Times New Roman" w:eastAsia="Times New Roman" w:hAnsi="Times New Roman" w:cs="Times New Roman"/>
          <w:i/>
          <w:color w:val="000000"/>
        </w:rPr>
        <w:t xml:space="preserve">poena.’ </w:t>
      </w:r>
      <w:r w:rsidRPr="001540EA">
        <w:rPr>
          <w:rFonts w:ascii="Times New Roman" w:eastAsia="Times New Roman" w:hAnsi="Times New Roman" w:cs="Times New Roman"/>
          <w:iCs/>
          <w:color w:val="000000"/>
        </w:rPr>
        <w:t>Ibid., F.c.iiir.</w:t>
      </w:r>
    </w:p>
  </w:footnote>
  <w:footnote w:id="435">
    <w:p w14:paraId="6D1D05CB" w14:textId="77777777" w:rsidR="003566FE" w:rsidRPr="0019179D" w:rsidRDefault="003566FE" w:rsidP="003566FE">
      <w:pPr>
        <w:pStyle w:val="FootnoteText"/>
        <w:rPr>
          <w:rFonts w:ascii="Times New Roman" w:hAnsi="Times New Roman" w:cs="Times New Roman"/>
        </w:rPr>
      </w:pPr>
      <w:r w:rsidRPr="0019179D">
        <w:rPr>
          <w:rStyle w:val="FootnoteReference"/>
          <w:rFonts w:ascii="Times New Roman" w:hAnsi="Times New Roman" w:cs="Times New Roman"/>
        </w:rPr>
        <w:footnoteRef/>
      </w:r>
      <w:r w:rsidRPr="0019179D">
        <w:rPr>
          <w:rFonts w:ascii="Times New Roman" w:hAnsi="Times New Roman" w:cs="Times New Roman"/>
        </w:rPr>
        <w:t xml:space="preserve"> James K. Coleman provides a list of examples, which features a far more extensive array of characters than is found in Sasso work, including characters from a wide range of classical antiquity and mythology. See Coleman, </w:t>
      </w:r>
      <w:r w:rsidRPr="0019179D">
        <w:rPr>
          <w:rFonts w:ascii="Times New Roman" w:hAnsi="Times New Roman" w:cs="Times New Roman"/>
          <w:i/>
          <w:iCs/>
        </w:rPr>
        <w:t>A Sudden Frenzy</w:t>
      </w:r>
      <w:r w:rsidRPr="0019179D">
        <w:rPr>
          <w:rFonts w:ascii="Times New Roman" w:hAnsi="Times New Roman" w:cs="Times New Roman"/>
        </w:rPr>
        <w:t xml:space="preserve">, 134.  </w:t>
      </w:r>
    </w:p>
  </w:footnote>
  <w:footnote w:id="436">
    <w:p w14:paraId="0D743755" w14:textId="77777777" w:rsidR="003566FE" w:rsidRPr="0019179D" w:rsidRDefault="003566FE" w:rsidP="003566FE">
      <w:pPr>
        <w:pStyle w:val="FootnoteText"/>
        <w:rPr>
          <w:rFonts w:ascii="Times New Roman" w:hAnsi="Times New Roman" w:cs="Times New Roman"/>
        </w:rPr>
      </w:pPr>
      <w:r w:rsidRPr="0019179D">
        <w:rPr>
          <w:rStyle w:val="FootnoteReference"/>
          <w:rFonts w:ascii="Times New Roman" w:hAnsi="Times New Roman" w:cs="Times New Roman"/>
        </w:rPr>
        <w:footnoteRef/>
      </w:r>
      <w:r w:rsidRPr="0019179D">
        <w:rPr>
          <w:rFonts w:ascii="Times New Roman" w:hAnsi="Times New Roman" w:cs="Times New Roman"/>
        </w:rPr>
        <w:t xml:space="preserve"> Ibid., 134.</w:t>
      </w:r>
    </w:p>
  </w:footnote>
  <w:footnote w:id="437">
    <w:p w14:paraId="3E7B71A6" w14:textId="77777777" w:rsidR="003566FE" w:rsidRPr="0019179D" w:rsidRDefault="003566FE" w:rsidP="003566FE">
      <w:pPr>
        <w:pStyle w:val="FootnoteText"/>
        <w:rPr>
          <w:rFonts w:ascii="Times New Roman" w:hAnsi="Times New Roman" w:cs="Times New Roman"/>
        </w:rPr>
      </w:pPr>
      <w:r w:rsidRPr="0019179D">
        <w:rPr>
          <w:rStyle w:val="FootnoteReference"/>
          <w:rFonts w:ascii="Times New Roman" w:hAnsi="Times New Roman" w:cs="Times New Roman"/>
        </w:rPr>
        <w:footnoteRef/>
      </w:r>
      <w:r w:rsidRPr="0019179D">
        <w:rPr>
          <w:rFonts w:ascii="Times New Roman" w:hAnsi="Times New Roman" w:cs="Times New Roman"/>
        </w:rPr>
        <w:t xml:space="preserve"> Ibid. </w:t>
      </w:r>
    </w:p>
  </w:footnote>
  <w:footnote w:id="438">
    <w:p w14:paraId="20C3C8DF" w14:textId="63E6C4ED" w:rsidR="003566FE" w:rsidRPr="00A436DC" w:rsidRDefault="003566FE" w:rsidP="00DC4708">
      <w:pPr>
        <w:spacing w:after="0" w:line="240" w:lineRule="auto"/>
        <w:rPr>
          <w:rFonts w:ascii="Times New Roman" w:hAnsi="Times New Roman" w:cs="Times New Roman"/>
          <w:color w:val="000000"/>
          <w:sz w:val="20"/>
          <w:szCs w:val="20"/>
          <w:highlight w:val="white"/>
        </w:rPr>
      </w:pPr>
      <w:r w:rsidRPr="00A436DC">
        <w:rPr>
          <w:rFonts w:ascii="Times New Roman" w:hAnsi="Times New Roman" w:cs="Times New Roman"/>
          <w:sz w:val="20"/>
          <w:szCs w:val="20"/>
          <w:vertAlign w:val="superscript"/>
        </w:rPr>
        <w:footnoteRef/>
      </w:r>
      <w:r w:rsidRPr="00A436DC">
        <w:rPr>
          <w:rFonts w:ascii="Times New Roman" w:hAnsi="Times New Roman" w:cs="Times New Roman"/>
          <w:sz w:val="20"/>
          <w:szCs w:val="20"/>
        </w:rPr>
        <w:t xml:space="preserve"> </w:t>
      </w:r>
      <w:r>
        <w:rPr>
          <w:rFonts w:ascii="Times New Roman" w:hAnsi="Times New Roman" w:cs="Times New Roman"/>
          <w:sz w:val="20"/>
          <w:szCs w:val="20"/>
        </w:rPr>
        <w:t xml:space="preserve">The eclogue features as part of the 1547 </w:t>
      </w:r>
      <w:r>
        <w:rPr>
          <w:rFonts w:ascii="Times New Roman" w:hAnsi="Times New Roman" w:cs="Times New Roman"/>
          <w:i/>
          <w:iCs/>
          <w:sz w:val="20"/>
          <w:szCs w:val="20"/>
        </w:rPr>
        <w:t xml:space="preserve">Rime. </w:t>
      </w:r>
      <w:r w:rsidRPr="00A436DC">
        <w:rPr>
          <w:rFonts w:ascii="Times New Roman" w:hAnsi="Times New Roman" w:cs="Times New Roman"/>
          <w:sz w:val="20"/>
          <w:szCs w:val="20"/>
        </w:rPr>
        <w:t xml:space="preserve">Girolamo Muzio, </w:t>
      </w:r>
      <w:r w:rsidRPr="00A436DC">
        <w:rPr>
          <w:rFonts w:ascii="Times New Roman" w:hAnsi="Times New Roman" w:cs="Times New Roman"/>
          <w:i/>
          <w:sz w:val="20"/>
          <w:szCs w:val="20"/>
        </w:rPr>
        <w:t>Tirrhenia</w:t>
      </w:r>
      <w:r>
        <w:rPr>
          <w:rFonts w:ascii="Times New Roman" w:hAnsi="Times New Roman" w:cs="Times New Roman"/>
          <w:i/>
          <w:sz w:val="20"/>
          <w:szCs w:val="20"/>
        </w:rPr>
        <w:t xml:space="preserve">, </w:t>
      </w:r>
      <w:r w:rsidRPr="00A436DC">
        <w:rPr>
          <w:rFonts w:ascii="Times New Roman" w:hAnsi="Times New Roman" w:cs="Times New Roman"/>
          <w:sz w:val="20"/>
          <w:szCs w:val="20"/>
        </w:rPr>
        <w:t xml:space="preserve">found and translated in </w:t>
      </w:r>
      <w:r w:rsidRPr="00A436DC">
        <w:rPr>
          <w:rFonts w:ascii="Times New Roman" w:hAnsi="Times New Roman" w:cs="Times New Roman"/>
          <w:i/>
          <w:color w:val="000000"/>
          <w:sz w:val="20"/>
          <w:szCs w:val="20"/>
          <w:highlight w:val="white"/>
        </w:rPr>
        <w:t>The Poems and Letters of Tullia d’Aragona and Others: A Bilingual Edition</w:t>
      </w:r>
      <w:r w:rsidRPr="00A436DC">
        <w:rPr>
          <w:rFonts w:ascii="Times New Roman" w:hAnsi="Times New Roman" w:cs="Times New Roman"/>
          <w:color w:val="000000"/>
          <w:sz w:val="20"/>
          <w:szCs w:val="20"/>
          <w:highlight w:val="white"/>
        </w:rPr>
        <w:t xml:space="preserve">, </w:t>
      </w:r>
      <w:r w:rsidR="00734CDD">
        <w:rPr>
          <w:rFonts w:ascii="Times New Roman" w:hAnsi="Times New Roman" w:cs="Times New Roman"/>
          <w:color w:val="000000"/>
          <w:sz w:val="20"/>
          <w:szCs w:val="20"/>
          <w:highlight w:val="white"/>
        </w:rPr>
        <w:t>ed. and trans.</w:t>
      </w:r>
      <w:r w:rsidRPr="00A436DC">
        <w:rPr>
          <w:rFonts w:ascii="Times New Roman" w:hAnsi="Times New Roman" w:cs="Times New Roman"/>
          <w:color w:val="000000"/>
          <w:sz w:val="20"/>
          <w:szCs w:val="20"/>
          <w:highlight w:val="white"/>
        </w:rPr>
        <w:t xml:space="preserve"> Hairston</w:t>
      </w:r>
      <w:r w:rsidR="00734CDD">
        <w:rPr>
          <w:rFonts w:ascii="Times New Roman" w:hAnsi="Times New Roman" w:cs="Times New Roman"/>
          <w:color w:val="000000"/>
          <w:sz w:val="20"/>
          <w:szCs w:val="20"/>
          <w:highlight w:val="white"/>
        </w:rPr>
        <w:t>,</w:t>
      </w:r>
      <w:r w:rsidR="006E0225">
        <w:rPr>
          <w:rFonts w:ascii="Times New Roman" w:hAnsi="Times New Roman" w:cs="Times New Roman"/>
          <w:color w:val="000000"/>
          <w:sz w:val="20"/>
          <w:szCs w:val="20"/>
          <w:highlight w:val="white"/>
        </w:rPr>
        <w:t xml:space="preserve"> </w:t>
      </w:r>
      <w:r w:rsidRPr="00A436DC">
        <w:rPr>
          <w:rFonts w:ascii="Times New Roman" w:hAnsi="Times New Roman" w:cs="Times New Roman"/>
          <w:color w:val="000000"/>
          <w:sz w:val="20"/>
          <w:szCs w:val="20"/>
          <w:highlight w:val="white"/>
        </w:rPr>
        <w:t xml:space="preserve">178-179; and Julia L. Hairston, </w:t>
      </w:r>
      <w:r w:rsidR="00582448">
        <w:rPr>
          <w:rFonts w:ascii="Times New Roman" w:hAnsi="Times New Roman" w:cs="Times New Roman"/>
          <w:color w:val="000000"/>
          <w:sz w:val="20"/>
          <w:szCs w:val="20"/>
          <w:highlight w:val="white"/>
        </w:rPr>
        <w:t>“I</w:t>
      </w:r>
      <w:r w:rsidRPr="00A436DC">
        <w:rPr>
          <w:rFonts w:ascii="Times New Roman" w:hAnsi="Times New Roman" w:cs="Times New Roman"/>
          <w:color w:val="000000"/>
          <w:sz w:val="20"/>
          <w:szCs w:val="20"/>
          <w:highlight w:val="white"/>
        </w:rPr>
        <w:t>ntroduction</w:t>
      </w:r>
      <w:r w:rsidR="00582448">
        <w:rPr>
          <w:rFonts w:ascii="Times New Roman" w:hAnsi="Times New Roman" w:cs="Times New Roman"/>
          <w:color w:val="000000"/>
          <w:sz w:val="20"/>
          <w:szCs w:val="20"/>
          <w:highlight w:val="white"/>
        </w:rPr>
        <w:t>,”</w:t>
      </w:r>
      <w:r w:rsidRPr="00A436DC">
        <w:rPr>
          <w:rFonts w:ascii="Times New Roman" w:hAnsi="Times New Roman" w:cs="Times New Roman"/>
          <w:color w:val="000000"/>
          <w:sz w:val="20"/>
          <w:szCs w:val="20"/>
          <w:highlight w:val="white"/>
        </w:rPr>
        <w:t xml:space="preserve"> to </w:t>
      </w:r>
      <w:r w:rsidRPr="00A436DC">
        <w:rPr>
          <w:rFonts w:ascii="Times New Roman" w:hAnsi="Times New Roman" w:cs="Times New Roman"/>
          <w:i/>
          <w:color w:val="000000"/>
          <w:sz w:val="20"/>
          <w:szCs w:val="20"/>
          <w:highlight w:val="white"/>
        </w:rPr>
        <w:t>The Poems and Letters of Tullia d’Aragona and Others</w:t>
      </w:r>
      <w:r>
        <w:rPr>
          <w:rFonts w:ascii="Times New Roman" w:hAnsi="Times New Roman" w:cs="Times New Roman"/>
          <w:i/>
          <w:color w:val="000000"/>
          <w:sz w:val="20"/>
          <w:szCs w:val="20"/>
          <w:highlight w:val="white"/>
        </w:rPr>
        <w:t xml:space="preserve">, </w:t>
      </w:r>
      <w:r w:rsidRPr="00A436DC">
        <w:rPr>
          <w:rFonts w:ascii="Times New Roman" w:hAnsi="Times New Roman" w:cs="Times New Roman"/>
          <w:color w:val="000000"/>
          <w:sz w:val="20"/>
          <w:szCs w:val="20"/>
          <w:highlight w:val="white"/>
        </w:rPr>
        <w:t>1</w:t>
      </w:r>
      <w:r>
        <w:rPr>
          <w:rFonts w:ascii="Times New Roman" w:hAnsi="Times New Roman" w:cs="Times New Roman"/>
          <w:color w:val="000000"/>
          <w:sz w:val="20"/>
          <w:szCs w:val="20"/>
          <w:highlight w:val="white"/>
        </w:rPr>
        <w:t>56-7.</w:t>
      </w:r>
    </w:p>
  </w:footnote>
  <w:footnote w:id="439">
    <w:p w14:paraId="11FDC524" w14:textId="271D97A3" w:rsidR="003566FE" w:rsidRPr="00A436DC" w:rsidRDefault="003566FE" w:rsidP="00DC4708">
      <w:pPr>
        <w:pBdr>
          <w:top w:val="nil"/>
          <w:left w:val="nil"/>
          <w:bottom w:val="nil"/>
          <w:right w:val="nil"/>
          <w:between w:val="nil"/>
        </w:pBdr>
        <w:spacing w:after="0" w:line="240" w:lineRule="auto"/>
        <w:rPr>
          <w:rFonts w:ascii="Times New Roman" w:hAnsi="Times New Roman" w:cs="Times New Roman"/>
          <w:b/>
          <w:color w:val="000000"/>
          <w:sz w:val="20"/>
          <w:szCs w:val="20"/>
        </w:rPr>
      </w:pPr>
      <w:r w:rsidRPr="00A436DC">
        <w:rPr>
          <w:rFonts w:ascii="Times New Roman" w:hAnsi="Times New Roman" w:cs="Times New Roman"/>
          <w:sz w:val="20"/>
          <w:szCs w:val="20"/>
          <w:vertAlign w:val="superscript"/>
        </w:rPr>
        <w:footnoteRef/>
      </w:r>
      <w:r w:rsidRPr="00A436DC">
        <w:rPr>
          <w:rFonts w:ascii="Times New Roman" w:hAnsi="Times New Roman" w:cs="Times New Roman"/>
          <w:color w:val="000000"/>
          <w:sz w:val="20"/>
          <w:szCs w:val="20"/>
        </w:rPr>
        <w:t xml:space="preserve"> </w:t>
      </w:r>
      <w:r w:rsidR="00DC4708">
        <w:rPr>
          <w:rFonts w:ascii="Times New Roman" w:hAnsi="Times New Roman" w:cs="Times New Roman"/>
          <w:color w:val="000000"/>
          <w:sz w:val="20"/>
          <w:szCs w:val="20"/>
        </w:rPr>
        <w:t>“</w:t>
      </w:r>
      <w:r w:rsidRPr="00A436DC">
        <w:rPr>
          <w:rFonts w:ascii="Times New Roman" w:hAnsi="Times New Roman" w:cs="Times New Roman"/>
          <w:color w:val="000000"/>
          <w:sz w:val="20"/>
          <w:szCs w:val="20"/>
        </w:rPr>
        <w:t>Non negherò di non passare tempo volentieri con Tullia</w:t>
      </w:r>
      <w:r w:rsidR="00DC4708">
        <w:rPr>
          <w:rFonts w:ascii="Times New Roman" w:hAnsi="Times New Roman" w:cs="Times New Roman"/>
          <w:color w:val="000000"/>
          <w:sz w:val="20"/>
          <w:szCs w:val="20"/>
        </w:rPr>
        <w:t>,”</w:t>
      </w:r>
      <w:r w:rsidRPr="00A436DC">
        <w:rPr>
          <w:rFonts w:ascii="Times New Roman" w:hAnsi="Times New Roman" w:cs="Times New Roman"/>
          <w:color w:val="000000"/>
          <w:sz w:val="20"/>
          <w:szCs w:val="20"/>
        </w:rPr>
        <w:t xml:space="preserve"> Alessandro Bardi, “Filippo Strozzi (da nuovi documenti),” </w:t>
      </w:r>
      <w:r w:rsidRPr="00A436DC">
        <w:rPr>
          <w:rFonts w:ascii="Times New Roman" w:hAnsi="Times New Roman" w:cs="Times New Roman"/>
          <w:i/>
          <w:color w:val="000000"/>
          <w:sz w:val="20"/>
          <w:szCs w:val="20"/>
        </w:rPr>
        <w:t xml:space="preserve">Archivio storico italiano </w:t>
      </w:r>
      <w:r w:rsidRPr="00A436DC">
        <w:rPr>
          <w:rFonts w:ascii="Times New Roman" w:hAnsi="Times New Roman" w:cs="Times New Roman"/>
          <w:color w:val="000000"/>
          <w:sz w:val="20"/>
          <w:szCs w:val="20"/>
        </w:rPr>
        <w:t>14</w:t>
      </w:r>
      <w:r w:rsidR="006E0225">
        <w:rPr>
          <w:rFonts w:ascii="Times New Roman" w:hAnsi="Times New Roman" w:cs="Times New Roman"/>
          <w:color w:val="000000"/>
          <w:sz w:val="20"/>
          <w:szCs w:val="20"/>
        </w:rPr>
        <w:t xml:space="preserve"> </w:t>
      </w:r>
      <w:r w:rsidRPr="00A436DC">
        <w:rPr>
          <w:rFonts w:ascii="Times New Roman" w:hAnsi="Times New Roman" w:cs="Times New Roman"/>
          <w:color w:val="000000"/>
          <w:sz w:val="20"/>
          <w:szCs w:val="20"/>
        </w:rPr>
        <w:t>(1894),</w:t>
      </w:r>
      <w:r>
        <w:rPr>
          <w:rFonts w:ascii="Times New Roman" w:hAnsi="Times New Roman" w:cs="Times New Roman"/>
          <w:color w:val="000000"/>
          <w:sz w:val="20"/>
          <w:szCs w:val="20"/>
        </w:rPr>
        <w:t xml:space="preserve"> </w:t>
      </w:r>
      <w:r w:rsidRPr="00A436DC">
        <w:rPr>
          <w:rFonts w:ascii="Times New Roman" w:hAnsi="Times New Roman" w:cs="Times New Roman"/>
          <w:color w:val="000000"/>
          <w:sz w:val="20"/>
          <w:szCs w:val="20"/>
        </w:rPr>
        <w:t>46</w:t>
      </w:r>
      <w:r>
        <w:rPr>
          <w:rFonts w:ascii="Times New Roman" w:hAnsi="Times New Roman" w:cs="Times New Roman"/>
          <w:color w:val="000000"/>
          <w:sz w:val="20"/>
          <w:szCs w:val="20"/>
        </w:rPr>
        <w:t>.</w:t>
      </w:r>
    </w:p>
  </w:footnote>
  <w:footnote w:id="440">
    <w:p w14:paraId="4F80BD69" w14:textId="77777777" w:rsidR="003566FE" w:rsidRPr="00A436DC" w:rsidRDefault="003566FE" w:rsidP="00DC4708">
      <w:pPr>
        <w:pBdr>
          <w:top w:val="nil"/>
          <w:left w:val="nil"/>
          <w:bottom w:val="nil"/>
          <w:right w:val="nil"/>
          <w:between w:val="nil"/>
        </w:pBdr>
        <w:spacing w:after="0" w:line="240" w:lineRule="auto"/>
        <w:rPr>
          <w:rFonts w:ascii="Times New Roman" w:hAnsi="Times New Roman" w:cs="Times New Roman"/>
          <w:color w:val="000000"/>
          <w:sz w:val="20"/>
          <w:szCs w:val="20"/>
        </w:rPr>
      </w:pPr>
      <w:r w:rsidRPr="00A436DC">
        <w:rPr>
          <w:rFonts w:ascii="Times New Roman" w:hAnsi="Times New Roman" w:cs="Times New Roman"/>
          <w:sz w:val="20"/>
          <w:szCs w:val="20"/>
          <w:vertAlign w:val="superscript"/>
        </w:rPr>
        <w:footnoteRef/>
      </w:r>
      <w:r w:rsidRPr="00A436DC">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Pietro Aretino, </w:t>
      </w:r>
      <w:r w:rsidRPr="00A436DC">
        <w:rPr>
          <w:rFonts w:ascii="Times New Roman" w:hAnsi="Times New Roman" w:cs="Times New Roman"/>
          <w:i/>
          <w:color w:val="000000"/>
          <w:sz w:val="20"/>
          <w:szCs w:val="20"/>
        </w:rPr>
        <w:t xml:space="preserve">Tariffa della puttane di Venegia, accompagné d’un catalogue des principales courtisanes de Venise tire des archives vénitiennes (XVIe siècle) </w:t>
      </w:r>
      <w:r w:rsidRPr="00A436DC">
        <w:rPr>
          <w:rFonts w:ascii="Times New Roman" w:hAnsi="Times New Roman" w:cs="Times New Roman"/>
          <w:color w:val="000000"/>
          <w:sz w:val="20"/>
          <w:szCs w:val="20"/>
        </w:rPr>
        <w:t>(Paris: Bibliothèque de curieux, 1911)</w:t>
      </w:r>
      <w:r>
        <w:rPr>
          <w:rFonts w:ascii="Times New Roman" w:hAnsi="Times New Roman" w:cs="Times New Roman"/>
          <w:color w:val="000000"/>
          <w:sz w:val="20"/>
          <w:szCs w:val="20"/>
        </w:rPr>
        <w:t xml:space="preserve">, 54. </w:t>
      </w:r>
    </w:p>
  </w:footnote>
  <w:footnote w:id="441">
    <w:p w14:paraId="18EF3BFD" w14:textId="03A6CBEF" w:rsidR="003566FE" w:rsidRPr="00A436DC" w:rsidRDefault="003566FE" w:rsidP="00DC4708">
      <w:pPr>
        <w:pBdr>
          <w:top w:val="nil"/>
          <w:left w:val="nil"/>
          <w:bottom w:val="nil"/>
          <w:right w:val="nil"/>
          <w:between w:val="nil"/>
        </w:pBdr>
        <w:spacing w:after="0" w:line="240" w:lineRule="auto"/>
        <w:rPr>
          <w:rFonts w:ascii="Times New Roman" w:hAnsi="Times New Roman" w:cs="Times New Roman"/>
          <w:color w:val="000000"/>
          <w:sz w:val="20"/>
          <w:szCs w:val="20"/>
        </w:rPr>
      </w:pPr>
      <w:r w:rsidRPr="00A436DC">
        <w:rPr>
          <w:rFonts w:ascii="Times New Roman" w:hAnsi="Times New Roman" w:cs="Times New Roman"/>
          <w:sz w:val="20"/>
          <w:szCs w:val="20"/>
          <w:vertAlign w:val="superscript"/>
        </w:rPr>
        <w:footnoteRef/>
      </w:r>
      <w:r w:rsidRPr="00A436DC">
        <w:rPr>
          <w:rFonts w:ascii="Times New Roman" w:hAnsi="Times New Roman" w:cs="Times New Roman"/>
          <w:color w:val="000000"/>
          <w:sz w:val="20"/>
          <w:szCs w:val="20"/>
        </w:rPr>
        <w:t xml:space="preserve"> Hairston, </w:t>
      </w:r>
      <w:r w:rsidR="00734CDD">
        <w:rPr>
          <w:rFonts w:ascii="Times New Roman" w:hAnsi="Times New Roman" w:cs="Times New Roman"/>
          <w:color w:val="000000"/>
          <w:sz w:val="20"/>
          <w:szCs w:val="20"/>
        </w:rPr>
        <w:t>“</w:t>
      </w:r>
      <w:r w:rsidRPr="00A436DC">
        <w:rPr>
          <w:rFonts w:ascii="Times New Roman" w:hAnsi="Times New Roman" w:cs="Times New Roman"/>
          <w:color w:val="000000"/>
          <w:sz w:val="20"/>
          <w:szCs w:val="20"/>
        </w:rPr>
        <w:t>Introduction</w:t>
      </w:r>
      <w:r w:rsidR="00734CDD">
        <w:rPr>
          <w:rFonts w:ascii="Times New Roman" w:hAnsi="Times New Roman" w:cs="Times New Roman"/>
          <w:color w:val="000000"/>
          <w:sz w:val="20"/>
          <w:szCs w:val="20"/>
        </w:rPr>
        <w:t>,”</w:t>
      </w:r>
      <w:r w:rsidRPr="00A436DC">
        <w:rPr>
          <w:rFonts w:ascii="Times New Roman" w:hAnsi="Times New Roman" w:cs="Times New Roman"/>
          <w:color w:val="000000"/>
          <w:sz w:val="20"/>
          <w:szCs w:val="20"/>
        </w:rPr>
        <w:t xml:space="preserve"> to </w:t>
      </w:r>
      <w:r w:rsidR="00734CDD" w:rsidRPr="00734CDD">
        <w:rPr>
          <w:rFonts w:ascii="Times New Roman" w:hAnsi="Times New Roman" w:cs="Times New Roman"/>
          <w:i/>
          <w:iCs/>
          <w:color w:val="000000"/>
          <w:sz w:val="20"/>
          <w:szCs w:val="20"/>
        </w:rPr>
        <w:t>The</w:t>
      </w:r>
      <w:r w:rsidR="00734CDD">
        <w:rPr>
          <w:rFonts w:ascii="Times New Roman" w:hAnsi="Times New Roman" w:cs="Times New Roman"/>
          <w:color w:val="000000"/>
          <w:sz w:val="20"/>
          <w:szCs w:val="20"/>
        </w:rPr>
        <w:t xml:space="preserve"> </w:t>
      </w:r>
      <w:r w:rsidRPr="00A436DC">
        <w:rPr>
          <w:rFonts w:ascii="Times New Roman" w:hAnsi="Times New Roman" w:cs="Times New Roman"/>
          <w:i/>
          <w:iCs/>
          <w:color w:val="000000"/>
          <w:sz w:val="20"/>
          <w:szCs w:val="20"/>
        </w:rPr>
        <w:t xml:space="preserve">Poems and </w:t>
      </w:r>
      <w:r w:rsidRPr="00E061B3">
        <w:rPr>
          <w:rFonts w:ascii="Times New Roman" w:hAnsi="Times New Roman" w:cs="Times New Roman"/>
          <w:i/>
          <w:iCs/>
          <w:color w:val="000000"/>
          <w:sz w:val="20"/>
          <w:szCs w:val="20"/>
        </w:rPr>
        <w:t>Letters</w:t>
      </w:r>
      <w:r w:rsidRPr="00A436DC">
        <w:rPr>
          <w:rFonts w:ascii="Times New Roman" w:hAnsi="Times New Roman" w:cs="Times New Roman"/>
          <w:color w:val="000000"/>
          <w:sz w:val="20"/>
          <w:szCs w:val="20"/>
        </w:rPr>
        <w:t>, 41.</w:t>
      </w:r>
    </w:p>
  </w:footnote>
  <w:footnote w:id="442">
    <w:p w14:paraId="2CDD2065" w14:textId="77777777" w:rsidR="003566FE" w:rsidRPr="00A436DC" w:rsidRDefault="003566FE" w:rsidP="003566FE">
      <w:pPr>
        <w:pBdr>
          <w:top w:val="nil"/>
          <w:left w:val="nil"/>
          <w:bottom w:val="nil"/>
          <w:right w:val="nil"/>
          <w:between w:val="nil"/>
        </w:pBdr>
        <w:spacing w:after="0"/>
        <w:rPr>
          <w:rFonts w:ascii="Times New Roman" w:hAnsi="Times New Roman" w:cs="Times New Roman"/>
          <w:color w:val="000000"/>
          <w:sz w:val="20"/>
          <w:szCs w:val="20"/>
        </w:rPr>
      </w:pPr>
      <w:r w:rsidRPr="00A436DC">
        <w:rPr>
          <w:rFonts w:ascii="Times New Roman" w:hAnsi="Times New Roman" w:cs="Times New Roman"/>
          <w:sz w:val="20"/>
          <w:szCs w:val="20"/>
          <w:vertAlign w:val="superscript"/>
        </w:rPr>
        <w:footnoteRef/>
      </w:r>
      <w:r w:rsidRPr="00A436DC">
        <w:rPr>
          <w:rFonts w:ascii="Times New Roman" w:hAnsi="Times New Roman" w:cs="Times New Roman"/>
          <w:color w:val="000000"/>
          <w:sz w:val="20"/>
          <w:szCs w:val="20"/>
        </w:rPr>
        <w:t xml:space="preserve"> Sonnet 117, Tullia D’Aragona, </w:t>
      </w:r>
      <w:r w:rsidRPr="00A436DC">
        <w:rPr>
          <w:rFonts w:ascii="Times New Roman" w:hAnsi="Times New Roman" w:cs="Times New Roman"/>
          <w:i/>
          <w:color w:val="000000"/>
          <w:sz w:val="20"/>
          <w:szCs w:val="20"/>
          <w:highlight w:val="white"/>
        </w:rPr>
        <w:t xml:space="preserve">Poems and Letters, </w:t>
      </w:r>
      <w:r w:rsidRPr="00A436DC">
        <w:rPr>
          <w:rFonts w:ascii="Times New Roman" w:hAnsi="Times New Roman" w:cs="Times New Roman"/>
          <w:color w:val="000000"/>
          <w:sz w:val="20"/>
          <w:szCs w:val="20"/>
        </w:rPr>
        <w:t xml:space="preserve">255. </w:t>
      </w:r>
    </w:p>
  </w:footnote>
  <w:footnote w:id="443">
    <w:p w14:paraId="3A30811B" w14:textId="53433DBF" w:rsidR="003566FE" w:rsidRPr="00A436DC" w:rsidRDefault="003566FE" w:rsidP="003566FE">
      <w:pPr>
        <w:pBdr>
          <w:top w:val="nil"/>
          <w:left w:val="nil"/>
          <w:bottom w:val="nil"/>
          <w:right w:val="nil"/>
          <w:between w:val="nil"/>
        </w:pBdr>
        <w:spacing w:after="0"/>
        <w:rPr>
          <w:rFonts w:ascii="Times New Roman" w:hAnsi="Times New Roman" w:cs="Times New Roman"/>
          <w:color w:val="000000"/>
          <w:sz w:val="20"/>
          <w:szCs w:val="20"/>
        </w:rPr>
      </w:pPr>
      <w:r w:rsidRPr="00A436DC">
        <w:rPr>
          <w:rFonts w:ascii="Times New Roman" w:hAnsi="Times New Roman" w:cs="Times New Roman"/>
          <w:sz w:val="20"/>
          <w:szCs w:val="20"/>
          <w:vertAlign w:val="superscript"/>
        </w:rPr>
        <w:footnoteRef/>
      </w:r>
      <w:r w:rsidRPr="00A436DC">
        <w:rPr>
          <w:rFonts w:ascii="Times New Roman" w:hAnsi="Times New Roman" w:cs="Times New Roman"/>
          <w:color w:val="000000"/>
          <w:sz w:val="20"/>
          <w:szCs w:val="20"/>
        </w:rPr>
        <w:t xml:space="preserve"> ASS, Notarile antecosimiano 2357, f.207 found in Hairston, </w:t>
      </w:r>
      <w:r w:rsidR="00582448">
        <w:rPr>
          <w:rFonts w:ascii="Times New Roman" w:hAnsi="Times New Roman" w:cs="Times New Roman"/>
          <w:color w:val="000000"/>
          <w:sz w:val="20"/>
          <w:szCs w:val="20"/>
        </w:rPr>
        <w:t>“</w:t>
      </w:r>
      <w:r>
        <w:rPr>
          <w:rFonts w:ascii="Times New Roman" w:hAnsi="Times New Roman" w:cs="Times New Roman"/>
          <w:color w:val="000000"/>
          <w:sz w:val="20"/>
          <w:szCs w:val="20"/>
        </w:rPr>
        <w:t>I</w:t>
      </w:r>
      <w:r w:rsidRPr="00A436DC">
        <w:rPr>
          <w:rFonts w:ascii="Times New Roman" w:hAnsi="Times New Roman" w:cs="Times New Roman"/>
          <w:color w:val="000000"/>
          <w:sz w:val="20"/>
          <w:szCs w:val="20"/>
        </w:rPr>
        <w:t>ntroduction</w:t>
      </w:r>
      <w:r w:rsidR="00582448">
        <w:rPr>
          <w:rFonts w:ascii="Times New Roman" w:hAnsi="Times New Roman" w:cs="Times New Roman"/>
          <w:color w:val="000000"/>
          <w:sz w:val="20"/>
          <w:szCs w:val="20"/>
        </w:rPr>
        <w:t>,”</w:t>
      </w:r>
      <w:r w:rsidRPr="00A436DC">
        <w:rPr>
          <w:rFonts w:ascii="Times New Roman" w:hAnsi="Times New Roman" w:cs="Times New Roman"/>
          <w:color w:val="000000"/>
          <w:sz w:val="20"/>
          <w:szCs w:val="20"/>
        </w:rPr>
        <w:t xml:space="preserve"> 20.</w:t>
      </w:r>
    </w:p>
  </w:footnote>
  <w:footnote w:id="444">
    <w:p w14:paraId="71D5CE69" w14:textId="77777777" w:rsidR="003566FE" w:rsidRPr="009746C3" w:rsidRDefault="003566FE" w:rsidP="003566FE">
      <w:pPr>
        <w:pBdr>
          <w:top w:val="nil"/>
          <w:left w:val="nil"/>
          <w:bottom w:val="nil"/>
          <w:right w:val="nil"/>
          <w:between w:val="nil"/>
        </w:pBdr>
        <w:spacing w:after="0"/>
        <w:rPr>
          <w:color w:val="000000"/>
          <w:sz w:val="20"/>
          <w:szCs w:val="20"/>
        </w:rPr>
      </w:pPr>
      <w:r w:rsidRPr="00A436DC">
        <w:rPr>
          <w:rFonts w:ascii="Times New Roman" w:hAnsi="Times New Roman" w:cs="Times New Roman"/>
          <w:sz w:val="20"/>
          <w:szCs w:val="20"/>
          <w:vertAlign w:val="superscript"/>
        </w:rPr>
        <w:footnoteRef/>
      </w:r>
      <w:r w:rsidRPr="00A436DC">
        <w:rPr>
          <w:rFonts w:ascii="Times New Roman" w:hAnsi="Times New Roman" w:cs="Times New Roman"/>
          <w:color w:val="000000"/>
          <w:sz w:val="20"/>
          <w:szCs w:val="20"/>
        </w:rPr>
        <w:t xml:space="preserve"> ASS, Capitano di giustizia 75, f.53, found in ibid, 21.</w:t>
      </w:r>
    </w:p>
  </w:footnote>
  <w:footnote w:id="445">
    <w:p w14:paraId="325C77AC" w14:textId="6197CF7A" w:rsidR="003566FE" w:rsidRPr="00047C63" w:rsidRDefault="003566FE" w:rsidP="003566FE">
      <w:pPr>
        <w:pStyle w:val="FootnoteText"/>
        <w:rPr>
          <w:rFonts w:ascii="Times New Roman" w:hAnsi="Times New Roman" w:cs="Times New Roman"/>
        </w:rPr>
      </w:pPr>
      <w:r w:rsidRPr="00047C63">
        <w:rPr>
          <w:rStyle w:val="FootnoteReference"/>
          <w:rFonts w:ascii="Times New Roman" w:hAnsi="Times New Roman" w:cs="Times New Roman"/>
        </w:rPr>
        <w:footnoteRef/>
      </w:r>
      <w:r w:rsidRPr="00047C63">
        <w:rPr>
          <w:rFonts w:ascii="Times New Roman" w:hAnsi="Times New Roman" w:cs="Times New Roman"/>
        </w:rPr>
        <w:t xml:space="preserve"> Masson, </w:t>
      </w:r>
      <w:r w:rsidRPr="00047C63">
        <w:rPr>
          <w:rFonts w:ascii="Times New Roman" w:hAnsi="Times New Roman" w:cs="Times New Roman"/>
          <w:i/>
          <w:iCs/>
        </w:rPr>
        <w:t>Courtesans of the Italian Renaissance</w:t>
      </w:r>
      <w:r w:rsidR="00BD409C">
        <w:rPr>
          <w:rFonts w:ascii="Times New Roman" w:hAnsi="Times New Roman" w:cs="Times New Roman"/>
        </w:rPr>
        <w:t xml:space="preserve">, </w:t>
      </w:r>
      <w:r w:rsidRPr="00047C63">
        <w:rPr>
          <w:rFonts w:ascii="Times New Roman" w:hAnsi="Times New Roman" w:cs="Times New Roman"/>
        </w:rPr>
        <w:t>110.</w:t>
      </w:r>
    </w:p>
  </w:footnote>
  <w:footnote w:id="446">
    <w:p w14:paraId="2067E01F" w14:textId="77777777" w:rsidR="003566FE" w:rsidRPr="00F63585" w:rsidRDefault="003566FE" w:rsidP="003566FE">
      <w:pPr>
        <w:pBdr>
          <w:top w:val="nil"/>
          <w:left w:val="nil"/>
          <w:bottom w:val="nil"/>
          <w:right w:val="nil"/>
          <w:between w:val="nil"/>
        </w:pBdr>
        <w:spacing w:after="0"/>
        <w:rPr>
          <w:rFonts w:ascii="Times New Roman" w:hAnsi="Times New Roman" w:cs="Times New Roman"/>
          <w:color w:val="000000"/>
          <w:sz w:val="18"/>
          <w:szCs w:val="18"/>
        </w:rPr>
      </w:pPr>
      <w:r w:rsidRPr="00F63585">
        <w:rPr>
          <w:rFonts w:ascii="Times New Roman" w:hAnsi="Times New Roman" w:cs="Times New Roman"/>
          <w:sz w:val="20"/>
          <w:szCs w:val="20"/>
          <w:vertAlign w:val="superscript"/>
        </w:rPr>
        <w:footnoteRef/>
      </w:r>
      <w:r w:rsidRPr="00F63585">
        <w:rPr>
          <w:rFonts w:ascii="Times New Roman" w:hAnsi="Times New Roman" w:cs="Times New Roman"/>
          <w:color w:val="000000"/>
          <w:sz w:val="20"/>
          <w:szCs w:val="20"/>
        </w:rPr>
        <w:t xml:space="preserve"> Lorenzo Cantini, </w:t>
      </w:r>
      <w:r w:rsidRPr="00F63585">
        <w:rPr>
          <w:rFonts w:ascii="Times New Roman" w:hAnsi="Times New Roman" w:cs="Times New Roman"/>
          <w:i/>
          <w:color w:val="000000"/>
          <w:sz w:val="20"/>
          <w:szCs w:val="20"/>
        </w:rPr>
        <w:t xml:space="preserve">Legislazione Toscana, </w:t>
      </w:r>
      <w:r w:rsidRPr="00F63585">
        <w:rPr>
          <w:rFonts w:ascii="Times New Roman" w:hAnsi="Times New Roman" w:cs="Times New Roman"/>
          <w:color w:val="000000"/>
          <w:sz w:val="20"/>
          <w:szCs w:val="20"/>
        </w:rPr>
        <w:t>16 vols. (Florence: Stamp. Albizziana, 1800-1808) 1:322</w:t>
      </w:r>
      <w:r>
        <w:rPr>
          <w:rFonts w:ascii="Times New Roman" w:hAnsi="Times New Roman" w:cs="Times New Roman"/>
          <w:color w:val="000000"/>
          <w:sz w:val="20"/>
          <w:szCs w:val="20"/>
        </w:rPr>
        <w:t xml:space="preserve">; </w:t>
      </w:r>
      <w:r w:rsidRPr="00F63585">
        <w:rPr>
          <w:rFonts w:ascii="Times New Roman" w:hAnsi="Times New Roman" w:cs="Times New Roman"/>
          <w:color w:val="000000"/>
          <w:sz w:val="20"/>
          <w:szCs w:val="20"/>
          <w:highlight w:val="white"/>
        </w:rPr>
        <w:t>ibid, 2</w:t>
      </w:r>
      <w:r w:rsidRPr="00F63585">
        <w:rPr>
          <w:rFonts w:ascii="Times New Roman" w:hAnsi="Times New Roman" w:cs="Times New Roman"/>
          <w:color w:val="000000"/>
          <w:sz w:val="20"/>
          <w:szCs w:val="20"/>
        </w:rPr>
        <w:t>3.</w:t>
      </w:r>
    </w:p>
  </w:footnote>
  <w:footnote w:id="447">
    <w:p w14:paraId="4C0DC88C" w14:textId="77777777" w:rsidR="003566FE" w:rsidRPr="009612AD" w:rsidRDefault="003566FE" w:rsidP="003566FE">
      <w:pPr>
        <w:pBdr>
          <w:top w:val="nil"/>
          <w:left w:val="nil"/>
          <w:bottom w:val="nil"/>
          <w:right w:val="nil"/>
          <w:between w:val="nil"/>
        </w:pBdr>
        <w:spacing w:after="0"/>
        <w:rPr>
          <w:rFonts w:ascii="Times New Roman" w:hAnsi="Times New Roman" w:cs="Times New Roman"/>
          <w:color w:val="000000"/>
          <w:sz w:val="20"/>
          <w:szCs w:val="20"/>
        </w:rPr>
      </w:pPr>
      <w:r w:rsidRPr="009612AD">
        <w:rPr>
          <w:rFonts w:ascii="Times New Roman" w:hAnsi="Times New Roman" w:cs="Times New Roman"/>
          <w:sz w:val="20"/>
          <w:szCs w:val="20"/>
          <w:vertAlign w:val="superscript"/>
        </w:rPr>
        <w:footnoteRef/>
      </w:r>
      <w:r w:rsidRPr="009612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9612AD">
        <w:rPr>
          <w:rFonts w:ascii="Times New Roman" w:hAnsi="Times New Roman" w:cs="Times New Roman"/>
          <w:iCs/>
          <w:color w:val="000000"/>
          <w:sz w:val="20"/>
          <w:szCs w:val="20"/>
        </w:rPr>
        <w:t>mi auti… in esporre questa supplica</w:t>
      </w:r>
      <w:r>
        <w:rPr>
          <w:rFonts w:ascii="Times New Roman" w:hAnsi="Times New Roman" w:cs="Times New Roman"/>
          <w:i/>
          <w:color w:val="000000"/>
          <w:sz w:val="20"/>
          <w:szCs w:val="20"/>
        </w:rPr>
        <w:t xml:space="preserve">’, </w:t>
      </w:r>
      <w:r w:rsidRPr="009612AD">
        <w:rPr>
          <w:rFonts w:ascii="Times New Roman" w:hAnsi="Times New Roman" w:cs="Times New Roman"/>
          <w:color w:val="000000"/>
          <w:sz w:val="20"/>
          <w:szCs w:val="20"/>
        </w:rPr>
        <w:t xml:space="preserve">Tullia D’Aragona, </w:t>
      </w:r>
      <w:r w:rsidRPr="009612AD">
        <w:rPr>
          <w:rFonts w:ascii="Times New Roman" w:hAnsi="Times New Roman" w:cs="Times New Roman"/>
          <w:i/>
          <w:color w:val="000000"/>
          <w:sz w:val="20"/>
          <w:szCs w:val="20"/>
          <w:highlight w:val="white"/>
        </w:rPr>
        <w:t>Poems and Letters</w:t>
      </w:r>
      <w:r w:rsidRPr="009612AD">
        <w:rPr>
          <w:rFonts w:ascii="Times New Roman" w:hAnsi="Times New Roman" w:cs="Times New Roman"/>
          <w:i/>
          <w:color w:val="000000"/>
          <w:sz w:val="20"/>
          <w:szCs w:val="20"/>
        </w:rPr>
        <w:t xml:space="preserve">, </w:t>
      </w:r>
      <w:r w:rsidRPr="009612AD">
        <w:rPr>
          <w:rFonts w:ascii="Times New Roman" w:hAnsi="Times New Roman" w:cs="Times New Roman"/>
          <w:color w:val="000000"/>
          <w:sz w:val="20"/>
          <w:szCs w:val="20"/>
        </w:rPr>
        <w:t>297.</w:t>
      </w:r>
    </w:p>
  </w:footnote>
  <w:footnote w:id="448">
    <w:p w14:paraId="47D3810B" w14:textId="3BB24877" w:rsidR="003566FE" w:rsidRPr="00A94004" w:rsidRDefault="003566FE" w:rsidP="003566FE">
      <w:pPr>
        <w:pStyle w:val="FootnoteText"/>
      </w:pPr>
      <w:r w:rsidRPr="009612AD">
        <w:rPr>
          <w:rStyle w:val="FootnoteReference"/>
          <w:rFonts w:ascii="Times New Roman" w:hAnsi="Times New Roman" w:cs="Times New Roman"/>
        </w:rPr>
        <w:footnoteRef/>
      </w:r>
      <w:r w:rsidRPr="009612AD">
        <w:rPr>
          <w:rFonts w:ascii="Times New Roman" w:hAnsi="Times New Roman" w:cs="Times New Roman"/>
        </w:rPr>
        <w:t xml:space="preserve"> These sonnets are briefly discussed by Hairston in her introduction to the modern edition of Tullia’s work</w:t>
      </w:r>
      <w:r>
        <w:rPr>
          <w:rFonts w:ascii="Times New Roman" w:hAnsi="Times New Roman" w:cs="Times New Roman"/>
        </w:rPr>
        <w:t xml:space="preserve"> and are included in the Miscellaneous poems featured in the modern edition; see </w:t>
      </w:r>
      <w:r>
        <w:rPr>
          <w:rFonts w:ascii="Times New Roman" w:hAnsi="Times New Roman" w:cs="Times New Roman"/>
          <w:i/>
          <w:iCs/>
        </w:rPr>
        <w:t>Poems and Letters,</w:t>
      </w:r>
      <w:r>
        <w:rPr>
          <w:rFonts w:ascii="Times New Roman" w:hAnsi="Times New Roman" w:cs="Times New Roman"/>
        </w:rPr>
        <w:t xml:space="preserve"> </w:t>
      </w:r>
      <w:r w:rsidRPr="009612AD">
        <w:rPr>
          <w:rFonts w:ascii="Times New Roman" w:hAnsi="Times New Roman" w:cs="Times New Roman"/>
        </w:rPr>
        <w:t>26</w:t>
      </w:r>
      <w:r>
        <w:rPr>
          <w:rFonts w:ascii="Times New Roman" w:hAnsi="Times New Roman" w:cs="Times New Roman"/>
        </w:rPr>
        <w:t xml:space="preserve"> &amp; 275-80</w:t>
      </w:r>
      <w:r w:rsidRPr="009612AD">
        <w:rPr>
          <w:rFonts w:ascii="Times New Roman" w:hAnsi="Times New Roman" w:cs="Times New Roman"/>
        </w:rPr>
        <w:t>.</w:t>
      </w:r>
    </w:p>
  </w:footnote>
  <w:footnote w:id="449">
    <w:p w14:paraId="180A6933" w14:textId="69A27AB2" w:rsidR="003566FE" w:rsidRPr="00F63585" w:rsidRDefault="003566FE" w:rsidP="00473484">
      <w:pPr>
        <w:pBdr>
          <w:top w:val="nil"/>
          <w:left w:val="nil"/>
          <w:bottom w:val="nil"/>
          <w:right w:val="nil"/>
          <w:between w:val="nil"/>
        </w:pBdr>
        <w:spacing w:after="0" w:line="240" w:lineRule="auto"/>
        <w:rPr>
          <w:rFonts w:ascii="Times New Roman" w:hAnsi="Times New Roman" w:cs="Times New Roman"/>
          <w:color w:val="000000"/>
          <w:sz w:val="20"/>
          <w:szCs w:val="20"/>
        </w:rPr>
      </w:pPr>
      <w:r w:rsidRPr="00F63585">
        <w:rPr>
          <w:rFonts w:ascii="Times New Roman" w:hAnsi="Times New Roman" w:cs="Times New Roman"/>
          <w:sz w:val="20"/>
          <w:szCs w:val="20"/>
          <w:vertAlign w:val="superscript"/>
        </w:rPr>
        <w:footnoteRef/>
      </w:r>
      <w:r w:rsidRPr="00F63585">
        <w:rPr>
          <w:rFonts w:ascii="Times New Roman" w:hAnsi="Times New Roman" w:cs="Times New Roman"/>
          <w:color w:val="000000"/>
          <w:sz w:val="20"/>
          <w:szCs w:val="20"/>
        </w:rPr>
        <w:t xml:space="preserve"> </w:t>
      </w:r>
      <w:r w:rsidRPr="00F63585">
        <w:rPr>
          <w:rFonts w:ascii="Times New Roman" w:hAnsi="Times New Roman" w:cs="Times New Roman"/>
          <w:color w:val="000000"/>
          <w:sz w:val="20"/>
          <w:szCs w:val="20"/>
          <w:highlight w:val="white"/>
        </w:rPr>
        <w:t xml:space="preserve">Hairston, </w:t>
      </w:r>
      <w:r w:rsidR="00E427AC">
        <w:rPr>
          <w:rFonts w:ascii="Times New Roman" w:hAnsi="Times New Roman" w:cs="Times New Roman"/>
          <w:color w:val="000000"/>
          <w:sz w:val="20"/>
          <w:szCs w:val="20"/>
          <w:highlight w:val="white"/>
        </w:rPr>
        <w:t>“</w:t>
      </w:r>
      <w:r w:rsidRPr="00F63585">
        <w:rPr>
          <w:rFonts w:ascii="Times New Roman" w:hAnsi="Times New Roman" w:cs="Times New Roman"/>
          <w:color w:val="000000"/>
          <w:sz w:val="20"/>
          <w:szCs w:val="20"/>
          <w:highlight w:val="white"/>
        </w:rPr>
        <w:t>Introduction</w:t>
      </w:r>
      <w:r w:rsidR="00E427AC">
        <w:rPr>
          <w:rFonts w:ascii="Times New Roman" w:hAnsi="Times New Roman" w:cs="Times New Roman"/>
          <w:color w:val="000000"/>
          <w:sz w:val="20"/>
          <w:szCs w:val="20"/>
          <w:highlight w:val="white"/>
        </w:rPr>
        <w:t>,”</w:t>
      </w:r>
      <w:r w:rsidRPr="00F63585">
        <w:rPr>
          <w:rFonts w:ascii="Times New Roman" w:hAnsi="Times New Roman" w:cs="Times New Roman"/>
          <w:color w:val="000000"/>
          <w:sz w:val="20"/>
          <w:szCs w:val="20"/>
          <w:highlight w:val="white"/>
        </w:rPr>
        <w:t xml:space="preserve"> 27</w:t>
      </w:r>
      <w:r w:rsidRPr="00F63585">
        <w:rPr>
          <w:rFonts w:ascii="Times New Roman" w:hAnsi="Times New Roman" w:cs="Times New Roman"/>
          <w:color w:val="000000"/>
          <w:sz w:val="20"/>
          <w:szCs w:val="20"/>
        </w:rPr>
        <w:t>.</w:t>
      </w:r>
    </w:p>
  </w:footnote>
  <w:footnote w:id="450">
    <w:p w14:paraId="62729A13" w14:textId="77777777" w:rsidR="003566FE" w:rsidRPr="00194C79" w:rsidRDefault="003566FE" w:rsidP="00473484">
      <w:pPr>
        <w:pStyle w:val="FootnoteText"/>
        <w:rPr>
          <w:rFonts w:ascii="Times New Roman" w:hAnsi="Times New Roman" w:cs="Times New Roman"/>
          <w:spacing w:val="-5"/>
          <w:shd w:val="clear" w:color="auto" w:fill="FFFFFF"/>
        </w:rPr>
      </w:pPr>
      <w:r w:rsidRPr="00194C79">
        <w:rPr>
          <w:rStyle w:val="FootnoteReference"/>
          <w:rFonts w:ascii="Times New Roman" w:hAnsi="Times New Roman" w:cs="Times New Roman"/>
        </w:rPr>
        <w:footnoteRef/>
      </w:r>
      <w:r w:rsidRPr="00194C79">
        <w:rPr>
          <w:rFonts w:ascii="Times New Roman" w:hAnsi="Times New Roman" w:cs="Times New Roman"/>
        </w:rPr>
        <w:t xml:space="preserve"> </w:t>
      </w:r>
      <w:r>
        <w:rPr>
          <w:rFonts w:ascii="Times New Roman" w:hAnsi="Times New Roman" w:cs="Times New Roman"/>
        </w:rPr>
        <w:t xml:space="preserve">The exact date of composition has been suggested to start from as early as 1543 when Tullia was still in Siena and before her relationship with Varchi. </w:t>
      </w:r>
      <w:r w:rsidRPr="00194C79">
        <w:rPr>
          <w:rFonts w:ascii="Times New Roman" w:hAnsi="Times New Roman" w:cs="Times New Roman"/>
        </w:rPr>
        <w:t xml:space="preserve">For more on </w:t>
      </w:r>
      <w:r>
        <w:rPr>
          <w:rFonts w:ascii="Times New Roman" w:hAnsi="Times New Roman" w:cs="Times New Roman"/>
        </w:rPr>
        <w:t xml:space="preserve">this and </w:t>
      </w:r>
      <w:r w:rsidRPr="00194C79">
        <w:rPr>
          <w:rFonts w:ascii="Times New Roman" w:hAnsi="Times New Roman" w:cs="Times New Roman"/>
        </w:rPr>
        <w:t xml:space="preserve">the debate of authorship see </w:t>
      </w:r>
      <w:r w:rsidRPr="00194C79">
        <w:rPr>
          <w:rFonts w:ascii="Times New Roman" w:hAnsi="Times New Roman" w:cs="Times New Roman"/>
          <w:spacing w:val="-5"/>
          <w:shd w:val="clear" w:color="auto" w:fill="FFFFFF"/>
        </w:rPr>
        <w:t>John C. McLucas, “Renaissance Carolingian: Tullia d’Aragona’s </w:t>
      </w:r>
      <w:r w:rsidRPr="00194C79">
        <w:rPr>
          <w:rFonts w:ascii="Times New Roman" w:hAnsi="Times New Roman" w:cs="Times New Roman"/>
          <w:i/>
          <w:iCs/>
          <w:spacing w:val="-5"/>
          <w:shd w:val="clear" w:color="auto" w:fill="FFFFFF"/>
        </w:rPr>
        <w:t>Il Meschino, Altramente Detto Il Guerrino</w:t>
      </w:r>
      <w:r>
        <w:rPr>
          <w:rFonts w:ascii="Times New Roman" w:hAnsi="Times New Roman" w:cs="Times New Roman"/>
          <w:spacing w:val="-5"/>
          <w:shd w:val="clear" w:color="auto" w:fill="FFFFFF"/>
        </w:rPr>
        <w:t>,</w:t>
      </w:r>
      <w:r w:rsidRPr="00194C79">
        <w:rPr>
          <w:rFonts w:ascii="Times New Roman" w:hAnsi="Times New Roman" w:cs="Times New Roman"/>
          <w:spacing w:val="-5"/>
          <w:shd w:val="clear" w:color="auto" w:fill="FFFFFF"/>
        </w:rPr>
        <w:t>” </w:t>
      </w:r>
      <w:r w:rsidRPr="00194C79">
        <w:rPr>
          <w:rFonts w:ascii="Times New Roman" w:hAnsi="Times New Roman" w:cs="Times New Roman"/>
          <w:i/>
          <w:iCs/>
          <w:spacing w:val="-5"/>
          <w:shd w:val="clear" w:color="auto" w:fill="FFFFFF"/>
        </w:rPr>
        <w:t>Olifant</w:t>
      </w:r>
      <w:r w:rsidRPr="00194C79">
        <w:rPr>
          <w:rFonts w:ascii="Times New Roman" w:hAnsi="Times New Roman" w:cs="Times New Roman"/>
          <w:spacing w:val="-5"/>
          <w:shd w:val="clear" w:color="auto" w:fill="FFFFFF"/>
        </w:rPr>
        <w:t> 25, no. 1/2 (2006): 314;</w:t>
      </w:r>
      <w:r>
        <w:rPr>
          <w:rFonts w:ascii="Times New Roman" w:hAnsi="Times New Roman" w:cs="Times New Roman"/>
          <w:spacing w:val="-5"/>
          <w:shd w:val="clear" w:color="auto" w:fill="FFFFFF"/>
        </w:rPr>
        <w:t xml:space="preserve"> and</w:t>
      </w:r>
      <w:r w:rsidRPr="00194C79">
        <w:rPr>
          <w:rFonts w:ascii="Times New Roman" w:hAnsi="Times New Roman" w:cs="Times New Roman"/>
          <w:spacing w:val="-5"/>
          <w:shd w:val="clear" w:color="auto" w:fill="FFFFFF"/>
        </w:rPr>
        <w:t xml:space="preserve"> Gloria</w:t>
      </w:r>
      <w:r>
        <w:rPr>
          <w:rFonts w:ascii="Times New Roman" w:hAnsi="Times New Roman" w:cs="Times New Roman"/>
          <w:spacing w:val="-5"/>
          <w:shd w:val="clear" w:color="auto" w:fill="FFFFFF"/>
        </w:rPr>
        <w:t xml:space="preserve"> Allaire,</w:t>
      </w:r>
      <w:r w:rsidRPr="00194C79">
        <w:rPr>
          <w:rFonts w:ascii="Times New Roman" w:hAnsi="Times New Roman" w:cs="Times New Roman"/>
          <w:spacing w:val="-5"/>
          <w:shd w:val="clear" w:color="auto" w:fill="FFFFFF"/>
        </w:rPr>
        <w:t xml:space="preserve"> “Tullia d’Aragona’s </w:t>
      </w:r>
      <w:r w:rsidRPr="00844BA1">
        <w:rPr>
          <w:rFonts w:ascii="Times New Roman" w:hAnsi="Times New Roman" w:cs="Times New Roman"/>
          <w:i/>
          <w:iCs/>
          <w:spacing w:val="-5"/>
          <w:shd w:val="clear" w:color="auto" w:fill="FFFFFF"/>
        </w:rPr>
        <w:t>Il Meschino altramente detto il Guerrino</w:t>
      </w:r>
      <w:r w:rsidRPr="00194C79">
        <w:rPr>
          <w:rFonts w:ascii="Times New Roman" w:hAnsi="Times New Roman" w:cs="Times New Roman"/>
          <w:spacing w:val="-5"/>
          <w:shd w:val="clear" w:color="auto" w:fill="FFFFFF"/>
        </w:rPr>
        <w:t xml:space="preserve"> as Key to a Reappraisal of Her</w:t>
      </w:r>
      <w:r>
        <w:rPr>
          <w:rFonts w:ascii="Times New Roman" w:hAnsi="Times New Roman" w:cs="Times New Roman"/>
          <w:spacing w:val="-5"/>
          <w:shd w:val="clear" w:color="auto" w:fill="FFFFFF"/>
        </w:rPr>
        <w:t xml:space="preserve"> </w:t>
      </w:r>
      <w:r w:rsidRPr="00194C79">
        <w:rPr>
          <w:rFonts w:ascii="Times New Roman" w:hAnsi="Times New Roman" w:cs="Times New Roman"/>
          <w:spacing w:val="-5"/>
          <w:shd w:val="clear" w:color="auto" w:fill="FFFFFF"/>
        </w:rPr>
        <w:t>Work</w:t>
      </w:r>
      <w:r>
        <w:rPr>
          <w:rFonts w:ascii="Times New Roman" w:hAnsi="Times New Roman" w:cs="Times New Roman"/>
          <w:spacing w:val="-5"/>
          <w:shd w:val="clear" w:color="auto" w:fill="FFFFFF"/>
        </w:rPr>
        <w:t>,</w:t>
      </w:r>
      <w:r w:rsidRPr="00194C79">
        <w:rPr>
          <w:rFonts w:ascii="Times New Roman" w:hAnsi="Times New Roman" w:cs="Times New Roman"/>
          <w:spacing w:val="-5"/>
          <w:shd w:val="clear" w:color="auto" w:fill="FFFFFF"/>
        </w:rPr>
        <w:t xml:space="preserve">” </w:t>
      </w:r>
      <w:r w:rsidRPr="00B50003">
        <w:rPr>
          <w:rFonts w:ascii="Times New Roman" w:hAnsi="Times New Roman" w:cs="Times New Roman"/>
          <w:i/>
          <w:iCs/>
          <w:spacing w:val="-5"/>
          <w:shd w:val="clear" w:color="auto" w:fill="FFFFFF"/>
        </w:rPr>
        <w:t>Quaderni d’italianistica</w:t>
      </w:r>
      <w:r w:rsidRPr="00194C79">
        <w:rPr>
          <w:rFonts w:ascii="Times New Roman" w:hAnsi="Times New Roman" w:cs="Times New Roman"/>
          <w:spacing w:val="-5"/>
          <w:shd w:val="clear" w:color="auto" w:fill="FFFFFF"/>
        </w:rPr>
        <w:t xml:space="preserve"> 16.1 (1995): 35.</w:t>
      </w:r>
    </w:p>
  </w:footnote>
  <w:footnote w:id="451">
    <w:p w14:paraId="618DAEDB" w14:textId="7879F7F3" w:rsidR="003566FE" w:rsidRPr="009746C3" w:rsidRDefault="003566FE" w:rsidP="00473484">
      <w:pPr>
        <w:pBdr>
          <w:top w:val="nil"/>
          <w:left w:val="nil"/>
          <w:bottom w:val="nil"/>
          <w:right w:val="nil"/>
          <w:between w:val="nil"/>
        </w:pBdr>
        <w:spacing w:after="0" w:line="240" w:lineRule="auto"/>
        <w:rPr>
          <w:color w:val="000000"/>
          <w:sz w:val="20"/>
          <w:szCs w:val="20"/>
        </w:rPr>
      </w:pPr>
      <w:r w:rsidRPr="00F63585">
        <w:rPr>
          <w:rFonts w:ascii="Times New Roman" w:hAnsi="Times New Roman" w:cs="Times New Roman"/>
          <w:sz w:val="20"/>
          <w:szCs w:val="20"/>
          <w:vertAlign w:val="superscript"/>
        </w:rPr>
        <w:footnoteRef/>
      </w:r>
      <w:r w:rsidRPr="00F63585">
        <w:rPr>
          <w:rFonts w:ascii="Times New Roman" w:hAnsi="Times New Roman" w:cs="Times New Roman"/>
          <w:color w:val="000000"/>
          <w:sz w:val="20"/>
          <w:szCs w:val="20"/>
        </w:rPr>
        <w:t xml:space="preserve"> Senate Decree of 21 February 1542, and Decree of 1539</w:t>
      </w:r>
      <w:r>
        <w:rPr>
          <w:rFonts w:ascii="Times New Roman" w:hAnsi="Times New Roman" w:cs="Times New Roman"/>
          <w:color w:val="000000"/>
          <w:sz w:val="20"/>
          <w:szCs w:val="20"/>
        </w:rPr>
        <w:t>,</w:t>
      </w:r>
      <w:r w:rsidRPr="00F63585">
        <w:rPr>
          <w:rFonts w:ascii="Times New Roman" w:hAnsi="Times New Roman" w:cs="Times New Roman"/>
          <w:color w:val="000000"/>
          <w:sz w:val="20"/>
          <w:szCs w:val="20"/>
        </w:rPr>
        <w:t xml:space="preserve"> found and trans</w:t>
      </w:r>
      <w:r w:rsidR="00F41DD8">
        <w:rPr>
          <w:rFonts w:ascii="Times New Roman" w:hAnsi="Times New Roman" w:cs="Times New Roman"/>
          <w:color w:val="000000"/>
          <w:sz w:val="20"/>
          <w:szCs w:val="20"/>
        </w:rPr>
        <w:t>.</w:t>
      </w:r>
      <w:r w:rsidRPr="00F63585">
        <w:rPr>
          <w:rFonts w:ascii="Times New Roman" w:hAnsi="Times New Roman" w:cs="Times New Roman"/>
          <w:color w:val="000000"/>
          <w:sz w:val="20"/>
          <w:szCs w:val="20"/>
        </w:rPr>
        <w:t xml:space="preserve"> in </w:t>
      </w:r>
      <w:r w:rsidR="006E0225">
        <w:rPr>
          <w:rFonts w:ascii="Times New Roman" w:hAnsi="Times New Roman" w:cs="Times New Roman"/>
          <w:color w:val="000000"/>
          <w:sz w:val="20"/>
          <w:szCs w:val="20"/>
        </w:rPr>
        <w:t xml:space="preserve">David </w:t>
      </w:r>
      <w:r w:rsidRPr="00F63585">
        <w:rPr>
          <w:rFonts w:ascii="Times New Roman" w:hAnsi="Times New Roman" w:cs="Times New Roman"/>
          <w:color w:val="000000"/>
          <w:sz w:val="20"/>
          <w:szCs w:val="20"/>
        </w:rPr>
        <w:t xml:space="preserve">Chambers and </w:t>
      </w:r>
      <w:r w:rsidR="006E0225">
        <w:rPr>
          <w:rFonts w:ascii="Times New Roman" w:hAnsi="Times New Roman" w:cs="Times New Roman"/>
          <w:color w:val="000000"/>
          <w:sz w:val="20"/>
          <w:szCs w:val="20"/>
        </w:rPr>
        <w:t xml:space="preserve">Brian </w:t>
      </w:r>
      <w:r w:rsidRPr="00F63585">
        <w:rPr>
          <w:rFonts w:ascii="Times New Roman" w:hAnsi="Times New Roman" w:cs="Times New Roman"/>
          <w:color w:val="000000"/>
          <w:sz w:val="20"/>
          <w:szCs w:val="20"/>
        </w:rPr>
        <w:t xml:space="preserve">Pullan </w:t>
      </w:r>
      <w:r w:rsidRPr="00F63585">
        <w:rPr>
          <w:rFonts w:ascii="Times New Roman" w:hAnsi="Times New Roman" w:cs="Times New Roman"/>
          <w:i/>
          <w:color w:val="000000"/>
          <w:sz w:val="20"/>
          <w:szCs w:val="20"/>
        </w:rPr>
        <w:t xml:space="preserve">Venice: A Documentary History, </w:t>
      </w:r>
      <w:r>
        <w:rPr>
          <w:rFonts w:ascii="Times New Roman" w:hAnsi="Times New Roman" w:cs="Times New Roman"/>
          <w:iCs/>
          <w:color w:val="000000"/>
          <w:sz w:val="20"/>
          <w:szCs w:val="20"/>
        </w:rPr>
        <w:t xml:space="preserve">(Toronto: University of Toronto Press, 2001), </w:t>
      </w:r>
      <w:r w:rsidRPr="00F63585">
        <w:rPr>
          <w:rFonts w:ascii="Times New Roman" w:hAnsi="Times New Roman" w:cs="Times New Roman"/>
          <w:color w:val="000000"/>
          <w:sz w:val="20"/>
          <w:szCs w:val="20"/>
        </w:rPr>
        <w:t>126-7.</w:t>
      </w:r>
    </w:p>
  </w:footnote>
  <w:footnote w:id="452">
    <w:p w14:paraId="1379ED3D" w14:textId="3CD5DE0D" w:rsidR="003566FE" w:rsidRPr="006D70C2" w:rsidRDefault="003566FE" w:rsidP="00473484">
      <w:pPr>
        <w:pStyle w:val="FootnoteText"/>
        <w:rPr>
          <w:rFonts w:ascii="Times New Roman" w:hAnsi="Times New Roman" w:cs="Times New Roman"/>
        </w:rPr>
      </w:pPr>
      <w:r w:rsidRPr="006D70C2">
        <w:rPr>
          <w:rStyle w:val="FootnoteReference"/>
          <w:rFonts w:ascii="Times New Roman" w:hAnsi="Times New Roman" w:cs="Times New Roman"/>
        </w:rPr>
        <w:footnoteRef/>
      </w:r>
      <w:r w:rsidRPr="006D70C2">
        <w:rPr>
          <w:rFonts w:ascii="Times New Roman" w:hAnsi="Times New Roman" w:cs="Times New Roman"/>
        </w:rPr>
        <w:t xml:space="preserve"> </w:t>
      </w:r>
      <w:r w:rsidR="00473484">
        <w:rPr>
          <w:rFonts w:ascii="Times New Roman" w:hAnsi="Times New Roman" w:cs="Times New Roman"/>
        </w:rPr>
        <w:t>“</w:t>
      </w:r>
      <w:r w:rsidRPr="00D20CBC">
        <w:rPr>
          <w:rFonts w:ascii="Times New Roman" w:hAnsi="Times New Roman" w:cs="Times New Roman"/>
        </w:rPr>
        <w:t>ma cosi togliea ella il senno ad alcuni uomini maturi e scienziati, che col prometter loro di lasciarli goder di lei, qualunque volta danzassero, mentre ella toccava il leuto, faccano scalzi la rosina, o la pavana</w:t>
      </w:r>
      <w:r w:rsidR="00473484">
        <w:rPr>
          <w:rFonts w:ascii="Times New Roman" w:hAnsi="Times New Roman" w:cs="Times New Roman"/>
        </w:rPr>
        <w:t>,”</w:t>
      </w:r>
      <w:r>
        <w:rPr>
          <w:rFonts w:ascii="Times New Roman" w:hAnsi="Times New Roman" w:cs="Times New Roman"/>
        </w:rPr>
        <w:t xml:space="preserve"> </w:t>
      </w:r>
      <w:r w:rsidRPr="006D70C2">
        <w:rPr>
          <w:rFonts w:ascii="Times New Roman" w:hAnsi="Times New Roman" w:cs="Times New Roman"/>
        </w:rPr>
        <w:t xml:space="preserve">Giovanni Battista Giraldi, </w:t>
      </w:r>
      <w:r w:rsidRPr="006D70C2">
        <w:rPr>
          <w:rFonts w:ascii="Times New Roman" w:hAnsi="Times New Roman" w:cs="Times New Roman"/>
          <w:i/>
          <w:iCs/>
        </w:rPr>
        <w:t>Gli ecatommiti, ovvero cento novelle</w:t>
      </w:r>
      <w:r w:rsidRPr="006D70C2">
        <w:rPr>
          <w:rFonts w:ascii="Times New Roman" w:hAnsi="Times New Roman" w:cs="Times New Roman"/>
        </w:rPr>
        <w:t xml:space="preserve"> (Florence: Borghi, 1834), </w:t>
      </w:r>
      <w:r>
        <w:rPr>
          <w:rFonts w:ascii="Times New Roman" w:hAnsi="Times New Roman" w:cs="Times New Roman"/>
        </w:rPr>
        <w:t>43</w:t>
      </w:r>
      <w:r w:rsidRPr="006D70C2">
        <w:rPr>
          <w:rFonts w:ascii="Times New Roman" w:hAnsi="Times New Roman" w:cs="Times New Roman"/>
        </w:rPr>
        <w:t xml:space="preserve">; Rita Casagrande di Villaviera, </w:t>
      </w:r>
      <w:r w:rsidRPr="006D70C2">
        <w:rPr>
          <w:rFonts w:ascii="Times New Roman" w:hAnsi="Times New Roman" w:cs="Times New Roman"/>
          <w:i/>
          <w:iCs/>
        </w:rPr>
        <w:t xml:space="preserve">Le cortigiane veneziane nel Cinquecento </w:t>
      </w:r>
      <w:r w:rsidRPr="006D70C2">
        <w:rPr>
          <w:rFonts w:ascii="Times New Roman" w:hAnsi="Times New Roman" w:cs="Times New Roman"/>
        </w:rPr>
        <w:t>(Milan</w:t>
      </w:r>
      <w:r w:rsidR="006E0225">
        <w:rPr>
          <w:rFonts w:ascii="Times New Roman" w:hAnsi="Times New Roman" w:cs="Times New Roman"/>
        </w:rPr>
        <w:t>:</w:t>
      </w:r>
      <w:r w:rsidRPr="006D70C2">
        <w:rPr>
          <w:rFonts w:ascii="Times New Roman" w:hAnsi="Times New Roman" w:cs="Times New Roman"/>
        </w:rPr>
        <w:t xml:space="preserve"> Longanesi, 1968), 226.</w:t>
      </w:r>
    </w:p>
  </w:footnote>
  <w:footnote w:id="453">
    <w:p w14:paraId="478F034B" w14:textId="6BBC202A" w:rsidR="003566FE" w:rsidRPr="00B12000" w:rsidRDefault="003566FE" w:rsidP="00473484">
      <w:pPr>
        <w:spacing w:after="0" w:line="240" w:lineRule="auto"/>
        <w:rPr>
          <w:rFonts w:ascii="Times New Roman" w:hAnsi="Times New Roman" w:cs="Times New Roman"/>
          <w:color w:val="000000"/>
          <w:sz w:val="20"/>
          <w:szCs w:val="20"/>
          <w:highlight w:val="white"/>
        </w:rPr>
      </w:pPr>
      <w:r w:rsidRPr="00B12000">
        <w:rPr>
          <w:rFonts w:ascii="Times New Roman" w:hAnsi="Times New Roman" w:cs="Times New Roman"/>
          <w:sz w:val="20"/>
          <w:szCs w:val="20"/>
          <w:vertAlign w:val="superscript"/>
        </w:rPr>
        <w:footnoteRef/>
      </w:r>
      <w:r w:rsidRPr="00B12000">
        <w:rPr>
          <w:rFonts w:ascii="Times New Roman" w:hAnsi="Times New Roman" w:cs="Times New Roman"/>
          <w:sz w:val="20"/>
          <w:szCs w:val="20"/>
        </w:rPr>
        <w:t xml:space="preserve"> </w:t>
      </w:r>
      <w:r w:rsidR="00473484">
        <w:rPr>
          <w:rFonts w:ascii="Times New Roman" w:hAnsi="Times New Roman" w:cs="Times New Roman"/>
          <w:sz w:val="20"/>
          <w:szCs w:val="20"/>
        </w:rPr>
        <w:t>“</w:t>
      </w:r>
      <w:r w:rsidRPr="00B12000">
        <w:rPr>
          <w:rFonts w:ascii="Times New Roman" w:hAnsi="Times New Roman" w:cs="Times New Roman"/>
          <w:sz w:val="20"/>
          <w:szCs w:val="20"/>
        </w:rPr>
        <w:t>È sorto in questa terra una gentil cortigiana di Roma</w:t>
      </w:r>
      <w:r>
        <w:rPr>
          <w:rFonts w:ascii="Times New Roman" w:hAnsi="Times New Roman" w:cs="Times New Roman"/>
          <w:sz w:val="20"/>
          <w:szCs w:val="20"/>
        </w:rPr>
        <w:t>..</w:t>
      </w:r>
      <w:r w:rsidRPr="00B12000">
        <w:rPr>
          <w:rFonts w:ascii="Times New Roman" w:hAnsi="Times New Roman" w:cs="Times New Roman"/>
          <w:sz w:val="20"/>
          <w:szCs w:val="20"/>
        </w:rPr>
        <w:t>. sa cantare al libro ogni motetto et canzone</w:t>
      </w:r>
      <w:r w:rsidR="00473484">
        <w:rPr>
          <w:rFonts w:ascii="Times New Roman" w:hAnsi="Times New Roman" w:cs="Times New Roman"/>
          <w:sz w:val="20"/>
          <w:szCs w:val="20"/>
        </w:rPr>
        <w:t>,”</w:t>
      </w:r>
      <w:r w:rsidRPr="00B12000">
        <w:rPr>
          <w:rFonts w:ascii="Times New Roman" w:hAnsi="Times New Roman" w:cs="Times New Roman"/>
          <w:sz w:val="20"/>
          <w:szCs w:val="20"/>
        </w:rPr>
        <w:t xml:space="preserve"> Battista Stambellino, ASMn, Archivio Gonzaga 1251, ff.191r-192v. found and trans</w:t>
      </w:r>
      <w:r w:rsidR="00E04CD3">
        <w:rPr>
          <w:rFonts w:ascii="Times New Roman" w:hAnsi="Times New Roman" w:cs="Times New Roman"/>
          <w:sz w:val="20"/>
          <w:szCs w:val="20"/>
        </w:rPr>
        <w:t>.</w:t>
      </w:r>
      <w:r w:rsidRPr="00B12000">
        <w:rPr>
          <w:rFonts w:ascii="Times New Roman" w:hAnsi="Times New Roman" w:cs="Times New Roman"/>
          <w:sz w:val="20"/>
          <w:szCs w:val="20"/>
        </w:rPr>
        <w:t xml:space="preserve"> in </w:t>
      </w:r>
      <w:r w:rsidRPr="00B12000">
        <w:rPr>
          <w:rFonts w:ascii="Times New Roman" w:hAnsi="Times New Roman" w:cs="Times New Roman"/>
          <w:color w:val="000000"/>
          <w:sz w:val="20"/>
          <w:szCs w:val="20"/>
          <w:highlight w:val="white"/>
        </w:rPr>
        <w:t xml:space="preserve">Hairston, </w:t>
      </w:r>
      <w:r w:rsidR="00473484">
        <w:rPr>
          <w:rFonts w:ascii="Times New Roman" w:hAnsi="Times New Roman" w:cs="Times New Roman"/>
          <w:color w:val="000000"/>
          <w:sz w:val="20"/>
          <w:szCs w:val="20"/>
          <w:highlight w:val="white"/>
        </w:rPr>
        <w:t>“I</w:t>
      </w:r>
      <w:r w:rsidRPr="00B12000">
        <w:rPr>
          <w:rFonts w:ascii="Times New Roman" w:hAnsi="Times New Roman" w:cs="Times New Roman"/>
          <w:color w:val="000000"/>
          <w:sz w:val="20"/>
          <w:szCs w:val="20"/>
          <w:highlight w:val="white"/>
        </w:rPr>
        <w:t>ntroduction</w:t>
      </w:r>
      <w:r w:rsidR="00473484">
        <w:rPr>
          <w:rFonts w:ascii="Times New Roman" w:hAnsi="Times New Roman" w:cs="Times New Roman"/>
          <w:color w:val="000000"/>
          <w:sz w:val="20"/>
          <w:szCs w:val="20"/>
          <w:highlight w:val="white"/>
        </w:rPr>
        <w:t>,”</w:t>
      </w:r>
      <w:r w:rsidR="00DE34FF">
        <w:rPr>
          <w:rFonts w:ascii="Times New Roman" w:hAnsi="Times New Roman" w:cs="Times New Roman"/>
          <w:color w:val="000000"/>
          <w:sz w:val="20"/>
          <w:szCs w:val="20"/>
          <w:highlight w:val="white"/>
        </w:rPr>
        <w:t xml:space="preserve"> </w:t>
      </w:r>
      <w:r w:rsidRPr="00B12000">
        <w:rPr>
          <w:rFonts w:ascii="Times New Roman" w:hAnsi="Times New Roman" w:cs="Times New Roman"/>
          <w:color w:val="000000"/>
          <w:sz w:val="20"/>
          <w:szCs w:val="20"/>
          <w:highlight w:val="white"/>
        </w:rPr>
        <w:t>18.</w:t>
      </w:r>
    </w:p>
  </w:footnote>
  <w:footnote w:id="454">
    <w:p w14:paraId="547E2EAF" w14:textId="597DD539" w:rsidR="003566FE" w:rsidRPr="000E26AD" w:rsidRDefault="003566FE" w:rsidP="00473484">
      <w:pPr>
        <w:pBdr>
          <w:top w:val="nil"/>
          <w:left w:val="nil"/>
          <w:bottom w:val="nil"/>
          <w:right w:val="nil"/>
          <w:between w:val="nil"/>
        </w:pBdr>
        <w:spacing w:after="0" w:line="240" w:lineRule="auto"/>
        <w:rPr>
          <w:rFonts w:ascii="Times New Roman" w:hAnsi="Times New Roman" w:cs="Times New Roman"/>
          <w:color w:val="000000"/>
          <w:sz w:val="20"/>
          <w:szCs w:val="20"/>
        </w:rPr>
      </w:pPr>
      <w:r w:rsidRPr="000E26AD">
        <w:rPr>
          <w:rFonts w:ascii="Times New Roman" w:hAnsi="Times New Roman" w:cs="Times New Roman"/>
          <w:sz w:val="20"/>
          <w:szCs w:val="20"/>
          <w:vertAlign w:val="superscript"/>
        </w:rPr>
        <w:footnoteRef/>
      </w:r>
      <w:r w:rsidRPr="000E26AD">
        <w:rPr>
          <w:rFonts w:ascii="Times New Roman" w:hAnsi="Times New Roman" w:cs="Times New Roman"/>
          <w:color w:val="000000"/>
          <w:sz w:val="20"/>
          <w:szCs w:val="20"/>
        </w:rPr>
        <w:t xml:space="preserve"> </w:t>
      </w:r>
      <w:r w:rsidR="00473484">
        <w:rPr>
          <w:rFonts w:ascii="Times New Roman" w:hAnsi="Times New Roman" w:cs="Times New Roman"/>
          <w:color w:val="000000"/>
          <w:sz w:val="20"/>
          <w:szCs w:val="20"/>
        </w:rPr>
        <w:t>“</w:t>
      </w:r>
      <w:r w:rsidRPr="000E26AD">
        <w:rPr>
          <w:rFonts w:ascii="Times New Roman" w:hAnsi="Times New Roman" w:cs="Times New Roman"/>
          <w:color w:val="000000"/>
          <w:sz w:val="20"/>
          <w:szCs w:val="20"/>
        </w:rPr>
        <w:t>La quale empie di stupor le genti a udirve si dolcemnte cantare, et con la man bianca et bella qual si voglia stromento leggiadramente sonare</w:t>
      </w:r>
      <w:r w:rsidR="00473484">
        <w:rPr>
          <w:rFonts w:ascii="Times New Roman" w:hAnsi="Times New Roman" w:cs="Times New Roman"/>
          <w:color w:val="000000"/>
          <w:sz w:val="20"/>
          <w:szCs w:val="20"/>
        </w:rPr>
        <w:t>,”</w:t>
      </w:r>
      <w:r w:rsidRPr="000E26AD">
        <w:rPr>
          <w:rFonts w:ascii="Times New Roman" w:hAnsi="Times New Roman" w:cs="Times New Roman"/>
          <w:color w:val="000000"/>
          <w:sz w:val="20"/>
          <w:szCs w:val="20"/>
        </w:rPr>
        <w:t xml:space="preserve"> Niccolò Martelli, 6 March 1546, from vol. 2 of his letters, found and translated in Storey, “Courtesan Culture,” 57.</w:t>
      </w:r>
    </w:p>
  </w:footnote>
  <w:footnote w:id="455">
    <w:p w14:paraId="07D1D2A2" w14:textId="77777777" w:rsidR="003566FE" w:rsidRPr="00A6743F" w:rsidRDefault="003566FE" w:rsidP="00473484">
      <w:pPr>
        <w:pStyle w:val="FootnoteText"/>
        <w:rPr>
          <w:rFonts w:ascii="Times New Roman" w:hAnsi="Times New Roman" w:cs="Times New Roman"/>
        </w:rPr>
      </w:pPr>
      <w:r w:rsidRPr="00A6743F">
        <w:rPr>
          <w:rStyle w:val="FootnoteReference"/>
          <w:rFonts w:ascii="Times New Roman" w:hAnsi="Times New Roman" w:cs="Times New Roman"/>
        </w:rPr>
        <w:footnoteRef/>
      </w:r>
      <w:r w:rsidRPr="00A6743F">
        <w:rPr>
          <w:rFonts w:ascii="Times New Roman" w:hAnsi="Times New Roman" w:cs="Times New Roman"/>
        </w:rPr>
        <w:t xml:space="preserve"> </w:t>
      </w:r>
      <w:r>
        <w:rPr>
          <w:rFonts w:ascii="Times New Roman" w:hAnsi="Times New Roman" w:cs="Times New Roman"/>
        </w:rPr>
        <w:t xml:space="preserve">Masson, </w:t>
      </w:r>
      <w:r>
        <w:rPr>
          <w:rFonts w:ascii="Times New Roman" w:hAnsi="Times New Roman" w:cs="Times New Roman"/>
          <w:i/>
          <w:iCs/>
        </w:rPr>
        <w:t xml:space="preserve">Courtesans of the Italian Renaissance, </w:t>
      </w:r>
      <w:r>
        <w:rPr>
          <w:rFonts w:ascii="Times New Roman" w:hAnsi="Times New Roman" w:cs="Times New Roman"/>
        </w:rPr>
        <w:t xml:space="preserve">130; </w:t>
      </w:r>
      <w:r w:rsidRPr="00A6743F">
        <w:rPr>
          <w:rFonts w:ascii="Times New Roman" w:hAnsi="Times New Roman" w:cs="Times New Roman"/>
        </w:rPr>
        <w:t xml:space="preserve">Rodocanachi, </w:t>
      </w:r>
      <w:r w:rsidRPr="00A6743F">
        <w:rPr>
          <w:rFonts w:ascii="Times New Roman" w:hAnsi="Times New Roman" w:cs="Times New Roman"/>
          <w:i/>
        </w:rPr>
        <w:t>Cortigiane</w:t>
      </w:r>
      <w:r w:rsidRPr="00A6743F">
        <w:rPr>
          <w:rFonts w:ascii="Times New Roman" w:hAnsi="Times New Roman" w:cs="Times New Roman"/>
        </w:rPr>
        <w:t xml:space="preserve"> ASR, Notai AC, 6298, ff.79r-80v, found in Feldman, “Petrarchan lovers, pop philosophy and oral tradition,” 107.</w:t>
      </w:r>
    </w:p>
  </w:footnote>
  <w:footnote w:id="456">
    <w:p w14:paraId="178A4946" w14:textId="77777777" w:rsidR="003566FE" w:rsidRPr="000E26AD" w:rsidRDefault="003566FE" w:rsidP="00473484">
      <w:pPr>
        <w:pBdr>
          <w:top w:val="nil"/>
          <w:left w:val="nil"/>
          <w:bottom w:val="nil"/>
          <w:right w:val="nil"/>
          <w:between w:val="nil"/>
        </w:pBdr>
        <w:spacing w:after="0" w:line="240" w:lineRule="auto"/>
        <w:rPr>
          <w:rFonts w:ascii="Times New Roman" w:hAnsi="Times New Roman" w:cs="Times New Roman"/>
          <w:color w:val="000000"/>
          <w:sz w:val="20"/>
          <w:szCs w:val="20"/>
        </w:rPr>
      </w:pPr>
      <w:r w:rsidRPr="000E26AD">
        <w:rPr>
          <w:rFonts w:ascii="Times New Roman" w:hAnsi="Times New Roman" w:cs="Times New Roman"/>
          <w:sz w:val="20"/>
          <w:szCs w:val="20"/>
          <w:vertAlign w:val="superscript"/>
        </w:rPr>
        <w:footnoteRef/>
      </w:r>
      <w:r w:rsidRPr="000E26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0E26AD">
        <w:rPr>
          <w:rFonts w:ascii="Times New Roman" w:hAnsi="Times New Roman" w:cs="Times New Roman"/>
          <w:color w:val="000000"/>
          <w:sz w:val="20"/>
          <w:szCs w:val="20"/>
        </w:rPr>
        <w:t>dolce canto</w:t>
      </w:r>
      <w:r>
        <w:rPr>
          <w:rFonts w:ascii="Times New Roman" w:hAnsi="Times New Roman" w:cs="Times New Roman"/>
          <w:color w:val="000000"/>
          <w:sz w:val="20"/>
          <w:szCs w:val="20"/>
        </w:rPr>
        <w:t>’,</w:t>
      </w:r>
      <w:r w:rsidRPr="000E26AD">
        <w:rPr>
          <w:rFonts w:ascii="Times New Roman" w:hAnsi="Times New Roman" w:cs="Times New Roman"/>
          <w:color w:val="000000"/>
          <w:sz w:val="20"/>
          <w:szCs w:val="20"/>
        </w:rPr>
        <w:t xml:space="preserve"> Ippolito de’Medici, </w:t>
      </w:r>
      <w:r w:rsidRPr="000E26AD">
        <w:rPr>
          <w:rFonts w:ascii="Times New Roman" w:hAnsi="Times New Roman" w:cs="Times New Roman"/>
          <w:i/>
          <w:color w:val="000000"/>
          <w:sz w:val="20"/>
          <w:szCs w:val="20"/>
          <w:highlight w:val="white"/>
        </w:rPr>
        <w:t xml:space="preserve">Poems and Letters, </w:t>
      </w:r>
      <w:r w:rsidRPr="000E26AD">
        <w:rPr>
          <w:rFonts w:ascii="Times New Roman" w:hAnsi="Times New Roman" w:cs="Times New Roman"/>
          <w:color w:val="000000"/>
          <w:sz w:val="20"/>
          <w:szCs w:val="20"/>
          <w:highlight w:val="white"/>
        </w:rPr>
        <w:t>225-6</w:t>
      </w:r>
      <w:r w:rsidRPr="000E26AD">
        <w:rPr>
          <w:rFonts w:ascii="Times New Roman" w:hAnsi="Times New Roman" w:cs="Times New Roman"/>
          <w:color w:val="000000"/>
          <w:sz w:val="20"/>
          <w:szCs w:val="20"/>
        </w:rPr>
        <w:t>.</w:t>
      </w:r>
    </w:p>
  </w:footnote>
  <w:footnote w:id="457">
    <w:p w14:paraId="2F29D3A7" w14:textId="77777777" w:rsidR="003566FE" w:rsidRPr="000E26AD" w:rsidRDefault="003566FE" w:rsidP="003566FE">
      <w:pPr>
        <w:pBdr>
          <w:top w:val="nil"/>
          <w:left w:val="nil"/>
          <w:bottom w:val="nil"/>
          <w:right w:val="nil"/>
          <w:between w:val="nil"/>
        </w:pBdr>
        <w:spacing w:after="0"/>
        <w:rPr>
          <w:rFonts w:ascii="Times New Roman" w:hAnsi="Times New Roman" w:cs="Times New Roman"/>
          <w:color w:val="000000"/>
          <w:sz w:val="18"/>
          <w:szCs w:val="18"/>
        </w:rPr>
      </w:pPr>
      <w:r w:rsidRPr="000E26AD">
        <w:rPr>
          <w:rFonts w:ascii="Times New Roman" w:hAnsi="Times New Roman" w:cs="Times New Roman"/>
          <w:sz w:val="20"/>
          <w:szCs w:val="20"/>
          <w:vertAlign w:val="superscript"/>
        </w:rPr>
        <w:footnoteRef/>
      </w:r>
      <w:r w:rsidRPr="000E26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0E26AD">
        <w:rPr>
          <w:rFonts w:ascii="Times New Roman" w:hAnsi="Times New Roman" w:cs="Times New Roman"/>
          <w:color w:val="000000"/>
          <w:sz w:val="20"/>
          <w:szCs w:val="20"/>
        </w:rPr>
        <w:t>I dotti accenti che vi ispira Euterpe</w:t>
      </w:r>
      <w:r>
        <w:rPr>
          <w:rFonts w:ascii="Times New Roman" w:hAnsi="Times New Roman" w:cs="Times New Roman"/>
          <w:color w:val="000000"/>
          <w:sz w:val="20"/>
          <w:szCs w:val="20"/>
        </w:rPr>
        <w:t>’,</w:t>
      </w:r>
      <w:r w:rsidRPr="000E26AD">
        <w:rPr>
          <w:rFonts w:ascii="Times New Roman" w:hAnsi="Times New Roman" w:cs="Times New Roman"/>
          <w:color w:val="000000"/>
          <w:sz w:val="20"/>
          <w:szCs w:val="20"/>
        </w:rPr>
        <w:t xml:space="preserve"> Ercole Bentivoglio, ibid, 231-232.</w:t>
      </w:r>
    </w:p>
  </w:footnote>
  <w:footnote w:id="458">
    <w:p w14:paraId="72A9839C" w14:textId="77777777" w:rsidR="003566FE" w:rsidRPr="000E26AD" w:rsidRDefault="003566FE" w:rsidP="003566FE">
      <w:pPr>
        <w:pBdr>
          <w:top w:val="nil"/>
          <w:left w:val="nil"/>
          <w:bottom w:val="nil"/>
          <w:right w:val="nil"/>
          <w:between w:val="nil"/>
        </w:pBdr>
        <w:spacing w:after="0"/>
        <w:rPr>
          <w:rFonts w:ascii="Times New Roman" w:hAnsi="Times New Roman" w:cs="Times New Roman"/>
          <w:color w:val="000000"/>
          <w:sz w:val="20"/>
          <w:szCs w:val="20"/>
        </w:rPr>
      </w:pPr>
      <w:r w:rsidRPr="000E26AD">
        <w:rPr>
          <w:rFonts w:ascii="Times New Roman" w:hAnsi="Times New Roman" w:cs="Times New Roman"/>
          <w:sz w:val="20"/>
          <w:szCs w:val="20"/>
          <w:vertAlign w:val="superscript"/>
        </w:rPr>
        <w:footnoteRef/>
      </w:r>
      <w:r w:rsidRPr="000E26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0E26AD">
        <w:rPr>
          <w:rFonts w:ascii="Times New Roman" w:hAnsi="Times New Roman" w:cs="Times New Roman"/>
          <w:color w:val="000000"/>
          <w:sz w:val="20"/>
          <w:szCs w:val="20"/>
        </w:rPr>
        <w:t>di colei, che cantando in dolce vena a le nove sorelle aggiunge honore</w:t>
      </w:r>
      <w:r>
        <w:rPr>
          <w:rFonts w:ascii="Times New Roman" w:hAnsi="Times New Roman" w:cs="Times New Roman"/>
          <w:color w:val="000000"/>
          <w:sz w:val="20"/>
          <w:szCs w:val="20"/>
        </w:rPr>
        <w:t>’,</w:t>
      </w:r>
      <w:r w:rsidRPr="000E26AD">
        <w:rPr>
          <w:rFonts w:ascii="Times New Roman" w:hAnsi="Times New Roman" w:cs="Times New Roman"/>
          <w:color w:val="000000"/>
          <w:sz w:val="20"/>
          <w:szCs w:val="20"/>
        </w:rPr>
        <w:t xml:space="preserve"> Lattanzio Benucci</w:t>
      </w:r>
      <w:r>
        <w:rPr>
          <w:rFonts w:ascii="Times New Roman" w:hAnsi="Times New Roman" w:cs="Times New Roman"/>
          <w:color w:val="000000"/>
          <w:sz w:val="20"/>
          <w:szCs w:val="20"/>
        </w:rPr>
        <w:t>, ibid.</w:t>
      </w:r>
      <w:r w:rsidRPr="000E26AD">
        <w:rPr>
          <w:rFonts w:ascii="Times New Roman" w:hAnsi="Times New Roman" w:cs="Times New Roman"/>
          <w:color w:val="000000"/>
          <w:sz w:val="20"/>
          <w:szCs w:val="20"/>
        </w:rPr>
        <w:t>, 238.</w:t>
      </w:r>
    </w:p>
  </w:footnote>
  <w:footnote w:id="459">
    <w:p w14:paraId="6C2ADE9F" w14:textId="77777777" w:rsidR="003566FE" w:rsidRPr="000E26AD" w:rsidRDefault="003566FE" w:rsidP="003566FE">
      <w:pPr>
        <w:pBdr>
          <w:top w:val="nil"/>
          <w:left w:val="nil"/>
          <w:bottom w:val="nil"/>
          <w:right w:val="nil"/>
          <w:between w:val="nil"/>
        </w:pBdr>
        <w:spacing w:after="0"/>
        <w:rPr>
          <w:rFonts w:ascii="Times New Roman" w:hAnsi="Times New Roman" w:cs="Times New Roman"/>
          <w:color w:val="000000"/>
          <w:sz w:val="20"/>
          <w:szCs w:val="20"/>
        </w:rPr>
      </w:pPr>
      <w:r w:rsidRPr="000E26AD">
        <w:rPr>
          <w:rFonts w:ascii="Times New Roman" w:hAnsi="Times New Roman" w:cs="Times New Roman"/>
          <w:sz w:val="20"/>
          <w:szCs w:val="20"/>
          <w:vertAlign w:val="superscript"/>
        </w:rPr>
        <w:footnoteRef/>
      </w:r>
      <w:r w:rsidRPr="000E26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0E26AD">
        <w:rPr>
          <w:rFonts w:ascii="Times New Roman" w:hAnsi="Times New Roman" w:cs="Times New Roman"/>
          <w:color w:val="000000"/>
          <w:sz w:val="20"/>
          <w:szCs w:val="20"/>
        </w:rPr>
        <w:t>E sì rade doti vostre cantar prose, né versi</w:t>
      </w:r>
      <w:r>
        <w:rPr>
          <w:rFonts w:ascii="Times New Roman" w:hAnsi="Times New Roman" w:cs="Times New Roman"/>
          <w:color w:val="000000"/>
          <w:sz w:val="20"/>
          <w:szCs w:val="20"/>
        </w:rPr>
        <w:t>’,</w:t>
      </w:r>
      <w:r w:rsidRPr="000E26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sonnet </w:t>
      </w:r>
      <w:r w:rsidRPr="000E26AD">
        <w:rPr>
          <w:rFonts w:ascii="Times New Roman" w:hAnsi="Times New Roman" w:cs="Times New Roman"/>
          <w:color w:val="000000"/>
          <w:sz w:val="20"/>
          <w:szCs w:val="20"/>
        </w:rPr>
        <w:t xml:space="preserve">2, </w:t>
      </w:r>
      <w:r>
        <w:rPr>
          <w:rFonts w:ascii="Times New Roman" w:hAnsi="Times New Roman" w:cs="Times New Roman"/>
          <w:color w:val="000000"/>
          <w:sz w:val="20"/>
          <w:szCs w:val="20"/>
        </w:rPr>
        <w:t>ibid.</w:t>
      </w:r>
      <w:r w:rsidRPr="000E26AD">
        <w:rPr>
          <w:rFonts w:ascii="Times New Roman" w:hAnsi="Times New Roman" w:cs="Times New Roman"/>
          <w:i/>
          <w:color w:val="000000"/>
          <w:sz w:val="20"/>
          <w:szCs w:val="20"/>
        </w:rPr>
        <w:t xml:space="preserve">, </w:t>
      </w:r>
      <w:r w:rsidRPr="000E26AD">
        <w:rPr>
          <w:rFonts w:ascii="Times New Roman" w:hAnsi="Times New Roman" w:cs="Times New Roman"/>
          <w:color w:val="000000"/>
          <w:sz w:val="20"/>
          <w:szCs w:val="20"/>
        </w:rPr>
        <w:t>66-67.</w:t>
      </w:r>
    </w:p>
  </w:footnote>
  <w:footnote w:id="460">
    <w:p w14:paraId="43AB69C8" w14:textId="77777777" w:rsidR="003566FE" w:rsidRPr="000E26AD" w:rsidRDefault="003566FE" w:rsidP="003566FE">
      <w:pPr>
        <w:pBdr>
          <w:top w:val="nil"/>
          <w:left w:val="nil"/>
          <w:bottom w:val="nil"/>
          <w:right w:val="nil"/>
          <w:between w:val="nil"/>
        </w:pBdr>
        <w:spacing w:after="0"/>
        <w:rPr>
          <w:rFonts w:ascii="Times New Roman" w:hAnsi="Times New Roman" w:cs="Times New Roman"/>
          <w:color w:val="000000"/>
          <w:sz w:val="20"/>
          <w:szCs w:val="20"/>
        </w:rPr>
      </w:pPr>
      <w:r w:rsidRPr="000E26AD">
        <w:rPr>
          <w:rFonts w:ascii="Times New Roman" w:hAnsi="Times New Roman" w:cs="Times New Roman"/>
          <w:sz w:val="20"/>
          <w:szCs w:val="20"/>
          <w:vertAlign w:val="superscript"/>
        </w:rPr>
        <w:footnoteRef/>
      </w:r>
      <w:r w:rsidRPr="000E26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0E26AD">
        <w:rPr>
          <w:rFonts w:ascii="Times New Roman" w:hAnsi="Times New Roman" w:cs="Times New Roman"/>
          <w:color w:val="000000"/>
          <w:sz w:val="20"/>
          <w:szCs w:val="20"/>
        </w:rPr>
        <w:t>e ogni mia doglia cangerei in dolce canto</w:t>
      </w:r>
      <w:r>
        <w:rPr>
          <w:rFonts w:ascii="Times New Roman" w:hAnsi="Times New Roman" w:cs="Times New Roman"/>
          <w:color w:val="000000"/>
          <w:sz w:val="20"/>
          <w:szCs w:val="20"/>
        </w:rPr>
        <w:t>’,</w:t>
      </w:r>
      <w:r w:rsidRPr="000E26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sonnet </w:t>
      </w:r>
      <w:r w:rsidRPr="000E26AD">
        <w:rPr>
          <w:rFonts w:ascii="Times New Roman" w:hAnsi="Times New Roman" w:cs="Times New Roman"/>
          <w:color w:val="000000"/>
          <w:sz w:val="20"/>
          <w:szCs w:val="20"/>
        </w:rPr>
        <w:t>22</w:t>
      </w:r>
      <w:r>
        <w:rPr>
          <w:rFonts w:ascii="Times New Roman" w:hAnsi="Times New Roman" w:cs="Times New Roman"/>
          <w:color w:val="000000"/>
          <w:sz w:val="20"/>
          <w:szCs w:val="20"/>
        </w:rPr>
        <w:t>,</w:t>
      </w:r>
      <w:r w:rsidRPr="000E26AD">
        <w:rPr>
          <w:rFonts w:ascii="Times New Roman" w:hAnsi="Times New Roman" w:cs="Times New Roman"/>
          <w:color w:val="000000"/>
          <w:sz w:val="20"/>
          <w:szCs w:val="20"/>
        </w:rPr>
        <w:t xml:space="preserve"> ibid</w:t>
      </w:r>
      <w:r>
        <w:rPr>
          <w:rFonts w:ascii="Times New Roman" w:hAnsi="Times New Roman" w:cs="Times New Roman"/>
          <w:color w:val="000000"/>
          <w:sz w:val="20"/>
          <w:szCs w:val="20"/>
        </w:rPr>
        <w:t>.</w:t>
      </w:r>
      <w:r w:rsidRPr="000E26AD">
        <w:rPr>
          <w:rFonts w:ascii="Times New Roman" w:hAnsi="Times New Roman" w:cs="Times New Roman"/>
          <w:color w:val="000000"/>
          <w:sz w:val="20"/>
          <w:szCs w:val="20"/>
        </w:rPr>
        <w:t>, 93-94.</w:t>
      </w:r>
    </w:p>
  </w:footnote>
  <w:footnote w:id="461">
    <w:p w14:paraId="2205E66A" w14:textId="2B2AE65E" w:rsidR="003566FE" w:rsidRPr="009746C3" w:rsidRDefault="003566FE" w:rsidP="003566FE">
      <w:pPr>
        <w:pBdr>
          <w:top w:val="nil"/>
          <w:left w:val="nil"/>
          <w:bottom w:val="nil"/>
          <w:right w:val="nil"/>
          <w:between w:val="nil"/>
        </w:pBdr>
        <w:spacing w:after="0"/>
        <w:rPr>
          <w:color w:val="000000"/>
          <w:sz w:val="20"/>
          <w:szCs w:val="20"/>
        </w:rPr>
      </w:pPr>
      <w:r w:rsidRPr="000E26AD">
        <w:rPr>
          <w:rFonts w:ascii="Times New Roman" w:hAnsi="Times New Roman" w:cs="Times New Roman"/>
          <w:sz w:val="20"/>
          <w:szCs w:val="20"/>
          <w:vertAlign w:val="superscript"/>
        </w:rPr>
        <w:footnoteRef/>
      </w:r>
      <w:r w:rsidRPr="000E26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0E26AD">
        <w:rPr>
          <w:rFonts w:ascii="Times New Roman" w:hAnsi="Times New Roman" w:cs="Times New Roman"/>
          <w:color w:val="000000"/>
          <w:sz w:val="20"/>
          <w:szCs w:val="20"/>
        </w:rPr>
        <w:t>non giunge penna, o voce humana arriva</w:t>
      </w:r>
      <w:r>
        <w:rPr>
          <w:rFonts w:ascii="Times New Roman" w:hAnsi="Times New Roman" w:cs="Times New Roman"/>
          <w:color w:val="000000"/>
          <w:sz w:val="20"/>
          <w:szCs w:val="20"/>
        </w:rPr>
        <w:t>’,</w:t>
      </w:r>
      <w:r w:rsidRPr="000E26AD">
        <w:rPr>
          <w:rFonts w:ascii="Times New Roman" w:hAnsi="Times New Roman" w:cs="Times New Roman"/>
          <w:color w:val="000000"/>
          <w:sz w:val="20"/>
          <w:szCs w:val="20"/>
        </w:rPr>
        <w:t xml:space="preserve"> sonnet 9</w:t>
      </w:r>
      <w:r w:rsidR="00DE34FF">
        <w:rPr>
          <w:rFonts w:ascii="Times New Roman" w:hAnsi="Times New Roman" w:cs="Times New Roman"/>
          <w:color w:val="000000"/>
          <w:sz w:val="20"/>
          <w:szCs w:val="20"/>
        </w:rPr>
        <w:t>,</w:t>
      </w:r>
      <w:r w:rsidRPr="000E26AD">
        <w:rPr>
          <w:rFonts w:ascii="Times New Roman" w:hAnsi="Times New Roman" w:cs="Times New Roman"/>
          <w:color w:val="000000"/>
          <w:sz w:val="20"/>
          <w:szCs w:val="20"/>
        </w:rPr>
        <w:t xml:space="preserve"> </w:t>
      </w:r>
      <w:r w:rsidRPr="000E26AD">
        <w:rPr>
          <w:rFonts w:ascii="Times New Roman" w:hAnsi="Times New Roman" w:cs="Times New Roman"/>
          <w:iCs/>
          <w:color w:val="000000"/>
          <w:sz w:val="20"/>
          <w:szCs w:val="20"/>
        </w:rPr>
        <w:t>ibid</w:t>
      </w:r>
      <w:r>
        <w:rPr>
          <w:rFonts w:ascii="Times New Roman" w:hAnsi="Times New Roman" w:cs="Times New Roman"/>
          <w:iCs/>
          <w:color w:val="000000"/>
          <w:sz w:val="20"/>
          <w:szCs w:val="20"/>
        </w:rPr>
        <w:t>.</w:t>
      </w:r>
      <w:r w:rsidRPr="000E26AD">
        <w:rPr>
          <w:rFonts w:ascii="Times New Roman" w:hAnsi="Times New Roman" w:cs="Times New Roman"/>
          <w:color w:val="000000"/>
          <w:sz w:val="20"/>
          <w:szCs w:val="20"/>
        </w:rPr>
        <w:t>, 74-75.</w:t>
      </w:r>
    </w:p>
  </w:footnote>
  <w:footnote w:id="462">
    <w:p w14:paraId="5765324B" w14:textId="3F3089B4" w:rsidR="003566FE" w:rsidRPr="000D4475" w:rsidRDefault="003566FE" w:rsidP="003566FE">
      <w:pPr>
        <w:pBdr>
          <w:top w:val="nil"/>
          <w:left w:val="nil"/>
          <w:bottom w:val="nil"/>
          <w:right w:val="nil"/>
          <w:between w:val="nil"/>
        </w:pBdr>
        <w:spacing w:after="0"/>
        <w:rPr>
          <w:rFonts w:ascii="Times New Roman" w:hAnsi="Times New Roman" w:cs="Times New Roman"/>
          <w:color w:val="000000"/>
          <w:sz w:val="20"/>
          <w:szCs w:val="20"/>
        </w:rPr>
      </w:pPr>
      <w:r w:rsidRPr="000D4475">
        <w:rPr>
          <w:rFonts w:ascii="Times New Roman" w:hAnsi="Times New Roman" w:cs="Times New Roman"/>
          <w:sz w:val="20"/>
          <w:szCs w:val="20"/>
          <w:vertAlign w:val="superscript"/>
        </w:rPr>
        <w:footnoteRef/>
      </w:r>
      <w:r w:rsidRPr="000D4475">
        <w:rPr>
          <w:rFonts w:ascii="Times New Roman" w:hAnsi="Times New Roman" w:cs="Times New Roman"/>
          <w:sz w:val="20"/>
          <w:szCs w:val="20"/>
        </w:rPr>
        <w:t xml:space="preserve"> Hairston </w:t>
      </w:r>
      <w:r w:rsidR="00292FD6">
        <w:rPr>
          <w:rFonts w:ascii="Times New Roman" w:hAnsi="Times New Roman" w:cs="Times New Roman"/>
          <w:iCs/>
          <w:sz w:val="20"/>
          <w:szCs w:val="20"/>
        </w:rPr>
        <w:t>“I</w:t>
      </w:r>
      <w:r w:rsidRPr="000D4475">
        <w:rPr>
          <w:rFonts w:ascii="Times New Roman" w:hAnsi="Times New Roman" w:cs="Times New Roman"/>
          <w:iCs/>
          <w:sz w:val="20"/>
          <w:szCs w:val="20"/>
        </w:rPr>
        <w:t>ntroduction</w:t>
      </w:r>
      <w:r w:rsidR="00292FD6">
        <w:rPr>
          <w:rFonts w:ascii="Times New Roman" w:hAnsi="Times New Roman" w:cs="Times New Roman"/>
          <w:sz w:val="20"/>
          <w:szCs w:val="20"/>
        </w:rPr>
        <w:t xml:space="preserve">,” </w:t>
      </w:r>
      <w:r w:rsidRPr="000D4475">
        <w:rPr>
          <w:rFonts w:ascii="Times New Roman" w:hAnsi="Times New Roman" w:cs="Times New Roman"/>
          <w:sz w:val="20"/>
          <w:szCs w:val="20"/>
        </w:rPr>
        <w:t xml:space="preserve">23; and </w:t>
      </w:r>
      <w:r w:rsidRPr="000D4475">
        <w:rPr>
          <w:rFonts w:ascii="Times New Roman" w:hAnsi="Times New Roman" w:cs="Times New Roman"/>
          <w:color w:val="000000"/>
          <w:sz w:val="20"/>
          <w:szCs w:val="20"/>
        </w:rPr>
        <w:t>Jones</w:t>
      </w:r>
      <w:r>
        <w:rPr>
          <w:rFonts w:ascii="Times New Roman" w:hAnsi="Times New Roman" w:cs="Times New Roman"/>
          <w:color w:val="000000"/>
          <w:sz w:val="20"/>
          <w:szCs w:val="20"/>
        </w:rPr>
        <w:t>,</w:t>
      </w:r>
      <w:r w:rsidRPr="000D4475">
        <w:rPr>
          <w:rFonts w:ascii="Times New Roman" w:hAnsi="Times New Roman" w:cs="Times New Roman"/>
          <w:color w:val="000000"/>
          <w:sz w:val="20"/>
          <w:szCs w:val="20"/>
        </w:rPr>
        <w:t xml:space="preserve"> </w:t>
      </w:r>
      <w:r w:rsidRPr="000D4475">
        <w:rPr>
          <w:rFonts w:ascii="Times New Roman" w:hAnsi="Times New Roman" w:cs="Times New Roman"/>
          <w:i/>
          <w:color w:val="000000"/>
          <w:sz w:val="20"/>
          <w:szCs w:val="20"/>
        </w:rPr>
        <w:t xml:space="preserve">The Currency of </w:t>
      </w:r>
      <w:r w:rsidRPr="00690E3C">
        <w:rPr>
          <w:rFonts w:ascii="Times New Roman" w:hAnsi="Times New Roman" w:cs="Times New Roman"/>
          <w:i/>
          <w:color w:val="000000"/>
          <w:sz w:val="20"/>
          <w:szCs w:val="20"/>
        </w:rPr>
        <w:t>Eros</w:t>
      </w:r>
      <w:r w:rsidRPr="000D4475">
        <w:rPr>
          <w:rFonts w:ascii="Times New Roman" w:hAnsi="Times New Roman" w:cs="Times New Roman"/>
          <w:iCs/>
          <w:color w:val="000000"/>
          <w:sz w:val="20"/>
          <w:szCs w:val="20"/>
        </w:rPr>
        <w:t>, 104.</w:t>
      </w:r>
    </w:p>
  </w:footnote>
  <w:footnote w:id="463">
    <w:p w14:paraId="60475384" w14:textId="77777777" w:rsidR="003566FE" w:rsidRPr="000D4475" w:rsidRDefault="003566FE" w:rsidP="003566FE">
      <w:pPr>
        <w:pBdr>
          <w:top w:val="nil"/>
          <w:left w:val="nil"/>
          <w:bottom w:val="nil"/>
          <w:right w:val="nil"/>
          <w:between w:val="nil"/>
        </w:pBdr>
        <w:spacing w:after="0"/>
        <w:rPr>
          <w:rFonts w:ascii="Times New Roman" w:hAnsi="Times New Roman" w:cs="Times New Roman"/>
          <w:color w:val="000000"/>
          <w:sz w:val="18"/>
          <w:szCs w:val="18"/>
        </w:rPr>
      </w:pPr>
      <w:r w:rsidRPr="000D4475">
        <w:rPr>
          <w:rFonts w:ascii="Times New Roman" w:hAnsi="Times New Roman" w:cs="Times New Roman"/>
          <w:sz w:val="20"/>
          <w:szCs w:val="20"/>
          <w:vertAlign w:val="superscript"/>
        </w:rPr>
        <w:footnoteRef/>
      </w:r>
      <w:r w:rsidRPr="000D4475">
        <w:rPr>
          <w:rFonts w:ascii="Times New Roman" w:hAnsi="Times New Roman" w:cs="Times New Roman"/>
          <w:color w:val="000000"/>
          <w:sz w:val="20"/>
          <w:szCs w:val="20"/>
        </w:rPr>
        <w:t xml:space="preserve"> Feldman, “Petrarchan lovers, pop philosophy and oral tradition,” 122.</w:t>
      </w:r>
    </w:p>
  </w:footnote>
  <w:footnote w:id="464">
    <w:p w14:paraId="2B5BDADA" w14:textId="77777777" w:rsidR="003566FE" w:rsidRPr="007C3C00" w:rsidRDefault="003566FE" w:rsidP="003566FE">
      <w:pPr>
        <w:pStyle w:val="FootnoteText"/>
        <w:rPr>
          <w:rFonts w:ascii="Times New Roman" w:hAnsi="Times New Roman" w:cs="Times New Roman"/>
          <w:color w:val="FF0000"/>
        </w:rPr>
      </w:pPr>
      <w:r w:rsidRPr="00690E3C">
        <w:rPr>
          <w:rStyle w:val="FootnoteReference"/>
          <w:rFonts w:ascii="Times New Roman" w:hAnsi="Times New Roman" w:cs="Times New Roman"/>
        </w:rPr>
        <w:footnoteRef/>
      </w:r>
      <w:r w:rsidRPr="00690E3C">
        <w:rPr>
          <w:rFonts w:ascii="Times New Roman" w:hAnsi="Times New Roman" w:cs="Times New Roman"/>
        </w:rPr>
        <w:t xml:space="preserve"> See footnote 24 previously.</w:t>
      </w:r>
    </w:p>
  </w:footnote>
  <w:footnote w:id="465">
    <w:p w14:paraId="7DE7A63F" w14:textId="77777777" w:rsidR="003566FE" w:rsidRPr="00E0391B" w:rsidRDefault="003566FE" w:rsidP="003566FE">
      <w:pPr>
        <w:pBdr>
          <w:top w:val="nil"/>
          <w:left w:val="nil"/>
          <w:bottom w:val="nil"/>
          <w:right w:val="nil"/>
          <w:between w:val="nil"/>
        </w:pBdr>
        <w:spacing w:after="0"/>
        <w:rPr>
          <w:rFonts w:ascii="Times New Roman" w:hAnsi="Times New Roman" w:cs="Times New Roman"/>
          <w:color w:val="000000"/>
          <w:sz w:val="20"/>
          <w:szCs w:val="20"/>
        </w:rPr>
      </w:pPr>
      <w:r w:rsidRPr="00E0391B">
        <w:rPr>
          <w:rFonts w:ascii="Times New Roman" w:hAnsi="Times New Roman" w:cs="Times New Roman"/>
          <w:sz w:val="20"/>
          <w:szCs w:val="20"/>
          <w:vertAlign w:val="superscript"/>
        </w:rPr>
        <w:footnoteRef/>
      </w:r>
      <w:r w:rsidRPr="00E0391B">
        <w:rPr>
          <w:rFonts w:ascii="Times New Roman" w:hAnsi="Times New Roman" w:cs="Times New Roman"/>
          <w:color w:val="000000"/>
          <w:sz w:val="20"/>
          <w:szCs w:val="20"/>
        </w:rPr>
        <w:t xml:space="preserve"> Jones</w:t>
      </w:r>
      <w:r>
        <w:rPr>
          <w:rFonts w:ascii="Times New Roman" w:hAnsi="Times New Roman" w:cs="Times New Roman"/>
          <w:color w:val="000000"/>
          <w:sz w:val="20"/>
          <w:szCs w:val="20"/>
        </w:rPr>
        <w:t>,</w:t>
      </w:r>
      <w:r w:rsidRPr="00E0391B">
        <w:rPr>
          <w:rFonts w:ascii="Times New Roman" w:hAnsi="Times New Roman" w:cs="Times New Roman"/>
          <w:color w:val="000000"/>
          <w:sz w:val="20"/>
          <w:szCs w:val="20"/>
        </w:rPr>
        <w:t xml:space="preserve"> </w:t>
      </w:r>
      <w:r w:rsidRPr="00E0391B">
        <w:rPr>
          <w:rFonts w:ascii="Times New Roman" w:hAnsi="Times New Roman" w:cs="Times New Roman"/>
          <w:i/>
          <w:color w:val="000000"/>
          <w:sz w:val="20"/>
          <w:szCs w:val="20"/>
        </w:rPr>
        <w:t xml:space="preserve">The Currency of </w:t>
      </w:r>
      <w:r w:rsidRPr="00C01CCC">
        <w:rPr>
          <w:rFonts w:ascii="Times New Roman" w:hAnsi="Times New Roman" w:cs="Times New Roman"/>
          <w:i/>
          <w:color w:val="000000"/>
          <w:sz w:val="20"/>
          <w:szCs w:val="20"/>
        </w:rPr>
        <w:t>Eros</w:t>
      </w:r>
      <w:r w:rsidRPr="00E0391B">
        <w:rPr>
          <w:rFonts w:ascii="Times New Roman" w:hAnsi="Times New Roman" w:cs="Times New Roman"/>
          <w:iCs/>
          <w:color w:val="000000"/>
          <w:sz w:val="20"/>
          <w:szCs w:val="20"/>
        </w:rPr>
        <w:t>,</w:t>
      </w:r>
      <w:r w:rsidRPr="00E0391B">
        <w:rPr>
          <w:rFonts w:ascii="Times New Roman" w:hAnsi="Times New Roman" w:cs="Times New Roman"/>
          <w:color w:val="000000"/>
          <w:sz w:val="20"/>
          <w:szCs w:val="20"/>
        </w:rPr>
        <w:t xml:space="preserve"> 106.</w:t>
      </w:r>
    </w:p>
  </w:footnote>
  <w:footnote w:id="466">
    <w:p w14:paraId="3AE1C2E9" w14:textId="77777777" w:rsidR="003566FE" w:rsidRPr="00E0391B" w:rsidRDefault="003566FE" w:rsidP="003566FE">
      <w:pPr>
        <w:pBdr>
          <w:top w:val="nil"/>
          <w:left w:val="nil"/>
          <w:bottom w:val="nil"/>
          <w:right w:val="nil"/>
          <w:between w:val="nil"/>
        </w:pBdr>
        <w:spacing w:after="0"/>
        <w:rPr>
          <w:rFonts w:ascii="Times New Roman" w:hAnsi="Times New Roman" w:cs="Times New Roman"/>
          <w:color w:val="000000"/>
          <w:sz w:val="18"/>
          <w:szCs w:val="18"/>
        </w:rPr>
      </w:pPr>
      <w:r w:rsidRPr="00E0391B">
        <w:rPr>
          <w:rFonts w:ascii="Times New Roman" w:hAnsi="Times New Roman" w:cs="Times New Roman"/>
          <w:sz w:val="20"/>
          <w:szCs w:val="20"/>
          <w:vertAlign w:val="superscript"/>
        </w:rPr>
        <w:footnoteRef/>
      </w:r>
      <w:r w:rsidRPr="00E0391B">
        <w:rPr>
          <w:rFonts w:ascii="Times New Roman" w:hAnsi="Times New Roman" w:cs="Times New Roman"/>
          <w:color w:val="000000"/>
          <w:sz w:val="20"/>
          <w:szCs w:val="20"/>
        </w:rPr>
        <w:t xml:space="preserve"> Bassanese, “Private Lives and Public Lies,” 311.</w:t>
      </w:r>
    </w:p>
  </w:footnote>
  <w:footnote w:id="467">
    <w:p w14:paraId="01FF4096" w14:textId="355C9541" w:rsidR="003566FE" w:rsidRPr="00186AB6" w:rsidRDefault="003566FE" w:rsidP="003566FE">
      <w:pPr>
        <w:pStyle w:val="FootnoteText"/>
        <w:rPr>
          <w:rFonts w:ascii="Times New Roman" w:hAnsi="Times New Roman" w:cs="Times New Roman"/>
        </w:rPr>
      </w:pPr>
      <w:r w:rsidRPr="00186AB6">
        <w:rPr>
          <w:rStyle w:val="FootnoteReference"/>
          <w:rFonts w:ascii="Times New Roman" w:hAnsi="Times New Roman" w:cs="Times New Roman"/>
        </w:rPr>
        <w:footnoteRef/>
      </w:r>
      <w:r w:rsidRPr="00186AB6">
        <w:rPr>
          <w:rFonts w:ascii="Times New Roman" w:hAnsi="Times New Roman" w:cs="Times New Roman"/>
        </w:rPr>
        <w:t xml:space="preserve"> </w:t>
      </w:r>
      <w:r w:rsidR="00E04CD3">
        <w:rPr>
          <w:rFonts w:ascii="Times New Roman" w:hAnsi="Times New Roman" w:cs="Times New Roman"/>
        </w:rPr>
        <w:t>“</w:t>
      </w:r>
      <w:r w:rsidRPr="00186AB6">
        <w:rPr>
          <w:rFonts w:ascii="Times New Roman" w:hAnsi="Times New Roman" w:cs="Times New Roman"/>
        </w:rPr>
        <w:t>Dunque voi sola a voi stessa simile, a cui s’inchina la natura, e l’arte, fate di voi cantando in ogni parte, Tullia, Tullia suonar da Gange a Th</w:t>
      </w:r>
      <w:r w:rsidR="006506DF">
        <w:rPr>
          <w:rFonts w:ascii="Times New Roman" w:hAnsi="Times New Roman" w:cs="Times New Roman"/>
        </w:rPr>
        <w:t>u</w:t>
      </w:r>
      <w:r w:rsidRPr="00186AB6">
        <w:rPr>
          <w:rFonts w:ascii="Times New Roman" w:hAnsi="Times New Roman" w:cs="Times New Roman"/>
        </w:rPr>
        <w:t>le</w:t>
      </w:r>
      <w:r w:rsidR="00E04CD3">
        <w:rPr>
          <w:rFonts w:ascii="Times New Roman" w:hAnsi="Times New Roman" w:cs="Times New Roman"/>
        </w:rPr>
        <w:t>,”</w:t>
      </w:r>
      <w:r w:rsidRPr="00186AB6">
        <w:rPr>
          <w:rFonts w:ascii="Times New Roman" w:hAnsi="Times New Roman" w:cs="Times New Roman"/>
        </w:rPr>
        <w:t xml:space="preserve"> the reference to Thule in particular comes originally from Petrarch, canzone 146, used to show the great distance</w:t>
      </w:r>
      <w:r w:rsidR="006506DF">
        <w:rPr>
          <w:rFonts w:ascii="Times New Roman" w:hAnsi="Times New Roman" w:cs="Times New Roman"/>
        </w:rPr>
        <w:t xml:space="preserve"> </w:t>
      </w:r>
      <w:r w:rsidRPr="00186AB6">
        <w:rPr>
          <w:rFonts w:ascii="Times New Roman" w:hAnsi="Times New Roman" w:cs="Times New Roman"/>
        </w:rPr>
        <w:t xml:space="preserve">at which the poet’s verse will resound. </w:t>
      </w:r>
      <w:r w:rsidR="007126D2">
        <w:rPr>
          <w:rFonts w:ascii="Times New Roman" w:hAnsi="Times New Roman" w:cs="Times New Roman"/>
        </w:rPr>
        <w:t xml:space="preserve">Luigi </w:t>
      </w:r>
      <w:r w:rsidRPr="00186AB6">
        <w:rPr>
          <w:rFonts w:ascii="Times New Roman" w:hAnsi="Times New Roman" w:cs="Times New Roman"/>
        </w:rPr>
        <w:t xml:space="preserve">Grazzini, </w:t>
      </w:r>
      <w:r w:rsidR="007126D2">
        <w:rPr>
          <w:rFonts w:ascii="Times New Roman" w:hAnsi="Times New Roman" w:cs="Times New Roman"/>
          <w:i/>
          <w:iCs/>
        </w:rPr>
        <w:t>Poems and Letters</w:t>
      </w:r>
      <w:r w:rsidRPr="00186AB6">
        <w:rPr>
          <w:rFonts w:ascii="Times New Roman" w:hAnsi="Times New Roman" w:cs="Times New Roman"/>
          <w:i/>
          <w:iCs/>
        </w:rPr>
        <w:t xml:space="preserve">, </w:t>
      </w:r>
      <w:r w:rsidRPr="00186AB6">
        <w:rPr>
          <w:rFonts w:ascii="Times New Roman" w:hAnsi="Times New Roman" w:cs="Times New Roman"/>
        </w:rPr>
        <w:t>146-7.</w:t>
      </w:r>
    </w:p>
  </w:footnote>
  <w:footnote w:id="468">
    <w:p w14:paraId="385D6919" w14:textId="77777777" w:rsidR="003566FE" w:rsidRPr="00186AB6" w:rsidRDefault="003566FE" w:rsidP="003566FE">
      <w:pPr>
        <w:pStyle w:val="FootnoteText"/>
        <w:rPr>
          <w:rFonts w:ascii="Times New Roman" w:hAnsi="Times New Roman" w:cs="Times New Roman"/>
        </w:rPr>
      </w:pPr>
      <w:r w:rsidRPr="00186AB6">
        <w:rPr>
          <w:rStyle w:val="FootnoteReference"/>
          <w:rFonts w:ascii="Times New Roman" w:hAnsi="Times New Roman" w:cs="Times New Roman"/>
        </w:rPr>
        <w:footnoteRef/>
      </w:r>
      <w:r w:rsidRPr="00186AB6">
        <w:rPr>
          <w:rFonts w:ascii="Times New Roman" w:hAnsi="Times New Roman" w:cs="Times New Roman"/>
        </w:rPr>
        <w:t xml:space="preserve"> Jones, </w:t>
      </w:r>
      <w:r w:rsidRPr="00186AB6">
        <w:rPr>
          <w:rFonts w:ascii="Times New Roman" w:hAnsi="Times New Roman" w:cs="Times New Roman"/>
          <w:i/>
          <w:iCs/>
        </w:rPr>
        <w:t>The Currency of Eros</w:t>
      </w:r>
      <w:r w:rsidRPr="00186AB6">
        <w:rPr>
          <w:rFonts w:ascii="Times New Roman" w:hAnsi="Times New Roman" w:cs="Times New Roman"/>
        </w:rPr>
        <w:t>, 109.</w:t>
      </w:r>
    </w:p>
  </w:footnote>
  <w:footnote w:id="469">
    <w:p w14:paraId="7295BD2C" w14:textId="77BB2A3C" w:rsidR="003566FE" w:rsidRPr="00186AB6" w:rsidRDefault="003566FE" w:rsidP="003566FE">
      <w:pPr>
        <w:pStyle w:val="FootnoteText"/>
      </w:pPr>
      <w:r w:rsidRPr="00186AB6">
        <w:rPr>
          <w:rStyle w:val="FootnoteReference"/>
          <w:rFonts w:ascii="Times New Roman" w:hAnsi="Times New Roman" w:cs="Times New Roman"/>
        </w:rPr>
        <w:footnoteRef/>
      </w:r>
      <w:r w:rsidRPr="00186AB6">
        <w:rPr>
          <w:rFonts w:ascii="Times New Roman" w:hAnsi="Times New Roman" w:cs="Times New Roman"/>
        </w:rPr>
        <w:t xml:space="preserve"> Jones, “Surprising Fame: Renaissance Gender Ideologies and Women’s Lyric</w:t>
      </w:r>
      <w:r w:rsidR="00114248">
        <w:rPr>
          <w:rFonts w:ascii="Times New Roman" w:hAnsi="Times New Roman" w:cs="Times New Roman"/>
        </w:rPr>
        <w:t>,</w:t>
      </w:r>
      <w:r w:rsidRPr="00186AB6">
        <w:rPr>
          <w:rFonts w:ascii="Times New Roman" w:hAnsi="Times New Roman" w:cs="Times New Roman"/>
        </w:rPr>
        <w:t xml:space="preserve">” in </w:t>
      </w:r>
      <w:r w:rsidRPr="00186AB6">
        <w:rPr>
          <w:rFonts w:ascii="Times New Roman" w:hAnsi="Times New Roman" w:cs="Times New Roman"/>
          <w:i/>
          <w:iCs/>
        </w:rPr>
        <w:t xml:space="preserve">The Poetics of Gender </w:t>
      </w:r>
      <w:r w:rsidRPr="00186AB6">
        <w:rPr>
          <w:rFonts w:ascii="Times New Roman" w:hAnsi="Times New Roman" w:cs="Times New Roman"/>
        </w:rPr>
        <w:t>ed. Nancy K. Miller and Carolyn G. Heilbrun (New York: Columbia University Press, 1986), 80.</w:t>
      </w:r>
    </w:p>
  </w:footnote>
  <w:footnote w:id="470">
    <w:p w14:paraId="758730B3" w14:textId="62504791" w:rsidR="003566FE" w:rsidRPr="00186AB6" w:rsidRDefault="003566FE" w:rsidP="003566FE">
      <w:pPr>
        <w:pStyle w:val="FootnoteText"/>
        <w:rPr>
          <w:rFonts w:ascii="Times New Roman" w:hAnsi="Times New Roman" w:cs="Times New Roman"/>
        </w:rPr>
      </w:pPr>
      <w:r w:rsidRPr="00186AB6">
        <w:rPr>
          <w:rStyle w:val="FootnoteReference"/>
          <w:rFonts w:ascii="Times New Roman" w:hAnsi="Times New Roman" w:cs="Times New Roman"/>
        </w:rPr>
        <w:footnoteRef/>
      </w:r>
      <w:r w:rsidRPr="00186AB6">
        <w:rPr>
          <w:rFonts w:ascii="Times New Roman" w:hAnsi="Times New Roman" w:cs="Times New Roman"/>
        </w:rPr>
        <w:t xml:space="preserve"> Laura Terracina, </w:t>
      </w:r>
      <w:r w:rsidRPr="00186AB6">
        <w:rPr>
          <w:rFonts w:ascii="Times New Roman" w:hAnsi="Times New Roman" w:cs="Times New Roman"/>
          <w:i/>
          <w:iCs/>
          <w:color w:val="111827"/>
          <w:shd w:val="clear" w:color="auto" w:fill="FFFFFF"/>
        </w:rPr>
        <w:t>Rime de la signora Laura Terracina</w:t>
      </w:r>
      <w:r w:rsidRPr="00186AB6">
        <w:rPr>
          <w:rFonts w:ascii="Times New Roman" w:hAnsi="Times New Roman" w:cs="Times New Roman"/>
          <w:i/>
          <w:iCs/>
          <w:shd w:val="clear" w:color="auto" w:fill="FFFFFF"/>
        </w:rPr>
        <w:t xml:space="preserve"> </w:t>
      </w:r>
      <w:r w:rsidRPr="00186AB6">
        <w:rPr>
          <w:rFonts w:ascii="Times New Roman" w:hAnsi="Times New Roman" w:cs="Times New Roman"/>
          <w:shd w:val="clear" w:color="auto" w:fill="FFFFFF"/>
        </w:rPr>
        <w:t>(Venice: Gabriele Giolitto, 1548)</w:t>
      </w:r>
      <w:r w:rsidRPr="00186AB6">
        <w:rPr>
          <w:shd w:val="clear" w:color="auto" w:fill="FFFFFF"/>
        </w:rPr>
        <w:t>.</w:t>
      </w:r>
    </w:p>
  </w:footnote>
  <w:footnote w:id="471">
    <w:p w14:paraId="5E643CA2" w14:textId="3BD6AE30" w:rsidR="003566FE" w:rsidRPr="00420060" w:rsidRDefault="003566FE" w:rsidP="003566FE">
      <w:pPr>
        <w:pStyle w:val="FootnoteText"/>
        <w:rPr>
          <w:rFonts w:ascii="Times New Roman" w:hAnsi="Times New Roman" w:cs="Times New Roman"/>
        </w:rPr>
      </w:pPr>
      <w:r w:rsidRPr="00186AB6">
        <w:rPr>
          <w:rStyle w:val="FootnoteReference"/>
          <w:rFonts w:ascii="Times New Roman" w:hAnsi="Times New Roman" w:cs="Times New Roman"/>
        </w:rPr>
        <w:footnoteRef/>
      </w:r>
      <w:r w:rsidRPr="00186AB6">
        <w:rPr>
          <w:rFonts w:ascii="Times New Roman" w:hAnsi="Times New Roman" w:cs="Times New Roman"/>
        </w:rPr>
        <w:t xml:space="preserve"> Julia L. </w:t>
      </w:r>
      <w:r w:rsidRPr="00186AB6">
        <w:rPr>
          <w:rFonts w:ascii="Times New Roman" w:hAnsi="Times New Roman" w:cs="Times New Roman"/>
          <w:color w:val="000000"/>
        </w:rPr>
        <w:t xml:space="preserve">Hairston, ““Di sangue illustre &amp; pellegrino”: The eclipse of the Body in the Lyric of Tullia d’Aragona,” in </w:t>
      </w:r>
      <w:r w:rsidRPr="00186AB6">
        <w:rPr>
          <w:rFonts w:ascii="Times New Roman" w:hAnsi="Times New Roman" w:cs="Times New Roman"/>
          <w:i/>
          <w:iCs/>
          <w:color w:val="000000"/>
        </w:rPr>
        <w:t xml:space="preserve">The Body in Early Modern Italy </w:t>
      </w:r>
      <w:r w:rsidRPr="00186AB6">
        <w:rPr>
          <w:rFonts w:ascii="Times New Roman" w:hAnsi="Times New Roman" w:cs="Times New Roman"/>
          <w:color w:val="000000"/>
        </w:rPr>
        <w:t>ed. Julia L. Hairston and Walter Stephens (Baltimore; Johns Hopkins University Press</w:t>
      </w:r>
      <w:r w:rsidRPr="00035EB3">
        <w:rPr>
          <w:rFonts w:ascii="Times New Roman" w:hAnsi="Times New Roman" w:cs="Times New Roman"/>
          <w:color w:val="000000"/>
        </w:rPr>
        <w:t>, 2010</w:t>
      </w:r>
      <w:r>
        <w:rPr>
          <w:rFonts w:ascii="Times New Roman" w:hAnsi="Times New Roman" w:cs="Times New Roman"/>
          <w:color w:val="000000"/>
        </w:rPr>
        <w:t>), 164.</w:t>
      </w:r>
    </w:p>
  </w:footnote>
  <w:footnote w:id="472">
    <w:p w14:paraId="46770B90" w14:textId="77777777" w:rsidR="003566FE" w:rsidRPr="00C57469" w:rsidRDefault="003566FE" w:rsidP="003566FE">
      <w:pPr>
        <w:spacing w:after="0"/>
        <w:rPr>
          <w:rFonts w:ascii="Times New Roman" w:hAnsi="Times New Roman" w:cs="Times New Roman"/>
          <w:sz w:val="20"/>
          <w:szCs w:val="20"/>
        </w:rPr>
      </w:pPr>
      <w:r w:rsidRPr="00C57469">
        <w:rPr>
          <w:rStyle w:val="FootnoteReference"/>
          <w:rFonts w:ascii="Times New Roman" w:hAnsi="Times New Roman" w:cs="Times New Roman"/>
          <w:sz w:val="20"/>
          <w:szCs w:val="20"/>
        </w:rPr>
        <w:footnoteRef/>
      </w:r>
      <w:r w:rsidRPr="00C57469">
        <w:rPr>
          <w:rFonts w:ascii="Times New Roman" w:hAnsi="Times New Roman" w:cs="Times New Roman"/>
          <w:sz w:val="20"/>
          <w:szCs w:val="20"/>
        </w:rPr>
        <w:t xml:space="preserve"> </w:t>
      </w:r>
      <w:r>
        <w:rPr>
          <w:rFonts w:ascii="Times New Roman" w:hAnsi="Times New Roman" w:cs="Times New Roman"/>
          <w:sz w:val="20"/>
          <w:szCs w:val="20"/>
        </w:rPr>
        <w:t xml:space="preserve">d’Aragona, </w:t>
      </w:r>
      <w:r>
        <w:rPr>
          <w:rFonts w:ascii="Times New Roman" w:hAnsi="Times New Roman" w:cs="Times New Roman"/>
          <w:i/>
          <w:iCs/>
          <w:sz w:val="20"/>
          <w:szCs w:val="20"/>
        </w:rPr>
        <w:t xml:space="preserve">Rime, </w:t>
      </w:r>
      <w:r w:rsidRPr="00C57469">
        <w:rPr>
          <w:rFonts w:ascii="Times New Roman" w:hAnsi="Times New Roman" w:cs="Times New Roman"/>
          <w:sz w:val="20"/>
          <w:szCs w:val="20"/>
        </w:rPr>
        <w:t>90-1</w:t>
      </w:r>
      <w:r>
        <w:rPr>
          <w:rFonts w:ascii="Times New Roman" w:hAnsi="Times New Roman" w:cs="Times New Roman"/>
          <w:sz w:val="20"/>
          <w:szCs w:val="20"/>
        </w:rPr>
        <w:t>.</w:t>
      </w:r>
    </w:p>
  </w:footnote>
  <w:footnote w:id="473">
    <w:p w14:paraId="60035EB0" w14:textId="77777777" w:rsidR="003566FE" w:rsidRPr="00A133FA" w:rsidRDefault="003566FE" w:rsidP="003566FE">
      <w:pPr>
        <w:pStyle w:val="FootnoteText"/>
        <w:rPr>
          <w:rFonts w:ascii="Times New Roman" w:hAnsi="Times New Roman" w:cs="Times New Roman"/>
        </w:rPr>
      </w:pPr>
      <w:r w:rsidRPr="00A133FA">
        <w:rPr>
          <w:rStyle w:val="FootnoteReference"/>
          <w:rFonts w:ascii="Times New Roman" w:hAnsi="Times New Roman" w:cs="Times New Roman"/>
        </w:rPr>
        <w:footnoteRef/>
      </w:r>
      <w:r w:rsidRPr="00A133FA">
        <w:rPr>
          <w:rFonts w:ascii="Times New Roman" w:hAnsi="Times New Roman" w:cs="Times New Roman"/>
        </w:rPr>
        <w:t xml:space="preserve"> For example, Muzio refers to her as a siren and Varchi refers to her as a nymph, see </w:t>
      </w:r>
      <w:r w:rsidRPr="00A133FA">
        <w:rPr>
          <w:rFonts w:ascii="Times New Roman" w:hAnsi="Times New Roman" w:cs="Times New Roman"/>
          <w:i/>
          <w:iCs/>
        </w:rPr>
        <w:t>Poems and Letters</w:t>
      </w:r>
      <w:r w:rsidRPr="00A133FA">
        <w:rPr>
          <w:rFonts w:ascii="Times New Roman" w:hAnsi="Times New Roman" w:cs="Times New Roman"/>
        </w:rPr>
        <w:t xml:space="preserve">, 206-7 and 129 respectively. </w:t>
      </w:r>
    </w:p>
  </w:footnote>
  <w:footnote w:id="474">
    <w:p w14:paraId="7C547BCC" w14:textId="5B64D720" w:rsidR="003566FE" w:rsidRDefault="003566FE" w:rsidP="003566FE">
      <w:pPr>
        <w:pStyle w:val="FootnoteText"/>
      </w:pPr>
      <w:r>
        <w:rPr>
          <w:rStyle w:val="FootnoteReference"/>
        </w:rPr>
        <w:footnoteRef/>
      </w:r>
      <w:r>
        <w:t xml:space="preserve"> </w:t>
      </w:r>
      <w:r>
        <w:rPr>
          <w:rFonts w:ascii="Times New Roman" w:hAnsi="Times New Roman" w:cs="Times New Roman"/>
          <w:color w:val="000000"/>
        </w:rPr>
        <w:t>Procne and Philomena are often reduced to ‘sad sisters’ that act as sympathetic listeners to the poet, this is the case in their use by Sasso seen in the last case study. Ann Ros</w:t>
      </w:r>
      <w:r w:rsidR="006506DF">
        <w:rPr>
          <w:rFonts w:ascii="Times New Roman" w:hAnsi="Times New Roman" w:cs="Times New Roman"/>
          <w:color w:val="000000"/>
        </w:rPr>
        <w:t>a</w:t>
      </w:r>
      <w:r>
        <w:rPr>
          <w:rFonts w:ascii="Times New Roman" w:hAnsi="Times New Roman" w:cs="Times New Roman"/>
          <w:color w:val="000000"/>
        </w:rPr>
        <w:t xml:space="preserve">lind Jones, “New Song for the Swallows,” 265, and 280. </w:t>
      </w:r>
    </w:p>
  </w:footnote>
  <w:footnote w:id="475">
    <w:p w14:paraId="501E3699" w14:textId="77777777" w:rsidR="003566FE" w:rsidRPr="00C4256C" w:rsidRDefault="003566FE" w:rsidP="003566FE">
      <w:pPr>
        <w:spacing w:after="0"/>
        <w:rPr>
          <w:rFonts w:ascii="Times New Roman" w:hAnsi="Times New Roman" w:cs="Times New Roman"/>
          <w:sz w:val="20"/>
          <w:szCs w:val="20"/>
        </w:rPr>
      </w:pPr>
      <w:r w:rsidRPr="00C4256C">
        <w:rPr>
          <w:rStyle w:val="FootnoteReference"/>
          <w:rFonts w:ascii="Times New Roman" w:hAnsi="Times New Roman" w:cs="Times New Roman"/>
          <w:sz w:val="20"/>
          <w:szCs w:val="20"/>
        </w:rPr>
        <w:footnoteRef/>
      </w:r>
      <w:r w:rsidRPr="00C4256C">
        <w:rPr>
          <w:rFonts w:ascii="Times New Roman" w:hAnsi="Times New Roman" w:cs="Times New Roman"/>
          <w:sz w:val="20"/>
          <w:szCs w:val="20"/>
        </w:rPr>
        <w:t xml:space="preserve"> d’Aragona, </w:t>
      </w:r>
      <w:r w:rsidRPr="00C4256C">
        <w:rPr>
          <w:rFonts w:ascii="Times New Roman" w:hAnsi="Times New Roman" w:cs="Times New Roman"/>
          <w:i/>
          <w:iCs/>
          <w:sz w:val="20"/>
          <w:szCs w:val="20"/>
        </w:rPr>
        <w:t xml:space="preserve">Poems and Letters, </w:t>
      </w:r>
      <w:r w:rsidRPr="00C4256C">
        <w:rPr>
          <w:rFonts w:ascii="Times New Roman" w:hAnsi="Times New Roman" w:cs="Times New Roman"/>
          <w:sz w:val="20"/>
          <w:szCs w:val="20"/>
        </w:rPr>
        <w:t>105-6.</w:t>
      </w:r>
    </w:p>
  </w:footnote>
  <w:footnote w:id="476">
    <w:p w14:paraId="32215E3B" w14:textId="42DD2FAA" w:rsidR="003566FE" w:rsidRPr="00C4256C" w:rsidRDefault="003566FE" w:rsidP="003566FE">
      <w:pPr>
        <w:pStyle w:val="FootnoteText"/>
        <w:rPr>
          <w:rFonts w:ascii="Times New Roman" w:hAnsi="Times New Roman" w:cs="Times New Roman"/>
        </w:rPr>
      </w:pPr>
      <w:r w:rsidRPr="00C4256C">
        <w:rPr>
          <w:rStyle w:val="FootnoteReference"/>
          <w:rFonts w:ascii="Times New Roman" w:hAnsi="Times New Roman" w:cs="Times New Roman"/>
        </w:rPr>
        <w:footnoteRef/>
      </w:r>
      <w:r w:rsidRPr="00C4256C">
        <w:rPr>
          <w:rFonts w:ascii="Times New Roman" w:hAnsi="Times New Roman" w:cs="Times New Roman"/>
        </w:rPr>
        <w:t xml:space="preserve"> Jones, “New </w:t>
      </w:r>
      <w:r w:rsidR="00114248">
        <w:rPr>
          <w:rFonts w:ascii="Times New Roman" w:hAnsi="Times New Roman" w:cs="Times New Roman"/>
        </w:rPr>
        <w:t>S</w:t>
      </w:r>
      <w:r w:rsidRPr="00C4256C">
        <w:rPr>
          <w:rFonts w:ascii="Times New Roman" w:hAnsi="Times New Roman" w:cs="Times New Roman"/>
        </w:rPr>
        <w:t>ong</w:t>
      </w:r>
      <w:r w:rsidR="00114248">
        <w:rPr>
          <w:rFonts w:ascii="Times New Roman" w:hAnsi="Times New Roman" w:cs="Times New Roman"/>
        </w:rPr>
        <w:t>s</w:t>
      </w:r>
      <w:r w:rsidRPr="00C4256C">
        <w:rPr>
          <w:rFonts w:ascii="Times New Roman" w:hAnsi="Times New Roman" w:cs="Times New Roman"/>
        </w:rPr>
        <w:t xml:space="preserve"> for the </w:t>
      </w:r>
      <w:r w:rsidR="00114248">
        <w:rPr>
          <w:rFonts w:ascii="Times New Roman" w:hAnsi="Times New Roman" w:cs="Times New Roman"/>
        </w:rPr>
        <w:t>S</w:t>
      </w:r>
      <w:r w:rsidRPr="00C4256C">
        <w:rPr>
          <w:rFonts w:ascii="Times New Roman" w:hAnsi="Times New Roman" w:cs="Times New Roman"/>
        </w:rPr>
        <w:t>wallow,” 272.</w:t>
      </w:r>
    </w:p>
  </w:footnote>
  <w:footnote w:id="477">
    <w:p w14:paraId="4528BE52" w14:textId="77777777" w:rsidR="003566FE" w:rsidRPr="00C4256C" w:rsidRDefault="003566FE" w:rsidP="003566FE">
      <w:pPr>
        <w:pStyle w:val="FootnoteText"/>
        <w:rPr>
          <w:rFonts w:ascii="Times New Roman" w:hAnsi="Times New Roman" w:cs="Times New Roman"/>
        </w:rPr>
      </w:pPr>
      <w:r w:rsidRPr="00C4256C">
        <w:rPr>
          <w:rStyle w:val="FootnoteReference"/>
          <w:rFonts w:ascii="Times New Roman" w:hAnsi="Times New Roman" w:cs="Times New Roman"/>
        </w:rPr>
        <w:footnoteRef/>
      </w:r>
      <w:r w:rsidRPr="00C4256C">
        <w:rPr>
          <w:rFonts w:ascii="Times New Roman" w:hAnsi="Times New Roman" w:cs="Times New Roman"/>
        </w:rPr>
        <w:t xml:space="preserve"> Ibid. </w:t>
      </w:r>
    </w:p>
  </w:footnote>
  <w:footnote w:id="478">
    <w:p w14:paraId="471A352B" w14:textId="4FB1562F" w:rsidR="003566FE" w:rsidRPr="00C4256C" w:rsidRDefault="003566FE" w:rsidP="003566FE">
      <w:pPr>
        <w:pStyle w:val="FootnoteText"/>
        <w:rPr>
          <w:rFonts w:ascii="Times New Roman" w:hAnsi="Times New Roman" w:cs="Times New Roman"/>
        </w:rPr>
      </w:pPr>
      <w:r w:rsidRPr="00C4256C">
        <w:rPr>
          <w:rStyle w:val="FootnoteReference"/>
          <w:rFonts w:ascii="Times New Roman" w:hAnsi="Times New Roman" w:cs="Times New Roman"/>
        </w:rPr>
        <w:footnoteRef/>
      </w:r>
      <w:r w:rsidRPr="00C4256C">
        <w:rPr>
          <w:rFonts w:ascii="Times New Roman" w:hAnsi="Times New Roman" w:cs="Times New Roman"/>
        </w:rPr>
        <w:t xml:space="preserve"> Cathy Santore, “The Tools of Venus,” </w:t>
      </w:r>
      <w:r w:rsidRPr="00C4256C">
        <w:rPr>
          <w:rFonts w:ascii="Times New Roman" w:hAnsi="Times New Roman" w:cs="Times New Roman"/>
          <w:i/>
          <w:iCs/>
        </w:rPr>
        <w:t>Renaissance Studies</w:t>
      </w:r>
      <w:r w:rsidRPr="00C4256C">
        <w:rPr>
          <w:rFonts w:ascii="Times New Roman" w:hAnsi="Times New Roman" w:cs="Times New Roman"/>
        </w:rPr>
        <w:t>, 11</w:t>
      </w:r>
      <w:r w:rsidR="00F85643">
        <w:rPr>
          <w:rFonts w:ascii="Times New Roman" w:hAnsi="Times New Roman" w:cs="Times New Roman"/>
        </w:rPr>
        <w:t>,</w:t>
      </w:r>
      <w:r w:rsidRPr="00C4256C">
        <w:rPr>
          <w:rFonts w:ascii="Times New Roman" w:hAnsi="Times New Roman" w:cs="Times New Roman"/>
        </w:rPr>
        <w:t xml:space="preserve"> no.3, (1997): 180.</w:t>
      </w:r>
    </w:p>
  </w:footnote>
  <w:footnote w:id="479">
    <w:p w14:paraId="5376833E" w14:textId="47084A03" w:rsidR="003566FE" w:rsidRPr="00E42385" w:rsidRDefault="003566FE" w:rsidP="003566FE">
      <w:pPr>
        <w:pStyle w:val="FootnoteText"/>
        <w:rPr>
          <w:i/>
          <w:iCs/>
        </w:rPr>
      </w:pPr>
      <w:r w:rsidRPr="00C4256C">
        <w:rPr>
          <w:rStyle w:val="FootnoteReference"/>
          <w:rFonts w:ascii="Times New Roman" w:hAnsi="Times New Roman" w:cs="Times New Roman"/>
        </w:rPr>
        <w:footnoteRef/>
      </w:r>
      <w:r w:rsidRPr="00C4256C">
        <w:rPr>
          <w:rFonts w:ascii="Times New Roman" w:hAnsi="Times New Roman" w:cs="Times New Roman"/>
        </w:rPr>
        <w:t xml:space="preserve"> See Muzio’s eclogues in d’Aragona, </w:t>
      </w:r>
      <w:r>
        <w:rPr>
          <w:rFonts w:ascii="Times New Roman" w:hAnsi="Times New Roman" w:cs="Times New Roman"/>
          <w:i/>
          <w:iCs/>
        </w:rPr>
        <w:t>Poems and Letter</w:t>
      </w:r>
      <w:r w:rsidR="00CF4027">
        <w:rPr>
          <w:rFonts w:ascii="Times New Roman" w:hAnsi="Times New Roman" w:cs="Times New Roman"/>
          <w:i/>
          <w:iCs/>
        </w:rPr>
        <w:t>s</w:t>
      </w:r>
      <w:r w:rsidRPr="00C4256C">
        <w:rPr>
          <w:rFonts w:ascii="Times New Roman" w:hAnsi="Times New Roman" w:cs="Times New Roman"/>
          <w:i/>
          <w:iCs/>
        </w:rPr>
        <w:t xml:space="preserve">, </w:t>
      </w:r>
      <w:r w:rsidRPr="00C4256C">
        <w:rPr>
          <w:rFonts w:ascii="Times New Roman" w:hAnsi="Times New Roman" w:cs="Times New Roman"/>
        </w:rPr>
        <w:t>156-181</w:t>
      </w:r>
      <w:r w:rsidRPr="00C4256C">
        <w:rPr>
          <w:rFonts w:ascii="Times New Roman" w:hAnsi="Times New Roman" w:cs="Times New Roman"/>
          <w:i/>
          <w:iCs/>
        </w:rPr>
        <w:t xml:space="preserve">. </w:t>
      </w:r>
      <w:r w:rsidRPr="00C4256C">
        <w:rPr>
          <w:rFonts w:ascii="Times New Roman" w:hAnsi="Times New Roman" w:cs="Times New Roman"/>
        </w:rPr>
        <w:t>As Hairston discusse</w:t>
      </w:r>
      <w:r w:rsidR="007C715A">
        <w:rPr>
          <w:rFonts w:ascii="Times New Roman" w:hAnsi="Times New Roman" w:cs="Times New Roman"/>
        </w:rPr>
        <w:t>s</w:t>
      </w:r>
      <w:r w:rsidRPr="00C4256C">
        <w:rPr>
          <w:rFonts w:ascii="Times New Roman" w:hAnsi="Times New Roman" w:cs="Times New Roman"/>
        </w:rPr>
        <w:t>, Tullia wished Muzio change her name to Thalia, linking her to the muse of the comedy and bucolic poetry</w:t>
      </w:r>
      <w:r w:rsidR="007C715A">
        <w:rPr>
          <w:rFonts w:ascii="Times New Roman" w:hAnsi="Times New Roman" w:cs="Times New Roman"/>
          <w:i/>
          <w:iCs/>
        </w:rPr>
        <w:t>, Poems and Letter</w:t>
      </w:r>
      <w:r w:rsidR="007C715A" w:rsidRPr="00C4256C">
        <w:rPr>
          <w:rFonts w:ascii="Times New Roman" w:hAnsi="Times New Roman" w:cs="Times New Roman"/>
          <w:i/>
          <w:iCs/>
        </w:rPr>
        <w:t xml:space="preserve">, </w:t>
      </w:r>
      <w:r w:rsidR="007C715A" w:rsidRPr="00C4256C">
        <w:rPr>
          <w:rFonts w:ascii="Times New Roman" w:hAnsi="Times New Roman" w:cs="Times New Roman"/>
        </w:rPr>
        <w:t>156</w:t>
      </w:r>
      <w:r w:rsidR="007C715A">
        <w:rPr>
          <w:rFonts w:ascii="Times New Roman" w:hAnsi="Times New Roman" w:cs="Times New Roman"/>
        </w:rPr>
        <w:t xml:space="preserve"> n.10.</w:t>
      </w:r>
    </w:p>
  </w:footnote>
  <w:footnote w:id="480">
    <w:p w14:paraId="0495CC73" w14:textId="77777777" w:rsidR="003566FE" w:rsidRPr="00C4256C" w:rsidRDefault="003566FE" w:rsidP="003566FE">
      <w:pPr>
        <w:pStyle w:val="FootnoteText"/>
        <w:rPr>
          <w:rFonts w:ascii="Times New Roman" w:hAnsi="Times New Roman" w:cs="Times New Roman"/>
        </w:rPr>
      </w:pPr>
      <w:r w:rsidRPr="00C4256C">
        <w:rPr>
          <w:rStyle w:val="FootnoteReference"/>
          <w:rFonts w:ascii="Times New Roman" w:hAnsi="Times New Roman" w:cs="Times New Roman"/>
        </w:rPr>
        <w:footnoteRef/>
      </w:r>
      <w:r w:rsidRPr="00C4256C">
        <w:rPr>
          <w:rFonts w:ascii="Times New Roman" w:hAnsi="Times New Roman" w:cs="Times New Roman"/>
        </w:rPr>
        <w:t xml:space="preserve"> d’Aragona, </w:t>
      </w:r>
      <w:r w:rsidRPr="00C4256C">
        <w:rPr>
          <w:rFonts w:ascii="Times New Roman" w:hAnsi="Times New Roman" w:cs="Times New Roman"/>
          <w:i/>
          <w:iCs/>
        </w:rPr>
        <w:t>Poems and Letters</w:t>
      </w:r>
      <w:r w:rsidRPr="00C4256C">
        <w:rPr>
          <w:rFonts w:ascii="Times New Roman" w:hAnsi="Times New Roman" w:cs="Times New Roman"/>
        </w:rPr>
        <w:t>, 68-69.</w:t>
      </w:r>
    </w:p>
  </w:footnote>
  <w:footnote w:id="481">
    <w:p w14:paraId="01D112FA" w14:textId="77777777" w:rsidR="003566FE" w:rsidRPr="00D20B07" w:rsidRDefault="003566FE" w:rsidP="003566FE">
      <w:pPr>
        <w:spacing w:after="0"/>
        <w:rPr>
          <w:rFonts w:ascii="Times New Roman" w:hAnsi="Times New Roman" w:cs="Times New Roman"/>
          <w:sz w:val="20"/>
          <w:szCs w:val="20"/>
        </w:rPr>
      </w:pPr>
      <w:r w:rsidRPr="00D20B07">
        <w:rPr>
          <w:rStyle w:val="FootnoteReference"/>
          <w:rFonts w:ascii="Times New Roman" w:hAnsi="Times New Roman" w:cs="Times New Roman"/>
          <w:sz w:val="20"/>
          <w:szCs w:val="20"/>
        </w:rPr>
        <w:footnoteRef/>
      </w:r>
      <w:r>
        <w:rPr>
          <w:rFonts w:ascii="Times New Roman" w:hAnsi="Times New Roman" w:cs="Times New Roman"/>
          <w:sz w:val="20"/>
          <w:szCs w:val="20"/>
        </w:rPr>
        <w:t xml:space="preserve">d’Aragona, </w:t>
      </w:r>
      <w:r>
        <w:rPr>
          <w:rFonts w:ascii="Times New Roman" w:hAnsi="Times New Roman" w:cs="Times New Roman"/>
          <w:i/>
          <w:iCs/>
          <w:sz w:val="20"/>
          <w:szCs w:val="20"/>
        </w:rPr>
        <w:t>Poems and Letters,</w:t>
      </w:r>
      <w:r w:rsidRPr="00D20B07">
        <w:rPr>
          <w:rFonts w:ascii="Times New Roman" w:hAnsi="Times New Roman" w:cs="Times New Roman"/>
          <w:sz w:val="20"/>
          <w:szCs w:val="20"/>
        </w:rPr>
        <w:t xml:space="preserve"> 128-9</w:t>
      </w:r>
      <w:r>
        <w:rPr>
          <w:rFonts w:ascii="Times New Roman" w:hAnsi="Times New Roman" w:cs="Times New Roman"/>
          <w:sz w:val="20"/>
          <w:szCs w:val="20"/>
        </w:rPr>
        <w:t>.</w:t>
      </w:r>
    </w:p>
  </w:footnote>
  <w:footnote w:id="482">
    <w:p w14:paraId="4CD1A0F7" w14:textId="67CD0782" w:rsidR="003566FE" w:rsidRPr="00D20B07" w:rsidRDefault="003566FE" w:rsidP="003566FE">
      <w:pPr>
        <w:pStyle w:val="FootnoteText"/>
        <w:rPr>
          <w:rFonts w:ascii="Times New Roman" w:hAnsi="Times New Roman" w:cs="Times New Roman"/>
        </w:rPr>
      </w:pPr>
      <w:r w:rsidRPr="00D20B07">
        <w:rPr>
          <w:rStyle w:val="FootnoteReference"/>
          <w:rFonts w:ascii="Times New Roman" w:hAnsi="Times New Roman" w:cs="Times New Roman"/>
        </w:rPr>
        <w:footnoteRef/>
      </w:r>
      <w:r w:rsidRPr="00D20B07">
        <w:rPr>
          <w:rFonts w:ascii="Times New Roman" w:hAnsi="Times New Roman" w:cs="Times New Roman"/>
        </w:rPr>
        <w:t xml:space="preserve"> </w:t>
      </w:r>
      <w:r w:rsidR="007C715A">
        <w:rPr>
          <w:rFonts w:ascii="Times New Roman" w:hAnsi="Times New Roman" w:cs="Times New Roman"/>
        </w:rPr>
        <w:t>“</w:t>
      </w:r>
      <w:r w:rsidRPr="00D20B07">
        <w:rPr>
          <w:rFonts w:ascii="Times New Roman" w:hAnsi="Times New Roman" w:cs="Times New Roman"/>
        </w:rPr>
        <w:t>Io vorrei che tu mi mutassi nome et appellassimi Thalia, ma che lo facessi in guise che si conoscesse che Tirrehenia et Thalia sono un cosa istessa</w:t>
      </w:r>
      <w:r w:rsidR="007C715A">
        <w:rPr>
          <w:rFonts w:ascii="Times New Roman" w:hAnsi="Times New Roman" w:cs="Times New Roman"/>
        </w:rPr>
        <w:t>,”</w:t>
      </w:r>
      <w:r w:rsidRPr="00D20B07">
        <w:rPr>
          <w:rFonts w:ascii="Times New Roman" w:hAnsi="Times New Roman" w:cs="Times New Roman"/>
        </w:rPr>
        <w:t xml:space="preserve"> </w:t>
      </w:r>
      <w:r>
        <w:rPr>
          <w:rFonts w:ascii="Times New Roman" w:hAnsi="Times New Roman" w:cs="Times New Roman"/>
        </w:rPr>
        <w:t>d</w:t>
      </w:r>
      <w:r w:rsidRPr="00D20B07">
        <w:rPr>
          <w:rFonts w:ascii="Times New Roman" w:hAnsi="Times New Roman" w:cs="Times New Roman"/>
        </w:rPr>
        <w:t xml:space="preserve">’Aragona, from Muzio, </w:t>
      </w:r>
      <w:r w:rsidRPr="00D20B07">
        <w:rPr>
          <w:rFonts w:ascii="Times New Roman" w:hAnsi="Times New Roman" w:cs="Times New Roman"/>
          <w:i/>
          <w:iCs/>
        </w:rPr>
        <w:t xml:space="preserve">Lettere, </w:t>
      </w:r>
      <w:r w:rsidRPr="00D20B07">
        <w:rPr>
          <w:rFonts w:ascii="Times New Roman" w:hAnsi="Times New Roman" w:cs="Times New Roman"/>
        </w:rPr>
        <w:t xml:space="preserve">321. Translated in </w:t>
      </w:r>
      <w:r>
        <w:rPr>
          <w:rFonts w:ascii="Times New Roman" w:hAnsi="Times New Roman" w:cs="Times New Roman"/>
        </w:rPr>
        <w:t>d’A</w:t>
      </w:r>
      <w:r w:rsidRPr="00D20B07">
        <w:rPr>
          <w:rFonts w:ascii="Times New Roman" w:hAnsi="Times New Roman" w:cs="Times New Roman"/>
        </w:rPr>
        <w:t>ragona</w:t>
      </w:r>
      <w:r>
        <w:rPr>
          <w:rFonts w:ascii="Times New Roman" w:hAnsi="Times New Roman" w:cs="Times New Roman"/>
        </w:rPr>
        <w:t xml:space="preserve">, </w:t>
      </w:r>
      <w:r>
        <w:rPr>
          <w:rFonts w:ascii="Times New Roman" w:hAnsi="Times New Roman" w:cs="Times New Roman"/>
          <w:i/>
          <w:iCs/>
        </w:rPr>
        <w:t xml:space="preserve">Poems and Letters, </w:t>
      </w:r>
      <w:r>
        <w:rPr>
          <w:rFonts w:ascii="Times New Roman" w:hAnsi="Times New Roman" w:cs="Times New Roman"/>
        </w:rPr>
        <w:t xml:space="preserve">158 </w:t>
      </w:r>
      <w:r w:rsidRPr="00D20B07">
        <w:rPr>
          <w:rFonts w:ascii="Times New Roman" w:hAnsi="Times New Roman" w:cs="Times New Roman"/>
        </w:rPr>
        <w:t>n.10</w:t>
      </w:r>
      <w:r>
        <w:rPr>
          <w:rFonts w:ascii="Times New Roman" w:hAnsi="Times New Roman" w:cs="Times New Roman"/>
        </w:rPr>
        <w:t>.</w:t>
      </w:r>
    </w:p>
  </w:footnote>
  <w:footnote w:id="483">
    <w:p w14:paraId="2118FAA7" w14:textId="77777777" w:rsidR="003566FE" w:rsidRPr="00D20B07" w:rsidRDefault="003566FE" w:rsidP="003566FE">
      <w:pPr>
        <w:pStyle w:val="FootnoteText"/>
        <w:rPr>
          <w:rFonts w:ascii="Times New Roman" w:hAnsi="Times New Roman" w:cs="Times New Roman"/>
        </w:rPr>
      </w:pPr>
      <w:r w:rsidRPr="00D20B07">
        <w:rPr>
          <w:rStyle w:val="FootnoteReference"/>
          <w:rFonts w:ascii="Times New Roman" w:hAnsi="Times New Roman" w:cs="Times New Roman"/>
        </w:rPr>
        <w:footnoteRef/>
      </w:r>
      <w:r w:rsidRPr="00D20B07">
        <w:rPr>
          <w:rFonts w:ascii="Times New Roman" w:hAnsi="Times New Roman" w:cs="Times New Roman"/>
        </w:rPr>
        <w:t xml:space="preserve"> ‘dolce pastore, vero d</w:t>
      </w:r>
      <w:r>
        <w:rPr>
          <w:rFonts w:ascii="Times New Roman" w:hAnsi="Times New Roman" w:cs="Times New Roman"/>
        </w:rPr>
        <w:t>’</w:t>
      </w:r>
      <w:r w:rsidRPr="00D20B07">
        <w:rPr>
          <w:rFonts w:ascii="Times New Roman" w:hAnsi="Times New Roman" w:cs="Times New Roman"/>
        </w:rPr>
        <w:t>Arcadia e di Toscana honore’</w:t>
      </w:r>
      <w:r>
        <w:rPr>
          <w:rFonts w:ascii="Times New Roman" w:hAnsi="Times New Roman" w:cs="Times New Roman"/>
        </w:rPr>
        <w:t>,</w:t>
      </w:r>
      <w:r w:rsidRPr="00D20B07">
        <w:rPr>
          <w:rFonts w:ascii="Times New Roman" w:hAnsi="Times New Roman" w:cs="Times New Roman"/>
        </w:rPr>
        <w:t xml:space="preserve"> </w:t>
      </w:r>
      <w:r>
        <w:rPr>
          <w:rFonts w:ascii="Times New Roman" w:hAnsi="Times New Roman" w:cs="Times New Roman"/>
        </w:rPr>
        <w:t xml:space="preserve">d’Aragona, </w:t>
      </w:r>
      <w:r>
        <w:rPr>
          <w:rFonts w:ascii="Times New Roman" w:hAnsi="Times New Roman" w:cs="Times New Roman"/>
          <w:i/>
          <w:iCs/>
        </w:rPr>
        <w:t xml:space="preserve">Poems and Letters, </w:t>
      </w:r>
      <w:r w:rsidRPr="00D20B07">
        <w:rPr>
          <w:rFonts w:ascii="Times New Roman" w:hAnsi="Times New Roman" w:cs="Times New Roman"/>
        </w:rPr>
        <w:t>12.</w:t>
      </w:r>
    </w:p>
  </w:footnote>
  <w:footnote w:id="484">
    <w:p w14:paraId="565497C2" w14:textId="77777777" w:rsidR="003566FE" w:rsidRPr="00DF207B" w:rsidRDefault="003566FE" w:rsidP="003566FE">
      <w:pPr>
        <w:spacing w:after="0"/>
        <w:rPr>
          <w:rFonts w:ascii="Times New Roman" w:hAnsi="Times New Roman" w:cs="Times New Roman"/>
          <w:sz w:val="20"/>
          <w:szCs w:val="20"/>
        </w:rPr>
      </w:pPr>
      <w:r w:rsidRPr="00D20B07">
        <w:rPr>
          <w:rStyle w:val="FootnoteReference"/>
          <w:rFonts w:ascii="Times New Roman" w:hAnsi="Times New Roman" w:cs="Times New Roman"/>
          <w:sz w:val="20"/>
          <w:szCs w:val="20"/>
        </w:rPr>
        <w:footnoteRef/>
      </w:r>
      <w:r w:rsidRPr="00D20B07">
        <w:rPr>
          <w:rFonts w:ascii="Times New Roman" w:hAnsi="Times New Roman" w:cs="Times New Roman"/>
          <w:sz w:val="20"/>
          <w:szCs w:val="20"/>
        </w:rPr>
        <w:t xml:space="preserve"> </w:t>
      </w:r>
      <w:r>
        <w:rPr>
          <w:rFonts w:ascii="Times New Roman" w:hAnsi="Times New Roman" w:cs="Times New Roman"/>
          <w:sz w:val="20"/>
          <w:szCs w:val="20"/>
        </w:rPr>
        <w:t xml:space="preserve">Ibid., </w:t>
      </w:r>
      <w:r w:rsidRPr="00D20B07">
        <w:rPr>
          <w:rFonts w:ascii="Times New Roman" w:hAnsi="Times New Roman" w:cs="Times New Roman"/>
          <w:sz w:val="20"/>
          <w:szCs w:val="20"/>
        </w:rPr>
        <w:t>128-9</w:t>
      </w:r>
      <w:r>
        <w:rPr>
          <w:rFonts w:ascii="Times New Roman" w:hAnsi="Times New Roman" w:cs="Times New Roman"/>
          <w:sz w:val="20"/>
          <w:szCs w:val="20"/>
        </w:rPr>
        <w:t>.</w:t>
      </w:r>
    </w:p>
  </w:footnote>
  <w:footnote w:id="485">
    <w:p w14:paraId="064EC512" w14:textId="5E2968F4" w:rsidR="003566FE" w:rsidRPr="007C11C0" w:rsidRDefault="003566FE" w:rsidP="003566FE">
      <w:pPr>
        <w:pStyle w:val="FootnoteText"/>
        <w:rPr>
          <w:rFonts w:ascii="Times New Roman" w:hAnsi="Times New Roman" w:cs="Times New Roman"/>
        </w:rPr>
      </w:pPr>
      <w:r w:rsidRPr="007C11C0">
        <w:rPr>
          <w:rStyle w:val="FootnoteReference"/>
          <w:rFonts w:ascii="Times New Roman" w:hAnsi="Times New Roman" w:cs="Times New Roman"/>
        </w:rPr>
        <w:footnoteRef/>
      </w:r>
      <w:r w:rsidRPr="007C11C0">
        <w:rPr>
          <w:rFonts w:ascii="Times New Roman" w:hAnsi="Times New Roman" w:cs="Times New Roman"/>
        </w:rPr>
        <w:t xml:space="preserve"> Gerbino, </w:t>
      </w:r>
      <w:r w:rsidRPr="007C11C0">
        <w:rPr>
          <w:rFonts w:ascii="Times New Roman" w:hAnsi="Times New Roman" w:cs="Times New Roman"/>
          <w:i/>
          <w:iCs/>
        </w:rPr>
        <w:t xml:space="preserve">Music and the Myth of Arcadia in Renaissance Italy, </w:t>
      </w:r>
      <w:r w:rsidRPr="007C11C0">
        <w:rPr>
          <w:rFonts w:ascii="Times New Roman" w:hAnsi="Times New Roman" w:cs="Times New Roman"/>
        </w:rPr>
        <w:t>86.</w:t>
      </w:r>
    </w:p>
  </w:footnote>
  <w:footnote w:id="486">
    <w:p w14:paraId="16EB03FB" w14:textId="77777777" w:rsidR="003566FE" w:rsidRPr="007C11C0" w:rsidRDefault="003566FE" w:rsidP="003566FE">
      <w:pPr>
        <w:pBdr>
          <w:top w:val="nil"/>
          <w:left w:val="nil"/>
          <w:bottom w:val="nil"/>
          <w:right w:val="nil"/>
          <w:between w:val="nil"/>
        </w:pBdr>
        <w:spacing w:after="0"/>
        <w:rPr>
          <w:rFonts w:ascii="Times New Roman" w:eastAsia="Calibri" w:hAnsi="Times New Roman" w:cs="Times New Roman"/>
          <w:color w:val="000000"/>
          <w:sz w:val="18"/>
          <w:szCs w:val="18"/>
        </w:rPr>
      </w:pPr>
      <w:r w:rsidRPr="007C11C0">
        <w:rPr>
          <w:rFonts w:ascii="Times New Roman" w:hAnsi="Times New Roman" w:cs="Times New Roman"/>
          <w:sz w:val="20"/>
          <w:szCs w:val="20"/>
          <w:vertAlign w:val="superscript"/>
        </w:rPr>
        <w:footnoteRef/>
      </w:r>
      <w:r w:rsidRPr="007C11C0">
        <w:rPr>
          <w:rFonts w:ascii="Times New Roman" w:eastAsia="Calibri" w:hAnsi="Times New Roman" w:cs="Times New Roman"/>
          <w:color w:val="000000"/>
          <w:sz w:val="20"/>
          <w:szCs w:val="20"/>
        </w:rPr>
        <w:t xml:space="preserve"> Bonnie Gordon, “The Courtesan’s Singing Body as Cultural Capital in Seventeenth Century Italy,” in </w:t>
      </w:r>
      <w:r w:rsidRPr="007C11C0">
        <w:rPr>
          <w:rFonts w:ascii="Times New Roman" w:eastAsia="Calibri" w:hAnsi="Times New Roman" w:cs="Times New Roman"/>
          <w:i/>
          <w:color w:val="000000"/>
          <w:sz w:val="20"/>
          <w:szCs w:val="20"/>
        </w:rPr>
        <w:t>The Courtesan’s Arts: cross-cultural perspectives</w:t>
      </w:r>
      <w:r w:rsidRPr="007C11C0">
        <w:rPr>
          <w:rFonts w:ascii="Times New Roman" w:eastAsia="Calibri" w:hAnsi="Times New Roman" w:cs="Times New Roman"/>
          <w:color w:val="000000"/>
          <w:sz w:val="20"/>
          <w:szCs w:val="20"/>
        </w:rPr>
        <w:t>, ed. Martha Feldman and Bonnie Gordon (New York; Oxford: Oxford University Press, 2006), 183.</w:t>
      </w:r>
    </w:p>
  </w:footnote>
  <w:footnote w:id="487">
    <w:p w14:paraId="51046FC0" w14:textId="75AC3480" w:rsidR="003566FE" w:rsidRPr="007C11C0" w:rsidRDefault="003566FE" w:rsidP="003566FE">
      <w:pPr>
        <w:pStyle w:val="FootnoteText"/>
        <w:rPr>
          <w:rFonts w:ascii="Times New Roman" w:hAnsi="Times New Roman" w:cs="Times New Roman"/>
        </w:rPr>
      </w:pPr>
      <w:r w:rsidRPr="007C11C0">
        <w:rPr>
          <w:rStyle w:val="FootnoteReference"/>
          <w:rFonts w:ascii="Times New Roman" w:hAnsi="Times New Roman" w:cs="Times New Roman"/>
        </w:rPr>
        <w:footnoteRef/>
      </w:r>
      <w:r w:rsidRPr="007C11C0">
        <w:rPr>
          <w:rFonts w:ascii="Times New Roman" w:hAnsi="Times New Roman" w:cs="Times New Roman"/>
        </w:rPr>
        <w:t xml:space="preserve"> </w:t>
      </w:r>
      <w:r>
        <w:rPr>
          <w:rFonts w:ascii="Times New Roman" w:hAnsi="Times New Roman" w:cs="Times New Roman"/>
        </w:rPr>
        <w:t xml:space="preserve">Janet Levarie </w:t>
      </w:r>
      <w:r w:rsidRPr="007C11C0">
        <w:rPr>
          <w:rFonts w:ascii="Times New Roman" w:hAnsi="Times New Roman" w:cs="Times New Roman"/>
        </w:rPr>
        <w:t xml:space="preserve">Smarr, </w:t>
      </w:r>
      <w:r w:rsidRPr="00A85119">
        <w:rPr>
          <w:rFonts w:ascii="Times New Roman" w:hAnsi="Times New Roman" w:cs="Times New Roman"/>
          <w:i/>
          <w:iCs/>
        </w:rPr>
        <w:t xml:space="preserve">Joining the </w:t>
      </w:r>
      <w:r>
        <w:rPr>
          <w:rFonts w:ascii="Times New Roman" w:hAnsi="Times New Roman" w:cs="Times New Roman"/>
          <w:i/>
          <w:iCs/>
        </w:rPr>
        <w:t>C</w:t>
      </w:r>
      <w:r w:rsidRPr="00A85119">
        <w:rPr>
          <w:rFonts w:ascii="Times New Roman" w:hAnsi="Times New Roman" w:cs="Times New Roman"/>
          <w:i/>
          <w:iCs/>
        </w:rPr>
        <w:t>onversation: Dialogues by Renaissance Women</w:t>
      </w:r>
      <w:r w:rsidRPr="007C11C0">
        <w:rPr>
          <w:rFonts w:ascii="Times New Roman" w:hAnsi="Times New Roman" w:cs="Times New Roman"/>
        </w:rPr>
        <w:t xml:space="preserve"> </w:t>
      </w:r>
      <w:r>
        <w:rPr>
          <w:rFonts w:ascii="Times New Roman" w:hAnsi="Times New Roman" w:cs="Times New Roman"/>
        </w:rPr>
        <w:t xml:space="preserve">(Chicago: University of Michigan Press, 2005), </w:t>
      </w:r>
      <w:r w:rsidRPr="007C11C0">
        <w:rPr>
          <w:rFonts w:ascii="Times New Roman" w:hAnsi="Times New Roman" w:cs="Times New Roman"/>
        </w:rPr>
        <w:t>99</w:t>
      </w:r>
      <w:r>
        <w:rPr>
          <w:rFonts w:ascii="Times New Roman" w:hAnsi="Times New Roman" w:cs="Times New Roman"/>
        </w:rPr>
        <w:t>.</w:t>
      </w:r>
    </w:p>
  </w:footnote>
  <w:footnote w:id="488">
    <w:p w14:paraId="3240021A" w14:textId="55642549" w:rsidR="003566FE" w:rsidRPr="0001425F" w:rsidRDefault="003566FE" w:rsidP="003566FE">
      <w:pPr>
        <w:pStyle w:val="NormalWeb"/>
        <w:spacing w:before="0" w:beforeAutospacing="0" w:after="0" w:afterAutospacing="0"/>
        <w:rPr>
          <w:sz w:val="20"/>
          <w:szCs w:val="20"/>
        </w:rPr>
      </w:pPr>
      <w:r w:rsidRPr="00442204">
        <w:rPr>
          <w:rStyle w:val="FootnoteReference"/>
          <w:rFonts w:eastAsiaTheme="majorEastAsia"/>
          <w:sz w:val="20"/>
          <w:szCs w:val="20"/>
        </w:rPr>
        <w:footnoteRef/>
      </w:r>
      <w:r w:rsidRPr="00442204">
        <w:rPr>
          <w:sz w:val="20"/>
          <w:szCs w:val="20"/>
        </w:rPr>
        <w:t xml:space="preserve"> </w:t>
      </w:r>
      <w:bookmarkStart w:id="80" w:name="_Hlk127285083"/>
      <w:r>
        <w:rPr>
          <w:sz w:val="20"/>
          <w:szCs w:val="20"/>
        </w:rPr>
        <w:t xml:space="preserve">See the title of the article by </w:t>
      </w:r>
      <w:r w:rsidRPr="00442204">
        <w:rPr>
          <w:color w:val="000000"/>
          <w:sz w:val="20"/>
          <w:szCs w:val="20"/>
        </w:rPr>
        <w:t xml:space="preserve">Janet Levarie Smarr, </w:t>
      </w:r>
      <w:r w:rsidR="00C83125">
        <w:rPr>
          <w:color w:val="000000"/>
          <w:sz w:val="20"/>
          <w:szCs w:val="20"/>
        </w:rPr>
        <w:t>“</w:t>
      </w:r>
      <w:r w:rsidRPr="00442204">
        <w:rPr>
          <w:color w:val="000000"/>
          <w:sz w:val="20"/>
          <w:szCs w:val="20"/>
        </w:rPr>
        <w:t>A Dialogue of Dialogues: Tullia D'Aragona and Sperone Speroni,</w:t>
      </w:r>
      <w:r w:rsidR="00C83125">
        <w:rPr>
          <w:color w:val="000000"/>
          <w:sz w:val="20"/>
          <w:szCs w:val="20"/>
        </w:rPr>
        <w:t>”</w:t>
      </w:r>
      <w:r w:rsidRPr="00442204">
        <w:rPr>
          <w:color w:val="000000"/>
          <w:sz w:val="20"/>
          <w:szCs w:val="20"/>
        </w:rPr>
        <w:t> </w:t>
      </w:r>
      <w:r w:rsidRPr="00442204">
        <w:rPr>
          <w:i/>
          <w:iCs/>
          <w:color w:val="000000"/>
          <w:sz w:val="20"/>
          <w:szCs w:val="20"/>
        </w:rPr>
        <w:t>M</w:t>
      </w:r>
      <w:r w:rsidR="00C424B2">
        <w:rPr>
          <w:i/>
          <w:iCs/>
          <w:color w:val="000000"/>
          <w:sz w:val="20"/>
          <w:szCs w:val="20"/>
        </w:rPr>
        <w:t>odern Language Notes,</w:t>
      </w:r>
      <w:r w:rsidRPr="00442204">
        <w:rPr>
          <w:color w:val="000000"/>
          <w:sz w:val="20"/>
          <w:szCs w:val="20"/>
        </w:rPr>
        <w:t xml:space="preserve"> 113, no. 1 (1998): 204-12.</w:t>
      </w:r>
      <w:bookmarkEnd w:id="80"/>
    </w:p>
  </w:footnote>
  <w:footnote w:id="489">
    <w:p w14:paraId="5C9D61C1" w14:textId="4031420E" w:rsidR="003566FE" w:rsidRPr="006C45DF" w:rsidRDefault="003566FE" w:rsidP="003566FE">
      <w:pPr>
        <w:pBdr>
          <w:top w:val="nil"/>
          <w:left w:val="nil"/>
          <w:bottom w:val="nil"/>
          <w:right w:val="nil"/>
          <w:between w:val="nil"/>
        </w:pBdr>
        <w:spacing w:after="0"/>
        <w:rPr>
          <w:rFonts w:ascii="Times New Roman" w:hAnsi="Times New Roman" w:cs="Times New Roman"/>
          <w:color w:val="000000"/>
          <w:sz w:val="20"/>
          <w:szCs w:val="20"/>
        </w:rPr>
      </w:pPr>
      <w:r w:rsidRPr="006C45DF">
        <w:rPr>
          <w:rFonts w:ascii="Times New Roman" w:hAnsi="Times New Roman" w:cs="Times New Roman"/>
          <w:sz w:val="20"/>
          <w:szCs w:val="20"/>
          <w:vertAlign w:val="superscript"/>
        </w:rPr>
        <w:footnoteRef/>
      </w:r>
      <w:r w:rsidRPr="006C45DF">
        <w:rPr>
          <w:rFonts w:ascii="Times New Roman" w:hAnsi="Times New Roman" w:cs="Times New Roman"/>
          <w:color w:val="000000"/>
          <w:sz w:val="20"/>
          <w:szCs w:val="20"/>
        </w:rPr>
        <w:t xml:space="preserve"> Tullia d’Aragona, </w:t>
      </w:r>
      <w:r w:rsidRPr="006C45DF">
        <w:rPr>
          <w:rFonts w:ascii="Times New Roman" w:hAnsi="Times New Roman" w:cs="Times New Roman"/>
          <w:i/>
          <w:color w:val="000000"/>
          <w:sz w:val="20"/>
          <w:szCs w:val="20"/>
        </w:rPr>
        <w:t>Dialogue on the Infinity of Love</w:t>
      </w:r>
      <w:r w:rsidRPr="00354552">
        <w:rPr>
          <w:rFonts w:ascii="Times New Roman" w:hAnsi="Times New Roman" w:cs="Times New Roman"/>
          <w:iCs/>
          <w:color w:val="000000"/>
          <w:sz w:val="20"/>
          <w:szCs w:val="20"/>
        </w:rPr>
        <w:t>,</w:t>
      </w:r>
      <w:r w:rsidRPr="006C45DF">
        <w:rPr>
          <w:rFonts w:ascii="Times New Roman" w:hAnsi="Times New Roman" w:cs="Times New Roman"/>
          <w:i/>
          <w:color w:val="000000"/>
          <w:sz w:val="20"/>
          <w:szCs w:val="20"/>
        </w:rPr>
        <w:t xml:space="preserve"> </w:t>
      </w:r>
      <w:r w:rsidR="007C715A">
        <w:rPr>
          <w:rFonts w:ascii="Times New Roman" w:hAnsi="Times New Roman" w:cs="Times New Roman"/>
          <w:iCs/>
          <w:color w:val="000000"/>
          <w:sz w:val="20"/>
          <w:szCs w:val="20"/>
        </w:rPr>
        <w:t>trans. and intro.</w:t>
      </w:r>
      <w:r w:rsidRPr="006C45DF">
        <w:rPr>
          <w:rFonts w:ascii="Times New Roman" w:hAnsi="Times New Roman" w:cs="Times New Roman"/>
          <w:color w:val="000000"/>
          <w:sz w:val="20"/>
          <w:szCs w:val="20"/>
        </w:rPr>
        <w:t xml:space="preserve"> Rinaldina Russel and Bruce Merry (Chicago: University of Chicago Press, 1997), 32.</w:t>
      </w:r>
    </w:p>
  </w:footnote>
  <w:footnote w:id="490">
    <w:p w14:paraId="1CBC1FCD" w14:textId="77777777" w:rsidR="003566FE" w:rsidRPr="007A7361" w:rsidRDefault="003566FE" w:rsidP="003566FE">
      <w:pPr>
        <w:pBdr>
          <w:top w:val="nil"/>
          <w:left w:val="nil"/>
          <w:bottom w:val="nil"/>
          <w:right w:val="nil"/>
          <w:between w:val="nil"/>
        </w:pBdr>
        <w:spacing w:after="0"/>
        <w:rPr>
          <w:rFonts w:ascii="Times New Roman" w:hAnsi="Times New Roman" w:cs="Times New Roman"/>
          <w:color w:val="000000"/>
          <w:sz w:val="20"/>
          <w:szCs w:val="20"/>
        </w:rPr>
      </w:pPr>
      <w:r w:rsidRPr="006C45DF">
        <w:rPr>
          <w:rFonts w:ascii="Times New Roman" w:hAnsi="Times New Roman" w:cs="Times New Roman"/>
          <w:sz w:val="20"/>
          <w:szCs w:val="20"/>
          <w:vertAlign w:val="superscript"/>
        </w:rPr>
        <w:footnoteRef/>
      </w:r>
      <w:r w:rsidRPr="006C45DF">
        <w:rPr>
          <w:rFonts w:ascii="Times New Roman" w:hAnsi="Times New Roman" w:cs="Times New Roman"/>
          <w:color w:val="000000"/>
          <w:sz w:val="20"/>
          <w:szCs w:val="20"/>
        </w:rPr>
        <w:t xml:space="preserve"> Smarr, “A Dialogue of Dialogues,” 206</w:t>
      </w:r>
      <w:r>
        <w:rPr>
          <w:rFonts w:ascii="Times New Roman" w:hAnsi="Times New Roman" w:cs="Times New Roman"/>
          <w:color w:val="000000"/>
          <w:sz w:val="20"/>
          <w:szCs w:val="20"/>
        </w:rPr>
        <w:t xml:space="preserve">; “Love as Centaur: Rational Man, Animal Woman in Sperone Speroni’s </w:t>
      </w:r>
      <w:r>
        <w:rPr>
          <w:rFonts w:ascii="Times New Roman" w:hAnsi="Times New Roman" w:cs="Times New Roman"/>
          <w:i/>
          <w:iCs/>
          <w:color w:val="000000"/>
          <w:sz w:val="20"/>
          <w:szCs w:val="20"/>
        </w:rPr>
        <w:t>Dialogue on Love</w:t>
      </w:r>
      <w:r>
        <w:rPr>
          <w:rFonts w:ascii="Times New Roman" w:hAnsi="Times New Roman" w:cs="Times New Roman"/>
          <w:color w:val="000000"/>
          <w:sz w:val="20"/>
          <w:szCs w:val="20"/>
        </w:rPr>
        <w:t xml:space="preserve">,” in </w:t>
      </w:r>
      <w:r>
        <w:rPr>
          <w:rFonts w:ascii="Times New Roman" w:hAnsi="Times New Roman" w:cs="Times New Roman"/>
          <w:i/>
          <w:iCs/>
          <w:color w:val="000000"/>
          <w:sz w:val="20"/>
          <w:szCs w:val="20"/>
        </w:rPr>
        <w:t xml:space="preserve">In Dialogue with the Other Voice in Sixteenth-Century Italy </w:t>
      </w:r>
      <w:r>
        <w:rPr>
          <w:rFonts w:ascii="Times New Roman" w:hAnsi="Times New Roman" w:cs="Times New Roman"/>
          <w:color w:val="000000"/>
          <w:sz w:val="20"/>
          <w:szCs w:val="20"/>
        </w:rPr>
        <w:t xml:space="preserve">ed. Julie D. Campbell and Maria Galli Stampino (New York: Iter Press, 2011), 200. </w:t>
      </w:r>
    </w:p>
  </w:footnote>
  <w:footnote w:id="491">
    <w:p w14:paraId="781CCA85" w14:textId="5BB8FEE0" w:rsidR="003566FE" w:rsidRPr="006C45DF" w:rsidRDefault="003566FE" w:rsidP="003566FE">
      <w:pPr>
        <w:pBdr>
          <w:top w:val="nil"/>
          <w:left w:val="nil"/>
          <w:bottom w:val="nil"/>
          <w:right w:val="nil"/>
          <w:between w:val="nil"/>
        </w:pBdr>
        <w:spacing w:after="0"/>
        <w:rPr>
          <w:rFonts w:ascii="Times New Roman" w:hAnsi="Times New Roman" w:cs="Times New Roman"/>
          <w:color w:val="000000"/>
          <w:sz w:val="20"/>
          <w:szCs w:val="20"/>
        </w:rPr>
      </w:pPr>
      <w:r w:rsidRPr="006C45DF">
        <w:rPr>
          <w:rFonts w:ascii="Times New Roman" w:hAnsi="Times New Roman" w:cs="Times New Roman"/>
          <w:sz w:val="20"/>
          <w:szCs w:val="20"/>
          <w:vertAlign w:val="superscript"/>
        </w:rPr>
        <w:footnoteRef/>
      </w:r>
      <w:r w:rsidRPr="006C45DF">
        <w:rPr>
          <w:rFonts w:ascii="Times New Roman" w:hAnsi="Times New Roman" w:cs="Times New Roman"/>
          <w:color w:val="000000"/>
          <w:sz w:val="20"/>
          <w:szCs w:val="20"/>
        </w:rPr>
        <w:t xml:space="preserve"> “Io non mi voglio aguagliare in cosa niuna al vostro e mio dottissimo, leggiadrissimo e cortesissimo messer Sperone… in tutto, salvo che in conoscer il pregio vostro</w:t>
      </w:r>
      <w:r w:rsidR="007815B7">
        <w:rPr>
          <w:rFonts w:ascii="Times New Roman" w:hAnsi="Times New Roman" w:cs="Times New Roman"/>
          <w:color w:val="000000"/>
          <w:sz w:val="20"/>
          <w:szCs w:val="20"/>
        </w:rPr>
        <w:t>,</w:t>
      </w:r>
      <w:r w:rsidRPr="006C45DF">
        <w:rPr>
          <w:rFonts w:ascii="Times New Roman" w:hAnsi="Times New Roman" w:cs="Times New Roman"/>
          <w:color w:val="000000"/>
          <w:sz w:val="20"/>
          <w:szCs w:val="20"/>
        </w:rPr>
        <w:t xml:space="preserve">” d’Aragona, </w:t>
      </w:r>
      <w:r w:rsidRPr="006C45DF">
        <w:rPr>
          <w:rFonts w:ascii="Times New Roman" w:hAnsi="Times New Roman" w:cs="Times New Roman"/>
          <w:i/>
          <w:color w:val="000000"/>
          <w:sz w:val="20"/>
          <w:szCs w:val="20"/>
        </w:rPr>
        <w:t xml:space="preserve">Dialogue on the Infinity of Love, </w:t>
      </w:r>
      <w:r>
        <w:rPr>
          <w:rFonts w:ascii="Times New Roman" w:hAnsi="Times New Roman" w:cs="Times New Roman"/>
          <w:color w:val="000000"/>
          <w:sz w:val="20"/>
          <w:szCs w:val="20"/>
        </w:rPr>
        <w:t>trans.</w:t>
      </w:r>
      <w:r w:rsidRPr="006C45DF">
        <w:rPr>
          <w:rFonts w:ascii="Times New Roman" w:hAnsi="Times New Roman" w:cs="Times New Roman"/>
          <w:color w:val="000000"/>
          <w:sz w:val="20"/>
          <w:szCs w:val="20"/>
        </w:rPr>
        <w:t xml:space="preserve"> Russel and Merry</w:t>
      </w:r>
      <w:r w:rsidR="007815B7">
        <w:rPr>
          <w:rFonts w:ascii="Times New Roman" w:hAnsi="Times New Roman" w:cs="Times New Roman"/>
          <w:color w:val="000000"/>
          <w:sz w:val="20"/>
          <w:szCs w:val="20"/>
        </w:rPr>
        <w:t xml:space="preserve">, </w:t>
      </w:r>
      <w:r w:rsidRPr="006C45DF">
        <w:rPr>
          <w:rFonts w:ascii="Times New Roman" w:hAnsi="Times New Roman" w:cs="Times New Roman"/>
          <w:color w:val="000000"/>
          <w:sz w:val="20"/>
          <w:szCs w:val="20"/>
        </w:rPr>
        <w:t>56.</w:t>
      </w:r>
    </w:p>
  </w:footnote>
  <w:footnote w:id="492">
    <w:p w14:paraId="0392425C" w14:textId="77777777" w:rsidR="003566FE" w:rsidRPr="006C45DF" w:rsidRDefault="003566FE" w:rsidP="003566FE">
      <w:pPr>
        <w:pBdr>
          <w:top w:val="nil"/>
          <w:left w:val="nil"/>
          <w:bottom w:val="nil"/>
          <w:right w:val="nil"/>
          <w:between w:val="nil"/>
        </w:pBdr>
        <w:spacing w:after="0"/>
        <w:rPr>
          <w:rFonts w:ascii="Times New Roman" w:hAnsi="Times New Roman" w:cs="Times New Roman"/>
          <w:color w:val="000000"/>
          <w:sz w:val="20"/>
          <w:szCs w:val="20"/>
        </w:rPr>
      </w:pPr>
      <w:r w:rsidRPr="006C45DF">
        <w:rPr>
          <w:rFonts w:ascii="Times New Roman" w:hAnsi="Times New Roman" w:cs="Times New Roman"/>
          <w:sz w:val="20"/>
          <w:szCs w:val="20"/>
          <w:vertAlign w:val="superscript"/>
        </w:rPr>
        <w:footnoteRef/>
      </w:r>
      <w:r w:rsidRPr="006C45DF">
        <w:rPr>
          <w:rFonts w:ascii="Times New Roman" w:hAnsi="Times New Roman" w:cs="Times New Roman"/>
          <w:color w:val="000000"/>
          <w:sz w:val="20"/>
          <w:szCs w:val="20"/>
        </w:rPr>
        <w:t xml:space="preserve"> Ibid, 36.</w:t>
      </w:r>
    </w:p>
  </w:footnote>
  <w:footnote w:id="493">
    <w:p w14:paraId="1D088895" w14:textId="77777777" w:rsidR="003566FE" w:rsidRPr="006C45DF" w:rsidRDefault="003566FE" w:rsidP="003566FE">
      <w:pPr>
        <w:pBdr>
          <w:top w:val="nil"/>
          <w:left w:val="nil"/>
          <w:bottom w:val="nil"/>
          <w:right w:val="nil"/>
          <w:between w:val="nil"/>
        </w:pBdr>
        <w:spacing w:after="0"/>
        <w:rPr>
          <w:rFonts w:ascii="Times New Roman" w:hAnsi="Times New Roman" w:cs="Times New Roman"/>
          <w:color w:val="000000"/>
          <w:sz w:val="20"/>
          <w:szCs w:val="20"/>
        </w:rPr>
      </w:pPr>
      <w:r w:rsidRPr="006C45DF">
        <w:rPr>
          <w:rFonts w:ascii="Times New Roman" w:hAnsi="Times New Roman" w:cs="Times New Roman"/>
          <w:sz w:val="20"/>
          <w:szCs w:val="20"/>
          <w:vertAlign w:val="superscript"/>
        </w:rPr>
        <w:footnoteRef/>
      </w:r>
      <w:r w:rsidRPr="006C45DF">
        <w:rPr>
          <w:rFonts w:ascii="Times New Roman" w:hAnsi="Times New Roman" w:cs="Times New Roman"/>
          <w:color w:val="000000"/>
          <w:sz w:val="20"/>
          <w:szCs w:val="20"/>
        </w:rPr>
        <w:t xml:space="preserve"> </w:t>
      </w:r>
      <w:r>
        <w:rPr>
          <w:rFonts w:ascii="Times New Roman" w:hAnsi="Times New Roman" w:cs="Times New Roman"/>
          <w:color w:val="000000"/>
          <w:sz w:val="20"/>
          <w:szCs w:val="20"/>
        </w:rPr>
        <w:t>d</w:t>
      </w:r>
      <w:r w:rsidRPr="006C45DF">
        <w:rPr>
          <w:rFonts w:ascii="Times New Roman" w:hAnsi="Times New Roman" w:cs="Times New Roman"/>
          <w:color w:val="000000"/>
          <w:sz w:val="20"/>
          <w:szCs w:val="20"/>
        </w:rPr>
        <w:t xml:space="preserve">’Aragona, </w:t>
      </w:r>
      <w:r w:rsidRPr="006C45DF">
        <w:rPr>
          <w:rFonts w:ascii="Times New Roman" w:hAnsi="Times New Roman" w:cs="Times New Roman"/>
          <w:i/>
          <w:color w:val="000000"/>
          <w:sz w:val="20"/>
          <w:szCs w:val="20"/>
        </w:rPr>
        <w:t xml:space="preserve">Dialogue of the Infinity of Love, </w:t>
      </w:r>
      <w:r w:rsidRPr="006C45DF">
        <w:rPr>
          <w:rFonts w:ascii="Times New Roman" w:hAnsi="Times New Roman" w:cs="Times New Roman"/>
          <w:color w:val="000000"/>
          <w:sz w:val="20"/>
          <w:szCs w:val="20"/>
        </w:rPr>
        <w:t>101.</w:t>
      </w:r>
    </w:p>
  </w:footnote>
  <w:footnote w:id="494">
    <w:p w14:paraId="6B6C88B4" w14:textId="1ED293A4" w:rsidR="003566FE" w:rsidRDefault="003566FE" w:rsidP="003566FE">
      <w:pPr>
        <w:pBdr>
          <w:top w:val="nil"/>
          <w:left w:val="nil"/>
          <w:bottom w:val="nil"/>
          <w:right w:val="nil"/>
          <w:between w:val="nil"/>
        </w:pBdr>
        <w:spacing w:after="0"/>
        <w:rPr>
          <w:color w:val="000000"/>
          <w:sz w:val="20"/>
          <w:szCs w:val="20"/>
        </w:rPr>
      </w:pPr>
      <w:r w:rsidRPr="006C45DF">
        <w:rPr>
          <w:rFonts w:ascii="Times New Roman" w:hAnsi="Times New Roman" w:cs="Times New Roman"/>
          <w:sz w:val="20"/>
          <w:szCs w:val="20"/>
          <w:vertAlign w:val="superscript"/>
        </w:rPr>
        <w:footnoteRef/>
      </w:r>
      <w:r w:rsidRPr="006C45DF">
        <w:rPr>
          <w:rFonts w:ascii="Times New Roman" w:eastAsia="Calibri" w:hAnsi="Times New Roman" w:cs="Times New Roman"/>
          <w:color w:val="000000"/>
          <w:sz w:val="20"/>
          <w:szCs w:val="20"/>
        </w:rPr>
        <w:t xml:space="preserve"> </w:t>
      </w:r>
      <w:r w:rsidRPr="006C45DF">
        <w:rPr>
          <w:rFonts w:ascii="Times New Roman" w:hAnsi="Times New Roman" w:cs="Times New Roman"/>
          <w:color w:val="000000"/>
          <w:sz w:val="20"/>
          <w:szCs w:val="20"/>
        </w:rPr>
        <w:t xml:space="preserve">Rinaldina Russell, </w:t>
      </w:r>
      <w:r w:rsidR="00753F21">
        <w:rPr>
          <w:rFonts w:ascii="Times New Roman" w:hAnsi="Times New Roman" w:cs="Times New Roman"/>
          <w:color w:val="000000"/>
          <w:sz w:val="20"/>
          <w:szCs w:val="20"/>
        </w:rPr>
        <w:t>“I</w:t>
      </w:r>
      <w:r w:rsidRPr="006C45DF">
        <w:rPr>
          <w:rFonts w:ascii="Times New Roman" w:hAnsi="Times New Roman" w:cs="Times New Roman"/>
          <w:color w:val="000000"/>
          <w:sz w:val="20"/>
          <w:szCs w:val="20"/>
        </w:rPr>
        <w:t>ntroduction</w:t>
      </w:r>
      <w:r w:rsidR="00753F21">
        <w:rPr>
          <w:rFonts w:ascii="Times New Roman" w:hAnsi="Times New Roman" w:cs="Times New Roman"/>
          <w:color w:val="000000"/>
          <w:sz w:val="20"/>
          <w:szCs w:val="20"/>
        </w:rPr>
        <w:t>,”</w:t>
      </w:r>
      <w:r w:rsidRPr="006C45DF">
        <w:rPr>
          <w:rFonts w:ascii="Times New Roman" w:hAnsi="Times New Roman" w:cs="Times New Roman"/>
          <w:color w:val="000000"/>
          <w:sz w:val="20"/>
          <w:szCs w:val="20"/>
        </w:rPr>
        <w:t xml:space="preserve"> to the </w:t>
      </w:r>
      <w:r w:rsidRPr="006C45DF">
        <w:rPr>
          <w:rFonts w:ascii="Times New Roman" w:hAnsi="Times New Roman" w:cs="Times New Roman"/>
          <w:i/>
          <w:iCs/>
          <w:color w:val="000000"/>
          <w:sz w:val="20"/>
          <w:szCs w:val="20"/>
        </w:rPr>
        <w:t xml:space="preserve">Dialogue of the Infinity of Love, </w:t>
      </w:r>
      <w:r w:rsidRPr="006C45DF">
        <w:rPr>
          <w:rFonts w:ascii="Times New Roman" w:hAnsi="Times New Roman" w:cs="Times New Roman"/>
          <w:color w:val="000000"/>
          <w:sz w:val="20"/>
          <w:szCs w:val="20"/>
        </w:rPr>
        <w:t>39.</w:t>
      </w:r>
    </w:p>
  </w:footnote>
  <w:footnote w:id="495">
    <w:p w14:paraId="3DC553A8" w14:textId="4C224241" w:rsidR="003566FE" w:rsidRPr="004F7921" w:rsidRDefault="003566FE" w:rsidP="002F70F4">
      <w:pPr>
        <w:pBdr>
          <w:top w:val="nil"/>
          <w:left w:val="nil"/>
          <w:bottom w:val="nil"/>
          <w:right w:val="nil"/>
          <w:between w:val="nil"/>
        </w:pBdr>
        <w:spacing w:after="0" w:line="240" w:lineRule="auto"/>
        <w:rPr>
          <w:rFonts w:ascii="Times New Roman" w:hAnsi="Times New Roman" w:cs="Times New Roman"/>
          <w:color w:val="000000"/>
          <w:sz w:val="20"/>
          <w:szCs w:val="20"/>
        </w:rPr>
      </w:pPr>
      <w:r w:rsidRPr="004F7921">
        <w:rPr>
          <w:rFonts w:ascii="Times New Roman" w:hAnsi="Times New Roman" w:cs="Times New Roman"/>
          <w:sz w:val="20"/>
          <w:szCs w:val="20"/>
          <w:vertAlign w:val="superscript"/>
        </w:rPr>
        <w:footnoteRef/>
      </w:r>
      <w:r w:rsidRPr="004F7921">
        <w:rPr>
          <w:rFonts w:ascii="Times New Roman" w:hAnsi="Times New Roman" w:cs="Times New Roman"/>
          <w:color w:val="000000"/>
          <w:sz w:val="20"/>
          <w:szCs w:val="20"/>
        </w:rPr>
        <w:t xml:space="preserve"> Bassanese, </w:t>
      </w:r>
      <w:r w:rsidRPr="004F7921">
        <w:rPr>
          <w:rFonts w:ascii="Times New Roman" w:hAnsi="Times New Roman" w:cs="Times New Roman"/>
          <w:i/>
          <w:color w:val="000000"/>
          <w:sz w:val="20"/>
          <w:szCs w:val="20"/>
        </w:rPr>
        <w:t>Gaspara Stampa</w:t>
      </w:r>
      <w:r w:rsidRPr="0010601C">
        <w:rPr>
          <w:rFonts w:ascii="Times New Roman" w:hAnsi="Times New Roman" w:cs="Times New Roman"/>
          <w:color w:val="000000"/>
          <w:sz w:val="20"/>
          <w:szCs w:val="20"/>
        </w:rPr>
        <w:t xml:space="preserve"> </w:t>
      </w:r>
      <w:r w:rsidR="0010601C" w:rsidRPr="0010601C">
        <w:rPr>
          <w:rFonts w:ascii="Times New Roman" w:hAnsi="Times New Roman" w:cs="Times New Roman"/>
          <w:color w:val="000000"/>
          <w:sz w:val="20"/>
          <w:szCs w:val="20"/>
        </w:rPr>
        <w:t>(</w:t>
      </w:r>
      <w:r w:rsidR="0010601C" w:rsidRPr="0010601C">
        <w:rPr>
          <w:rFonts w:ascii="Times New Roman" w:hAnsi="Times New Roman" w:cs="Times New Roman"/>
          <w:color w:val="000000"/>
          <w:sz w:val="20"/>
          <w:szCs w:val="20"/>
          <w:shd w:val="clear" w:color="auto" w:fill="FFFFFF"/>
        </w:rPr>
        <w:t>Boston: Twayne, 1982),</w:t>
      </w:r>
      <w:r w:rsidR="0010601C">
        <w:rPr>
          <w:rFonts w:ascii="Times New Roman" w:hAnsi="Times New Roman" w:cs="Times New Roman"/>
          <w:color w:val="000000"/>
          <w:shd w:val="clear" w:color="auto" w:fill="FFFFFF"/>
        </w:rPr>
        <w:t xml:space="preserve"> </w:t>
      </w:r>
      <w:r w:rsidRPr="004F7921">
        <w:rPr>
          <w:rFonts w:ascii="Times New Roman" w:hAnsi="Times New Roman" w:cs="Times New Roman"/>
          <w:color w:val="000000"/>
          <w:sz w:val="20"/>
          <w:szCs w:val="20"/>
        </w:rPr>
        <w:t xml:space="preserve">3; and Jane Tylus, </w:t>
      </w:r>
      <w:r w:rsidR="002F70F4">
        <w:rPr>
          <w:rFonts w:ascii="Times New Roman" w:hAnsi="Times New Roman" w:cs="Times New Roman"/>
          <w:color w:val="000000"/>
          <w:sz w:val="20"/>
          <w:szCs w:val="20"/>
        </w:rPr>
        <w:t>“I</w:t>
      </w:r>
      <w:r w:rsidRPr="004F7921">
        <w:rPr>
          <w:rFonts w:ascii="Times New Roman" w:hAnsi="Times New Roman" w:cs="Times New Roman"/>
          <w:color w:val="000000"/>
          <w:sz w:val="20"/>
          <w:szCs w:val="20"/>
        </w:rPr>
        <w:t>ntroduction</w:t>
      </w:r>
      <w:r w:rsidR="002F70F4">
        <w:rPr>
          <w:rFonts w:ascii="Times New Roman" w:hAnsi="Times New Roman" w:cs="Times New Roman"/>
          <w:color w:val="000000"/>
          <w:sz w:val="20"/>
          <w:szCs w:val="20"/>
        </w:rPr>
        <w:t>,”</w:t>
      </w:r>
      <w:r w:rsidRPr="004F7921">
        <w:rPr>
          <w:rFonts w:ascii="Times New Roman" w:hAnsi="Times New Roman" w:cs="Times New Roman"/>
          <w:color w:val="000000"/>
          <w:sz w:val="20"/>
          <w:szCs w:val="20"/>
        </w:rPr>
        <w:t xml:space="preserve"> to </w:t>
      </w:r>
      <w:r w:rsidR="002F70F4">
        <w:rPr>
          <w:rFonts w:ascii="Times New Roman" w:hAnsi="Times New Roman" w:cs="Times New Roman"/>
          <w:color w:val="000000"/>
          <w:sz w:val="20"/>
          <w:szCs w:val="20"/>
        </w:rPr>
        <w:t xml:space="preserve">Stampa, </w:t>
      </w:r>
      <w:r w:rsidRPr="004F7921">
        <w:rPr>
          <w:rFonts w:ascii="Times New Roman" w:hAnsi="Times New Roman" w:cs="Times New Roman"/>
          <w:i/>
          <w:color w:val="000000"/>
          <w:sz w:val="20"/>
          <w:szCs w:val="20"/>
        </w:rPr>
        <w:t>The Complete Poems</w:t>
      </w:r>
      <w:r w:rsidR="002F70F4">
        <w:rPr>
          <w:rFonts w:ascii="Times New Roman" w:hAnsi="Times New Roman" w:cs="Times New Roman"/>
          <w:i/>
          <w:color w:val="000000"/>
          <w:sz w:val="20"/>
          <w:szCs w:val="20"/>
        </w:rPr>
        <w:t>,</w:t>
      </w:r>
      <w:r w:rsidRPr="004F7921">
        <w:rPr>
          <w:rFonts w:ascii="Times New Roman" w:hAnsi="Times New Roman" w:cs="Times New Roman"/>
          <w:color w:val="000000"/>
          <w:sz w:val="20"/>
          <w:szCs w:val="20"/>
        </w:rPr>
        <w:t xml:space="preserve"> 6.</w:t>
      </w:r>
    </w:p>
  </w:footnote>
  <w:footnote w:id="496">
    <w:p w14:paraId="56272E05" w14:textId="211B13FA" w:rsidR="003566FE" w:rsidRPr="004F7921" w:rsidRDefault="003566FE" w:rsidP="002F70F4">
      <w:pPr>
        <w:pBdr>
          <w:top w:val="nil"/>
          <w:left w:val="nil"/>
          <w:bottom w:val="nil"/>
          <w:right w:val="nil"/>
          <w:between w:val="nil"/>
        </w:pBdr>
        <w:spacing w:after="0" w:line="240" w:lineRule="auto"/>
        <w:rPr>
          <w:rFonts w:ascii="Times New Roman" w:hAnsi="Times New Roman" w:cs="Times New Roman"/>
          <w:color w:val="000000"/>
          <w:sz w:val="20"/>
          <w:szCs w:val="20"/>
        </w:rPr>
      </w:pPr>
      <w:r w:rsidRPr="004F7921">
        <w:rPr>
          <w:rFonts w:ascii="Times New Roman" w:hAnsi="Times New Roman" w:cs="Times New Roman"/>
          <w:sz w:val="20"/>
          <w:szCs w:val="20"/>
          <w:vertAlign w:val="superscript"/>
        </w:rPr>
        <w:footnoteRef/>
      </w:r>
      <w:r w:rsidRPr="004F7921">
        <w:rPr>
          <w:rFonts w:ascii="Times New Roman" w:hAnsi="Times New Roman" w:cs="Times New Roman"/>
          <w:color w:val="000000"/>
          <w:sz w:val="20"/>
          <w:szCs w:val="20"/>
        </w:rPr>
        <w:t xml:space="preserve"> Jane Tylus, “Introduction</w:t>
      </w:r>
      <w:r w:rsidR="002F70F4">
        <w:rPr>
          <w:rFonts w:ascii="Times New Roman" w:hAnsi="Times New Roman" w:cs="Times New Roman"/>
          <w:color w:val="000000"/>
          <w:sz w:val="20"/>
          <w:szCs w:val="20"/>
        </w:rPr>
        <w:t>,</w:t>
      </w:r>
      <w:r w:rsidRPr="004F7921">
        <w:rPr>
          <w:rFonts w:ascii="Times New Roman" w:hAnsi="Times New Roman" w:cs="Times New Roman"/>
          <w:color w:val="000000"/>
          <w:sz w:val="20"/>
          <w:szCs w:val="20"/>
        </w:rPr>
        <w:t>” 6</w:t>
      </w:r>
    </w:p>
  </w:footnote>
  <w:footnote w:id="497">
    <w:p w14:paraId="381D556D" w14:textId="5F5AF8ED" w:rsidR="003566FE" w:rsidRPr="004F7921" w:rsidRDefault="003566FE" w:rsidP="002F70F4">
      <w:pPr>
        <w:pBdr>
          <w:top w:val="nil"/>
          <w:left w:val="nil"/>
          <w:bottom w:val="nil"/>
          <w:right w:val="nil"/>
          <w:between w:val="nil"/>
        </w:pBdr>
        <w:spacing w:after="0" w:line="240" w:lineRule="auto"/>
        <w:rPr>
          <w:rFonts w:ascii="Times New Roman" w:hAnsi="Times New Roman" w:cs="Times New Roman"/>
          <w:color w:val="000000"/>
          <w:sz w:val="20"/>
          <w:szCs w:val="20"/>
        </w:rPr>
      </w:pPr>
      <w:r w:rsidRPr="004F7921">
        <w:rPr>
          <w:rFonts w:ascii="Times New Roman" w:hAnsi="Times New Roman" w:cs="Times New Roman"/>
          <w:sz w:val="20"/>
          <w:szCs w:val="20"/>
          <w:vertAlign w:val="superscript"/>
        </w:rPr>
        <w:footnoteRef/>
      </w:r>
      <w:r w:rsidRPr="004F7921">
        <w:rPr>
          <w:rFonts w:ascii="Times New Roman" w:hAnsi="Times New Roman" w:cs="Times New Roman"/>
          <w:color w:val="000000"/>
          <w:sz w:val="20"/>
          <w:szCs w:val="20"/>
        </w:rPr>
        <w:t>“Era vicino il dì, che’l Creatore… dal ventre Virginal’ uscendo fore</w:t>
      </w:r>
      <w:r w:rsidR="00C77152">
        <w:rPr>
          <w:rFonts w:ascii="Times New Roman" w:hAnsi="Times New Roman" w:cs="Times New Roman"/>
          <w:color w:val="000000"/>
          <w:sz w:val="20"/>
          <w:szCs w:val="20"/>
        </w:rPr>
        <w:t>,</w:t>
      </w:r>
      <w:r w:rsidRPr="004F7921">
        <w:rPr>
          <w:rFonts w:ascii="Times New Roman" w:hAnsi="Times New Roman" w:cs="Times New Roman"/>
          <w:color w:val="000000"/>
          <w:sz w:val="20"/>
          <w:szCs w:val="20"/>
        </w:rPr>
        <w:t xml:space="preserve">” Stampa, </w:t>
      </w:r>
      <w:r w:rsidRPr="004F7921">
        <w:rPr>
          <w:rFonts w:ascii="Times New Roman" w:hAnsi="Times New Roman" w:cs="Times New Roman"/>
          <w:i/>
          <w:color w:val="000000"/>
          <w:sz w:val="20"/>
          <w:szCs w:val="20"/>
        </w:rPr>
        <w:t>The Complete Poems</w:t>
      </w:r>
      <w:r w:rsidRPr="004F7921">
        <w:rPr>
          <w:rFonts w:ascii="Times New Roman" w:hAnsi="Times New Roman" w:cs="Times New Roman"/>
          <w:iCs/>
          <w:color w:val="000000"/>
          <w:sz w:val="20"/>
          <w:szCs w:val="20"/>
        </w:rPr>
        <w:t>, 61</w:t>
      </w:r>
      <w:r w:rsidRPr="004F7921">
        <w:rPr>
          <w:rFonts w:ascii="Times New Roman" w:hAnsi="Times New Roman" w:cs="Times New Roman"/>
          <w:color w:val="000000"/>
          <w:sz w:val="20"/>
          <w:szCs w:val="20"/>
        </w:rPr>
        <w:t>.</w:t>
      </w:r>
    </w:p>
  </w:footnote>
  <w:footnote w:id="498">
    <w:p w14:paraId="586307BE" w14:textId="2A8F1854" w:rsidR="003566FE" w:rsidRPr="004F7921" w:rsidRDefault="003566FE" w:rsidP="002F70F4">
      <w:pPr>
        <w:pBdr>
          <w:top w:val="nil"/>
          <w:left w:val="nil"/>
          <w:bottom w:val="nil"/>
          <w:right w:val="nil"/>
          <w:between w:val="nil"/>
        </w:pBdr>
        <w:spacing w:after="0" w:line="240" w:lineRule="auto"/>
        <w:rPr>
          <w:rFonts w:ascii="Times New Roman" w:hAnsi="Times New Roman" w:cs="Times New Roman"/>
          <w:color w:val="000000"/>
          <w:sz w:val="20"/>
          <w:szCs w:val="20"/>
        </w:rPr>
      </w:pPr>
      <w:r w:rsidRPr="004F7921">
        <w:rPr>
          <w:rFonts w:ascii="Times New Roman" w:hAnsi="Times New Roman" w:cs="Times New Roman"/>
          <w:sz w:val="20"/>
          <w:szCs w:val="20"/>
          <w:vertAlign w:val="superscript"/>
        </w:rPr>
        <w:footnoteRef/>
      </w:r>
      <w:r w:rsidRPr="004F7921">
        <w:rPr>
          <w:rFonts w:ascii="Times New Roman" w:hAnsi="Times New Roman" w:cs="Times New Roman"/>
          <w:color w:val="000000"/>
          <w:sz w:val="20"/>
          <w:szCs w:val="20"/>
        </w:rPr>
        <w:t xml:space="preserve"> Stampa, </w:t>
      </w:r>
      <w:r w:rsidRPr="004F7921">
        <w:rPr>
          <w:rFonts w:ascii="Times New Roman" w:hAnsi="Times New Roman" w:cs="Times New Roman"/>
          <w:i/>
          <w:color w:val="000000"/>
          <w:sz w:val="20"/>
          <w:szCs w:val="20"/>
        </w:rPr>
        <w:t xml:space="preserve">The Complete Poems, </w:t>
      </w:r>
      <w:r w:rsidRPr="004F7921">
        <w:rPr>
          <w:rFonts w:ascii="Times New Roman" w:hAnsi="Times New Roman" w:cs="Times New Roman"/>
          <w:color w:val="000000"/>
          <w:sz w:val="20"/>
          <w:szCs w:val="20"/>
        </w:rPr>
        <w:t>248-249.</w:t>
      </w:r>
    </w:p>
  </w:footnote>
  <w:footnote w:id="499">
    <w:p w14:paraId="6A2CF95C" w14:textId="2321E20A" w:rsidR="003566FE" w:rsidRPr="00FA6B67" w:rsidRDefault="003566FE" w:rsidP="000777E1">
      <w:pPr>
        <w:pBdr>
          <w:top w:val="nil"/>
          <w:left w:val="nil"/>
          <w:bottom w:val="nil"/>
          <w:right w:val="nil"/>
          <w:between w:val="nil"/>
        </w:pBdr>
        <w:spacing w:after="0" w:line="240" w:lineRule="auto"/>
        <w:rPr>
          <w:rFonts w:ascii="Times New Roman" w:hAnsi="Times New Roman" w:cs="Times New Roman"/>
          <w:color w:val="000000"/>
          <w:sz w:val="20"/>
          <w:szCs w:val="20"/>
        </w:rPr>
      </w:pPr>
      <w:r w:rsidRPr="00FA6B67">
        <w:rPr>
          <w:rFonts w:ascii="Times New Roman" w:hAnsi="Times New Roman" w:cs="Times New Roman"/>
          <w:sz w:val="20"/>
          <w:szCs w:val="20"/>
          <w:vertAlign w:val="superscript"/>
        </w:rPr>
        <w:footnoteRef/>
      </w:r>
      <w:r w:rsidRPr="00FA6B67">
        <w:rPr>
          <w:rFonts w:ascii="Times New Roman" w:hAnsi="Times New Roman" w:cs="Times New Roman"/>
          <w:color w:val="000000"/>
          <w:sz w:val="20"/>
          <w:szCs w:val="20"/>
        </w:rPr>
        <w:t xml:space="preserve"> </w:t>
      </w:r>
      <w:r w:rsidR="000777E1" w:rsidRPr="00FA6B67">
        <w:rPr>
          <w:rFonts w:ascii="Times New Roman" w:hAnsi="Times New Roman" w:cs="Times New Roman"/>
          <w:color w:val="000000"/>
          <w:sz w:val="20"/>
          <w:szCs w:val="20"/>
        </w:rPr>
        <w:t>“</w:t>
      </w:r>
      <w:r w:rsidRPr="00FA6B67">
        <w:rPr>
          <w:rFonts w:ascii="Times New Roman" w:hAnsi="Times New Roman" w:cs="Times New Roman"/>
          <w:color w:val="000000"/>
          <w:sz w:val="20"/>
          <w:szCs w:val="20"/>
        </w:rPr>
        <w:t xml:space="preserve">Adì 23 April 1554 M. Gasparina Stampa in le case de messer Hieronymo Morosini la qual é stà malà de fibre et mal colico, et mal de mare zorni 15, è morta in questo zorno” Maria Bellonci, “Cronologia”, from Gaspara Stampa, </w:t>
      </w:r>
      <w:r w:rsidR="00FA6B67" w:rsidRPr="00FA6B67">
        <w:rPr>
          <w:rFonts w:ascii="Times New Roman" w:eastAsia="Times New Roman" w:hAnsi="Times New Roman" w:cs="Times New Roman"/>
          <w:i/>
          <w:iCs/>
          <w:sz w:val="20"/>
          <w:szCs w:val="20"/>
          <w:highlight w:val="white"/>
        </w:rPr>
        <w:t xml:space="preserve">Rime di Madonna Gaspara Stampa </w:t>
      </w:r>
      <w:r w:rsidR="00FA6B67" w:rsidRPr="00FA6B67">
        <w:rPr>
          <w:rFonts w:ascii="Times New Roman" w:eastAsia="Times New Roman" w:hAnsi="Times New Roman" w:cs="Times New Roman"/>
          <w:sz w:val="20"/>
          <w:szCs w:val="20"/>
          <w:highlight w:val="white"/>
        </w:rPr>
        <w:t>(Venice: Plinio Pietrasanta, 1554</w:t>
      </w:r>
      <w:r w:rsidR="00FA6B67" w:rsidRPr="00FA6B67">
        <w:rPr>
          <w:rFonts w:ascii="Times New Roman" w:eastAsia="Times New Roman" w:hAnsi="Times New Roman" w:cs="Times New Roman"/>
          <w:sz w:val="20"/>
          <w:szCs w:val="20"/>
        </w:rPr>
        <w:t xml:space="preserve">), </w:t>
      </w:r>
      <w:r w:rsidRPr="00FA6B67">
        <w:rPr>
          <w:rFonts w:ascii="Times New Roman" w:hAnsi="Times New Roman" w:cs="Times New Roman"/>
          <w:color w:val="000000"/>
          <w:sz w:val="20"/>
          <w:szCs w:val="20"/>
        </w:rPr>
        <w:t>40; Tylus</w:t>
      </w:r>
      <w:r w:rsidR="001005E0" w:rsidRPr="00FA6B67">
        <w:rPr>
          <w:rFonts w:ascii="Times New Roman" w:hAnsi="Times New Roman" w:cs="Times New Roman"/>
          <w:color w:val="000000"/>
          <w:sz w:val="20"/>
          <w:szCs w:val="20"/>
        </w:rPr>
        <w:t xml:space="preserve"> trans.</w:t>
      </w:r>
      <w:r w:rsidRPr="00FA6B67">
        <w:rPr>
          <w:rFonts w:ascii="Times New Roman" w:hAnsi="Times New Roman" w:cs="Times New Roman"/>
          <w:color w:val="000000"/>
          <w:sz w:val="20"/>
          <w:szCs w:val="20"/>
        </w:rPr>
        <w:t xml:space="preserve">, </w:t>
      </w:r>
      <w:r w:rsidR="001005E0" w:rsidRPr="00FA6B67">
        <w:rPr>
          <w:rFonts w:ascii="Times New Roman" w:hAnsi="Times New Roman" w:cs="Times New Roman"/>
          <w:color w:val="000000"/>
          <w:sz w:val="20"/>
          <w:szCs w:val="20"/>
        </w:rPr>
        <w:t>“I</w:t>
      </w:r>
      <w:r w:rsidRPr="00FA6B67">
        <w:rPr>
          <w:rFonts w:ascii="Times New Roman" w:hAnsi="Times New Roman" w:cs="Times New Roman"/>
          <w:color w:val="000000"/>
          <w:sz w:val="20"/>
          <w:szCs w:val="20"/>
        </w:rPr>
        <w:t>ntroduction</w:t>
      </w:r>
      <w:r w:rsidR="001005E0" w:rsidRPr="00FA6B67">
        <w:rPr>
          <w:rFonts w:ascii="Times New Roman" w:hAnsi="Times New Roman" w:cs="Times New Roman"/>
          <w:color w:val="000000"/>
          <w:sz w:val="20"/>
          <w:szCs w:val="20"/>
        </w:rPr>
        <w:t>,”</w:t>
      </w:r>
      <w:r w:rsidRPr="00FA6B67">
        <w:rPr>
          <w:rFonts w:ascii="Times New Roman" w:hAnsi="Times New Roman" w:cs="Times New Roman"/>
          <w:color w:val="000000"/>
          <w:sz w:val="20"/>
          <w:szCs w:val="20"/>
        </w:rPr>
        <w:t xml:space="preserve"> 12.</w:t>
      </w:r>
    </w:p>
  </w:footnote>
  <w:footnote w:id="500">
    <w:p w14:paraId="5A67297E" w14:textId="42ABA6EC" w:rsidR="003566FE" w:rsidRPr="004F7921" w:rsidRDefault="003566FE" w:rsidP="000777E1">
      <w:pPr>
        <w:pBdr>
          <w:top w:val="nil"/>
          <w:left w:val="nil"/>
          <w:bottom w:val="nil"/>
          <w:right w:val="nil"/>
          <w:between w:val="nil"/>
        </w:pBdr>
        <w:spacing w:after="0" w:line="240" w:lineRule="auto"/>
        <w:rPr>
          <w:rFonts w:ascii="Times New Roman" w:hAnsi="Times New Roman" w:cs="Times New Roman"/>
          <w:color w:val="000000"/>
          <w:sz w:val="20"/>
          <w:szCs w:val="20"/>
        </w:rPr>
      </w:pPr>
      <w:r w:rsidRPr="004F7921">
        <w:rPr>
          <w:rFonts w:ascii="Times New Roman" w:hAnsi="Times New Roman" w:cs="Times New Roman"/>
          <w:sz w:val="20"/>
          <w:szCs w:val="20"/>
          <w:vertAlign w:val="superscript"/>
        </w:rPr>
        <w:footnoteRef/>
      </w:r>
      <w:r w:rsidRPr="004F7921">
        <w:rPr>
          <w:rFonts w:ascii="Times New Roman" w:hAnsi="Times New Roman" w:cs="Times New Roman"/>
          <w:color w:val="000000"/>
          <w:sz w:val="20"/>
          <w:szCs w:val="20"/>
        </w:rPr>
        <w:t xml:space="preserve"> Akdelkader Salza</w:t>
      </w:r>
      <w:r w:rsidR="001005E0">
        <w:rPr>
          <w:rFonts w:ascii="Times New Roman" w:hAnsi="Times New Roman" w:cs="Times New Roman"/>
          <w:color w:val="000000"/>
          <w:sz w:val="20"/>
          <w:szCs w:val="20"/>
        </w:rPr>
        <w:t>,</w:t>
      </w:r>
      <w:r w:rsidRPr="004F7921">
        <w:rPr>
          <w:rFonts w:ascii="Times New Roman" w:hAnsi="Times New Roman" w:cs="Times New Roman"/>
          <w:color w:val="000000"/>
          <w:sz w:val="20"/>
          <w:szCs w:val="20"/>
        </w:rPr>
        <w:t xml:space="preserve"> “Madonna Gasparina Stampa e la società Veneziana del suo tempo</w:t>
      </w:r>
      <w:r w:rsidR="001005E0">
        <w:rPr>
          <w:rFonts w:ascii="Times New Roman" w:hAnsi="Times New Roman" w:cs="Times New Roman"/>
          <w:color w:val="000000"/>
          <w:sz w:val="20"/>
          <w:szCs w:val="20"/>
        </w:rPr>
        <w:t>,</w:t>
      </w:r>
      <w:r w:rsidRPr="004F7921">
        <w:rPr>
          <w:rFonts w:ascii="Times New Roman" w:hAnsi="Times New Roman" w:cs="Times New Roman"/>
          <w:color w:val="000000"/>
          <w:sz w:val="20"/>
          <w:szCs w:val="20"/>
        </w:rPr>
        <w:t xml:space="preserve">” </w:t>
      </w:r>
      <w:r w:rsidRPr="004F7921">
        <w:rPr>
          <w:rFonts w:ascii="Times New Roman" w:hAnsi="Times New Roman" w:cs="Times New Roman"/>
          <w:i/>
          <w:color w:val="000000"/>
          <w:sz w:val="20"/>
          <w:szCs w:val="20"/>
        </w:rPr>
        <w:t xml:space="preserve">Giornale storico della letteratura italiana </w:t>
      </w:r>
      <w:r w:rsidRPr="004F7921">
        <w:rPr>
          <w:rFonts w:ascii="Times New Roman" w:hAnsi="Times New Roman" w:cs="Times New Roman"/>
          <w:color w:val="000000"/>
          <w:sz w:val="20"/>
          <w:szCs w:val="20"/>
        </w:rPr>
        <w:t>70 (1917), 57</w:t>
      </w:r>
      <w:r>
        <w:rPr>
          <w:rFonts w:ascii="Times New Roman" w:hAnsi="Times New Roman" w:cs="Times New Roman"/>
          <w:color w:val="000000"/>
          <w:sz w:val="20"/>
          <w:szCs w:val="20"/>
        </w:rPr>
        <w:t>.</w:t>
      </w:r>
    </w:p>
  </w:footnote>
  <w:footnote w:id="501">
    <w:p w14:paraId="42AFB644" w14:textId="3BBB9B4C" w:rsidR="003566FE" w:rsidRPr="0030631D" w:rsidRDefault="003566FE" w:rsidP="000777E1">
      <w:pPr>
        <w:pBdr>
          <w:top w:val="nil"/>
          <w:left w:val="nil"/>
          <w:bottom w:val="nil"/>
          <w:right w:val="nil"/>
          <w:between w:val="nil"/>
        </w:pBdr>
        <w:spacing w:after="0" w:line="240" w:lineRule="auto"/>
        <w:rPr>
          <w:rFonts w:ascii="Times New Roman" w:hAnsi="Times New Roman" w:cs="Times New Roman"/>
          <w:color w:val="000000"/>
          <w:sz w:val="20"/>
          <w:szCs w:val="20"/>
        </w:rPr>
      </w:pPr>
      <w:r w:rsidRPr="0030631D">
        <w:rPr>
          <w:rFonts w:ascii="Times New Roman" w:hAnsi="Times New Roman" w:cs="Times New Roman"/>
          <w:sz w:val="20"/>
          <w:szCs w:val="20"/>
          <w:vertAlign w:val="superscript"/>
        </w:rPr>
        <w:footnoteRef/>
      </w:r>
      <w:r w:rsidRPr="0030631D">
        <w:rPr>
          <w:rFonts w:ascii="Times New Roman" w:hAnsi="Times New Roman" w:cs="Times New Roman"/>
          <w:color w:val="000000"/>
          <w:sz w:val="20"/>
          <w:szCs w:val="20"/>
        </w:rPr>
        <w:t xml:space="preserve"> Maria Bellonci “Introduzione</w:t>
      </w:r>
      <w:r w:rsidR="00B54935">
        <w:rPr>
          <w:rFonts w:ascii="Times New Roman" w:hAnsi="Times New Roman" w:cs="Times New Roman"/>
          <w:color w:val="000000"/>
          <w:sz w:val="20"/>
          <w:szCs w:val="20"/>
        </w:rPr>
        <w:t>,</w:t>
      </w:r>
      <w:r w:rsidRPr="0030631D">
        <w:rPr>
          <w:rFonts w:ascii="Times New Roman" w:hAnsi="Times New Roman" w:cs="Times New Roman"/>
          <w:color w:val="000000"/>
          <w:sz w:val="20"/>
          <w:szCs w:val="20"/>
        </w:rPr>
        <w:t xml:space="preserve">” to Gaspara Stampa’s </w:t>
      </w:r>
      <w:r w:rsidRPr="0030631D">
        <w:rPr>
          <w:rFonts w:ascii="Times New Roman" w:hAnsi="Times New Roman" w:cs="Times New Roman"/>
          <w:i/>
          <w:color w:val="000000"/>
          <w:sz w:val="20"/>
          <w:szCs w:val="20"/>
        </w:rPr>
        <w:t>Rime</w:t>
      </w:r>
      <w:r w:rsidRPr="0030631D">
        <w:rPr>
          <w:rFonts w:ascii="Times New Roman" w:hAnsi="Times New Roman" w:cs="Times New Roman"/>
          <w:color w:val="000000"/>
          <w:sz w:val="20"/>
          <w:szCs w:val="20"/>
        </w:rPr>
        <w:t>, 2</w:t>
      </w:r>
      <w:r w:rsidRPr="0030631D">
        <w:rPr>
          <w:rFonts w:ascii="Times New Roman" w:hAnsi="Times New Roman" w:cs="Times New Roman"/>
          <w:color w:val="000000"/>
          <w:sz w:val="20"/>
          <w:szCs w:val="20"/>
          <w:vertAlign w:val="superscript"/>
        </w:rPr>
        <w:t>nd</w:t>
      </w:r>
      <w:r w:rsidRPr="0030631D">
        <w:rPr>
          <w:rFonts w:ascii="Times New Roman" w:hAnsi="Times New Roman" w:cs="Times New Roman"/>
          <w:color w:val="000000"/>
          <w:sz w:val="20"/>
          <w:szCs w:val="20"/>
        </w:rPr>
        <w:t xml:space="preserve"> ed. (Milano, 1976), found and trans</w:t>
      </w:r>
      <w:r w:rsidR="00862AF8">
        <w:rPr>
          <w:rFonts w:ascii="Times New Roman" w:hAnsi="Times New Roman" w:cs="Times New Roman"/>
          <w:color w:val="000000"/>
          <w:sz w:val="20"/>
          <w:szCs w:val="20"/>
        </w:rPr>
        <w:t>.</w:t>
      </w:r>
      <w:r w:rsidRPr="0030631D">
        <w:rPr>
          <w:rFonts w:ascii="Times New Roman" w:hAnsi="Times New Roman" w:cs="Times New Roman"/>
          <w:color w:val="000000"/>
          <w:sz w:val="20"/>
          <w:szCs w:val="20"/>
        </w:rPr>
        <w:t xml:space="preserve"> in Bassanese, </w:t>
      </w:r>
      <w:r w:rsidRPr="0030631D">
        <w:rPr>
          <w:rFonts w:ascii="Times New Roman" w:hAnsi="Times New Roman" w:cs="Times New Roman"/>
          <w:i/>
          <w:color w:val="000000"/>
          <w:sz w:val="20"/>
          <w:szCs w:val="20"/>
        </w:rPr>
        <w:t xml:space="preserve">Gaspara Stampa, </w:t>
      </w:r>
      <w:r w:rsidRPr="0030631D">
        <w:rPr>
          <w:rFonts w:ascii="Times New Roman" w:hAnsi="Times New Roman" w:cs="Times New Roman"/>
          <w:color w:val="000000"/>
          <w:sz w:val="20"/>
          <w:szCs w:val="20"/>
        </w:rPr>
        <w:t>3.</w:t>
      </w:r>
    </w:p>
  </w:footnote>
  <w:footnote w:id="502">
    <w:p w14:paraId="69F03354" w14:textId="1A1A596A" w:rsidR="003566FE" w:rsidRPr="00323329" w:rsidRDefault="003566FE" w:rsidP="000777E1">
      <w:pPr>
        <w:pBdr>
          <w:top w:val="nil"/>
          <w:left w:val="nil"/>
          <w:bottom w:val="nil"/>
          <w:right w:val="nil"/>
          <w:between w:val="nil"/>
        </w:pBdr>
        <w:spacing w:after="0" w:line="240" w:lineRule="auto"/>
        <w:rPr>
          <w:rFonts w:ascii="Times New Roman" w:hAnsi="Times New Roman" w:cs="Times New Roman"/>
          <w:color w:val="000000"/>
          <w:sz w:val="20"/>
          <w:szCs w:val="20"/>
        </w:rPr>
      </w:pPr>
      <w:r w:rsidRPr="0030631D">
        <w:rPr>
          <w:rFonts w:ascii="Times New Roman" w:hAnsi="Times New Roman" w:cs="Times New Roman"/>
          <w:sz w:val="20"/>
          <w:szCs w:val="20"/>
          <w:vertAlign w:val="superscript"/>
        </w:rPr>
        <w:footnoteRef/>
      </w:r>
      <w:r w:rsidRPr="0030631D">
        <w:rPr>
          <w:rFonts w:ascii="Times New Roman" w:eastAsia="Calibri" w:hAnsi="Times New Roman" w:cs="Times New Roman"/>
          <w:color w:val="000000"/>
          <w:sz w:val="20"/>
          <w:szCs w:val="20"/>
        </w:rPr>
        <w:t xml:space="preserve"> Senate Decree of 21 February 1542, and Decree of 1539 found and trans</w:t>
      </w:r>
      <w:r w:rsidR="00862AF8">
        <w:rPr>
          <w:rFonts w:ascii="Times New Roman" w:eastAsia="Calibri" w:hAnsi="Times New Roman" w:cs="Times New Roman"/>
          <w:color w:val="000000"/>
          <w:sz w:val="20"/>
          <w:szCs w:val="20"/>
        </w:rPr>
        <w:t>.</w:t>
      </w:r>
      <w:r w:rsidRPr="0030631D">
        <w:rPr>
          <w:rFonts w:ascii="Times New Roman" w:eastAsia="Calibri" w:hAnsi="Times New Roman" w:cs="Times New Roman"/>
          <w:color w:val="000000"/>
          <w:sz w:val="20"/>
          <w:szCs w:val="20"/>
        </w:rPr>
        <w:t xml:space="preserve"> in Chambers and Pullan </w:t>
      </w:r>
      <w:r w:rsidRPr="0030631D">
        <w:rPr>
          <w:rFonts w:ascii="Times New Roman" w:eastAsia="Calibri" w:hAnsi="Times New Roman" w:cs="Times New Roman"/>
          <w:i/>
          <w:color w:val="000000"/>
          <w:sz w:val="20"/>
          <w:szCs w:val="20"/>
        </w:rPr>
        <w:t xml:space="preserve">Venice </w:t>
      </w:r>
      <w:r w:rsidRPr="00323329">
        <w:rPr>
          <w:rFonts w:ascii="Times New Roman" w:eastAsia="Calibri" w:hAnsi="Times New Roman" w:cs="Times New Roman"/>
          <w:i/>
          <w:color w:val="000000"/>
          <w:sz w:val="20"/>
          <w:szCs w:val="20"/>
        </w:rPr>
        <w:t xml:space="preserve">A Documentary History, </w:t>
      </w:r>
      <w:r w:rsidRPr="00323329">
        <w:rPr>
          <w:rFonts w:ascii="Times New Roman" w:eastAsia="Calibri" w:hAnsi="Times New Roman" w:cs="Times New Roman"/>
          <w:color w:val="000000"/>
          <w:sz w:val="20"/>
          <w:szCs w:val="20"/>
        </w:rPr>
        <w:t>126-7.</w:t>
      </w:r>
    </w:p>
  </w:footnote>
  <w:footnote w:id="503">
    <w:p w14:paraId="3EEE1B8C" w14:textId="77777777" w:rsidR="003566FE" w:rsidRDefault="003566FE" w:rsidP="000777E1">
      <w:pPr>
        <w:pStyle w:val="FootnoteText"/>
      </w:pPr>
      <w:r w:rsidRPr="00323329">
        <w:rPr>
          <w:rStyle w:val="FootnoteReference"/>
          <w:rFonts w:ascii="Times New Roman" w:hAnsi="Times New Roman" w:cs="Times New Roman"/>
        </w:rPr>
        <w:footnoteRef/>
      </w:r>
      <w:r w:rsidRPr="00323329">
        <w:rPr>
          <w:rFonts w:ascii="Times New Roman" w:hAnsi="Times New Roman" w:cs="Times New Roman"/>
        </w:rPr>
        <w:t xml:space="preserve"> For more on the issues on identifying between singers and </w:t>
      </w:r>
      <w:r w:rsidRPr="00323329">
        <w:rPr>
          <w:rFonts w:ascii="Times New Roman" w:hAnsi="Times New Roman" w:cs="Times New Roman"/>
          <w:i/>
          <w:iCs/>
        </w:rPr>
        <w:t>cortigiana</w:t>
      </w:r>
      <w:r w:rsidRPr="00323329">
        <w:rPr>
          <w:rFonts w:ascii="Times New Roman" w:hAnsi="Times New Roman" w:cs="Times New Roman"/>
        </w:rPr>
        <w:t xml:space="preserve"> see </w:t>
      </w:r>
      <w:r w:rsidRPr="00323329">
        <w:rPr>
          <w:rFonts w:ascii="Times New Roman" w:hAnsi="Times New Roman" w:cs="Times New Roman"/>
          <w:color w:val="000000"/>
        </w:rPr>
        <w:t xml:space="preserve">Keener, “Virtue, Illusion, </w:t>
      </w:r>
      <w:r w:rsidRPr="00323329">
        <w:rPr>
          <w:rFonts w:ascii="Times New Roman" w:hAnsi="Times New Roman" w:cs="Times New Roman"/>
          <w:i/>
          <w:color w:val="000000"/>
        </w:rPr>
        <w:t>Venezianità,</w:t>
      </w:r>
      <w:r w:rsidRPr="00B54935">
        <w:rPr>
          <w:rFonts w:ascii="Times New Roman" w:hAnsi="Times New Roman" w:cs="Times New Roman"/>
          <w:iCs/>
          <w:color w:val="000000"/>
        </w:rPr>
        <w:t>”</w:t>
      </w:r>
      <w:r w:rsidRPr="00323329">
        <w:rPr>
          <w:rFonts w:ascii="Times New Roman" w:hAnsi="Times New Roman" w:cs="Times New Roman"/>
          <w:i/>
          <w:color w:val="000000"/>
        </w:rPr>
        <w:t xml:space="preserve"> </w:t>
      </w:r>
      <w:r w:rsidRPr="00323329">
        <w:rPr>
          <w:rFonts w:ascii="Times New Roman" w:hAnsi="Times New Roman" w:cs="Times New Roman"/>
          <w:color w:val="000000"/>
        </w:rPr>
        <w:t>123-4.</w:t>
      </w:r>
    </w:p>
  </w:footnote>
  <w:footnote w:id="504">
    <w:p w14:paraId="4FA39144" w14:textId="5E7E49C5" w:rsidR="003566FE" w:rsidRPr="0007338E" w:rsidRDefault="003566FE" w:rsidP="00B54935">
      <w:pPr>
        <w:pBdr>
          <w:top w:val="nil"/>
          <w:left w:val="nil"/>
          <w:bottom w:val="nil"/>
          <w:right w:val="nil"/>
          <w:between w:val="nil"/>
        </w:pBdr>
        <w:spacing w:after="0" w:line="240" w:lineRule="auto"/>
        <w:rPr>
          <w:rFonts w:ascii="Times New Roman" w:hAnsi="Times New Roman" w:cs="Times New Roman"/>
          <w:color w:val="000000"/>
          <w:sz w:val="20"/>
          <w:szCs w:val="20"/>
        </w:rPr>
      </w:pPr>
      <w:r w:rsidRPr="0007338E">
        <w:rPr>
          <w:rFonts w:ascii="Times New Roman" w:hAnsi="Times New Roman" w:cs="Times New Roman"/>
          <w:sz w:val="20"/>
          <w:szCs w:val="20"/>
          <w:vertAlign w:val="superscript"/>
        </w:rPr>
        <w:footnoteRef/>
      </w:r>
      <w:r w:rsidRPr="0007338E">
        <w:rPr>
          <w:rFonts w:ascii="Times New Roman" w:hAnsi="Times New Roman" w:cs="Times New Roman"/>
          <w:color w:val="000000"/>
          <w:sz w:val="20"/>
          <w:szCs w:val="20"/>
        </w:rPr>
        <w:t xml:space="preserve"> John Walter Hill, “Training a Singer for ‘musica recitativa’ in Early Seventeenth Century Italy: The Case of Baldassare</w:t>
      </w:r>
      <w:r w:rsidR="00EB7230">
        <w:rPr>
          <w:rFonts w:ascii="Times New Roman" w:hAnsi="Times New Roman" w:cs="Times New Roman"/>
          <w:color w:val="000000"/>
          <w:sz w:val="20"/>
          <w:szCs w:val="20"/>
        </w:rPr>
        <w:t>,</w:t>
      </w:r>
      <w:r w:rsidRPr="0007338E">
        <w:rPr>
          <w:rFonts w:ascii="Times New Roman" w:hAnsi="Times New Roman" w:cs="Times New Roman"/>
          <w:color w:val="000000"/>
          <w:sz w:val="20"/>
          <w:szCs w:val="20"/>
        </w:rPr>
        <w:t xml:space="preserve">” in </w:t>
      </w:r>
      <w:r w:rsidRPr="0007338E">
        <w:rPr>
          <w:rFonts w:ascii="Times New Roman" w:hAnsi="Times New Roman" w:cs="Times New Roman"/>
          <w:i/>
          <w:color w:val="000000"/>
          <w:sz w:val="20"/>
          <w:szCs w:val="20"/>
        </w:rPr>
        <w:t>Musicologia humana: Studies in Honor of War</w:t>
      </w:r>
      <w:r>
        <w:rPr>
          <w:rFonts w:ascii="Times New Roman" w:hAnsi="Times New Roman" w:cs="Times New Roman"/>
          <w:i/>
          <w:color w:val="000000"/>
          <w:sz w:val="20"/>
          <w:szCs w:val="20"/>
        </w:rPr>
        <w:t>r</w:t>
      </w:r>
      <w:r w:rsidRPr="0007338E">
        <w:rPr>
          <w:rFonts w:ascii="Times New Roman" w:hAnsi="Times New Roman" w:cs="Times New Roman"/>
          <w:i/>
          <w:color w:val="000000"/>
          <w:sz w:val="20"/>
          <w:szCs w:val="20"/>
        </w:rPr>
        <w:t>en and Ursula Kirkendale</w:t>
      </w:r>
      <w:r w:rsidRPr="0007338E">
        <w:rPr>
          <w:rFonts w:ascii="Times New Roman" w:hAnsi="Times New Roman" w:cs="Times New Roman"/>
          <w:color w:val="000000"/>
          <w:sz w:val="20"/>
          <w:szCs w:val="20"/>
        </w:rPr>
        <w:t xml:space="preserve"> (Florence: Olschki, 1994): 345-58.</w:t>
      </w:r>
    </w:p>
  </w:footnote>
  <w:footnote w:id="505">
    <w:p w14:paraId="5108BB83" w14:textId="77777777" w:rsidR="003566FE" w:rsidRPr="00EA0C2B" w:rsidRDefault="003566FE" w:rsidP="00B54935">
      <w:pPr>
        <w:pStyle w:val="FootnoteText"/>
        <w:rPr>
          <w:rFonts w:ascii="Times New Roman" w:hAnsi="Times New Roman" w:cs="Times New Roman"/>
        </w:rPr>
      </w:pPr>
      <w:r w:rsidRPr="00EA0C2B">
        <w:rPr>
          <w:rStyle w:val="FootnoteReference"/>
          <w:rFonts w:ascii="Times New Roman" w:hAnsi="Times New Roman" w:cs="Times New Roman"/>
        </w:rPr>
        <w:footnoteRef/>
      </w:r>
      <w:r w:rsidRPr="00EA0C2B">
        <w:rPr>
          <w:rFonts w:ascii="Times New Roman" w:hAnsi="Times New Roman" w:cs="Times New Roman"/>
        </w:rPr>
        <w:t xml:space="preserve"> For example, the </w:t>
      </w:r>
      <w:r w:rsidRPr="00EA0C2B">
        <w:rPr>
          <w:rFonts w:ascii="Times New Roman" w:hAnsi="Times New Roman" w:cs="Times New Roman"/>
          <w:i/>
          <w:iCs/>
        </w:rPr>
        <w:t xml:space="preserve">Rime </w:t>
      </w:r>
      <w:r w:rsidRPr="00EA0C2B">
        <w:rPr>
          <w:rFonts w:ascii="Times New Roman" w:hAnsi="Times New Roman" w:cs="Times New Roman"/>
        </w:rPr>
        <w:t>of Chiara Matraini published in 1555 was split into poetry from before and after the death of the beloved in imitation of Petrarch. This is despite Matraini also being recognised for her musical talents during her lifetim</w:t>
      </w:r>
      <w:r>
        <w:rPr>
          <w:rFonts w:ascii="Times New Roman" w:hAnsi="Times New Roman" w:cs="Times New Roman"/>
        </w:rPr>
        <w:t>e</w:t>
      </w:r>
      <w:r w:rsidRPr="00EA0C2B">
        <w:rPr>
          <w:rFonts w:ascii="Times New Roman" w:hAnsi="Times New Roman" w:cs="Times New Roman"/>
        </w:rPr>
        <w:t xml:space="preserve">. </w:t>
      </w:r>
    </w:p>
  </w:footnote>
  <w:footnote w:id="506">
    <w:p w14:paraId="570E7A50" w14:textId="6C8E985B" w:rsidR="003566FE" w:rsidRPr="008C6EC4" w:rsidRDefault="003566FE" w:rsidP="00B54935">
      <w:pPr>
        <w:spacing w:after="0" w:line="240" w:lineRule="auto"/>
        <w:rPr>
          <w:rFonts w:ascii="Times New Roman" w:hAnsi="Times New Roman" w:cs="Times New Roman"/>
        </w:rPr>
      </w:pPr>
      <w:r w:rsidRPr="008C6EC4">
        <w:rPr>
          <w:rStyle w:val="FootnoteReference"/>
          <w:rFonts w:ascii="Times New Roman" w:hAnsi="Times New Roman" w:cs="Times New Roman"/>
          <w:sz w:val="20"/>
          <w:szCs w:val="20"/>
        </w:rPr>
        <w:footnoteRef/>
      </w:r>
      <w:r w:rsidRPr="008C6EC4">
        <w:rPr>
          <w:rFonts w:ascii="Times New Roman" w:hAnsi="Times New Roman" w:cs="Times New Roman"/>
          <w:sz w:val="20"/>
          <w:szCs w:val="20"/>
        </w:rPr>
        <w:t xml:space="preserve"> Indeed, we have no manuscript copies of Stampa</w:t>
      </w:r>
      <w:r w:rsidR="00EB7230">
        <w:rPr>
          <w:rFonts w:ascii="Times New Roman" w:hAnsi="Times New Roman" w:cs="Times New Roman"/>
          <w:sz w:val="20"/>
          <w:szCs w:val="20"/>
        </w:rPr>
        <w:t>’</w:t>
      </w:r>
      <w:r w:rsidRPr="008C6EC4">
        <w:rPr>
          <w:rFonts w:ascii="Times New Roman" w:hAnsi="Times New Roman" w:cs="Times New Roman"/>
          <w:sz w:val="20"/>
          <w:szCs w:val="20"/>
        </w:rPr>
        <w:t xml:space="preserve">s work making it impossible to know the editorial process. See </w:t>
      </w:r>
      <w:r>
        <w:rPr>
          <w:rFonts w:ascii="Times New Roman" w:hAnsi="Times New Roman" w:cs="Times New Roman"/>
          <w:sz w:val="20"/>
          <w:szCs w:val="20"/>
        </w:rPr>
        <w:t xml:space="preserve">Veronica Andreani, </w:t>
      </w:r>
      <w:r w:rsidRPr="008C6EC4">
        <w:rPr>
          <w:rFonts w:ascii="Times New Roman" w:hAnsi="Times New Roman" w:cs="Times New Roman"/>
          <w:sz w:val="20"/>
          <w:szCs w:val="20"/>
        </w:rPr>
        <w:t xml:space="preserve">“Sul Petrarchismo di Gaspara Stampa: il modello di Pietro Bembo,” in </w:t>
      </w:r>
      <w:r w:rsidRPr="008C6EC4">
        <w:rPr>
          <w:rFonts w:ascii="Times New Roman" w:hAnsi="Times New Roman" w:cs="Times New Roman"/>
          <w:i/>
          <w:iCs/>
          <w:sz w:val="20"/>
          <w:szCs w:val="20"/>
        </w:rPr>
        <w:t>L’Italianistica oggi: ricerca e didattica</w:t>
      </w:r>
      <w:r w:rsidRPr="008C6EC4">
        <w:rPr>
          <w:rFonts w:ascii="Times New Roman" w:hAnsi="Times New Roman" w:cs="Times New Roman"/>
          <w:sz w:val="20"/>
          <w:szCs w:val="20"/>
        </w:rPr>
        <w:t>, proceedings of the 19</w:t>
      </w:r>
      <w:r w:rsidRPr="008C6EC4">
        <w:rPr>
          <w:rFonts w:ascii="Times New Roman" w:hAnsi="Times New Roman" w:cs="Times New Roman"/>
          <w:sz w:val="20"/>
          <w:szCs w:val="20"/>
          <w:vertAlign w:val="superscript"/>
        </w:rPr>
        <w:t>th</w:t>
      </w:r>
      <w:r w:rsidRPr="008C6EC4">
        <w:rPr>
          <w:rFonts w:ascii="Times New Roman" w:hAnsi="Times New Roman" w:cs="Times New Roman"/>
          <w:sz w:val="20"/>
          <w:szCs w:val="20"/>
        </w:rPr>
        <w:t xml:space="preserve"> Congress of the Association of Italianists (Rome, 9-12 September 2015), ed</w:t>
      </w:r>
      <w:r>
        <w:rPr>
          <w:rFonts w:ascii="Times New Roman" w:hAnsi="Times New Roman" w:cs="Times New Roman"/>
          <w:sz w:val="20"/>
          <w:szCs w:val="20"/>
        </w:rPr>
        <w:t>.</w:t>
      </w:r>
      <w:r w:rsidRPr="008C6EC4">
        <w:rPr>
          <w:rFonts w:ascii="Times New Roman" w:hAnsi="Times New Roman" w:cs="Times New Roman"/>
          <w:sz w:val="20"/>
          <w:szCs w:val="20"/>
        </w:rPr>
        <w:t xml:space="preserve"> by B.</w:t>
      </w:r>
      <w:r w:rsidR="00E654BB">
        <w:rPr>
          <w:rFonts w:ascii="Times New Roman" w:hAnsi="Times New Roman" w:cs="Times New Roman"/>
          <w:sz w:val="20"/>
          <w:szCs w:val="20"/>
        </w:rPr>
        <w:t xml:space="preserve"> A</w:t>
      </w:r>
      <w:r w:rsidR="00EB201E">
        <w:rPr>
          <w:rFonts w:ascii="Times New Roman" w:hAnsi="Times New Roman" w:cs="Times New Roman"/>
          <w:sz w:val="20"/>
          <w:szCs w:val="20"/>
        </w:rPr>
        <w:t>lfonzetti</w:t>
      </w:r>
      <w:r w:rsidRPr="008C6EC4">
        <w:rPr>
          <w:rFonts w:ascii="Times New Roman" w:hAnsi="Times New Roman" w:cs="Times New Roman"/>
          <w:sz w:val="20"/>
          <w:szCs w:val="20"/>
        </w:rPr>
        <w:t xml:space="preserve"> </w:t>
      </w:r>
      <w:r>
        <w:rPr>
          <w:rFonts w:ascii="Times New Roman" w:hAnsi="Times New Roman" w:cs="Times New Roman"/>
          <w:sz w:val="20"/>
          <w:szCs w:val="20"/>
        </w:rPr>
        <w:t>et al</w:t>
      </w:r>
      <w:r w:rsidR="00EB201E">
        <w:rPr>
          <w:rFonts w:ascii="Times New Roman" w:hAnsi="Times New Roman" w:cs="Times New Roman"/>
          <w:sz w:val="20"/>
          <w:szCs w:val="20"/>
        </w:rPr>
        <w:t>.</w:t>
      </w:r>
      <w:r w:rsidRPr="008C6EC4">
        <w:rPr>
          <w:rFonts w:ascii="Times New Roman" w:hAnsi="Times New Roman" w:cs="Times New Roman"/>
          <w:sz w:val="20"/>
          <w:szCs w:val="20"/>
        </w:rPr>
        <w:t xml:space="preserve"> </w:t>
      </w:r>
      <w:r>
        <w:rPr>
          <w:rFonts w:ascii="Times New Roman" w:hAnsi="Times New Roman" w:cs="Times New Roman"/>
          <w:sz w:val="20"/>
          <w:szCs w:val="20"/>
        </w:rPr>
        <w:t>(</w:t>
      </w:r>
      <w:r w:rsidRPr="008C6EC4">
        <w:rPr>
          <w:rFonts w:ascii="Times New Roman" w:hAnsi="Times New Roman" w:cs="Times New Roman"/>
          <w:sz w:val="20"/>
          <w:szCs w:val="20"/>
        </w:rPr>
        <w:t>Rome: Adi Editore, 2017</w:t>
      </w:r>
      <w:r>
        <w:rPr>
          <w:rFonts w:ascii="Times New Roman" w:hAnsi="Times New Roman" w:cs="Times New Roman"/>
          <w:sz w:val="20"/>
          <w:szCs w:val="20"/>
        </w:rPr>
        <w:t xml:space="preserve">), 2. </w:t>
      </w:r>
    </w:p>
  </w:footnote>
  <w:footnote w:id="507">
    <w:p w14:paraId="61773437" w14:textId="0FEEAAFE" w:rsidR="003566FE" w:rsidRPr="00455F18" w:rsidRDefault="003566FE" w:rsidP="00B54935">
      <w:pPr>
        <w:pBdr>
          <w:top w:val="nil"/>
          <w:left w:val="nil"/>
          <w:bottom w:val="nil"/>
          <w:right w:val="nil"/>
          <w:between w:val="nil"/>
        </w:pBdr>
        <w:spacing w:after="0" w:line="240" w:lineRule="auto"/>
        <w:rPr>
          <w:rFonts w:ascii="Times New Roman" w:hAnsi="Times New Roman" w:cs="Times New Roman"/>
          <w:color w:val="000000"/>
          <w:sz w:val="20"/>
          <w:szCs w:val="20"/>
        </w:rPr>
      </w:pPr>
      <w:r w:rsidRPr="00455F18">
        <w:rPr>
          <w:rFonts w:ascii="Times New Roman" w:hAnsi="Times New Roman" w:cs="Times New Roman"/>
          <w:sz w:val="20"/>
          <w:szCs w:val="20"/>
          <w:vertAlign w:val="superscript"/>
        </w:rPr>
        <w:footnoteRef/>
      </w:r>
      <w:r w:rsidRPr="00455F18">
        <w:rPr>
          <w:rFonts w:ascii="Times New Roman" w:hAnsi="Times New Roman" w:cs="Times New Roman"/>
          <w:color w:val="000000"/>
          <w:sz w:val="20"/>
          <w:szCs w:val="20"/>
        </w:rPr>
        <w:t xml:space="preserve"> “chi mai sì soave e dolci parole ascoltò? Chi mai sentì più alti concetti? Che dirò io di quell’angelica voce, che qualora percuote l’aria de’suoi divini accenti, fa tale e sì dolce armonia…” Girolamo Parabosco, “Lettera alla virtuosissima Madonna Gaspara Stampa” in </w:t>
      </w:r>
      <w:r w:rsidRPr="00455F18">
        <w:rPr>
          <w:rFonts w:ascii="Times New Roman" w:hAnsi="Times New Roman" w:cs="Times New Roman"/>
          <w:i/>
          <w:color w:val="000000"/>
          <w:sz w:val="20"/>
          <w:szCs w:val="20"/>
        </w:rPr>
        <w:t xml:space="preserve">Lettere amorse, </w:t>
      </w:r>
      <w:r w:rsidRPr="00455F18">
        <w:rPr>
          <w:rFonts w:ascii="Times New Roman" w:hAnsi="Times New Roman" w:cs="Times New Roman"/>
          <w:color w:val="000000"/>
          <w:sz w:val="20"/>
          <w:szCs w:val="20"/>
        </w:rPr>
        <w:t>found and trans</w:t>
      </w:r>
      <w:r w:rsidR="00862AF8">
        <w:rPr>
          <w:rFonts w:ascii="Times New Roman" w:hAnsi="Times New Roman" w:cs="Times New Roman"/>
          <w:color w:val="000000"/>
          <w:sz w:val="20"/>
          <w:szCs w:val="20"/>
        </w:rPr>
        <w:t>.</w:t>
      </w:r>
      <w:r w:rsidRPr="00455F18">
        <w:rPr>
          <w:rFonts w:ascii="Times New Roman" w:hAnsi="Times New Roman" w:cs="Times New Roman"/>
          <w:color w:val="000000"/>
          <w:sz w:val="20"/>
          <w:szCs w:val="20"/>
        </w:rPr>
        <w:t xml:space="preserve"> in Smarr, “Gaspara Stampa’s Poetry for Performance,” 62.</w:t>
      </w:r>
    </w:p>
  </w:footnote>
  <w:footnote w:id="508">
    <w:p w14:paraId="351B0410" w14:textId="52228F57" w:rsidR="003566FE" w:rsidRPr="009A6752" w:rsidRDefault="003566FE" w:rsidP="00AD3D65">
      <w:pPr>
        <w:pBdr>
          <w:top w:val="nil"/>
          <w:left w:val="nil"/>
          <w:bottom w:val="nil"/>
          <w:right w:val="nil"/>
          <w:between w:val="nil"/>
        </w:pBdr>
        <w:spacing w:after="0" w:line="240" w:lineRule="auto"/>
        <w:rPr>
          <w:rFonts w:ascii="Times New Roman" w:hAnsi="Times New Roman" w:cs="Times New Roman"/>
          <w:color w:val="000000"/>
          <w:sz w:val="20"/>
          <w:szCs w:val="20"/>
        </w:rPr>
      </w:pPr>
      <w:r w:rsidRPr="009A6752">
        <w:rPr>
          <w:rFonts w:ascii="Times New Roman" w:hAnsi="Times New Roman" w:cs="Times New Roman"/>
          <w:sz w:val="20"/>
          <w:szCs w:val="20"/>
          <w:vertAlign w:val="superscript"/>
        </w:rPr>
        <w:footnoteRef/>
      </w:r>
      <w:r w:rsidRPr="009A6752">
        <w:rPr>
          <w:rFonts w:ascii="Times New Roman" w:hAnsi="Times New Roman" w:cs="Times New Roman"/>
          <w:color w:val="000000"/>
          <w:sz w:val="20"/>
          <w:szCs w:val="20"/>
        </w:rPr>
        <w:t xml:space="preserve"> “Niuna donna al mondo amar piu la Musica di quello che fate voi, ne altra piu raramente possederla</w:t>
      </w:r>
      <w:r w:rsidR="00EB201E">
        <w:rPr>
          <w:rFonts w:ascii="Times New Roman" w:hAnsi="Times New Roman" w:cs="Times New Roman"/>
          <w:color w:val="000000"/>
          <w:sz w:val="20"/>
          <w:szCs w:val="20"/>
        </w:rPr>
        <w:t>,</w:t>
      </w:r>
      <w:r w:rsidRPr="009A6752">
        <w:rPr>
          <w:rFonts w:ascii="Times New Roman" w:hAnsi="Times New Roman" w:cs="Times New Roman"/>
          <w:color w:val="000000"/>
          <w:sz w:val="20"/>
          <w:szCs w:val="20"/>
        </w:rPr>
        <w:t xml:space="preserve">” Perrisone Cambio dedication from </w:t>
      </w:r>
      <w:r w:rsidRPr="009A6752">
        <w:rPr>
          <w:rFonts w:ascii="Times New Roman" w:hAnsi="Times New Roman" w:cs="Times New Roman"/>
          <w:i/>
          <w:color w:val="000000"/>
          <w:sz w:val="20"/>
          <w:szCs w:val="20"/>
        </w:rPr>
        <w:t>Primo libro di madrigali a quatro voci</w:t>
      </w:r>
      <w:r w:rsidR="00EB201E">
        <w:rPr>
          <w:rFonts w:ascii="Times New Roman" w:hAnsi="Times New Roman" w:cs="Times New Roman"/>
          <w:i/>
          <w:color w:val="000000"/>
          <w:sz w:val="20"/>
          <w:szCs w:val="20"/>
        </w:rPr>
        <w:t>,</w:t>
      </w:r>
      <w:r w:rsidRPr="009A6752">
        <w:rPr>
          <w:rFonts w:ascii="Times New Roman" w:hAnsi="Times New Roman" w:cs="Times New Roman"/>
          <w:i/>
          <w:color w:val="000000"/>
          <w:sz w:val="20"/>
          <w:szCs w:val="20"/>
        </w:rPr>
        <w:t xml:space="preserve"> </w:t>
      </w:r>
      <w:r w:rsidRPr="009A6752">
        <w:rPr>
          <w:rFonts w:ascii="Times New Roman" w:hAnsi="Times New Roman" w:cs="Times New Roman"/>
          <w:color w:val="000000"/>
          <w:sz w:val="20"/>
          <w:szCs w:val="20"/>
        </w:rPr>
        <w:t>found and translated in Feldman</w:t>
      </w:r>
      <w:r w:rsidR="00862AF8">
        <w:rPr>
          <w:rFonts w:ascii="Times New Roman" w:hAnsi="Times New Roman" w:cs="Times New Roman"/>
          <w:color w:val="000000"/>
          <w:sz w:val="20"/>
          <w:szCs w:val="20"/>
        </w:rPr>
        <w:t>,</w:t>
      </w:r>
      <w:r w:rsidRPr="009A6752">
        <w:rPr>
          <w:rFonts w:ascii="Times New Roman" w:hAnsi="Times New Roman" w:cs="Times New Roman"/>
          <w:color w:val="000000"/>
          <w:sz w:val="20"/>
          <w:szCs w:val="20"/>
        </w:rPr>
        <w:t xml:space="preserve"> </w:t>
      </w:r>
      <w:r w:rsidRPr="009A6752">
        <w:rPr>
          <w:rFonts w:ascii="Times New Roman" w:hAnsi="Times New Roman" w:cs="Times New Roman"/>
          <w:i/>
          <w:color w:val="000000"/>
          <w:sz w:val="20"/>
          <w:szCs w:val="20"/>
        </w:rPr>
        <w:t>City Culture and the Madrigal at Venice</w:t>
      </w:r>
      <w:r>
        <w:rPr>
          <w:rFonts w:ascii="Times New Roman" w:hAnsi="Times New Roman" w:cs="Times New Roman"/>
          <w:color w:val="000000"/>
          <w:sz w:val="20"/>
          <w:szCs w:val="20"/>
        </w:rPr>
        <w:t xml:space="preserve">, </w:t>
      </w:r>
      <w:r w:rsidRPr="009A6752">
        <w:rPr>
          <w:rFonts w:ascii="Times New Roman" w:hAnsi="Times New Roman" w:cs="Times New Roman"/>
          <w:color w:val="000000"/>
          <w:sz w:val="20"/>
          <w:szCs w:val="20"/>
        </w:rPr>
        <w:t>373</w:t>
      </w:r>
    </w:p>
  </w:footnote>
  <w:footnote w:id="509">
    <w:p w14:paraId="6877AABC" w14:textId="6350A54F" w:rsidR="003566FE" w:rsidRPr="009A6752" w:rsidRDefault="003566FE" w:rsidP="00AD3D65">
      <w:pPr>
        <w:pBdr>
          <w:top w:val="nil"/>
          <w:left w:val="nil"/>
          <w:bottom w:val="nil"/>
          <w:right w:val="nil"/>
          <w:between w:val="nil"/>
        </w:pBdr>
        <w:spacing w:after="0" w:line="240" w:lineRule="auto"/>
        <w:rPr>
          <w:rFonts w:ascii="Times New Roman" w:hAnsi="Times New Roman" w:cs="Times New Roman"/>
          <w:color w:val="000000"/>
          <w:sz w:val="18"/>
          <w:szCs w:val="18"/>
        </w:rPr>
      </w:pPr>
      <w:r w:rsidRPr="009A6752">
        <w:rPr>
          <w:rFonts w:ascii="Times New Roman" w:hAnsi="Times New Roman" w:cs="Times New Roman"/>
          <w:sz w:val="20"/>
          <w:szCs w:val="20"/>
          <w:vertAlign w:val="superscript"/>
        </w:rPr>
        <w:footnoteRef/>
      </w:r>
      <w:r w:rsidRPr="009A6752">
        <w:rPr>
          <w:rFonts w:ascii="Times New Roman" w:hAnsi="Times New Roman" w:cs="Times New Roman"/>
          <w:color w:val="000000"/>
          <w:sz w:val="20"/>
          <w:szCs w:val="20"/>
        </w:rPr>
        <w:t xml:space="preserve"> “divin</w:t>
      </w:r>
      <w:r w:rsidR="00A32D63">
        <w:rPr>
          <w:rFonts w:ascii="Times New Roman" w:hAnsi="Times New Roman" w:cs="Times New Roman"/>
          <w:color w:val="000000"/>
          <w:sz w:val="20"/>
          <w:szCs w:val="20"/>
        </w:rPr>
        <w:t>a</w:t>
      </w:r>
      <w:r w:rsidRPr="009A6752">
        <w:rPr>
          <w:rFonts w:ascii="Times New Roman" w:hAnsi="Times New Roman" w:cs="Times New Roman"/>
          <w:color w:val="000000"/>
          <w:sz w:val="20"/>
          <w:szCs w:val="20"/>
        </w:rPr>
        <w:t xml:space="preserve"> sirena” ibid.</w:t>
      </w:r>
      <w:r w:rsidRPr="009A6752">
        <w:rPr>
          <w:rFonts w:ascii="Times New Roman" w:hAnsi="Times New Roman" w:cs="Times New Roman"/>
          <w:color w:val="000000"/>
          <w:sz w:val="18"/>
          <w:szCs w:val="18"/>
        </w:rPr>
        <w:t xml:space="preserve"> </w:t>
      </w:r>
    </w:p>
  </w:footnote>
  <w:footnote w:id="510">
    <w:p w14:paraId="51DDCEBB" w14:textId="17437B6B" w:rsidR="003566FE" w:rsidRPr="009A6752" w:rsidRDefault="003566FE" w:rsidP="00AD3D65">
      <w:pPr>
        <w:pBdr>
          <w:top w:val="nil"/>
          <w:left w:val="nil"/>
          <w:bottom w:val="nil"/>
          <w:right w:val="nil"/>
          <w:between w:val="nil"/>
        </w:pBdr>
        <w:spacing w:after="0" w:line="240" w:lineRule="auto"/>
        <w:rPr>
          <w:rFonts w:ascii="Times New Roman" w:hAnsi="Times New Roman" w:cs="Times New Roman"/>
          <w:color w:val="000000"/>
          <w:sz w:val="20"/>
          <w:szCs w:val="20"/>
        </w:rPr>
      </w:pPr>
      <w:r w:rsidRPr="009A6752">
        <w:rPr>
          <w:rFonts w:ascii="Times New Roman" w:hAnsi="Times New Roman" w:cs="Times New Roman"/>
          <w:sz w:val="20"/>
          <w:szCs w:val="20"/>
          <w:vertAlign w:val="superscript"/>
        </w:rPr>
        <w:footnoteRef/>
      </w:r>
      <w:r w:rsidRPr="009A6752">
        <w:rPr>
          <w:rFonts w:ascii="Times New Roman" w:hAnsi="Times New Roman" w:cs="Times New Roman"/>
          <w:color w:val="000000"/>
          <w:sz w:val="20"/>
          <w:szCs w:val="20"/>
        </w:rPr>
        <w:t xml:space="preserve"> Dawn De Rycke, “On Hearing the Courtesan in a Gift of Song: The Venetian Case of Gaspara Stampa,” in </w:t>
      </w:r>
      <w:r w:rsidRPr="009A6752">
        <w:rPr>
          <w:rFonts w:ascii="Times New Roman" w:hAnsi="Times New Roman" w:cs="Times New Roman"/>
          <w:i/>
          <w:color w:val="000000"/>
          <w:sz w:val="20"/>
          <w:szCs w:val="20"/>
        </w:rPr>
        <w:t>The Courtesan’s Arts: cross-cultural perspectives</w:t>
      </w:r>
      <w:r w:rsidRPr="009A6752">
        <w:rPr>
          <w:rFonts w:ascii="Times New Roman" w:hAnsi="Times New Roman" w:cs="Times New Roman"/>
          <w:color w:val="000000"/>
          <w:sz w:val="20"/>
          <w:szCs w:val="20"/>
        </w:rPr>
        <w:t xml:space="preserve">, </w:t>
      </w:r>
      <w:r w:rsidR="002A01BD">
        <w:rPr>
          <w:rFonts w:ascii="Times New Roman" w:hAnsi="Times New Roman" w:cs="Times New Roman"/>
          <w:color w:val="000000"/>
          <w:sz w:val="20"/>
          <w:szCs w:val="20"/>
        </w:rPr>
        <w:t>ed.</w:t>
      </w:r>
      <w:r w:rsidRPr="009A6752">
        <w:rPr>
          <w:rFonts w:ascii="Times New Roman" w:hAnsi="Times New Roman" w:cs="Times New Roman"/>
          <w:color w:val="000000"/>
          <w:sz w:val="20"/>
          <w:szCs w:val="20"/>
        </w:rPr>
        <w:t xml:space="preserve"> Martha Feldman and Bonnie Gordon (New York; Oxford: Oxford University Press, 2006), 130</w:t>
      </w:r>
      <w:r>
        <w:rPr>
          <w:rFonts w:ascii="Times New Roman" w:hAnsi="Times New Roman" w:cs="Times New Roman"/>
          <w:color w:val="000000"/>
          <w:sz w:val="20"/>
          <w:szCs w:val="20"/>
        </w:rPr>
        <w:t xml:space="preserve">; </w:t>
      </w:r>
      <w:r w:rsidRPr="009A6752">
        <w:rPr>
          <w:rFonts w:ascii="Times New Roman" w:hAnsi="Times New Roman" w:cs="Times New Roman"/>
          <w:color w:val="000000"/>
          <w:sz w:val="20"/>
          <w:szCs w:val="20"/>
        </w:rPr>
        <w:t xml:space="preserve">Feldman, </w:t>
      </w:r>
      <w:r w:rsidRPr="009A6752">
        <w:rPr>
          <w:rFonts w:ascii="Times New Roman" w:hAnsi="Times New Roman" w:cs="Times New Roman"/>
          <w:i/>
          <w:color w:val="000000"/>
          <w:sz w:val="20"/>
          <w:szCs w:val="20"/>
        </w:rPr>
        <w:t xml:space="preserve">City Culture and the Madrigal at Venice, </w:t>
      </w:r>
      <w:r w:rsidRPr="009A6752">
        <w:rPr>
          <w:rFonts w:ascii="Times New Roman" w:hAnsi="Times New Roman" w:cs="Times New Roman"/>
          <w:color w:val="000000"/>
          <w:sz w:val="20"/>
          <w:szCs w:val="20"/>
        </w:rPr>
        <w:t>374.</w:t>
      </w:r>
    </w:p>
  </w:footnote>
  <w:footnote w:id="511">
    <w:p w14:paraId="4550AD02" w14:textId="7D643213" w:rsidR="003566FE" w:rsidRPr="005351B4" w:rsidRDefault="003566FE" w:rsidP="00AD3D65">
      <w:pPr>
        <w:pBdr>
          <w:top w:val="nil"/>
          <w:left w:val="nil"/>
          <w:bottom w:val="nil"/>
          <w:right w:val="nil"/>
          <w:between w:val="nil"/>
        </w:pBdr>
        <w:spacing w:after="0" w:line="240" w:lineRule="auto"/>
        <w:rPr>
          <w:rFonts w:ascii="Times New Roman" w:hAnsi="Times New Roman" w:cs="Times New Roman"/>
          <w:color w:val="000000"/>
          <w:sz w:val="20"/>
          <w:szCs w:val="20"/>
        </w:rPr>
      </w:pPr>
      <w:r w:rsidRPr="005351B4">
        <w:rPr>
          <w:rFonts w:ascii="Times New Roman" w:hAnsi="Times New Roman" w:cs="Times New Roman"/>
          <w:sz w:val="20"/>
          <w:szCs w:val="20"/>
          <w:vertAlign w:val="superscript"/>
        </w:rPr>
        <w:footnoteRef/>
      </w:r>
      <w:r w:rsidRPr="005351B4">
        <w:rPr>
          <w:rFonts w:ascii="Times New Roman" w:hAnsi="Times New Roman" w:cs="Times New Roman"/>
          <w:color w:val="000000"/>
          <w:sz w:val="20"/>
          <w:szCs w:val="20"/>
        </w:rPr>
        <w:t xml:space="preserve"> “Nuova sirena, poggiò cantando un colle alto, ed in cima, fe’l verde eterno, e l’aria ognior serena</w:t>
      </w:r>
      <w:r w:rsidR="002A01BD">
        <w:rPr>
          <w:rFonts w:ascii="Times New Roman" w:hAnsi="Times New Roman" w:cs="Times New Roman"/>
          <w:color w:val="000000"/>
          <w:sz w:val="20"/>
          <w:szCs w:val="20"/>
        </w:rPr>
        <w:t>,</w:t>
      </w:r>
      <w:r w:rsidRPr="005351B4">
        <w:rPr>
          <w:rFonts w:ascii="Times New Roman" w:hAnsi="Times New Roman" w:cs="Times New Roman"/>
          <w:color w:val="000000"/>
          <w:sz w:val="20"/>
          <w:szCs w:val="20"/>
        </w:rPr>
        <w:t>” Girolamo Molino, trans</w:t>
      </w:r>
      <w:r w:rsidR="001C64A2">
        <w:rPr>
          <w:rFonts w:ascii="Times New Roman" w:hAnsi="Times New Roman" w:cs="Times New Roman"/>
          <w:color w:val="000000"/>
          <w:sz w:val="20"/>
          <w:szCs w:val="20"/>
        </w:rPr>
        <w:t>.</w:t>
      </w:r>
      <w:r w:rsidRPr="005351B4">
        <w:rPr>
          <w:rFonts w:ascii="Times New Roman" w:hAnsi="Times New Roman" w:cs="Times New Roman"/>
          <w:color w:val="000000"/>
          <w:sz w:val="20"/>
          <w:szCs w:val="20"/>
        </w:rPr>
        <w:t xml:space="preserve"> and found in Janet L. Smarr, “Gaspara Stampa’s Poetry for Performance,” 62.</w:t>
      </w:r>
    </w:p>
  </w:footnote>
  <w:footnote w:id="512">
    <w:p w14:paraId="4309EDBC" w14:textId="1FF21B72" w:rsidR="003566FE" w:rsidRPr="004A3E2F" w:rsidRDefault="003566FE" w:rsidP="00AD3D65">
      <w:pPr>
        <w:pBdr>
          <w:top w:val="nil"/>
          <w:left w:val="nil"/>
          <w:bottom w:val="nil"/>
          <w:right w:val="nil"/>
          <w:between w:val="nil"/>
        </w:pBdr>
        <w:spacing w:after="0" w:line="240" w:lineRule="auto"/>
        <w:rPr>
          <w:rFonts w:ascii="Times New Roman" w:eastAsia="Calibri" w:hAnsi="Times New Roman" w:cs="Times New Roman"/>
          <w:color w:val="000000"/>
          <w:sz w:val="18"/>
          <w:szCs w:val="18"/>
        </w:rPr>
      </w:pPr>
      <w:r w:rsidRPr="004A3E2F">
        <w:rPr>
          <w:rFonts w:ascii="Times New Roman" w:hAnsi="Times New Roman" w:cs="Times New Roman"/>
          <w:sz w:val="20"/>
          <w:szCs w:val="20"/>
          <w:vertAlign w:val="superscript"/>
        </w:rPr>
        <w:footnoteRef/>
      </w:r>
      <w:r w:rsidRPr="004A3E2F">
        <w:rPr>
          <w:rFonts w:ascii="Times New Roman" w:eastAsia="Calibri" w:hAnsi="Times New Roman" w:cs="Times New Roman"/>
          <w:color w:val="000000"/>
          <w:sz w:val="20"/>
          <w:szCs w:val="20"/>
        </w:rPr>
        <w:t xml:space="preserve"> Feldman, “The Courtesan’s Voice: Petrachan Lovers, Pop </w:t>
      </w:r>
      <w:r w:rsidR="00BB3688" w:rsidRPr="004A3E2F">
        <w:rPr>
          <w:rFonts w:ascii="Times New Roman" w:eastAsia="Calibri" w:hAnsi="Times New Roman" w:cs="Times New Roman"/>
          <w:color w:val="000000"/>
          <w:sz w:val="20"/>
          <w:szCs w:val="20"/>
        </w:rPr>
        <w:t>Philosophy</w:t>
      </w:r>
      <w:r w:rsidRPr="004A3E2F">
        <w:rPr>
          <w:rFonts w:ascii="Times New Roman" w:eastAsia="Calibri" w:hAnsi="Times New Roman" w:cs="Times New Roman"/>
          <w:color w:val="000000"/>
          <w:sz w:val="20"/>
          <w:szCs w:val="20"/>
        </w:rPr>
        <w:t xml:space="preserve"> and Oral Traditions,” 109; Howard Mayer Brown and Louise K. Stein, </w:t>
      </w:r>
      <w:r w:rsidRPr="004A3E2F">
        <w:rPr>
          <w:rFonts w:ascii="Times New Roman" w:eastAsia="Calibri" w:hAnsi="Times New Roman" w:cs="Times New Roman"/>
          <w:i/>
          <w:color w:val="000000"/>
          <w:sz w:val="20"/>
          <w:szCs w:val="20"/>
        </w:rPr>
        <w:t>Music in the Renaissance</w:t>
      </w:r>
      <w:r w:rsidRPr="004A3E2F">
        <w:rPr>
          <w:rFonts w:ascii="Times New Roman" w:eastAsia="Calibri" w:hAnsi="Times New Roman" w:cs="Times New Roman"/>
          <w:color w:val="000000"/>
          <w:sz w:val="20"/>
          <w:szCs w:val="20"/>
        </w:rPr>
        <w:t xml:space="preserve"> 2</w:t>
      </w:r>
      <w:r w:rsidRPr="004A3E2F">
        <w:rPr>
          <w:rFonts w:ascii="Times New Roman" w:eastAsia="Calibri" w:hAnsi="Times New Roman" w:cs="Times New Roman"/>
          <w:color w:val="000000"/>
          <w:sz w:val="20"/>
          <w:szCs w:val="20"/>
          <w:vertAlign w:val="superscript"/>
        </w:rPr>
        <w:t>nd</w:t>
      </w:r>
      <w:r w:rsidRPr="004A3E2F">
        <w:rPr>
          <w:rFonts w:ascii="Times New Roman" w:eastAsia="Calibri" w:hAnsi="Times New Roman" w:cs="Times New Roman"/>
          <w:color w:val="000000"/>
          <w:sz w:val="20"/>
          <w:szCs w:val="20"/>
        </w:rPr>
        <w:t xml:space="preserve"> ed. (Upper Saddle River: Prentice Hall, 1999), 119.</w:t>
      </w:r>
    </w:p>
  </w:footnote>
  <w:footnote w:id="513">
    <w:p w14:paraId="6EF20E20" w14:textId="77777777" w:rsidR="003566FE" w:rsidRPr="004360F3" w:rsidRDefault="003566FE" w:rsidP="003566FE">
      <w:pPr>
        <w:pStyle w:val="NormalWeb"/>
        <w:spacing w:before="0" w:beforeAutospacing="0" w:after="0" w:afterAutospacing="0"/>
        <w:rPr>
          <w:sz w:val="20"/>
          <w:szCs w:val="20"/>
          <w:shd w:val="clear" w:color="auto" w:fill="FFFFFF"/>
        </w:rPr>
      </w:pPr>
      <w:r w:rsidRPr="004360F3">
        <w:rPr>
          <w:sz w:val="20"/>
          <w:szCs w:val="20"/>
          <w:vertAlign w:val="superscript"/>
        </w:rPr>
        <w:footnoteRef/>
      </w:r>
      <w:r w:rsidRPr="004360F3">
        <w:rPr>
          <w:color w:val="000000"/>
          <w:sz w:val="20"/>
          <w:szCs w:val="20"/>
        </w:rPr>
        <w:t xml:space="preserve"> </w:t>
      </w:r>
      <w:r w:rsidRPr="004360F3">
        <w:rPr>
          <w:sz w:val="20"/>
          <w:szCs w:val="20"/>
          <w:shd w:val="clear" w:color="auto" w:fill="FFFFFF"/>
        </w:rPr>
        <w:t>Abdelkader Salza</w:t>
      </w:r>
      <w:r>
        <w:rPr>
          <w:sz w:val="20"/>
          <w:szCs w:val="20"/>
          <w:shd w:val="clear" w:color="auto" w:fill="FFFFFF"/>
        </w:rPr>
        <w:t>,</w:t>
      </w:r>
      <w:r w:rsidRPr="004360F3">
        <w:rPr>
          <w:sz w:val="20"/>
          <w:szCs w:val="20"/>
          <w:shd w:val="clear" w:color="auto" w:fill="FFFFFF"/>
        </w:rPr>
        <w:t xml:space="preserve"> </w:t>
      </w:r>
      <w:r>
        <w:rPr>
          <w:sz w:val="20"/>
          <w:szCs w:val="20"/>
          <w:shd w:val="clear" w:color="auto" w:fill="FFFFFF"/>
        </w:rPr>
        <w:t>“</w:t>
      </w:r>
      <w:r w:rsidRPr="004360F3">
        <w:rPr>
          <w:sz w:val="20"/>
          <w:szCs w:val="20"/>
          <w:shd w:val="clear" w:color="auto" w:fill="FFFFFF"/>
        </w:rPr>
        <w:t xml:space="preserve">Madonna Gasparina Stampa e La Società Veneziana Del Suo Tempo (Nuove </w:t>
      </w:r>
    </w:p>
    <w:p w14:paraId="5714D0BE" w14:textId="6F9352D3" w:rsidR="003566FE" w:rsidRPr="008F5449" w:rsidRDefault="003566FE" w:rsidP="003566FE">
      <w:pPr>
        <w:pStyle w:val="NormalWeb"/>
        <w:spacing w:before="0" w:beforeAutospacing="0" w:after="0" w:afterAutospacing="0"/>
        <w:rPr>
          <w:sz w:val="20"/>
          <w:szCs w:val="20"/>
          <w:shd w:val="clear" w:color="auto" w:fill="FFFFFF"/>
        </w:rPr>
      </w:pPr>
      <w:r w:rsidRPr="004360F3">
        <w:rPr>
          <w:sz w:val="20"/>
          <w:szCs w:val="20"/>
          <w:shd w:val="clear" w:color="auto" w:fill="FFFFFF"/>
        </w:rPr>
        <w:t>Discussioni). Parte I (15. XI. 1916)</w:t>
      </w:r>
      <w:r w:rsidR="002A01BD">
        <w:rPr>
          <w:sz w:val="20"/>
          <w:szCs w:val="20"/>
          <w:shd w:val="clear" w:color="auto" w:fill="FFFFFF"/>
        </w:rPr>
        <w:t>,</w:t>
      </w:r>
      <w:r>
        <w:rPr>
          <w:sz w:val="20"/>
          <w:szCs w:val="20"/>
          <w:shd w:val="clear" w:color="auto" w:fill="FFFFFF"/>
        </w:rPr>
        <w:t>”</w:t>
      </w:r>
      <w:r w:rsidRPr="004360F3">
        <w:rPr>
          <w:sz w:val="20"/>
          <w:szCs w:val="20"/>
          <w:shd w:val="clear" w:color="auto" w:fill="FFFFFF"/>
        </w:rPr>
        <w:t> </w:t>
      </w:r>
      <w:r w:rsidRPr="004360F3">
        <w:rPr>
          <w:i/>
          <w:iCs/>
          <w:sz w:val="20"/>
          <w:szCs w:val="20"/>
          <w:shd w:val="clear" w:color="auto" w:fill="FFFFFF"/>
        </w:rPr>
        <w:t>Giornale Storico Della Letteratura Italiana</w:t>
      </w:r>
      <w:r w:rsidRPr="004360F3">
        <w:rPr>
          <w:sz w:val="20"/>
          <w:szCs w:val="20"/>
          <w:shd w:val="clear" w:color="auto" w:fill="FFFFFF"/>
        </w:rPr>
        <w:t xml:space="preserve"> 69, no. 206 (1917): </w:t>
      </w:r>
      <w:r>
        <w:rPr>
          <w:sz w:val="20"/>
          <w:szCs w:val="20"/>
          <w:shd w:val="clear" w:color="auto" w:fill="FFFFFF"/>
        </w:rPr>
        <w:t>298-99</w:t>
      </w:r>
      <w:r w:rsidRPr="004360F3">
        <w:rPr>
          <w:sz w:val="20"/>
          <w:szCs w:val="20"/>
          <w:shd w:val="clear" w:color="auto" w:fill="FFFFFF"/>
        </w:rPr>
        <w:t>.</w:t>
      </w:r>
    </w:p>
  </w:footnote>
  <w:footnote w:id="514">
    <w:p w14:paraId="5498F13F" w14:textId="36A261E0" w:rsidR="003566FE" w:rsidRPr="007B4318"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0C3E4C">
        <w:rPr>
          <w:rFonts w:ascii="Times New Roman" w:hAnsi="Times New Roman" w:cs="Times New Roman"/>
          <w:sz w:val="20"/>
          <w:szCs w:val="20"/>
          <w:vertAlign w:val="superscript"/>
        </w:rPr>
        <w:footnoteRef/>
      </w:r>
      <w:r w:rsidRPr="000C3E4C">
        <w:rPr>
          <w:rFonts w:ascii="Times New Roman" w:hAnsi="Times New Roman" w:cs="Times New Roman"/>
          <w:color w:val="000000"/>
          <w:sz w:val="20"/>
          <w:szCs w:val="20"/>
        </w:rPr>
        <w:t xml:space="preserve"> “sì che fosser da me scritte e cantate,</w:t>
      </w:r>
      <w:r w:rsidR="002F04F7">
        <w:rPr>
          <w:rFonts w:ascii="Times New Roman" w:hAnsi="Times New Roman" w:cs="Times New Roman"/>
          <w:color w:val="000000"/>
          <w:sz w:val="20"/>
          <w:szCs w:val="20"/>
        </w:rPr>
        <w:t>”</w:t>
      </w:r>
      <w:r w:rsidRPr="000C3E4C">
        <w:rPr>
          <w:rFonts w:ascii="Times New Roman" w:hAnsi="Times New Roman" w:cs="Times New Roman"/>
          <w:color w:val="000000"/>
          <w:sz w:val="20"/>
          <w:szCs w:val="20"/>
        </w:rPr>
        <w:t xml:space="preserve"> and “Mentr’ho davanti </w:t>
      </w:r>
      <w:r>
        <w:rPr>
          <w:rFonts w:ascii="Times New Roman" w:hAnsi="Times New Roman" w:cs="Times New Roman"/>
          <w:color w:val="000000"/>
          <w:sz w:val="20"/>
          <w:szCs w:val="20"/>
        </w:rPr>
        <w:t>i</w:t>
      </w:r>
      <w:r w:rsidRPr="000C3E4C">
        <w:rPr>
          <w:rFonts w:ascii="Times New Roman" w:hAnsi="Times New Roman" w:cs="Times New Roman"/>
          <w:color w:val="000000"/>
          <w:sz w:val="20"/>
          <w:szCs w:val="20"/>
        </w:rPr>
        <w:t xml:space="preserve"> lumi almi, e sereni, di ui conven, che sempre scriva, e canti</w:t>
      </w:r>
      <w:r w:rsidR="00766E47">
        <w:rPr>
          <w:rFonts w:ascii="Times New Roman" w:hAnsi="Times New Roman" w:cs="Times New Roman"/>
          <w:color w:val="000000"/>
          <w:sz w:val="20"/>
          <w:szCs w:val="20"/>
        </w:rPr>
        <w:t>,</w:t>
      </w:r>
      <w:r w:rsidRPr="000C3E4C">
        <w:rPr>
          <w:rFonts w:ascii="Times New Roman" w:hAnsi="Times New Roman" w:cs="Times New Roman"/>
          <w:color w:val="000000"/>
          <w:sz w:val="20"/>
          <w:szCs w:val="20"/>
        </w:rPr>
        <w:t xml:space="preserve">” </w:t>
      </w:r>
      <w:r w:rsidR="00766E47">
        <w:rPr>
          <w:rFonts w:ascii="Times New Roman" w:hAnsi="Times New Roman" w:cs="Times New Roman"/>
          <w:color w:val="000000"/>
          <w:sz w:val="20"/>
          <w:szCs w:val="20"/>
        </w:rPr>
        <w:t xml:space="preserve">Stampa, </w:t>
      </w:r>
      <w:r w:rsidR="00766E47">
        <w:rPr>
          <w:rFonts w:ascii="Times New Roman" w:hAnsi="Times New Roman" w:cs="Times New Roman"/>
          <w:i/>
          <w:iCs/>
          <w:color w:val="000000"/>
          <w:sz w:val="20"/>
          <w:szCs w:val="20"/>
        </w:rPr>
        <w:t>The Complete Poems,</w:t>
      </w:r>
      <w:r w:rsidRPr="000C3E4C">
        <w:rPr>
          <w:rFonts w:ascii="Times New Roman" w:hAnsi="Times New Roman" w:cs="Times New Roman"/>
          <w:i/>
          <w:color w:val="000000"/>
          <w:sz w:val="20"/>
          <w:szCs w:val="20"/>
        </w:rPr>
        <w:t xml:space="preserve"> </w:t>
      </w:r>
      <w:r w:rsidRPr="000C3E4C">
        <w:rPr>
          <w:rFonts w:ascii="Times New Roman" w:hAnsi="Times New Roman" w:cs="Times New Roman"/>
          <w:color w:val="000000"/>
          <w:sz w:val="20"/>
          <w:szCs w:val="20"/>
        </w:rPr>
        <w:t>72-73.</w:t>
      </w:r>
    </w:p>
  </w:footnote>
  <w:footnote w:id="515">
    <w:p w14:paraId="0A6BF121" w14:textId="380DE527" w:rsidR="003566FE" w:rsidRPr="007B4318" w:rsidRDefault="003566FE" w:rsidP="003566FE">
      <w:pPr>
        <w:pBdr>
          <w:top w:val="nil"/>
          <w:left w:val="nil"/>
          <w:bottom w:val="nil"/>
          <w:right w:val="nil"/>
          <w:between w:val="nil"/>
        </w:pBdr>
        <w:spacing w:after="0" w:line="240" w:lineRule="auto"/>
        <w:rPr>
          <w:rFonts w:ascii="Times New Roman" w:hAnsi="Times New Roman" w:cs="Times New Roman"/>
          <w:color w:val="000000"/>
          <w:sz w:val="20"/>
          <w:szCs w:val="20"/>
        </w:rPr>
      </w:pPr>
      <w:r w:rsidRPr="007B4318">
        <w:rPr>
          <w:rFonts w:ascii="Times New Roman" w:hAnsi="Times New Roman" w:cs="Times New Roman"/>
          <w:sz w:val="20"/>
          <w:szCs w:val="20"/>
          <w:vertAlign w:val="superscript"/>
        </w:rPr>
        <w:footnoteRef/>
      </w:r>
      <w:r w:rsidRPr="007B4318">
        <w:rPr>
          <w:rFonts w:ascii="Times New Roman" w:hAnsi="Times New Roman" w:cs="Times New Roman"/>
          <w:color w:val="000000"/>
          <w:sz w:val="20"/>
          <w:szCs w:val="20"/>
        </w:rPr>
        <w:t xml:space="preserve"> “che per sfogar talhor descrivo e canto,</w:t>
      </w:r>
      <w:r w:rsidR="002F04F7">
        <w:rPr>
          <w:rFonts w:ascii="Times New Roman" w:hAnsi="Times New Roman" w:cs="Times New Roman"/>
          <w:color w:val="000000"/>
          <w:sz w:val="20"/>
          <w:szCs w:val="20"/>
        </w:rPr>
        <w:t>”</w:t>
      </w:r>
      <w:r w:rsidRPr="007B4318">
        <w:rPr>
          <w:rFonts w:ascii="Times New Roman" w:hAnsi="Times New Roman" w:cs="Times New Roman"/>
          <w:color w:val="000000"/>
          <w:sz w:val="20"/>
          <w:szCs w:val="20"/>
        </w:rPr>
        <w:t xml:space="preserve"> ibid, 96-7.</w:t>
      </w:r>
    </w:p>
  </w:footnote>
  <w:footnote w:id="516">
    <w:p w14:paraId="6A0E4066" w14:textId="77777777" w:rsidR="003566FE" w:rsidRPr="00FE2C4C" w:rsidRDefault="003566FE" w:rsidP="003566FE">
      <w:pPr>
        <w:pStyle w:val="FootnoteText"/>
        <w:rPr>
          <w:rFonts w:ascii="Times New Roman" w:hAnsi="Times New Roman" w:cs="Times New Roman"/>
          <w:i/>
          <w:color w:val="000000"/>
        </w:rPr>
      </w:pPr>
      <w:r w:rsidRPr="00FE2C4C">
        <w:rPr>
          <w:rStyle w:val="FootnoteReference"/>
          <w:rFonts w:ascii="Times New Roman" w:hAnsi="Times New Roman" w:cs="Times New Roman"/>
        </w:rPr>
        <w:footnoteRef/>
      </w:r>
      <w:r w:rsidRPr="00FE2C4C">
        <w:rPr>
          <w:rFonts w:ascii="Times New Roman" w:hAnsi="Times New Roman" w:cs="Times New Roman"/>
        </w:rPr>
        <w:t xml:space="preserve"> </w:t>
      </w:r>
      <w:r w:rsidRPr="00FE2C4C">
        <w:rPr>
          <w:rFonts w:ascii="Times New Roman" w:hAnsi="Times New Roman" w:cs="Times New Roman"/>
          <w:color w:val="000000"/>
        </w:rPr>
        <w:t xml:space="preserve">Jones, </w:t>
      </w:r>
      <w:r w:rsidRPr="00FE2C4C">
        <w:rPr>
          <w:rFonts w:ascii="Times New Roman" w:hAnsi="Times New Roman" w:cs="Times New Roman"/>
          <w:i/>
          <w:color w:val="000000"/>
        </w:rPr>
        <w:t>The Currency of Ero</w:t>
      </w:r>
      <w:r>
        <w:rPr>
          <w:rFonts w:ascii="Times New Roman" w:hAnsi="Times New Roman" w:cs="Times New Roman"/>
          <w:i/>
          <w:color w:val="000000"/>
        </w:rPr>
        <w:t>s</w:t>
      </w:r>
      <w:r>
        <w:rPr>
          <w:rFonts w:ascii="Times New Roman" w:hAnsi="Times New Roman" w:cs="Times New Roman"/>
          <w:color w:val="000000"/>
        </w:rPr>
        <w:t xml:space="preserve">, </w:t>
      </w:r>
      <w:r w:rsidRPr="00FE2C4C">
        <w:rPr>
          <w:rFonts w:ascii="Times New Roman" w:hAnsi="Times New Roman" w:cs="Times New Roman"/>
        </w:rPr>
        <w:t>126.</w:t>
      </w:r>
    </w:p>
  </w:footnote>
  <w:footnote w:id="517">
    <w:p w14:paraId="3FC978D9" w14:textId="77777777" w:rsidR="003566FE" w:rsidRPr="00FE2C4C" w:rsidRDefault="003566FE" w:rsidP="003566FE">
      <w:pPr>
        <w:pStyle w:val="FootnoteText"/>
        <w:rPr>
          <w:rFonts w:ascii="Times New Roman" w:hAnsi="Times New Roman" w:cs="Times New Roman"/>
        </w:rPr>
      </w:pPr>
      <w:r w:rsidRPr="00FE2C4C">
        <w:rPr>
          <w:rStyle w:val="FootnoteReference"/>
          <w:rFonts w:ascii="Times New Roman" w:hAnsi="Times New Roman" w:cs="Times New Roman"/>
        </w:rPr>
        <w:footnoteRef/>
      </w:r>
      <w:r w:rsidRPr="00FE2C4C">
        <w:rPr>
          <w:rFonts w:ascii="Times New Roman" w:hAnsi="Times New Roman" w:cs="Times New Roman"/>
        </w:rPr>
        <w:t xml:space="preserve"> Ibid. </w:t>
      </w:r>
    </w:p>
  </w:footnote>
  <w:footnote w:id="518">
    <w:p w14:paraId="2F2DF6F9" w14:textId="66277396" w:rsidR="003566FE" w:rsidRPr="00A249AF" w:rsidRDefault="003566FE" w:rsidP="003566FE">
      <w:pPr>
        <w:pStyle w:val="FootnoteText"/>
        <w:rPr>
          <w:rFonts w:ascii="Times New Roman" w:hAnsi="Times New Roman" w:cs="Times New Roman"/>
          <w:iCs/>
        </w:rPr>
      </w:pPr>
      <w:r w:rsidRPr="00A249AF">
        <w:rPr>
          <w:rStyle w:val="FootnoteReference"/>
          <w:rFonts w:ascii="Times New Roman" w:hAnsi="Times New Roman" w:cs="Times New Roman"/>
        </w:rPr>
        <w:footnoteRef/>
      </w:r>
      <w:r w:rsidRPr="00A249AF">
        <w:rPr>
          <w:rFonts w:ascii="Times New Roman" w:hAnsi="Times New Roman" w:cs="Times New Roman"/>
        </w:rPr>
        <w:t xml:space="preserve"> Stampa, </w:t>
      </w:r>
      <w:r w:rsidRPr="00A249AF">
        <w:rPr>
          <w:rFonts w:ascii="Times New Roman" w:hAnsi="Times New Roman" w:cs="Times New Roman"/>
          <w:i/>
          <w:color w:val="000000"/>
        </w:rPr>
        <w:t xml:space="preserve">The Complete Poem, </w:t>
      </w:r>
      <w:r w:rsidRPr="00A249AF">
        <w:rPr>
          <w:rFonts w:ascii="Times New Roman" w:hAnsi="Times New Roman" w:cs="Times New Roman"/>
          <w:iCs/>
          <w:color w:val="000000"/>
        </w:rPr>
        <w:t xml:space="preserve">130-131. </w:t>
      </w:r>
    </w:p>
  </w:footnote>
  <w:footnote w:id="519">
    <w:p w14:paraId="116875A4" w14:textId="77777777" w:rsidR="003566FE" w:rsidRPr="00A249AF" w:rsidRDefault="003566FE" w:rsidP="003566FE">
      <w:pPr>
        <w:pStyle w:val="FootnoteText"/>
        <w:rPr>
          <w:rFonts w:ascii="Times New Roman" w:hAnsi="Times New Roman" w:cs="Times New Roman"/>
        </w:rPr>
      </w:pPr>
      <w:r w:rsidRPr="00A249AF">
        <w:rPr>
          <w:rStyle w:val="FootnoteReference"/>
          <w:rFonts w:ascii="Times New Roman" w:hAnsi="Times New Roman" w:cs="Times New Roman"/>
        </w:rPr>
        <w:footnoteRef/>
      </w:r>
      <w:r w:rsidRPr="00A249AF">
        <w:rPr>
          <w:rFonts w:ascii="Times New Roman" w:hAnsi="Times New Roman" w:cs="Times New Roman"/>
        </w:rPr>
        <w:t xml:space="preserve"> Ibid., 188-189.</w:t>
      </w:r>
    </w:p>
  </w:footnote>
  <w:footnote w:id="520">
    <w:p w14:paraId="6F75DD7B" w14:textId="145A8B13" w:rsidR="003566FE" w:rsidRPr="00A249AF" w:rsidRDefault="003566FE" w:rsidP="003566FE">
      <w:pPr>
        <w:pStyle w:val="FootnoteText"/>
        <w:rPr>
          <w:rFonts w:ascii="Times New Roman" w:hAnsi="Times New Roman" w:cs="Times New Roman"/>
        </w:rPr>
      </w:pPr>
      <w:r w:rsidRPr="00A249AF">
        <w:rPr>
          <w:rStyle w:val="FootnoteReference"/>
          <w:rFonts w:ascii="Times New Roman" w:hAnsi="Times New Roman" w:cs="Times New Roman"/>
        </w:rPr>
        <w:footnoteRef/>
      </w:r>
      <w:r>
        <w:rPr>
          <w:rFonts w:ascii="Times New Roman" w:hAnsi="Times New Roman" w:cs="Times New Roman"/>
        </w:rPr>
        <w:t xml:space="preserve"> </w:t>
      </w:r>
      <w:r w:rsidR="002F04F7">
        <w:rPr>
          <w:rFonts w:ascii="Times New Roman" w:hAnsi="Times New Roman" w:cs="Times New Roman"/>
        </w:rPr>
        <w:t>“</w:t>
      </w:r>
      <w:r w:rsidRPr="00A249AF">
        <w:rPr>
          <w:rFonts w:ascii="Times New Roman" w:hAnsi="Times New Roman" w:cs="Times New Roman"/>
        </w:rPr>
        <w:t>dimenticata et abbandonata Anassilla</w:t>
      </w:r>
      <w:r w:rsidR="002F04F7">
        <w:rPr>
          <w:rFonts w:ascii="Times New Roman" w:hAnsi="Times New Roman" w:cs="Times New Roman"/>
        </w:rPr>
        <w:t xml:space="preserve">,” </w:t>
      </w:r>
      <w:r w:rsidR="00944AF6">
        <w:rPr>
          <w:rFonts w:ascii="Times New Roman" w:hAnsi="Times New Roman" w:cs="Times New Roman"/>
        </w:rPr>
        <w:t>i</w:t>
      </w:r>
      <w:r w:rsidR="002F04F7">
        <w:rPr>
          <w:rFonts w:ascii="Times New Roman" w:hAnsi="Times New Roman" w:cs="Times New Roman"/>
        </w:rPr>
        <w:t>bid</w:t>
      </w:r>
      <w:r>
        <w:rPr>
          <w:rFonts w:ascii="Times New Roman" w:hAnsi="Times New Roman" w:cs="Times New Roman"/>
        </w:rPr>
        <w:t>.</w:t>
      </w:r>
      <w:r w:rsidRPr="00A249AF">
        <w:rPr>
          <w:rFonts w:ascii="Times New Roman" w:hAnsi="Times New Roman" w:cs="Times New Roman"/>
        </w:rPr>
        <w:t xml:space="preserve">, 58-9. </w:t>
      </w:r>
    </w:p>
  </w:footnote>
  <w:footnote w:id="521">
    <w:p w14:paraId="17BEADC6" w14:textId="77777777" w:rsidR="003566FE" w:rsidRPr="003D4B66" w:rsidRDefault="003566FE" w:rsidP="003566FE">
      <w:pPr>
        <w:pStyle w:val="FootnoteText"/>
      </w:pPr>
      <w:r w:rsidRPr="00A249AF">
        <w:rPr>
          <w:rStyle w:val="FootnoteReference"/>
          <w:rFonts w:ascii="Times New Roman" w:hAnsi="Times New Roman" w:cs="Times New Roman"/>
        </w:rPr>
        <w:footnoteRef/>
      </w:r>
      <w:r w:rsidRPr="00A249AF">
        <w:rPr>
          <w:rFonts w:ascii="Times New Roman" w:hAnsi="Times New Roman" w:cs="Times New Roman"/>
        </w:rPr>
        <w:t xml:space="preserve"> Ibid.</w:t>
      </w:r>
      <w:r>
        <w:rPr>
          <w:rFonts w:ascii="Times New Roman" w:hAnsi="Times New Roman" w:cs="Times New Roman"/>
        </w:rPr>
        <w:t>,</w:t>
      </w:r>
      <w:r w:rsidRPr="003D4B66">
        <w:rPr>
          <w:rFonts w:ascii="Times New Roman" w:hAnsi="Times New Roman" w:cs="Times New Roman"/>
        </w:rPr>
        <w:t xml:space="preserve"> </w:t>
      </w:r>
      <w:r w:rsidRPr="00A249AF">
        <w:rPr>
          <w:rFonts w:ascii="Times New Roman" w:hAnsi="Times New Roman" w:cs="Times New Roman"/>
        </w:rPr>
        <w:t>58-9.</w:t>
      </w:r>
    </w:p>
  </w:footnote>
  <w:footnote w:id="522">
    <w:p w14:paraId="091D4299" w14:textId="67A8EF52" w:rsidR="003566FE" w:rsidRDefault="003566FE" w:rsidP="003566FE">
      <w:pPr>
        <w:pStyle w:val="FootnoteText"/>
      </w:pPr>
      <w:r>
        <w:rPr>
          <w:rStyle w:val="FootnoteReference"/>
        </w:rPr>
        <w:footnoteRef/>
      </w:r>
      <w:r>
        <w:t xml:space="preserve"> </w:t>
      </w:r>
      <w:r w:rsidRPr="00557065">
        <w:rPr>
          <w:rFonts w:ascii="Times New Roman" w:hAnsi="Times New Roman" w:cs="Times New Roman"/>
        </w:rPr>
        <w:t>“se vi fu giamai dolce e soave la vostra fidelissima Anassilla mentre serrata sì, che nullo aprilla, teneste dal suo cor Conte la chiave</w:t>
      </w:r>
      <w:r w:rsidR="007D45CB">
        <w:rPr>
          <w:rFonts w:ascii="Times New Roman" w:hAnsi="Times New Roman" w:cs="Times New Roman"/>
        </w:rPr>
        <w:t>,</w:t>
      </w:r>
      <w:r w:rsidRPr="00557065">
        <w:rPr>
          <w:rFonts w:ascii="Times New Roman" w:hAnsi="Times New Roman" w:cs="Times New Roman"/>
        </w:rPr>
        <w:t>” Ibid., 114-5.</w:t>
      </w:r>
    </w:p>
  </w:footnote>
  <w:footnote w:id="523">
    <w:p w14:paraId="4290ADDD" w14:textId="56F20623" w:rsidR="003566FE" w:rsidRPr="00A249AF" w:rsidRDefault="003566FE" w:rsidP="003566FE">
      <w:pPr>
        <w:spacing w:after="0"/>
        <w:rPr>
          <w:rFonts w:ascii="Times New Roman" w:hAnsi="Times New Roman" w:cs="Times New Roman"/>
          <w:i/>
          <w:sz w:val="20"/>
          <w:szCs w:val="20"/>
        </w:rPr>
      </w:pPr>
      <w:r w:rsidRPr="00A249AF">
        <w:rPr>
          <w:rStyle w:val="FootnoteReference"/>
          <w:rFonts w:ascii="Times New Roman" w:hAnsi="Times New Roman" w:cs="Times New Roman"/>
          <w:sz w:val="20"/>
          <w:szCs w:val="20"/>
        </w:rPr>
        <w:footnoteRef/>
      </w:r>
      <w:r w:rsidRPr="00A249AF">
        <w:rPr>
          <w:rFonts w:ascii="Times New Roman" w:hAnsi="Times New Roman" w:cs="Times New Roman"/>
          <w:sz w:val="20"/>
          <w:szCs w:val="20"/>
        </w:rPr>
        <w:t xml:space="preserve"> Troy Towers, “Anassilla: Stampa’s Poetic Ecology</w:t>
      </w:r>
      <w:r w:rsidR="007D45CB">
        <w:rPr>
          <w:rFonts w:ascii="Times New Roman" w:hAnsi="Times New Roman" w:cs="Times New Roman"/>
          <w:sz w:val="20"/>
          <w:szCs w:val="20"/>
        </w:rPr>
        <w:t>,</w:t>
      </w:r>
      <w:r w:rsidRPr="00A249AF">
        <w:rPr>
          <w:rFonts w:ascii="Times New Roman" w:hAnsi="Times New Roman" w:cs="Times New Roman"/>
          <w:sz w:val="20"/>
          <w:szCs w:val="20"/>
        </w:rPr>
        <w:t xml:space="preserve">” in </w:t>
      </w:r>
      <w:r w:rsidRPr="00A249AF">
        <w:rPr>
          <w:rFonts w:ascii="Times New Roman" w:hAnsi="Times New Roman" w:cs="Times New Roman"/>
          <w:i/>
          <w:sz w:val="20"/>
          <w:szCs w:val="20"/>
        </w:rPr>
        <w:t xml:space="preserve">Rethinking Gaspara Stampa in the </w:t>
      </w:r>
    </w:p>
    <w:p w14:paraId="436ADFA9" w14:textId="593831AE" w:rsidR="003566FE" w:rsidRPr="00FE2C4C" w:rsidRDefault="003566FE" w:rsidP="003566FE">
      <w:pPr>
        <w:spacing w:after="0"/>
        <w:rPr>
          <w:rFonts w:ascii="Times New Roman" w:hAnsi="Times New Roman" w:cs="Times New Roman"/>
          <w:i/>
          <w:sz w:val="20"/>
          <w:szCs w:val="20"/>
        </w:rPr>
      </w:pPr>
      <w:r w:rsidRPr="00A249AF">
        <w:rPr>
          <w:rFonts w:ascii="Times New Roman" w:hAnsi="Times New Roman" w:cs="Times New Roman"/>
          <w:i/>
          <w:sz w:val="20"/>
          <w:szCs w:val="20"/>
        </w:rPr>
        <w:t>Canon of Renaissance Poetry</w:t>
      </w:r>
      <w:r w:rsidRPr="00A249AF">
        <w:rPr>
          <w:rFonts w:ascii="Times New Roman" w:hAnsi="Times New Roman" w:cs="Times New Roman"/>
          <w:sz w:val="20"/>
          <w:szCs w:val="20"/>
        </w:rPr>
        <w:t xml:space="preserve">, </w:t>
      </w:r>
      <w:r w:rsidR="007D45CB">
        <w:rPr>
          <w:rFonts w:ascii="Times New Roman" w:hAnsi="Times New Roman" w:cs="Times New Roman"/>
          <w:sz w:val="20"/>
          <w:szCs w:val="20"/>
        </w:rPr>
        <w:t>ed.</w:t>
      </w:r>
      <w:r w:rsidRPr="00A249AF">
        <w:rPr>
          <w:rFonts w:ascii="Times New Roman" w:hAnsi="Times New Roman" w:cs="Times New Roman"/>
          <w:sz w:val="20"/>
          <w:szCs w:val="20"/>
        </w:rPr>
        <w:t xml:space="preserve"> Unn Falkeid and Aileen Feng (London</w:t>
      </w:r>
      <w:r w:rsidR="00BB3688">
        <w:rPr>
          <w:rFonts w:ascii="Times New Roman" w:hAnsi="Times New Roman" w:cs="Times New Roman"/>
          <w:sz w:val="20"/>
          <w:szCs w:val="20"/>
        </w:rPr>
        <w:t>;</w:t>
      </w:r>
      <w:r w:rsidRPr="00A249AF">
        <w:rPr>
          <w:rFonts w:ascii="Times New Roman" w:hAnsi="Times New Roman" w:cs="Times New Roman"/>
          <w:sz w:val="20"/>
          <w:szCs w:val="20"/>
        </w:rPr>
        <w:t xml:space="preserve"> New York: Routledge, 2016), 193.</w:t>
      </w:r>
    </w:p>
  </w:footnote>
  <w:footnote w:id="524">
    <w:p w14:paraId="76133134" w14:textId="2AB68BA8" w:rsidR="003566FE" w:rsidRPr="00FE2C4C" w:rsidRDefault="003566FE" w:rsidP="003566FE">
      <w:pPr>
        <w:pStyle w:val="FootnoteText"/>
        <w:rPr>
          <w:rFonts w:ascii="Times New Roman" w:hAnsi="Times New Roman" w:cs="Times New Roman"/>
        </w:rPr>
      </w:pPr>
      <w:r w:rsidRPr="00FE2C4C">
        <w:rPr>
          <w:rStyle w:val="FootnoteReference"/>
          <w:rFonts w:ascii="Times New Roman" w:hAnsi="Times New Roman" w:cs="Times New Roman"/>
        </w:rPr>
        <w:footnoteRef/>
      </w:r>
      <w:r w:rsidRPr="00FE2C4C">
        <w:rPr>
          <w:rFonts w:ascii="Times New Roman" w:hAnsi="Times New Roman" w:cs="Times New Roman"/>
        </w:rPr>
        <w:t xml:space="preserve"> “sotto quest’aspra pietra giace ascosa l’infelice e fidissima Anassilla, raro essempio di fede alta amorosa</w:t>
      </w:r>
      <w:r w:rsidR="00616676">
        <w:rPr>
          <w:rFonts w:ascii="Times New Roman" w:hAnsi="Times New Roman" w:cs="Times New Roman"/>
        </w:rPr>
        <w:t>,</w:t>
      </w:r>
      <w:r w:rsidRPr="00FE2C4C">
        <w:rPr>
          <w:rFonts w:ascii="Times New Roman" w:hAnsi="Times New Roman" w:cs="Times New Roman"/>
        </w:rPr>
        <w:t xml:space="preserve">” </w:t>
      </w:r>
      <w:r w:rsidRPr="00FE2C4C">
        <w:rPr>
          <w:rFonts w:ascii="Times New Roman" w:hAnsi="Times New Roman" w:cs="Times New Roman"/>
          <w:color w:val="000000"/>
        </w:rPr>
        <w:t xml:space="preserve">Stampa, </w:t>
      </w:r>
      <w:r w:rsidRPr="00FE2C4C">
        <w:rPr>
          <w:rFonts w:ascii="Times New Roman" w:hAnsi="Times New Roman" w:cs="Times New Roman"/>
          <w:i/>
          <w:color w:val="000000"/>
        </w:rPr>
        <w:t xml:space="preserve">The </w:t>
      </w:r>
      <w:r>
        <w:rPr>
          <w:rFonts w:ascii="Times New Roman" w:hAnsi="Times New Roman" w:cs="Times New Roman"/>
          <w:i/>
          <w:color w:val="000000"/>
        </w:rPr>
        <w:t>C</w:t>
      </w:r>
      <w:r w:rsidRPr="00FE2C4C">
        <w:rPr>
          <w:rFonts w:ascii="Times New Roman" w:hAnsi="Times New Roman" w:cs="Times New Roman"/>
          <w:i/>
          <w:color w:val="000000"/>
        </w:rPr>
        <w:t>omplete Poems</w:t>
      </w:r>
      <w:r>
        <w:rPr>
          <w:rFonts w:ascii="Times New Roman" w:hAnsi="Times New Roman" w:cs="Times New Roman"/>
        </w:rPr>
        <w:t xml:space="preserve">, </w:t>
      </w:r>
      <w:r w:rsidRPr="00FE2C4C">
        <w:rPr>
          <w:rFonts w:ascii="Times New Roman" w:hAnsi="Times New Roman" w:cs="Times New Roman"/>
        </w:rPr>
        <w:t>134-5</w:t>
      </w:r>
    </w:p>
  </w:footnote>
  <w:footnote w:id="525">
    <w:p w14:paraId="59539DC9" w14:textId="38186D38" w:rsidR="003566FE" w:rsidRPr="00FE2C4C" w:rsidRDefault="003566FE" w:rsidP="003566FE">
      <w:pPr>
        <w:pStyle w:val="FootnoteText"/>
        <w:rPr>
          <w:rFonts w:ascii="Times New Roman" w:hAnsi="Times New Roman" w:cs="Times New Roman"/>
        </w:rPr>
      </w:pPr>
      <w:r w:rsidRPr="00FE2C4C">
        <w:rPr>
          <w:rStyle w:val="FootnoteReference"/>
          <w:rFonts w:ascii="Times New Roman" w:hAnsi="Times New Roman" w:cs="Times New Roman"/>
        </w:rPr>
        <w:footnoteRef/>
      </w:r>
      <w:r w:rsidRPr="00FE2C4C">
        <w:rPr>
          <w:rFonts w:ascii="Times New Roman" w:hAnsi="Times New Roman" w:cs="Times New Roman"/>
        </w:rPr>
        <w:t xml:space="preserve"> “A’ pena vide’ voi’l Gallico Regno” and “Anassilla, e’l suo Fedele &amp; vero amor sparir da voi…” </w:t>
      </w:r>
      <w:r>
        <w:rPr>
          <w:rFonts w:ascii="Times New Roman" w:hAnsi="Times New Roman" w:cs="Times New Roman"/>
          <w:color w:val="000000"/>
        </w:rPr>
        <w:t>ibid.,</w:t>
      </w:r>
      <w:r w:rsidRPr="00FE2C4C">
        <w:rPr>
          <w:rFonts w:ascii="Times New Roman" w:hAnsi="Times New Roman" w:cs="Times New Roman"/>
          <w:i/>
          <w:color w:val="000000"/>
        </w:rPr>
        <w:t xml:space="preserve"> </w:t>
      </w:r>
      <w:r w:rsidRPr="00FE2C4C">
        <w:rPr>
          <w:rFonts w:ascii="Times New Roman" w:hAnsi="Times New Roman" w:cs="Times New Roman"/>
        </w:rPr>
        <w:t>128-129.</w:t>
      </w:r>
    </w:p>
  </w:footnote>
  <w:footnote w:id="526">
    <w:p w14:paraId="77D918A2" w14:textId="77777777" w:rsidR="003566FE" w:rsidRPr="00E16244" w:rsidRDefault="003566FE" w:rsidP="003566FE">
      <w:pPr>
        <w:pStyle w:val="NormalWeb"/>
        <w:spacing w:before="0" w:beforeAutospacing="0" w:after="0" w:afterAutospacing="0"/>
        <w:rPr>
          <w:sz w:val="20"/>
          <w:szCs w:val="20"/>
        </w:rPr>
      </w:pPr>
      <w:r w:rsidRPr="00E16244">
        <w:rPr>
          <w:rStyle w:val="FootnoteReference"/>
          <w:rFonts w:eastAsiaTheme="majorEastAsia"/>
          <w:sz w:val="20"/>
          <w:szCs w:val="20"/>
        </w:rPr>
        <w:footnoteRef/>
      </w:r>
      <w:r w:rsidRPr="00E16244">
        <w:rPr>
          <w:sz w:val="20"/>
          <w:szCs w:val="20"/>
        </w:rPr>
        <w:t xml:space="preserve"> </w:t>
      </w:r>
      <w:r>
        <w:rPr>
          <w:sz w:val="20"/>
          <w:szCs w:val="20"/>
        </w:rPr>
        <w:t xml:space="preserve">One exception is </w:t>
      </w:r>
      <w:r w:rsidRPr="00E16244">
        <w:rPr>
          <w:sz w:val="20"/>
          <w:szCs w:val="20"/>
        </w:rPr>
        <w:t xml:space="preserve">Jones, </w:t>
      </w:r>
      <w:r w:rsidRPr="00E16244">
        <w:rPr>
          <w:i/>
          <w:iCs/>
          <w:sz w:val="20"/>
          <w:szCs w:val="20"/>
        </w:rPr>
        <w:t>The Currency of Eros</w:t>
      </w:r>
      <w:r>
        <w:rPr>
          <w:i/>
          <w:iCs/>
          <w:sz w:val="20"/>
          <w:szCs w:val="20"/>
        </w:rPr>
        <w:t xml:space="preserve">, </w:t>
      </w:r>
      <w:r>
        <w:rPr>
          <w:sz w:val="20"/>
          <w:szCs w:val="20"/>
        </w:rPr>
        <w:t>126.</w:t>
      </w:r>
    </w:p>
  </w:footnote>
  <w:footnote w:id="527">
    <w:p w14:paraId="5E92FF47" w14:textId="77777777" w:rsidR="003566FE" w:rsidRPr="00FE2C4C" w:rsidRDefault="003566FE" w:rsidP="003566FE">
      <w:pPr>
        <w:pStyle w:val="FootnoteText"/>
        <w:rPr>
          <w:rFonts w:ascii="Times New Roman" w:hAnsi="Times New Roman" w:cs="Times New Roman"/>
        </w:rPr>
      </w:pPr>
      <w:r w:rsidRPr="00FE2C4C">
        <w:rPr>
          <w:rStyle w:val="FootnoteReference"/>
          <w:rFonts w:ascii="Times New Roman" w:hAnsi="Times New Roman" w:cs="Times New Roman"/>
        </w:rPr>
        <w:footnoteRef/>
      </w:r>
      <w:r w:rsidRPr="00FE2C4C">
        <w:rPr>
          <w:rFonts w:ascii="Times New Roman" w:hAnsi="Times New Roman" w:cs="Times New Roman"/>
        </w:rPr>
        <w:t xml:space="preserve"> “Tu mi dai nome,” </w:t>
      </w:r>
      <w:r w:rsidRPr="00FE2C4C">
        <w:rPr>
          <w:rFonts w:ascii="Times New Roman" w:hAnsi="Times New Roman" w:cs="Times New Roman"/>
          <w:color w:val="000000"/>
        </w:rPr>
        <w:t xml:space="preserve">Stampa, </w:t>
      </w:r>
      <w:r w:rsidRPr="00FE2C4C">
        <w:rPr>
          <w:rFonts w:ascii="Times New Roman" w:hAnsi="Times New Roman" w:cs="Times New Roman"/>
          <w:i/>
          <w:color w:val="000000"/>
        </w:rPr>
        <w:t xml:space="preserve">The </w:t>
      </w:r>
      <w:r>
        <w:rPr>
          <w:rFonts w:ascii="Times New Roman" w:hAnsi="Times New Roman" w:cs="Times New Roman"/>
          <w:i/>
          <w:color w:val="000000"/>
        </w:rPr>
        <w:t>C</w:t>
      </w:r>
      <w:r w:rsidRPr="00FE2C4C">
        <w:rPr>
          <w:rFonts w:ascii="Times New Roman" w:hAnsi="Times New Roman" w:cs="Times New Roman"/>
          <w:i/>
          <w:color w:val="000000"/>
        </w:rPr>
        <w:t>omplete Poems</w:t>
      </w:r>
      <w:r w:rsidRPr="00FE2C4C">
        <w:rPr>
          <w:rFonts w:ascii="Times New Roman" w:hAnsi="Times New Roman" w:cs="Times New Roman"/>
        </w:rPr>
        <w:t>, 182-183</w:t>
      </w:r>
      <w:r>
        <w:rPr>
          <w:rFonts w:ascii="Times New Roman" w:hAnsi="Times New Roman" w:cs="Times New Roman"/>
        </w:rPr>
        <w:t>.</w:t>
      </w:r>
    </w:p>
  </w:footnote>
  <w:footnote w:id="528">
    <w:p w14:paraId="48582D85" w14:textId="77777777" w:rsidR="003566FE" w:rsidRPr="00FE2C4C" w:rsidRDefault="003566FE" w:rsidP="00574F8D">
      <w:pPr>
        <w:pStyle w:val="FootnoteText"/>
        <w:rPr>
          <w:rFonts w:ascii="Times New Roman" w:hAnsi="Times New Roman" w:cs="Times New Roman"/>
        </w:rPr>
      </w:pPr>
      <w:r w:rsidRPr="00FE2C4C">
        <w:rPr>
          <w:rStyle w:val="FootnoteReference"/>
          <w:rFonts w:ascii="Times New Roman" w:hAnsi="Times New Roman" w:cs="Times New Roman"/>
        </w:rPr>
        <w:footnoteRef/>
      </w:r>
      <w:r w:rsidRPr="00FE2C4C">
        <w:rPr>
          <w:rFonts w:ascii="Times New Roman" w:hAnsi="Times New Roman" w:cs="Times New Roman"/>
        </w:rPr>
        <w:t xml:space="preserve"> “Fiume, che dal mio nome, nome prendi</w:t>
      </w:r>
      <w:r>
        <w:rPr>
          <w:rFonts w:ascii="Times New Roman" w:hAnsi="Times New Roman" w:cs="Times New Roman"/>
        </w:rPr>
        <w:t>,</w:t>
      </w:r>
      <w:r w:rsidRPr="00FE2C4C">
        <w:rPr>
          <w:rFonts w:ascii="Times New Roman" w:hAnsi="Times New Roman" w:cs="Times New Roman"/>
        </w:rPr>
        <w:t>” ibid.</w:t>
      </w:r>
    </w:p>
  </w:footnote>
  <w:footnote w:id="529">
    <w:p w14:paraId="79D72247" w14:textId="24F7FE3F" w:rsidR="003566FE" w:rsidRPr="00E16244" w:rsidRDefault="003566FE" w:rsidP="00574F8D">
      <w:pPr>
        <w:spacing w:after="0" w:line="240" w:lineRule="auto"/>
        <w:rPr>
          <w:rFonts w:ascii="Times New Roman" w:eastAsia="Times New Roman" w:hAnsi="Times New Roman" w:cs="Times New Roman"/>
          <w:sz w:val="20"/>
          <w:szCs w:val="20"/>
          <w:lang w:eastAsia="en-GB"/>
        </w:rPr>
      </w:pPr>
      <w:r w:rsidRPr="00E16244">
        <w:rPr>
          <w:rStyle w:val="FootnoteReference"/>
          <w:rFonts w:ascii="Times New Roman" w:hAnsi="Times New Roman" w:cs="Times New Roman"/>
          <w:sz w:val="20"/>
          <w:szCs w:val="20"/>
        </w:rPr>
        <w:footnoteRef/>
      </w:r>
      <w:r w:rsidRPr="00E16244">
        <w:rPr>
          <w:rFonts w:ascii="Times New Roman" w:hAnsi="Times New Roman" w:cs="Times New Roman"/>
          <w:sz w:val="20"/>
          <w:szCs w:val="20"/>
        </w:rPr>
        <w:t xml:space="preserve"> </w:t>
      </w:r>
      <w:r w:rsidRPr="00E16244">
        <w:rPr>
          <w:rFonts w:ascii="Times New Roman" w:eastAsia="Times New Roman" w:hAnsi="Times New Roman" w:cs="Times New Roman"/>
          <w:sz w:val="20"/>
          <w:szCs w:val="20"/>
          <w:shd w:val="clear" w:color="auto" w:fill="FFFFFF"/>
          <w:lang w:eastAsia="en-GB"/>
        </w:rPr>
        <w:t>Jennifer Larson</w:t>
      </w:r>
      <w:r w:rsidR="00574F8D">
        <w:rPr>
          <w:rFonts w:ascii="Times New Roman" w:eastAsia="Times New Roman" w:hAnsi="Times New Roman" w:cs="Times New Roman"/>
          <w:sz w:val="20"/>
          <w:szCs w:val="20"/>
          <w:shd w:val="clear" w:color="auto" w:fill="FFFFFF"/>
          <w:lang w:eastAsia="en-GB"/>
        </w:rPr>
        <w:t>,</w:t>
      </w:r>
      <w:r w:rsidRPr="00E16244">
        <w:rPr>
          <w:rFonts w:ascii="Times New Roman" w:eastAsia="Times New Roman" w:hAnsi="Times New Roman" w:cs="Times New Roman"/>
          <w:sz w:val="20"/>
          <w:szCs w:val="20"/>
          <w:shd w:val="clear" w:color="auto" w:fill="FFFFFF"/>
          <w:lang w:eastAsia="en-GB"/>
        </w:rPr>
        <w:t> </w:t>
      </w:r>
      <w:r w:rsidRPr="00E16244">
        <w:rPr>
          <w:rFonts w:ascii="Times New Roman" w:eastAsia="Times New Roman" w:hAnsi="Times New Roman" w:cs="Times New Roman"/>
          <w:i/>
          <w:iCs/>
          <w:sz w:val="20"/>
          <w:szCs w:val="20"/>
          <w:shd w:val="clear" w:color="auto" w:fill="FFFFFF"/>
          <w:lang w:eastAsia="en-GB"/>
        </w:rPr>
        <w:t>Greek Nymphs: Myth, Cult, Lore</w:t>
      </w:r>
      <w:r w:rsidRPr="00E16244">
        <w:rPr>
          <w:rFonts w:ascii="Times New Roman" w:eastAsia="Times New Roman" w:hAnsi="Times New Roman" w:cs="Times New Roman"/>
          <w:sz w:val="20"/>
          <w:szCs w:val="20"/>
          <w:shd w:val="clear" w:color="auto" w:fill="FFFFFF"/>
          <w:lang w:eastAsia="en-GB"/>
        </w:rPr>
        <w:t xml:space="preserve"> (Oxford </w:t>
      </w:r>
      <w:r>
        <w:rPr>
          <w:rFonts w:ascii="Times New Roman" w:eastAsia="Times New Roman" w:hAnsi="Times New Roman" w:cs="Times New Roman"/>
          <w:sz w:val="20"/>
          <w:szCs w:val="20"/>
          <w:shd w:val="clear" w:color="auto" w:fill="FFFFFF"/>
          <w:lang w:eastAsia="en-GB"/>
        </w:rPr>
        <w:t xml:space="preserve">and </w:t>
      </w:r>
      <w:r w:rsidRPr="00E16244">
        <w:rPr>
          <w:rFonts w:ascii="Times New Roman" w:eastAsia="Times New Roman" w:hAnsi="Times New Roman" w:cs="Times New Roman"/>
          <w:sz w:val="20"/>
          <w:szCs w:val="20"/>
          <w:shd w:val="clear" w:color="auto" w:fill="FFFFFF"/>
          <w:lang w:eastAsia="en-GB"/>
        </w:rPr>
        <w:t>New York: Oxford University Press, 2001), 8.</w:t>
      </w:r>
    </w:p>
  </w:footnote>
  <w:footnote w:id="530">
    <w:p w14:paraId="4D4AEB43" w14:textId="5F888C1B" w:rsidR="003566FE" w:rsidRPr="00FE2C4C" w:rsidRDefault="003566FE" w:rsidP="00574F8D">
      <w:pPr>
        <w:pStyle w:val="FootnoteText"/>
        <w:rPr>
          <w:rFonts w:ascii="Times New Roman" w:hAnsi="Times New Roman" w:cs="Times New Roman"/>
        </w:rPr>
      </w:pPr>
      <w:r w:rsidRPr="00FE2C4C">
        <w:rPr>
          <w:rStyle w:val="FootnoteReference"/>
          <w:rFonts w:ascii="Times New Roman" w:hAnsi="Times New Roman" w:cs="Times New Roman"/>
        </w:rPr>
        <w:footnoteRef/>
      </w:r>
      <w:r w:rsidRPr="00FE2C4C">
        <w:rPr>
          <w:rFonts w:ascii="Times New Roman" w:hAnsi="Times New Roman" w:cs="Times New Roman"/>
        </w:rPr>
        <w:t xml:space="preserve"> Gerbino, </w:t>
      </w:r>
      <w:r w:rsidRPr="00FE2C4C">
        <w:rPr>
          <w:rFonts w:ascii="Times New Roman" w:hAnsi="Times New Roman" w:cs="Times New Roman"/>
          <w:i/>
          <w:iCs/>
        </w:rPr>
        <w:t xml:space="preserve">Music and the Myth of Arcadia in Renaissance Italy, </w:t>
      </w:r>
      <w:r w:rsidRPr="00FE2C4C">
        <w:rPr>
          <w:rFonts w:ascii="Times New Roman" w:hAnsi="Times New Roman" w:cs="Times New Roman"/>
        </w:rPr>
        <w:t>86.</w:t>
      </w:r>
    </w:p>
  </w:footnote>
  <w:footnote w:id="531">
    <w:p w14:paraId="4E3051B7" w14:textId="77777777" w:rsidR="003566FE" w:rsidRPr="00FA2967" w:rsidRDefault="003566FE" w:rsidP="00574F8D">
      <w:pPr>
        <w:pStyle w:val="FootnoteText"/>
        <w:rPr>
          <w:rFonts w:ascii="Times New Roman" w:hAnsi="Times New Roman" w:cs="Times New Roman"/>
        </w:rPr>
      </w:pPr>
      <w:r w:rsidRPr="00FA2967">
        <w:rPr>
          <w:rStyle w:val="FootnoteReference"/>
          <w:rFonts w:ascii="Times New Roman" w:hAnsi="Times New Roman" w:cs="Times New Roman"/>
        </w:rPr>
        <w:footnoteRef/>
      </w:r>
      <w:r w:rsidRPr="00FA2967">
        <w:rPr>
          <w:rFonts w:ascii="Times New Roman" w:hAnsi="Times New Roman" w:cs="Times New Roman"/>
        </w:rPr>
        <w:t xml:space="preserve"> Ibid.</w:t>
      </w:r>
    </w:p>
  </w:footnote>
  <w:footnote w:id="532">
    <w:p w14:paraId="2EBBB44C" w14:textId="77777777" w:rsidR="003566FE" w:rsidRPr="00FE2C4C" w:rsidRDefault="003566FE" w:rsidP="00574F8D">
      <w:pPr>
        <w:pStyle w:val="FootnoteText"/>
        <w:rPr>
          <w:rFonts w:ascii="Times New Roman" w:hAnsi="Times New Roman" w:cs="Times New Roman"/>
        </w:rPr>
      </w:pPr>
      <w:r w:rsidRPr="00FE2C4C">
        <w:rPr>
          <w:rStyle w:val="FootnoteReference"/>
          <w:rFonts w:ascii="Times New Roman" w:hAnsi="Times New Roman" w:cs="Times New Roman"/>
        </w:rPr>
        <w:footnoteRef/>
      </w:r>
      <w:r w:rsidRPr="00FE2C4C">
        <w:rPr>
          <w:rFonts w:ascii="Times New Roman" w:hAnsi="Times New Roman" w:cs="Times New Roman"/>
        </w:rPr>
        <w:t xml:space="preserve"> Questi chiarissimi Pastori, che me di giola, et Adria han d’honour pieno…” </w:t>
      </w:r>
      <w:r w:rsidRPr="00FE2C4C">
        <w:rPr>
          <w:rFonts w:ascii="Times New Roman" w:hAnsi="Times New Roman" w:cs="Times New Roman"/>
          <w:color w:val="000000"/>
        </w:rPr>
        <w:t xml:space="preserve">Stampa, </w:t>
      </w:r>
      <w:r w:rsidRPr="00FE2C4C">
        <w:rPr>
          <w:rFonts w:ascii="Times New Roman" w:hAnsi="Times New Roman" w:cs="Times New Roman"/>
          <w:i/>
          <w:color w:val="000000"/>
        </w:rPr>
        <w:t>The Complete Poems</w:t>
      </w:r>
      <w:r w:rsidRPr="00FE2C4C">
        <w:rPr>
          <w:rFonts w:ascii="Times New Roman" w:hAnsi="Times New Roman" w:cs="Times New Roman"/>
        </w:rPr>
        <w:t>, 280-281.</w:t>
      </w:r>
    </w:p>
  </w:footnote>
  <w:footnote w:id="533">
    <w:p w14:paraId="720080C7" w14:textId="69DC46A2" w:rsidR="003566FE" w:rsidRPr="00442EEC" w:rsidRDefault="003566FE" w:rsidP="00574F8D">
      <w:pPr>
        <w:pStyle w:val="NormalWeb"/>
        <w:spacing w:before="0" w:beforeAutospacing="0" w:after="0" w:afterAutospacing="0"/>
        <w:rPr>
          <w:sz w:val="20"/>
          <w:szCs w:val="20"/>
        </w:rPr>
      </w:pPr>
      <w:r w:rsidRPr="00442EEC">
        <w:rPr>
          <w:rStyle w:val="FootnoteReference"/>
          <w:rFonts w:eastAsiaTheme="majorEastAsia"/>
          <w:sz w:val="20"/>
          <w:szCs w:val="20"/>
        </w:rPr>
        <w:footnoteRef/>
      </w:r>
      <w:r w:rsidRPr="00442EEC">
        <w:rPr>
          <w:sz w:val="20"/>
          <w:szCs w:val="20"/>
        </w:rPr>
        <w:t xml:space="preserve"> Janet Levarie</w:t>
      </w:r>
      <w:r>
        <w:rPr>
          <w:sz w:val="20"/>
          <w:szCs w:val="20"/>
        </w:rPr>
        <w:t xml:space="preserve"> Smarr,</w:t>
      </w:r>
      <w:r w:rsidRPr="00442EEC">
        <w:rPr>
          <w:sz w:val="20"/>
          <w:szCs w:val="20"/>
        </w:rPr>
        <w:t xml:space="preserve"> </w:t>
      </w:r>
      <w:r w:rsidR="00574F8D">
        <w:rPr>
          <w:sz w:val="20"/>
          <w:szCs w:val="20"/>
        </w:rPr>
        <w:t>“</w:t>
      </w:r>
      <w:r w:rsidRPr="00442EEC">
        <w:rPr>
          <w:sz w:val="20"/>
          <w:szCs w:val="20"/>
        </w:rPr>
        <w:t>Substituting for Laura: Objects of Desire for Renaissance Women Poets</w:t>
      </w:r>
      <w:r w:rsidR="00574F8D">
        <w:rPr>
          <w:sz w:val="20"/>
          <w:szCs w:val="20"/>
        </w:rPr>
        <w:t>,”</w:t>
      </w:r>
      <w:r w:rsidRPr="00442EEC">
        <w:rPr>
          <w:sz w:val="20"/>
          <w:szCs w:val="20"/>
        </w:rPr>
        <w:t xml:space="preserve"> </w:t>
      </w:r>
      <w:r w:rsidRPr="00442EEC">
        <w:rPr>
          <w:i/>
          <w:iCs/>
          <w:sz w:val="20"/>
          <w:szCs w:val="20"/>
        </w:rPr>
        <w:t>Comparative Literature Studies</w:t>
      </w:r>
      <w:r w:rsidRPr="00442EEC">
        <w:rPr>
          <w:sz w:val="20"/>
          <w:szCs w:val="20"/>
        </w:rPr>
        <w:t xml:space="preserve"> 38, no. 1 (2001):</w:t>
      </w:r>
      <w:r>
        <w:rPr>
          <w:sz w:val="20"/>
          <w:szCs w:val="20"/>
        </w:rPr>
        <w:t xml:space="preserve"> 19</w:t>
      </w:r>
      <w:r w:rsidRPr="00442EEC">
        <w:rPr>
          <w:sz w:val="20"/>
          <w:szCs w:val="20"/>
        </w:rPr>
        <w:t>.</w:t>
      </w:r>
    </w:p>
  </w:footnote>
  <w:footnote w:id="534">
    <w:p w14:paraId="185942D7" w14:textId="77777777" w:rsidR="003566FE" w:rsidRPr="00202086" w:rsidRDefault="003566FE" w:rsidP="003566FE">
      <w:pPr>
        <w:pStyle w:val="FootnoteText"/>
        <w:rPr>
          <w:rFonts w:ascii="Times New Roman" w:hAnsi="Times New Roman" w:cs="Times New Roman"/>
        </w:rPr>
      </w:pPr>
      <w:r w:rsidRPr="00202086">
        <w:rPr>
          <w:rStyle w:val="FootnoteReference"/>
          <w:rFonts w:ascii="Times New Roman" w:hAnsi="Times New Roman" w:cs="Times New Roman"/>
        </w:rPr>
        <w:footnoteRef/>
      </w:r>
      <w:r w:rsidRPr="00202086">
        <w:rPr>
          <w:rFonts w:ascii="Times New Roman" w:hAnsi="Times New Roman" w:cs="Times New Roman"/>
        </w:rPr>
        <w:t xml:space="preserve"> </w:t>
      </w:r>
      <w:r w:rsidRPr="00202086">
        <w:rPr>
          <w:rFonts w:ascii="Times New Roman" w:hAnsi="Times New Roman" w:cs="Times New Roman"/>
          <w:color w:val="000000"/>
        </w:rPr>
        <w:t xml:space="preserve">Stampa, </w:t>
      </w:r>
      <w:r w:rsidRPr="00202086">
        <w:rPr>
          <w:rFonts w:ascii="Times New Roman" w:hAnsi="Times New Roman" w:cs="Times New Roman"/>
          <w:i/>
          <w:color w:val="000000"/>
        </w:rPr>
        <w:t>The Complete Poems</w:t>
      </w:r>
      <w:r w:rsidRPr="00202086">
        <w:rPr>
          <w:rFonts w:ascii="Times New Roman" w:hAnsi="Times New Roman" w:cs="Times New Roman"/>
        </w:rPr>
        <w:t>, 56-57.</w:t>
      </w:r>
    </w:p>
  </w:footnote>
  <w:footnote w:id="535">
    <w:p w14:paraId="3365DEFD" w14:textId="77777777" w:rsidR="003566FE" w:rsidRPr="00202086" w:rsidRDefault="003566FE" w:rsidP="003566FE">
      <w:pPr>
        <w:spacing w:after="0"/>
        <w:rPr>
          <w:rFonts w:ascii="Times New Roman" w:hAnsi="Times New Roman" w:cs="Times New Roman"/>
          <w:sz w:val="20"/>
          <w:szCs w:val="20"/>
        </w:rPr>
      </w:pPr>
      <w:r w:rsidRPr="00202086">
        <w:rPr>
          <w:rStyle w:val="FootnoteReference"/>
          <w:rFonts w:ascii="Times New Roman" w:hAnsi="Times New Roman" w:cs="Times New Roman"/>
          <w:sz w:val="20"/>
          <w:szCs w:val="20"/>
        </w:rPr>
        <w:footnoteRef/>
      </w:r>
      <w:r w:rsidRPr="00202086">
        <w:rPr>
          <w:rFonts w:ascii="Times New Roman" w:hAnsi="Times New Roman" w:cs="Times New Roman"/>
          <w:sz w:val="20"/>
          <w:szCs w:val="20"/>
        </w:rPr>
        <w:t xml:space="preserve"> Towers, “Anassilla: Stampa’s Poetic Ecology,” 188.</w:t>
      </w:r>
    </w:p>
  </w:footnote>
  <w:footnote w:id="536">
    <w:p w14:paraId="6628622E" w14:textId="61597EC5" w:rsidR="003566FE" w:rsidRPr="00202086" w:rsidRDefault="003566FE" w:rsidP="003566FE">
      <w:pPr>
        <w:pStyle w:val="FootnoteText"/>
        <w:rPr>
          <w:iCs/>
        </w:rPr>
      </w:pPr>
      <w:r>
        <w:rPr>
          <w:rStyle w:val="FootnoteReference"/>
        </w:rPr>
        <w:footnoteRef/>
      </w:r>
      <w:r>
        <w:t xml:space="preserve"> </w:t>
      </w:r>
      <w:r w:rsidR="00243AF1">
        <w:t xml:space="preserve"> </w:t>
      </w:r>
      <w:r w:rsidRPr="00FE2C4C">
        <w:rPr>
          <w:rFonts w:ascii="Times New Roman" w:hAnsi="Times New Roman" w:cs="Times New Roman"/>
          <w:color w:val="000000"/>
        </w:rPr>
        <w:t xml:space="preserve">Jones, </w:t>
      </w:r>
      <w:r w:rsidRPr="00FE2C4C">
        <w:rPr>
          <w:rFonts w:ascii="Times New Roman" w:hAnsi="Times New Roman" w:cs="Times New Roman"/>
          <w:i/>
          <w:color w:val="000000"/>
        </w:rPr>
        <w:t>The Currency of Eros</w:t>
      </w:r>
      <w:r>
        <w:rPr>
          <w:rFonts w:ascii="Times New Roman" w:hAnsi="Times New Roman" w:cs="Times New Roman"/>
          <w:i/>
          <w:color w:val="000000"/>
        </w:rPr>
        <w:t xml:space="preserve">, </w:t>
      </w:r>
      <w:r>
        <w:rPr>
          <w:rFonts w:ascii="Times New Roman" w:hAnsi="Times New Roman" w:cs="Times New Roman"/>
          <w:iCs/>
          <w:color w:val="000000"/>
        </w:rPr>
        <w:t>129.</w:t>
      </w:r>
    </w:p>
  </w:footnote>
  <w:footnote w:id="537">
    <w:p w14:paraId="364B697C" w14:textId="77777777" w:rsidR="003566FE" w:rsidRPr="00202086" w:rsidRDefault="003566FE" w:rsidP="003566FE">
      <w:pPr>
        <w:pStyle w:val="FootnoteText"/>
        <w:rPr>
          <w:rFonts w:ascii="Times New Roman" w:hAnsi="Times New Roman" w:cs="Times New Roman"/>
        </w:rPr>
      </w:pPr>
      <w:r w:rsidRPr="00202086">
        <w:rPr>
          <w:rStyle w:val="FootnoteReference"/>
          <w:rFonts w:ascii="Times New Roman" w:hAnsi="Times New Roman" w:cs="Times New Roman"/>
        </w:rPr>
        <w:footnoteRef/>
      </w:r>
      <w:r w:rsidRPr="00202086">
        <w:rPr>
          <w:rFonts w:ascii="Times New Roman" w:hAnsi="Times New Roman" w:cs="Times New Roman"/>
        </w:rPr>
        <w:t xml:space="preserve"> “Fiume, che dal mio nome, nome predi, e bagni </w:t>
      </w:r>
      <w:r>
        <w:rPr>
          <w:rFonts w:ascii="Times New Roman" w:hAnsi="Times New Roman" w:cs="Times New Roman"/>
        </w:rPr>
        <w:t>i</w:t>
      </w:r>
      <w:r w:rsidRPr="00202086">
        <w:rPr>
          <w:rFonts w:ascii="Times New Roman" w:hAnsi="Times New Roman" w:cs="Times New Roman"/>
        </w:rPr>
        <w:t xml:space="preserve"> piedi à l’alto Colle e vag</w:t>
      </w:r>
      <w:r>
        <w:rPr>
          <w:rFonts w:ascii="Times New Roman" w:hAnsi="Times New Roman" w:cs="Times New Roman"/>
        </w:rPr>
        <w:t>o,</w:t>
      </w:r>
      <w:r w:rsidRPr="00202086">
        <w:rPr>
          <w:rFonts w:ascii="Times New Roman" w:hAnsi="Times New Roman" w:cs="Times New Roman"/>
        </w:rPr>
        <w:t xml:space="preserve">” </w:t>
      </w:r>
      <w:r w:rsidRPr="00202086">
        <w:rPr>
          <w:rFonts w:ascii="Times New Roman" w:hAnsi="Times New Roman" w:cs="Times New Roman"/>
          <w:color w:val="000000"/>
        </w:rPr>
        <w:t xml:space="preserve">Stampa, </w:t>
      </w:r>
      <w:r w:rsidRPr="00202086">
        <w:rPr>
          <w:rFonts w:ascii="Times New Roman" w:hAnsi="Times New Roman" w:cs="Times New Roman"/>
          <w:i/>
          <w:color w:val="000000"/>
        </w:rPr>
        <w:t>The Complete Poems</w:t>
      </w:r>
      <w:r w:rsidRPr="00202086">
        <w:rPr>
          <w:rFonts w:ascii="Times New Roman" w:hAnsi="Times New Roman" w:cs="Times New Roman"/>
        </w:rPr>
        <w:t>, 182-3</w:t>
      </w:r>
      <w:r>
        <w:rPr>
          <w:rFonts w:ascii="Times New Roman" w:hAnsi="Times New Roman" w:cs="Times New Roman"/>
        </w:rPr>
        <w:t>.</w:t>
      </w:r>
    </w:p>
  </w:footnote>
  <w:footnote w:id="538">
    <w:p w14:paraId="061A8DAC" w14:textId="6FB5C1FC" w:rsidR="003566FE" w:rsidRDefault="003566FE" w:rsidP="003566FE">
      <w:pPr>
        <w:pStyle w:val="FootnoteText"/>
      </w:pPr>
      <w:r>
        <w:rPr>
          <w:rStyle w:val="FootnoteReference"/>
        </w:rPr>
        <w:footnoteRef/>
      </w:r>
      <w:r>
        <w:t xml:space="preserve"> </w:t>
      </w:r>
      <w:r w:rsidRPr="0079507F">
        <w:rPr>
          <w:rFonts w:ascii="Times New Roman" w:hAnsi="Times New Roman" w:cs="Times New Roman"/>
        </w:rPr>
        <w:t xml:space="preserve">Veronica Andreani, “Tra pseudonimo e </w:t>
      </w:r>
      <w:r w:rsidRPr="0079507F">
        <w:rPr>
          <w:rFonts w:ascii="Times New Roman" w:hAnsi="Times New Roman" w:cs="Times New Roman"/>
          <w:i/>
          <w:iCs/>
        </w:rPr>
        <w:t xml:space="preserve">senhal. </w:t>
      </w:r>
      <w:r w:rsidRPr="0079507F">
        <w:rPr>
          <w:rFonts w:ascii="Times New Roman" w:hAnsi="Times New Roman" w:cs="Times New Roman"/>
        </w:rPr>
        <w:t xml:space="preserve">L’onomastica dell’amore nelle </w:t>
      </w:r>
      <w:r w:rsidRPr="0079507F">
        <w:rPr>
          <w:rFonts w:ascii="Times New Roman" w:hAnsi="Times New Roman" w:cs="Times New Roman"/>
          <w:i/>
          <w:iCs/>
        </w:rPr>
        <w:t xml:space="preserve">Rime </w:t>
      </w:r>
      <w:r w:rsidRPr="0079507F">
        <w:rPr>
          <w:rFonts w:ascii="Times New Roman" w:hAnsi="Times New Roman" w:cs="Times New Roman"/>
        </w:rPr>
        <w:t xml:space="preserve">di Gaspara Stampa,” </w:t>
      </w:r>
      <w:r w:rsidRPr="0079507F">
        <w:rPr>
          <w:rFonts w:ascii="Times New Roman" w:hAnsi="Times New Roman" w:cs="Times New Roman"/>
          <w:i/>
          <w:iCs/>
        </w:rPr>
        <w:t>Il Nome nel Testo</w:t>
      </w:r>
      <w:r w:rsidR="00243AF1">
        <w:rPr>
          <w:rFonts w:ascii="Times New Roman" w:hAnsi="Times New Roman" w:cs="Times New Roman"/>
          <w:i/>
          <w:iCs/>
        </w:rPr>
        <w:t xml:space="preserve">, </w:t>
      </w:r>
      <w:r w:rsidRPr="0079507F">
        <w:rPr>
          <w:rFonts w:ascii="Times New Roman" w:hAnsi="Times New Roman" w:cs="Times New Roman"/>
        </w:rPr>
        <w:t>12 (2010):</w:t>
      </w:r>
      <w:r>
        <w:rPr>
          <w:rFonts w:ascii="Times New Roman" w:hAnsi="Times New Roman" w:cs="Times New Roman"/>
        </w:rPr>
        <w:t xml:space="preserve"> 281.</w:t>
      </w:r>
    </w:p>
  </w:footnote>
  <w:footnote w:id="539">
    <w:p w14:paraId="43B9A7DF" w14:textId="5BC57467" w:rsidR="003566FE" w:rsidRPr="005A7295" w:rsidRDefault="003566FE" w:rsidP="003566FE">
      <w:pPr>
        <w:pStyle w:val="FootnoteText"/>
        <w:rPr>
          <w:rFonts w:ascii="Times New Roman" w:hAnsi="Times New Roman" w:cs="Times New Roman"/>
        </w:rPr>
      </w:pPr>
      <w:r w:rsidRPr="005A7295">
        <w:rPr>
          <w:rStyle w:val="FootnoteReference"/>
          <w:rFonts w:ascii="Times New Roman" w:hAnsi="Times New Roman" w:cs="Times New Roman"/>
        </w:rPr>
        <w:footnoteRef/>
      </w:r>
      <w:r w:rsidRPr="005A7295">
        <w:rPr>
          <w:rFonts w:ascii="Times New Roman" w:hAnsi="Times New Roman" w:cs="Times New Roman"/>
        </w:rPr>
        <w:t xml:space="preserve"> “quasi quercia di monte urtata e scossa” and sonnet 93, “qual fuggitiva cerva e miserella</w:t>
      </w:r>
      <w:r>
        <w:rPr>
          <w:rFonts w:ascii="Times New Roman" w:hAnsi="Times New Roman" w:cs="Times New Roman"/>
        </w:rPr>
        <w:t>,</w:t>
      </w:r>
      <w:r w:rsidRPr="005A7295">
        <w:rPr>
          <w:rFonts w:ascii="Times New Roman" w:hAnsi="Times New Roman" w:cs="Times New Roman"/>
        </w:rPr>
        <w:t xml:space="preserve">” </w:t>
      </w:r>
      <w:r w:rsidR="00D02AE6" w:rsidRPr="00202086">
        <w:rPr>
          <w:rFonts w:ascii="Times New Roman" w:hAnsi="Times New Roman" w:cs="Times New Roman"/>
          <w:color w:val="000000"/>
        </w:rPr>
        <w:t xml:space="preserve">Stampa, </w:t>
      </w:r>
      <w:r w:rsidR="00D02AE6" w:rsidRPr="00202086">
        <w:rPr>
          <w:rFonts w:ascii="Times New Roman" w:hAnsi="Times New Roman" w:cs="Times New Roman"/>
          <w:i/>
          <w:color w:val="000000"/>
        </w:rPr>
        <w:t>The Complete Poems</w:t>
      </w:r>
      <w:r w:rsidR="00D02AE6" w:rsidRPr="00202086">
        <w:rPr>
          <w:rFonts w:ascii="Times New Roman" w:hAnsi="Times New Roman" w:cs="Times New Roman"/>
        </w:rPr>
        <w:t xml:space="preserve">, </w:t>
      </w:r>
      <w:r w:rsidRPr="005A7295">
        <w:rPr>
          <w:rFonts w:ascii="Times New Roman" w:hAnsi="Times New Roman" w:cs="Times New Roman"/>
        </w:rPr>
        <w:t>140-141.</w:t>
      </w:r>
    </w:p>
  </w:footnote>
  <w:footnote w:id="540">
    <w:p w14:paraId="4469EC2E" w14:textId="77777777" w:rsidR="003566FE" w:rsidRPr="00A62995" w:rsidRDefault="003566FE" w:rsidP="003566FE">
      <w:pPr>
        <w:pStyle w:val="FootnoteText"/>
        <w:rPr>
          <w:rFonts w:ascii="Times New Roman" w:hAnsi="Times New Roman" w:cs="Times New Roman"/>
        </w:rPr>
      </w:pPr>
      <w:r w:rsidRPr="00A62995">
        <w:rPr>
          <w:rStyle w:val="FootnoteReference"/>
          <w:rFonts w:ascii="Times New Roman" w:hAnsi="Times New Roman" w:cs="Times New Roman"/>
        </w:rPr>
        <w:footnoteRef/>
      </w:r>
      <w:r w:rsidRPr="00A62995">
        <w:rPr>
          <w:rFonts w:ascii="Times New Roman" w:hAnsi="Times New Roman" w:cs="Times New Roman"/>
        </w:rPr>
        <w:t xml:space="preserve"> In book 4 of Virgil </w:t>
      </w:r>
      <w:r w:rsidRPr="00A62995">
        <w:rPr>
          <w:rFonts w:ascii="Times New Roman" w:hAnsi="Times New Roman" w:cs="Times New Roman"/>
          <w:i/>
          <w:iCs/>
        </w:rPr>
        <w:t>Aeneid</w:t>
      </w:r>
      <w:r>
        <w:rPr>
          <w:rFonts w:ascii="Times New Roman" w:hAnsi="Times New Roman" w:cs="Times New Roman"/>
          <w:i/>
          <w:iCs/>
        </w:rPr>
        <w:t>,</w:t>
      </w:r>
      <w:r w:rsidRPr="00A62995">
        <w:rPr>
          <w:rFonts w:ascii="Times New Roman" w:hAnsi="Times New Roman" w:cs="Times New Roman"/>
        </w:rPr>
        <w:t xml:space="preserve"> Dido is cast as a deer, and Aeneas as an oak. </w:t>
      </w:r>
    </w:p>
  </w:footnote>
  <w:footnote w:id="541">
    <w:p w14:paraId="2E967635" w14:textId="410F7AAB" w:rsidR="003566FE" w:rsidRPr="00C34029" w:rsidRDefault="003566FE" w:rsidP="003566FE">
      <w:pPr>
        <w:pStyle w:val="FootnoteText"/>
        <w:rPr>
          <w:rFonts w:ascii="Times New Roman" w:hAnsi="Times New Roman" w:cs="Times New Roman"/>
        </w:rPr>
      </w:pPr>
      <w:r w:rsidRPr="00C34029">
        <w:rPr>
          <w:rStyle w:val="FootnoteReference"/>
          <w:rFonts w:ascii="Times New Roman" w:hAnsi="Times New Roman" w:cs="Times New Roman"/>
        </w:rPr>
        <w:footnoteRef/>
      </w:r>
      <w:r w:rsidRPr="00C34029">
        <w:rPr>
          <w:rFonts w:ascii="Times New Roman" w:hAnsi="Times New Roman" w:cs="Times New Roman"/>
        </w:rPr>
        <w:t xml:space="preserve"> “A’che contender con chi non contende? Con chi havete mai sempre fra ‘ugna?’” Stampa, </w:t>
      </w:r>
      <w:r w:rsidRPr="00C34029">
        <w:rPr>
          <w:rFonts w:ascii="Times New Roman" w:hAnsi="Times New Roman" w:cs="Times New Roman"/>
          <w:i/>
          <w:iCs/>
        </w:rPr>
        <w:t xml:space="preserve">The Complete Poems, </w:t>
      </w:r>
      <w:r w:rsidRPr="00C34029">
        <w:rPr>
          <w:rFonts w:ascii="Times New Roman" w:hAnsi="Times New Roman" w:cs="Times New Roman"/>
        </w:rPr>
        <w:t>140-141.</w:t>
      </w:r>
    </w:p>
  </w:footnote>
  <w:footnote w:id="542">
    <w:p w14:paraId="5D418C65" w14:textId="44003E71" w:rsidR="003566FE" w:rsidRPr="005A7295" w:rsidRDefault="003566FE" w:rsidP="003566FE">
      <w:pPr>
        <w:pStyle w:val="FootnoteText"/>
        <w:rPr>
          <w:rFonts w:ascii="Times New Roman" w:hAnsi="Times New Roman" w:cs="Times New Roman"/>
        </w:rPr>
      </w:pPr>
      <w:r w:rsidRPr="005A7295">
        <w:rPr>
          <w:rStyle w:val="FootnoteReference"/>
          <w:rFonts w:ascii="Times New Roman" w:hAnsi="Times New Roman" w:cs="Times New Roman"/>
        </w:rPr>
        <w:footnoteRef/>
      </w:r>
      <w:r w:rsidRPr="005A7295">
        <w:rPr>
          <w:rFonts w:ascii="Times New Roman" w:hAnsi="Times New Roman" w:cs="Times New Roman"/>
        </w:rPr>
        <w:t xml:space="preserve"> Lillyrose Veneziano Broccia, </w:t>
      </w:r>
      <w:r w:rsidRPr="005A7295">
        <w:rPr>
          <w:rFonts w:ascii="Times New Roman" w:hAnsi="Times New Roman" w:cs="Times New Roman"/>
          <w:i/>
          <w:iCs/>
        </w:rPr>
        <w:t xml:space="preserve">Woman on Fire: Mapping the Four Elements in Gaspara Stampa’s </w:t>
      </w:r>
      <w:r w:rsidRPr="005A7295">
        <w:rPr>
          <w:rFonts w:ascii="Times New Roman" w:hAnsi="Times New Roman" w:cs="Times New Roman"/>
        </w:rPr>
        <w:t>Rime</w:t>
      </w:r>
      <w:r w:rsidR="001E3A83">
        <w:rPr>
          <w:rFonts w:ascii="Times New Roman" w:hAnsi="Times New Roman" w:cs="Times New Roman"/>
        </w:rPr>
        <w:t>,</w:t>
      </w:r>
      <w:r w:rsidR="00D02AE6">
        <w:rPr>
          <w:rFonts w:ascii="Times New Roman" w:hAnsi="Times New Roman" w:cs="Times New Roman"/>
        </w:rPr>
        <w:t xml:space="preserve"> PhD</w:t>
      </w:r>
      <w:r w:rsidR="007E5FB2">
        <w:rPr>
          <w:rFonts w:ascii="Times New Roman" w:hAnsi="Times New Roman" w:cs="Times New Roman"/>
        </w:rPr>
        <w:t xml:space="preserve"> diss.</w:t>
      </w:r>
      <w:r w:rsidRPr="005A7295">
        <w:rPr>
          <w:rFonts w:ascii="Times New Roman" w:hAnsi="Times New Roman" w:cs="Times New Roman"/>
        </w:rPr>
        <w:t xml:space="preserve"> (Ann Arbor</w:t>
      </w:r>
      <w:r>
        <w:rPr>
          <w:rFonts w:ascii="Times New Roman" w:hAnsi="Times New Roman" w:cs="Times New Roman"/>
        </w:rPr>
        <w:t>:</w:t>
      </w:r>
      <w:r w:rsidRPr="005A7295">
        <w:rPr>
          <w:rFonts w:ascii="Times New Roman" w:hAnsi="Times New Roman" w:cs="Times New Roman"/>
        </w:rPr>
        <w:t xml:space="preserve"> UMI, 2008), 29.</w:t>
      </w:r>
    </w:p>
  </w:footnote>
  <w:footnote w:id="543">
    <w:p w14:paraId="36B3E0EC" w14:textId="409BC838" w:rsidR="003566FE" w:rsidRPr="005A7295" w:rsidRDefault="003566FE" w:rsidP="003566FE">
      <w:pPr>
        <w:pStyle w:val="FootnoteText"/>
        <w:rPr>
          <w:rFonts w:ascii="Times New Roman" w:hAnsi="Times New Roman" w:cs="Times New Roman"/>
        </w:rPr>
      </w:pPr>
      <w:r w:rsidRPr="005A7295">
        <w:rPr>
          <w:rStyle w:val="FootnoteReference"/>
          <w:rFonts w:ascii="Times New Roman" w:hAnsi="Times New Roman" w:cs="Times New Roman"/>
        </w:rPr>
        <w:footnoteRef/>
      </w:r>
      <w:r w:rsidRPr="005A7295">
        <w:rPr>
          <w:rFonts w:ascii="Times New Roman" w:hAnsi="Times New Roman" w:cs="Times New Roman"/>
        </w:rPr>
        <w:t xml:space="preserve"> “Ond’io piansi, e cantai con più d’un verso,” 182-3 and “E questo pianto, che da me deriva…” </w:t>
      </w:r>
      <w:r w:rsidRPr="005A7295">
        <w:rPr>
          <w:rFonts w:ascii="Times New Roman" w:hAnsi="Times New Roman" w:cs="Times New Roman"/>
          <w:color w:val="000000"/>
        </w:rPr>
        <w:t xml:space="preserve">Stampa, </w:t>
      </w:r>
      <w:r w:rsidRPr="005A7295">
        <w:rPr>
          <w:rFonts w:ascii="Times New Roman" w:hAnsi="Times New Roman" w:cs="Times New Roman"/>
          <w:i/>
          <w:color w:val="000000"/>
        </w:rPr>
        <w:t>The Complete Poems</w:t>
      </w:r>
      <w:r w:rsidRPr="005A7295">
        <w:rPr>
          <w:rFonts w:ascii="Times New Roman" w:hAnsi="Times New Roman" w:cs="Times New Roman"/>
        </w:rPr>
        <w:t>, 182-3 and 140-141.</w:t>
      </w:r>
    </w:p>
  </w:footnote>
  <w:footnote w:id="544">
    <w:p w14:paraId="2DC89C98" w14:textId="77777777" w:rsidR="003566FE" w:rsidRPr="005A7295" w:rsidRDefault="003566FE" w:rsidP="003566FE">
      <w:pPr>
        <w:pStyle w:val="FootnoteText"/>
        <w:rPr>
          <w:rFonts w:ascii="Times New Roman" w:hAnsi="Times New Roman" w:cs="Times New Roman"/>
        </w:rPr>
      </w:pPr>
      <w:r w:rsidRPr="005A7295">
        <w:rPr>
          <w:rStyle w:val="FootnoteReference"/>
          <w:rFonts w:ascii="Times New Roman" w:hAnsi="Times New Roman" w:cs="Times New Roman"/>
        </w:rPr>
        <w:footnoteRef/>
      </w:r>
      <w:r w:rsidRPr="005A7295">
        <w:rPr>
          <w:rFonts w:ascii="Times New Roman" w:hAnsi="Times New Roman" w:cs="Times New Roman"/>
        </w:rPr>
        <w:t xml:space="preserve"> “pianger di pianto tal, che sen’aveggia homai quest’onda, e cresca questo mare,” ibid., 190-191.</w:t>
      </w:r>
    </w:p>
  </w:footnote>
  <w:footnote w:id="545">
    <w:p w14:paraId="042C4B6A" w14:textId="77777777" w:rsidR="003566FE" w:rsidRDefault="003566FE" w:rsidP="003566FE">
      <w:pPr>
        <w:pStyle w:val="FootnoteText"/>
      </w:pPr>
      <w:r w:rsidRPr="005A7295">
        <w:rPr>
          <w:rStyle w:val="FootnoteReference"/>
          <w:rFonts w:ascii="Times New Roman" w:hAnsi="Times New Roman" w:cs="Times New Roman"/>
        </w:rPr>
        <w:footnoteRef/>
      </w:r>
      <w:r w:rsidRPr="005A7295">
        <w:rPr>
          <w:rFonts w:ascii="Times New Roman" w:hAnsi="Times New Roman" w:cs="Times New Roman"/>
        </w:rPr>
        <w:t xml:space="preserve"> “largo e profondo pelago d’Amore,” ibid., 112-113.</w:t>
      </w:r>
    </w:p>
  </w:footnote>
  <w:footnote w:id="546">
    <w:p w14:paraId="3255CCF8" w14:textId="77777777" w:rsidR="003566FE" w:rsidRPr="005A7295" w:rsidRDefault="003566FE" w:rsidP="003566FE">
      <w:pPr>
        <w:pStyle w:val="FootnoteText"/>
        <w:rPr>
          <w:rFonts w:ascii="Times New Roman" w:hAnsi="Times New Roman" w:cs="Times New Roman"/>
        </w:rPr>
      </w:pPr>
      <w:r w:rsidRPr="005A7295">
        <w:rPr>
          <w:rStyle w:val="FootnoteReference"/>
          <w:rFonts w:ascii="Times New Roman" w:hAnsi="Times New Roman" w:cs="Times New Roman"/>
        </w:rPr>
        <w:footnoteRef/>
      </w:r>
      <w:r w:rsidRPr="005A7295">
        <w:rPr>
          <w:rFonts w:ascii="Times New Roman" w:hAnsi="Times New Roman" w:cs="Times New Roman"/>
        </w:rPr>
        <w:t xml:space="preserve"> </w:t>
      </w:r>
      <w:r>
        <w:rPr>
          <w:rFonts w:ascii="Times New Roman" w:hAnsi="Times New Roman" w:cs="Times New Roman"/>
        </w:rPr>
        <w:t xml:space="preserve">“in questo mar, che non ha fondo o fine”, ibid., 70-1; </w:t>
      </w:r>
      <w:r w:rsidRPr="005A7295">
        <w:rPr>
          <w:rFonts w:ascii="Times New Roman" w:hAnsi="Times New Roman" w:cs="Times New Roman"/>
        </w:rPr>
        <w:t>“quanto mi basti à disfogar’ il pianto, che si conviene à l’alto mio dolore,” ibid., 92-93.</w:t>
      </w:r>
    </w:p>
  </w:footnote>
  <w:footnote w:id="547">
    <w:p w14:paraId="20A5070F" w14:textId="66D2991F" w:rsidR="003566FE" w:rsidRPr="005351B4" w:rsidRDefault="003566FE" w:rsidP="003566FE">
      <w:pPr>
        <w:pStyle w:val="FootnoteText"/>
        <w:rPr>
          <w:rFonts w:ascii="Times New Roman" w:hAnsi="Times New Roman" w:cs="Times New Roman"/>
        </w:rPr>
      </w:pPr>
      <w:r w:rsidRPr="005351B4">
        <w:rPr>
          <w:rStyle w:val="FootnoteReference"/>
          <w:rFonts w:ascii="Times New Roman" w:hAnsi="Times New Roman" w:cs="Times New Roman"/>
        </w:rPr>
        <w:footnoteRef/>
      </w:r>
      <w:r w:rsidRPr="005351B4">
        <w:rPr>
          <w:rFonts w:ascii="Times New Roman" w:hAnsi="Times New Roman" w:cs="Times New Roman"/>
        </w:rPr>
        <w:t xml:space="preserve"> </w:t>
      </w:r>
      <w:r w:rsidR="00DE4515">
        <w:rPr>
          <w:rFonts w:ascii="Times New Roman" w:hAnsi="Times New Roman" w:cs="Times New Roman"/>
        </w:rPr>
        <w:t>“</w:t>
      </w:r>
      <w:r w:rsidRPr="005351B4">
        <w:rPr>
          <w:rFonts w:ascii="Times New Roman" w:hAnsi="Times New Roman" w:cs="Times New Roman"/>
        </w:rPr>
        <w:t>Cos</w:t>
      </w:r>
      <w:r w:rsidR="00243AF1">
        <w:rPr>
          <w:rFonts w:ascii="Times New Roman" w:hAnsi="Times New Roman" w:cs="Times New Roman"/>
        </w:rPr>
        <w:t>ì</w:t>
      </w:r>
      <w:r w:rsidRPr="005351B4">
        <w:rPr>
          <w:rFonts w:ascii="Times New Roman" w:hAnsi="Times New Roman" w:cs="Times New Roman"/>
        </w:rPr>
        <w:t xml:space="preserve"> col pianto, ond’ho gli occhi miei molli, fò pietose quest’onde e questo mare</w:t>
      </w:r>
      <w:r w:rsidR="00DE4515">
        <w:rPr>
          <w:rFonts w:ascii="Times New Roman" w:hAnsi="Times New Roman" w:cs="Times New Roman"/>
        </w:rPr>
        <w:t>,</w:t>
      </w:r>
      <w:r w:rsidRPr="005351B4">
        <w:rPr>
          <w:rFonts w:ascii="Times New Roman" w:hAnsi="Times New Roman" w:cs="Times New Roman"/>
        </w:rPr>
        <w:t>” ibid., 98-9.</w:t>
      </w:r>
    </w:p>
  </w:footnote>
  <w:footnote w:id="548">
    <w:p w14:paraId="760C906E" w14:textId="55A30FDF" w:rsidR="003566FE" w:rsidRPr="005351B4" w:rsidRDefault="003566FE" w:rsidP="003566FE">
      <w:pPr>
        <w:pStyle w:val="FootnoteText"/>
        <w:rPr>
          <w:rFonts w:ascii="Times New Roman" w:hAnsi="Times New Roman" w:cs="Times New Roman"/>
        </w:rPr>
      </w:pPr>
      <w:r w:rsidRPr="005351B4">
        <w:rPr>
          <w:rStyle w:val="FootnoteReference"/>
          <w:rFonts w:ascii="Times New Roman" w:hAnsi="Times New Roman" w:cs="Times New Roman"/>
        </w:rPr>
        <w:footnoteRef/>
      </w:r>
      <w:r w:rsidRPr="005351B4">
        <w:rPr>
          <w:rFonts w:ascii="Times New Roman" w:hAnsi="Times New Roman" w:cs="Times New Roman"/>
        </w:rPr>
        <w:t xml:space="preserve"> “Bonaccie non vi son, perch</w:t>
      </w:r>
      <w:r w:rsidR="00E1346C">
        <w:rPr>
          <w:rFonts w:ascii="Times New Roman" w:hAnsi="Times New Roman" w:cs="Times New Roman"/>
        </w:rPr>
        <w:t>è</w:t>
      </w:r>
      <w:r w:rsidRPr="005351B4">
        <w:rPr>
          <w:rFonts w:ascii="Times New Roman" w:hAnsi="Times New Roman" w:cs="Times New Roman"/>
        </w:rPr>
        <w:t xml:space="preserve"> dal die che voi Conte da me lontan vi feste partir con voi l'hore serene mie</w:t>
      </w:r>
      <w:r w:rsidR="00DE4515">
        <w:rPr>
          <w:rFonts w:ascii="Times New Roman" w:hAnsi="Times New Roman" w:cs="Times New Roman"/>
        </w:rPr>
        <w:t>,</w:t>
      </w:r>
      <w:r w:rsidRPr="005351B4">
        <w:rPr>
          <w:rFonts w:ascii="Times New Roman" w:hAnsi="Times New Roman" w:cs="Times New Roman"/>
        </w:rPr>
        <w:t xml:space="preserve">” </w:t>
      </w:r>
      <w:r w:rsidR="00DE4515">
        <w:rPr>
          <w:rFonts w:ascii="Times New Roman" w:hAnsi="Times New Roman" w:cs="Times New Roman"/>
        </w:rPr>
        <w:t>i</w:t>
      </w:r>
      <w:r w:rsidRPr="005351B4">
        <w:rPr>
          <w:rFonts w:ascii="Times New Roman" w:hAnsi="Times New Roman" w:cs="Times New Roman"/>
        </w:rPr>
        <w:t>bid., 122-3.</w:t>
      </w:r>
    </w:p>
  </w:footnote>
  <w:footnote w:id="549">
    <w:p w14:paraId="5B0DBED3" w14:textId="77777777" w:rsidR="003566FE" w:rsidRPr="005351B4" w:rsidRDefault="003566FE" w:rsidP="003566FE">
      <w:pPr>
        <w:spacing w:after="0"/>
        <w:rPr>
          <w:rFonts w:ascii="Times New Roman" w:hAnsi="Times New Roman" w:cs="Times New Roman"/>
          <w:sz w:val="20"/>
          <w:szCs w:val="20"/>
        </w:rPr>
      </w:pPr>
      <w:r w:rsidRPr="005351B4">
        <w:rPr>
          <w:rStyle w:val="FootnoteReference"/>
          <w:rFonts w:ascii="Times New Roman" w:hAnsi="Times New Roman" w:cs="Times New Roman"/>
          <w:sz w:val="20"/>
          <w:szCs w:val="20"/>
        </w:rPr>
        <w:footnoteRef/>
      </w:r>
      <w:r w:rsidRPr="005351B4">
        <w:rPr>
          <w:rFonts w:ascii="Times New Roman" w:hAnsi="Times New Roman" w:cs="Times New Roman"/>
          <w:sz w:val="20"/>
          <w:szCs w:val="20"/>
        </w:rPr>
        <w:t xml:space="preserve"> “dolce, sicuro, e gratioso porto, che del mio pianto l’infinito mare, m'hai acquetato al raggio de le stelle</w:t>
      </w:r>
      <w:r w:rsidRPr="005351B4">
        <w:rPr>
          <w:rFonts w:ascii="Times New Roman" w:hAnsi="Times New Roman" w:cs="Times New Roman"/>
          <w:i/>
          <w:iCs/>
          <w:sz w:val="20"/>
          <w:szCs w:val="20"/>
        </w:rPr>
        <w:t xml:space="preserve">,” </w:t>
      </w:r>
      <w:r w:rsidRPr="005351B4">
        <w:rPr>
          <w:rFonts w:ascii="Times New Roman" w:hAnsi="Times New Roman" w:cs="Times New Roman"/>
          <w:sz w:val="20"/>
          <w:szCs w:val="20"/>
        </w:rPr>
        <w:t>ibid., 156-157.</w:t>
      </w:r>
    </w:p>
  </w:footnote>
  <w:footnote w:id="550">
    <w:p w14:paraId="395E9006" w14:textId="2C167660" w:rsidR="003566FE" w:rsidRPr="005351B4" w:rsidRDefault="003566FE" w:rsidP="003566FE">
      <w:pPr>
        <w:pStyle w:val="FootnoteText"/>
        <w:rPr>
          <w:rFonts w:ascii="Times New Roman" w:hAnsi="Times New Roman" w:cs="Times New Roman"/>
        </w:rPr>
      </w:pPr>
      <w:r w:rsidRPr="005351B4">
        <w:rPr>
          <w:rStyle w:val="FootnoteReference"/>
          <w:rFonts w:ascii="Times New Roman" w:hAnsi="Times New Roman" w:cs="Times New Roman"/>
        </w:rPr>
        <w:footnoteRef/>
      </w:r>
      <w:r w:rsidRPr="005351B4">
        <w:rPr>
          <w:rFonts w:ascii="Times New Roman" w:hAnsi="Times New Roman" w:cs="Times New Roman"/>
        </w:rPr>
        <w:t xml:space="preserve"> “Cui ria fortuna allor die</w:t>
      </w:r>
      <w:r w:rsidR="00E1346C">
        <w:rPr>
          <w:rFonts w:ascii="Times New Roman" w:hAnsi="Times New Roman" w:cs="Times New Roman"/>
        </w:rPr>
        <w:t>d</w:t>
      </w:r>
      <w:r w:rsidRPr="005351B4">
        <w:rPr>
          <w:rFonts w:ascii="Times New Roman" w:hAnsi="Times New Roman" w:cs="Times New Roman"/>
        </w:rPr>
        <w:t xml:space="preserve">e di piglio che più sperai esser vicina al porto.’ </w:t>
      </w:r>
      <w:r w:rsidR="00DE4515">
        <w:rPr>
          <w:rFonts w:ascii="Times New Roman" w:hAnsi="Times New Roman" w:cs="Times New Roman"/>
        </w:rPr>
        <w:t>i</w:t>
      </w:r>
      <w:r w:rsidRPr="005351B4">
        <w:rPr>
          <w:rFonts w:ascii="Times New Roman" w:hAnsi="Times New Roman" w:cs="Times New Roman"/>
        </w:rPr>
        <w:t>bid., 112-113</w:t>
      </w:r>
    </w:p>
  </w:footnote>
  <w:footnote w:id="551">
    <w:p w14:paraId="7BC81B2E" w14:textId="77777777" w:rsidR="003566FE" w:rsidRPr="00493E21" w:rsidRDefault="003566FE" w:rsidP="003566FE">
      <w:pPr>
        <w:pStyle w:val="NormalWeb"/>
        <w:spacing w:before="0" w:beforeAutospacing="0" w:after="0" w:afterAutospacing="0"/>
        <w:rPr>
          <w:i/>
          <w:iCs/>
          <w:sz w:val="20"/>
          <w:szCs w:val="20"/>
          <w:shd w:val="clear" w:color="auto" w:fill="FFFFFF"/>
        </w:rPr>
      </w:pPr>
      <w:r w:rsidRPr="00493E21">
        <w:rPr>
          <w:rStyle w:val="FootnoteReference"/>
          <w:rFonts w:eastAsiaTheme="majorEastAsia"/>
          <w:sz w:val="20"/>
          <w:szCs w:val="20"/>
        </w:rPr>
        <w:footnoteRef/>
      </w:r>
      <w:r w:rsidRPr="00493E21">
        <w:rPr>
          <w:sz w:val="20"/>
          <w:szCs w:val="20"/>
        </w:rPr>
        <w:t xml:space="preserve"> </w:t>
      </w:r>
      <w:r>
        <w:rPr>
          <w:sz w:val="20"/>
          <w:szCs w:val="20"/>
          <w:shd w:val="clear" w:color="auto" w:fill="FFFFFF"/>
        </w:rPr>
        <w:t>Smarr</w:t>
      </w:r>
      <w:r w:rsidRPr="00493E21">
        <w:rPr>
          <w:sz w:val="20"/>
          <w:szCs w:val="20"/>
          <w:shd w:val="clear" w:color="auto" w:fill="FFFFFF"/>
        </w:rPr>
        <w:t xml:space="preserve">. “Gaspara Stampa’s </w:t>
      </w:r>
      <w:r>
        <w:rPr>
          <w:sz w:val="20"/>
          <w:szCs w:val="20"/>
          <w:shd w:val="clear" w:color="auto" w:fill="FFFFFF"/>
        </w:rPr>
        <w:t>P</w:t>
      </w:r>
      <w:r w:rsidRPr="00493E21">
        <w:rPr>
          <w:sz w:val="20"/>
          <w:szCs w:val="20"/>
          <w:shd w:val="clear" w:color="auto" w:fill="FFFFFF"/>
        </w:rPr>
        <w:t xml:space="preserve">oetry for </w:t>
      </w:r>
      <w:r>
        <w:rPr>
          <w:sz w:val="20"/>
          <w:szCs w:val="20"/>
          <w:shd w:val="clear" w:color="auto" w:fill="FFFFFF"/>
        </w:rPr>
        <w:t>P</w:t>
      </w:r>
      <w:r w:rsidRPr="00493E21">
        <w:rPr>
          <w:sz w:val="20"/>
          <w:szCs w:val="20"/>
          <w:shd w:val="clear" w:color="auto" w:fill="FFFFFF"/>
        </w:rPr>
        <w:t>erformance</w:t>
      </w:r>
      <w:r>
        <w:rPr>
          <w:sz w:val="20"/>
          <w:szCs w:val="20"/>
          <w:shd w:val="clear" w:color="auto" w:fill="FFFFFF"/>
        </w:rPr>
        <w:t>,</w:t>
      </w:r>
      <w:r w:rsidRPr="00493E21">
        <w:rPr>
          <w:sz w:val="20"/>
          <w:szCs w:val="20"/>
          <w:shd w:val="clear" w:color="auto" w:fill="FFFFFF"/>
        </w:rPr>
        <w:t xml:space="preserve">” </w:t>
      </w:r>
      <w:r>
        <w:rPr>
          <w:sz w:val="20"/>
          <w:szCs w:val="20"/>
          <w:shd w:val="clear" w:color="auto" w:fill="FFFFFF"/>
        </w:rPr>
        <w:t>79</w:t>
      </w:r>
      <w:r w:rsidRPr="00493E21">
        <w:rPr>
          <w:sz w:val="20"/>
          <w:szCs w:val="20"/>
          <w:shd w:val="clear" w:color="auto" w:fill="FFFFFF"/>
        </w:rPr>
        <w:t>.</w:t>
      </w:r>
    </w:p>
  </w:footnote>
  <w:footnote w:id="552">
    <w:p w14:paraId="46C7AE38" w14:textId="23820DAD" w:rsidR="003566FE" w:rsidRPr="005A1918" w:rsidRDefault="003566FE" w:rsidP="003566FE">
      <w:pPr>
        <w:pStyle w:val="NormalWeb"/>
        <w:spacing w:before="0" w:beforeAutospacing="0" w:after="0" w:afterAutospacing="0"/>
        <w:rPr>
          <w:i/>
          <w:iCs/>
          <w:sz w:val="20"/>
          <w:szCs w:val="20"/>
          <w:shd w:val="clear" w:color="auto" w:fill="FFFFFF"/>
        </w:rPr>
      </w:pPr>
      <w:r w:rsidRPr="005A1918">
        <w:rPr>
          <w:rStyle w:val="FootnoteReference"/>
          <w:rFonts w:eastAsiaTheme="majorEastAsia"/>
          <w:sz w:val="20"/>
          <w:szCs w:val="20"/>
        </w:rPr>
        <w:footnoteRef/>
      </w:r>
      <w:r w:rsidRPr="005A1918">
        <w:rPr>
          <w:sz w:val="20"/>
          <w:szCs w:val="20"/>
        </w:rPr>
        <w:t xml:space="preserve"> </w:t>
      </w:r>
      <w:r w:rsidR="005965C8">
        <w:rPr>
          <w:sz w:val="20"/>
          <w:szCs w:val="20"/>
          <w:shd w:val="clear" w:color="auto" w:fill="FFFFFF"/>
        </w:rPr>
        <w:t>Ibid.</w:t>
      </w:r>
    </w:p>
  </w:footnote>
  <w:footnote w:id="553">
    <w:p w14:paraId="75737395" w14:textId="1C930B08" w:rsidR="003566FE" w:rsidRPr="00CF071A" w:rsidRDefault="003566FE" w:rsidP="003566FE">
      <w:pPr>
        <w:pStyle w:val="FootnoteText"/>
        <w:rPr>
          <w:rFonts w:ascii="Times New Roman" w:hAnsi="Times New Roman" w:cs="Times New Roman"/>
        </w:rPr>
      </w:pPr>
      <w:r w:rsidRPr="00CF071A">
        <w:rPr>
          <w:rStyle w:val="FootnoteReference"/>
          <w:rFonts w:ascii="Times New Roman" w:hAnsi="Times New Roman" w:cs="Times New Roman"/>
        </w:rPr>
        <w:footnoteRef/>
      </w:r>
      <w:r w:rsidRPr="00CF071A">
        <w:rPr>
          <w:rFonts w:ascii="Times New Roman" w:hAnsi="Times New Roman" w:cs="Times New Roman"/>
        </w:rPr>
        <w:t xml:space="preserve"> Stampa, </w:t>
      </w:r>
      <w:r w:rsidRPr="00CF071A">
        <w:rPr>
          <w:rFonts w:ascii="Times New Roman" w:hAnsi="Times New Roman" w:cs="Times New Roman"/>
          <w:i/>
          <w:color w:val="000000"/>
        </w:rPr>
        <w:t>The Complete Poems</w:t>
      </w:r>
      <w:r w:rsidR="00B2297F">
        <w:rPr>
          <w:rFonts w:ascii="Times New Roman" w:hAnsi="Times New Roman" w:cs="Times New Roman"/>
          <w:i/>
          <w:color w:val="000000"/>
        </w:rPr>
        <w:t xml:space="preserve">, </w:t>
      </w:r>
      <w:r w:rsidRPr="00CF071A">
        <w:rPr>
          <w:rFonts w:ascii="Times New Roman" w:hAnsi="Times New Roman" w:cs="Times New Roman"/>
        </w:rPr>
        <w:t>237.</w:t>
      </w:r>
    </w:p>
  </w:footnote>
  <w:footnote w:id="554">
    <w:p w14:paraId="692601C7" w14:textId="77777777" w:rsidR="003566FE" w:rsidRPr="007B4318" w:rsidRDefault="003566FE" w:rsidP="003566FE">
      <w:pPr>
        <w:pStyle w:val="FootnoteText"/>
        <w:rPr>
          <w:rFonts w:ascii="Times New Roman" w:hAnsi="Times New Roman" w:cs="Times New Roman"/>
        </w:rPr>
      </w:pPr>
      <w:r w:rsidRPr="007B4318">
        <w:rPr>
          <w:rStyle w:val="FootnoteReference"/>
          <w:rFonts w:ascii="Times New Roman" w:hAnsi="Times New Roman" w:cs="Times New Roman"/>
        </w:rPr>
        <w:footnoteRef/>
      </w:r>
      <w:r w:rsidRPr="007B4318">
        <w:rPr>
          <w:rFonts w:ascii="Times New Roman" w:hAnsi="Times New Roman" w:cs="Times New Roman"/>
        </w:rPr>
        <w:t xml:space="preserve"> “Tal pregando Anassilla pastorella, d’ardente zelo, e’l cor caldo e’nfiammato le gratie udirla, e la più chiara stella.” ibid., 280-281.</w:t>
      </w:r>
    </w:p>
  </w:footnote>
  <w:footnote w:id="555">
    <w:p w14:paraId="721F29CC" w14:textId="1C02502B" w:rsidR="003566FE" w:rsidRDefault="003566FE" w:rsidP="003566FE">
      <w:pPr>
        <w:pStyle w:val="FootnoteText"/>
      </w:pPr>
      <w:r w:rsidRPr="007B4318">
        <w:rPr>
          <w:rStyle w:val="FootnoteReference"/>
          <w:rFonts w:ascii="Times New Roman" w:hAnsi="Times New Roman" w:cs="Times New Roman"/>
        </w:rPr>
        <w:footnoteRef/>
      </w:r>
      <w:r w:rsidRPr="007B4318">
        <w:rPr>
          <w:rFonts w:ascii="Times New Roman" w:hAnsi="Times New Roman" w:cs="Times New Roman"/>
        </w:rPr>
        <w:t xml:space="preserve"> “Così, lodando il suo saggio Pastore; Anassilla dicea, di dolci aspetti ripieno il cielo, à l’aer chiaro, e puro.” </w:t>
      </w:r>
      <w:r w:rsidR="003E3A2B">
        <w:rPr>
          <w:rFonts w:ascii="Times New Roman" w:hAnsi="Times New Roman" w:cs="Times New Roman"/>
        </w:rPr>
        <w:t>i</w:t>
      </w:r>
      <w:r w:rsidRPr="007B4318">
        <w:rPr>
          <w:rFonts w:ascii="Times New Roman" w:hAnsi="Times New Roman" w:cs="Times New Roman"/>
        </w:rPr>
        <w:t>bid., 292-293.</w:t>
      </w:r>
    </w:p>
  </w:footnote>
  <w:footnote w:id="556">
    <w:p w14:paraId="309376A3" w14:textId="77777777" w:rsidR="003566FE" w:rsidRPr="00005502" w:rsidRDefault="003566FE" w:rsidP="003566FE">
      <w:pPr>
        <w:pStyle w:val="FootnoteText"/>
        <w:rPr>
          <w:rFonts w:ascii="Times New Roman" w:hAnsi="Times New Roman" w:cs="Times New Roman"/>
        </w:rPr>
      </w:pPr>
      <w:r w:rsidRPr="00005502">
        <w:rPr>
          <w:rStyle w:val="FootnoteReference"/>
          <w:rFonts w:ascii="Times New Roman" w:hAnsi="Times New Roman" w:cs="Times New Roman"/>
        </w:rPr>
        <w:footnoteRef/>
      </w:r>
      <w:r w:rsidRPr="00005502">
        <w:rPr>
          <w:rFonts w:ascii="Times New Roman" w:hAnsi="Times New Roman" w:cs="Times New Roman"/>
        </w:rPr>
        <w:t xml:space="preserve"> </w:t>
      </w:r>
      <w:r>
        <w:rPr>
          <w:rFonts w:ascii="Times New Roman" w:hAnsi="Times New Roman" w:cs="Times New Roman"/>
        </w:rPr>
        <w:t>The presence of these ‘audible openings’</w:t>
      </w:r>
      <w:r w:rsidRPr="00005502">
        <w:rPr>
          <w:rFonts w:ascii="Times New Roman" w:hAnsi="Times New Roman" w:cs="Times New Roman"/>
        </w:rPr>
        <w:t xml:space="preserve"> is not an aspect unique to Stampa’s poetry, but rather an element that can be found</w:t>
      </w:r>
      <w:r>
        <w:rPr>
          <w:rFonts w:ascii="Times New Roman" w:hAnsi="Times New Roman" w:cs="Times New Roman"/>
        </w:rPr>
        <w:t xml:space="preserve"> widely</w:t>
      </w:r>
      <w:r w:rsidRPr="00005502">
        <w:rPr>
          <w:rFonts w:ascii="Times New Roman" w:hAnsi="Times New Roman" w:cs="Times New Roman"/>
        </w:rPr>
        <w:t xml:space="preserve"> in poetry engaging in performative practices.</w:t>
      </w:r>
    </w:p>
  </w:footnote>
  <w:footnote w:id="557">
    <w:p w14:paraId="243B2B0D" w14:textId="2CF37D7E" w:rsidR="003566FE" w:rsidRPr="008E128C" w:rsidRDefault="003566FE" w:rsidP="003566FE">
      <w:pPr>
        <w:pStyle w:val="FootnoteText"/>
        <w:rPr>
          <w:rFonts w:ascii="Times New Roman" w:hAnsi="Times New Roman" w:cs="Times New Roman"/>
        </w:rPr>
      </w:pPr>
      <w:r w:rsidRPr="00F02E8E">
        <w:rPr>
          <w:rStyle w:val="FootnoteReference"/>
          <w:rFonts w:ascii="Times New Roman" w:hAnsi="Times New Roman" w:cs="Times New Roman"/>
        </w:rPr>
        <w:footnoteRef/>
      </w:r>
      <w:r w:rsidRPr="00F02E8E">
        <w:rPr>
          <w:rFonts w:ascii="Times New Roman" w:hAnsi="Times New Roman" w:cs="Times New Roman"/>
        </w:rPr>
        <w:t xml:space="preserve"> “Voi ch’ascoltate in queste meste rime…. Il suon de gli amorosi miei lamenti</w:t>
      </w:r>
      <w:r w:rsidR="008B52A1">
        <w:rPr>
          <w:rFonts w:ascii="Times New Roman" w:hAnsi="Times New Roman" w:cs="Times New Roman"/>
        </w:rPr>
        <w:t>,</w:t>
      </w:r>
      <w:r w:rsidRPr="00F02E8E">
        <w:rPr>
          <w:rFonts w:ascii="Times New Roman" w:hAnsi="Times New Roman" w:cs="Times New Roman"/>
        </w:rPr>
        <w:t xml:space="preserve">” Stampa, </w:t>
      </w:r>
      <w:r w:rsidRPr="00F02E8E">
        <w:rPr>
          <w:rFonts w:ascii="Times New Roman" w:hAnsi="Times New Roman" w:cs="Times New Roman"/>
          <w:i/>
          <w:iCs/>
        </w:rPr>
        <w:t xml:space="preserve">The Complete Poems, </w:t>
      </w:r>
      <w:r w:rsidRPr="008E128C">
        <w:rPr>
          <w:rFonts w:ascii="Times New Roman" w:hAnsi="Times New Roman" w:cs="Times New Roman"/>
        </w:rPr>
        <w:t>58-59.</w:t>
      </w:r>
    </w:p>
  </w:footnote>
  <w:footnote w:id="558">
    <w:p w14:paraId="0CEF516A" w14:textId="77777777" w:rsidR="003566FE" w:rsidRPr="008E128C" w:rsidRDefault="003566FE" w:rsidP="003566FE">
      <w:pPr>
        <w:pStyle w:val="FootnoteText"/>
        <w:rPr>
          <w:rFonts w:ascii="Times New Roman" w:hAnsi="Times New Roman" w:cs="Times New Roman"/>
          <w:i/>
          <w:iCs/>
        </w:rPr>
      </w:pPr>
      <w:r w:rsidRPr="008E128C">
        <w:rPr>
          <w:rStyle w:val="FootnoteReference"/>
          <w:rFonts w:ascii="Times New Roman" w:hAnsi="Times New Roman" w:cs="Times New Roman"/>
        </w:rPr>
        <w:footnoteRef/>
      </w:r>
      <w:r w:rsidRPr="008E128C">
        <w:rPr>
          <w:rFonts w:ascii="Times New Roman" w:hAnsi="Times New Roman" w:cs="Times New Roman"/>
        </w:rPr>
        <w:t xml:space="preserve"> Cantate meco Progne e Filomena,’ ibid., 212-13.</w:t>
      </w:r>
    </w:p>
  </w:footnote>
  <w:footnote w:id="559">
    <w:p w14:paraId="5413121E" w14:textId="77777777" w:rsidR="003566FE" w:rsidRDefault="003566FE" w:rsidP="003566FE">
      <w:pPr>
        <w:pStyle w:val="FootnoteText"/>
      </w:pPr>
      <w:r w:rsidRPr="008E128C">
        <w:rPr>
          <w:rStyle w:val="FootnoteReference"/>
          <w:rFonts w:ascii="Times New Roman" w:hAnsi="Times New Roman" w:cs="Times New Roman"/>
        </w:rPr>
        <w:footnoteRef/>
      </w:r>
      <w:r w:rsidRPr="008E128C">
        <w:rPr>
          <w:rFonts w:ascii="Times New Roman" w:hAnsi="Times New Roman" w:cs="Times New Roman"/>
        </w:rPr>
        <w:t xml:space="preserve"> E, quasi chiara, e risonante tromba,’ ibid., 68-69.</w:t>
      </w:r>
    </w:p>
  </w:footnote>
  <w:footnote w:id="560">
    <w:p w14:paraId="7AAAF517" w14:textId="1FCA45CF" w:rsidR="003566FE" w:rsidRPr="00F02E8E" w:rsidRDefault="003566FE" w:rsidP="003566FE">
      <w:pPr>
        <w:pBdr>
          <w:top w:val="nil"/>
          <w:left w:val="nil"/>
          <w:bottom w:val="nil"/>
          <w:right w:val="nil"/>
          <w:between w:val="nil"/>
        </w:pBdr>
        <w:spacing w:after="0"/>
        <w:rPr>
          <w:rFonts w:ascii="Times New Roman" w:hAnsi="Times New Roman" w:cs="Times New Roman"/>
          <w:color w:val="000000"/>
          <w:sz w:val="20"/>
          <w:szCs w:val="20"/>
        </w:rPr>
      </w:pPr>
      <w:r w:rsidRPr="00F02E8E">
        <w:rPr>
          <w:rFonts w:ascii="Times New Roman" w:hAnsi="Times New Roman" w:cs="Times New Roman"/>
          <w:sz w:val="20"/>
          <w:szCs w:val="20"/>
          <w:vertAlign w:val="superscript"/>
        </w:rPr>
        <w:footnoteRef/>
      </w:r>
      <w:r w:rsidRPr="00F02E8E">
        <w:rPr>
          <w:rFonts w:ascii="Times New Roman" w:hAnsi="Times New Roman" w:cs="Times New Roman"/>
          <w:color w:val="000000"/>
          <w:sz w:val="20"/>
          <w:szCs w:val="20"/>
        </w:rPr>
        <w:t xml:space="preserve"> “Fra quell’illu</w:t>
      </w:r>
      <w:r w:rsidR="003E3A2B">
        <w:rPr>
          <w:rFonts w:ascii="Times New Roman" w:hAnsi="Times New Roman" w:cs="Times New Roman"/>
          <w:color w:val="000000"/>
          <w:sz w:val="20"/>
          <w:szCs w:val="20"/>
        </w:rPr>
        <w:t>s</w:t>
      </w:r>
      <w:r w:rsidRPr="00F02E8E">
        <w:rPr>
          <w:rFonts w:ascii="Times New Roman" w:hAnsi="Times New Roman" w:cs="Times New Roman"/>
          <w:color w:val="000000"/>
          <w:sz w:val="20"/>
          <w:szCs w:val="20"/>
        </w:rPr>
        <w:t>tre e nobil compagnia</w:t>
      </w:r>
      <w:r w:rsidR="00A92DBE">
        <w:rPr>
          <w:rFonts w:ascii="Times New Roman" w:hAnsi="Times New Roman" w:cs="Times New Roman"/>
          <w:color w:val="000000"/>
          <w:sz w:val="20"/>
          <w:szCs w:val="20"/>
        </w:rPr>
        <w:t>,”</w:t>
      </w:r>
      <w:r w:rsidRPr="00F02E8E">
        <w:rPr>
          <w:rFonts w:ascii="Times New Roman" w:hAnsi="Times New Roman" w:cs="Times New Roman"/>
          <w:color w:val="000000"/>
          <w:sz w:val="20"/>
          <w:szCs w:val="20"/>
        </w:rPr>
        <w:t xml:space="preserve"> </w:t>
      </w:r>
      <w:r w:rsidR="00A92DBE">
        <w:rPr>
          <w:rFonts w:ascii="Times New Roman" w:hAnsi="Times New Roman" w:cs="Times New Roman"/>
          <w:color w:val="000000"/>
          <w:sz w:val="20"/>
          <w:szCs w:val="20"/>
        </w:rPr>
        <w:t xml:space="preserve">ibid., </w:t>
      </w:r>
      <w:r w:rsidRPr="00F02E8E">
        <w:rPr>
          <w:rFonts w:ascii="Times New Roman" w:hAnsi="Times New Roman" w:cs="Times New Roman"/>
          <w:color w:val="000000"/>
          <w:sz w:val="20"/>
          <w:szCs w:val="20"/>
        </w:rPr>
        <w:t>84-5; and “à mille alti intelletti</w:t>
      </w:r>
      <w:r w:rsidR="00A92DBE">
        <w:rPr>
          <w:rFonts w:ascii="Times New Roman" w:hAnsi="Times New Roman" w:cs="Times New Roman"/>
          <w:color w:val="000000"/>
          <w:sz w:val="20"/>
          <w:szCs w:val="20"/>
        </w:rPr>
        <w:t>,</w:t>
      </w:r>
      <w:r w:rsidRPr="00F02E8E">
        <w:rPr>
          <w:rFonts w:ascii="Times New Roman" w:hAnsi="Times New Roman" w:cs="Times New Roman"/>
          <w:color w:val="000000"/>
          <w:sz w:val="20"/>
          <w:szCs w:val="20"/>
        </w:rPr>
        <w:t xml:space="preserve">” </w:t>
      </w:r>
      <w:r w:rsidR="00A92DBE">
        <w:rPr>
          <w:rFonts w:ascii="Times New Roman" w:hAnsi="Times New Roman" w:cs="Times New Roman"/>
          <w:color w:val="000000"/>
          <w:sz w:val="20"/>
          <w:szCs w:val="20"/>
        </w:rPr>
        <w:t xml:space="preserve">ibid., </w:t>
      </w:r>
      <w:r w:rsidRPr="00F02E8E">
        <w:rPr>
          <w:rFonts w:ascii="Times New Roman" w:hAnsi="Times New Roman" w:cs="Times New Roman"/>
          <w:color w:val="000000"/>
          <w:sz w:val="20"/>
          <w:szCs w:val="20"/>
        </w:rPr>
        <w:t>72-73</w:t>
      </w:r>
      <w:r w:rsidR="00A92DBE">
        <w:rPr>
          <w:rFonts w:ascii="Times New Roman" w:hAnsi="Times New Roman" w:cs="Times New Roman"/>
          <w:color w:val="000000"/>
          <w:sz w:val="20"/>
          <w:szCs w:val="20"/>
        </w:rPr>
        <w:t>.</w:t>
      </w:r>
    </w:p>
  </w:footnote>
  <w:footnote w:id="561">
    <w:p w14:paraId="0B897EA7" w14:textId="77777777" w:rsidR="003566FE" w:rsidRDefault="003566FE" w:rsidP="003566FE">
      <w:pPr>
        <w:pStyle w:val="FootnoteText"/>
      </w:pPr>
      <w:r>
        <w:rPr>
          <w:rStyle w:val="FootnoteReference"/>
        </w:rPr>
        <w:footnoteRef/>
      </w:r>
      <w:r>
        <w:t xml:space="preserve"> </w:t>
      </w:r>
      <w:r w:rsidRPr="00FE2C4C">
        <w:rPr>
          <w:rFonts w:ascii="Times New Roman" w:hAnsi="Times New Roman" w:cs="Times New Roman"/>
          <w:color w:val="000000"/>
        </w:rPr>
        <w:t xml:space="preserve">Jones, </w:t>
      </w:r>
      <w:r w:rsidRPr="00FE2C4C">
        <w:rPr>
          <w:rFonts w:ascii="Times New Roman" w:hAnsi="Times New Roman" w:cs="Times New Roman"/>
          <w:i/>
          <w:color w:val="000000"/>
        </w:rPr>
        <w:t>The Currency of Eros</w:t>
      </w:r>
      <w:r>
        <w:rPr>
          <w:rFonts w:ascii="Times New Roman" w:hAnsi="Times New Roman" w:cs="Times New Roman"/>
          <w:i/>
          <w:color w:val="000000"/>
        </w:rPr>
        <w:t xml:space="preserve">, </w:t>
      </w:r>
      <w:r w:rsidRPr="00F02E8E">
        <w:rPr>
          <w:rFonts w:ascii="Times New Roman" w:hAnsi="Times New Roman" w:cs="Times New Roman"/>
          <w:iCs/>
          <w:color w:val="000000"/>
        </w:rPr>
        <w:t>130.</w:t>
      </w:r>
    </w:p>
  </w:footnote>
  <w:footnote w:id="562">
    <w:p w14:paraId="34CC738F" w14:textId="2ACB50B4" w:rsidR="003566FE" w:rsidRPr="00287FE2" w:rsidRDefault="003566FE" w:rsidP="003566FE">
      <w:pPr>
        <w:pStyle w:val="FootnoteText"/>
        <w:rPr>
          <w:rFonts w:ascii="Times New Roman" w:hAnsi="Times New Roman" w:cs="Times New Roman"/>
        </w:rPr>
      </w:pPr>
      <w:r w:rsidRPr="00287FE2">
        <w:rPr>
          <w:rStyle w:val="FootnoteReference"/>
          <w:rFonts w:ascii="Times New Roman" w:hAnsi="Times New Roman" w:cs="Times New Roman"/>
        </w:rPr>
        <w:footnoteRef/>
      </w:r>
      <w:r w:rsidRPr="00287FE2">
        <w:rPr>
          <w:rFonts w:ascii="Times New Roman" w:hAnsi="Times New Roman" w:cs="Times New Roman"/>
        </w:rPr>
        <w:t xml:space="preserve"> “Voi, che per l’amoroso aspro sentiero, donne care, com'io, forse passate,” </w:t>
      </w:r>
      <w:r w:rsidR="00D204D8" w:rsidRPr="00F02E8E">
        <w:rPr>
          <w:rFonts w:ascii="Times New Roman" w:hAnsi="Times New Roman" w:cs="Times New Roman"/>
        </w:rPr>
        <w:t xml:space="preserve">Stampa, </w:t>
      </w:r>
      <w:r w:rsidR="00D204D8" w:rsidRPr="00F02E8E">
        <w:rPr>
          <w:rFonts w:ascii="Times New Roman" w:hAnsi="Times New Roman" w:cs="Times New Roman"/>
          <w:i/>
          <w:iCs/>
        </w:rPr>
        <w:t>The Complete Poems</w:t>
      </w:r>
      <w:r w:rsidRPr="00287FE2">
        <w:rPr>
          <w:rFonts w:ascii="Times New Roman" w:hAnsi="Times New Roman" w:cs="Times New Roman"/>
        </w:rPr>
        <w:t>, 138-9.</w:t>
      </w:r>
    </w:p>
  </w:footnote>
  <w:footnote w:id="563">
    <w:p w14:paraId="2279F2D8" w14:textId="77777777" w:rsidR="003566FE" w:rsidRDefault="003566FE" w:rsidP="003566FE">
      <w:pPr>
        <w:pStyle w:val="FootnoteText"/>
      </w:pPr>
      <w:r w:rsidRPr="00287FE2">
        <w:rPr>
          <w:rStyle w:val="FootnoteReference"/>
          <w:rFonts w:ascii="Times New Roman" w:hAnsi="Times New Roman" w:cs="Times New Roman"/>
        </w:rPr>
        <w:footnoteRef/>
      </w:r>
      <w:r w:rsidRPr="00287FE2">
        <w:rPr>
          <w:rFonts w:ascii="Times New Roman" w:hAnsi="Times New Roman" w:cs="Times New Roman"/>
        </w:rPr>
        <w:t xml:space="preserve"> “Largo e profondo pelago d'Amore… sia dal mio essempio il vostro legno scorto,” ibid., 112-3.</w:t>
      </w:r>
    </w:p>
  </w:footnote>
  <w:footnote w:id="564">
    <w:p w14:paraId="3B65FD4B" w14:textId="7B85AE40" w:rsidR="003566FE" w:rsidRPr="00F02E8E" w:rsidRDefault="003566FE" w:rsidP="003566FE">
      <w:pPr>
        <w:spacing w:after="0"/>
        <w:rPr>
          <w:rFonts w:ascii="Times New Roman" w:hAnsi="Times New Roman" w:cs="Times New Roman"/>
          <w:sz w:val="20"/>
          <w:szCs w:val="20"/>
        </w:rPr>
      </w:pPr>
      <w:r w:rsidRPr="00F02E8E">
        <w:rPr>
          <w:rStyle w:val="FootnoteReference"/>
          <w:rFonts w:ascii="Times New Roman" w:hAnsi="Times New Roman" w:cs="Times New Roman"/>
          <w:sz w:val="20"/>
          <w:szCs w:val="20"/>
        </w:rPr>
        <w:footnoteRef/>
      </w:r>
      <w:r w:rsidRPr="00F02E8E">
        <w:rPr>
          <w:rFonts w:ascii="Times New Roman" w:hAnsi="Times New Roman" w:cs="Times New Roman"/>
          <w:sz w:val="20"/>
          <w:szCs w:val="20"/>
        </w:rPr>
        <w:t xml:space="preserve"> </w:t>
      </w:r>
      <w:r w:rsidRPr="00F02E8E">
        <w:rPr>
          <w:rFonts w:ascii="Times New Roman" w:hAnsi="Times New Roman" w:cs="Times New Roman"/>
          <w:sz w:val="20"/>
          <w:szCs w:val="20"/>
          <w:shd w:val="clear" w:color="auto" w:fill="FFFFFF"/>
        </w:rPr>
        <w:t xml:space="preserve">Justin Vitiello. </w:t>
      </w:r>
      <w:r w:rsidR="00B76966">
        <w:rPr>
          <w:rFonts w:ascii="Times New Roman" w:hAnsi="Times New Roman" w:cs="Times New Roman"/>
          <w:sz w:val="20"/>
          <w:szCs w:val="20"/>
          <w:shd w:val="clear" w:color="auto" w:fill="FFFFFF"/>
        </w:rPr>
        <w:t>“</w:t>
      </w:r>
      <w:r w:rsidRPr="00F02E8E">
        <w:rPr>
          <w:rFonts w:ascii="Times New Roman" w:hAnsi="Times New Roman" w:cs="Times New Roman"/>
          <w:sz w:val="20"/>
          <w:szCs w:val="20"/>
          <w:shd w:val="clear" w:color="auto" w:fill="FFFFFF"/>
        </w:rPr>
        <w:t>Gaspara Stampa: The Ambiguities of Martyrdom</w:t>
      </w:r>
      <w:r w:rsidR="00B76966">
        <w:rPr>
          <w:rFonts w:ascii="Times New Roman" w:hAnsi="Times New Roman" w:cs="Times New Roman"/>
          <w:sz w:val="20"/>
          <w:szCs w:val="20"/>
          <w:shd w:val="clear" w:color="auto" w:fill="FFFFFF"/>
        </w:rPr>
        <w:t>,”</w:t>
      </w:r>
      <w:r w:rsidRPr="00F02E8E">
        <w:rPr>
          <w:rStyle w:val="apple-converted-space"/>
          <w:rFonts w:ascii="Times New Roman" w:hAnsi="Times New Roman" w:cs="Times New Roman"/>
          <w:sz w:val="20"/>
          <w:szCs w:val="20"/>
          <w:shd w:val="clear" w:color="auto" w:fill="FFFFFF"/>
        </w:rPr>
        <w:t> </w:t>
      </w:r>
      <w:r w:rsidRPr="00F02E8E">
        <w:rPr>
          <w:rFonts w:ascii="Times New Roman" w:hAnsi="Times New Roman" w:cs="Times New Roman"/>
          <w:i/>
          <w:iCs/>
          <w:sz w:val="20"/>
          <w:szCs w:val="20"/>
          <w:bdr w:val="none" w:sz="0" w:space="0" w:color="auto" w:frame="1"/>
        </w:rPr>
        <w:t>M</w:t>
      </w:r>
      <w:r w:rsidR="00881DFB">
        <w:rPr>
          <w:rFonts w:ascii="Times New Roman" w:hAnsi="Times New Roman" w:cs="Times New Roman"/>
          <w:i/>
          <w:iCs/>
          <w:sz w:val="20"/>
          <w:szCs w:val="20"/>
          <w:bdr w:val="none" w:sz="0" w:space="0" w:color="auto" w:frame="1"/>
        </w:rPr>
        <w:t>odern Language Notes</w:t>
      </w:r>
      <w:r w:rsidR="00881DFB">
        <w:rPr>
          <w:rFonts w:ascii="Times New Roman" w:hAnsi="Times New Roman" w:cs="Times New Roman"/>
          <w:sz w:val="20"/>
          <w:szCs w:val="20"/>
          <w:bdr w:val="none" w:sz="0" w:space="0" w:color="auto" w:frame="1"/>
        </w:rPr>
        <w:t>,</w:t>
      </w:r>
      <w:r w:rsidRPr="00F02E8E">
        <w:rPr>
          <w:rStyle w:val="apple-converted-space"/>
          <w:rFonts w:ascii="Times New Roman" w:hAnsi="Times New Roman" w:cs="Times New Roman"/>
          <w:sz w:val="20"/>
          <w:szCs w:val="20"/>
          <w:shd w:val="clear" w:color="auto" w:fill="FFFFFF"/>
        </w:rPr>
        <w:t> </w:t>
      </w:r>
      <w:r w:rsidRPr="00F02E8E">
        <w:rPr>
          <w:rFonts w:ascii="Times New Roman" w:hAnsi="Times New Roman" w:cs="Times New Roman"/>
          <w:sz w:val="20"/>
          <w:szCs w:val="20"/>
          <w:shd w:val="clear" w:color="auto" w:fill="FFFFFF"/>
        </w:rPr>
        <w:t xml:space="preserve">90, no. 1 (1975): 59. </w:t>
      </w:r>
    </w:p>
  </w:footnote>
  <w:footnote w:id="565">
    <w:p w14:paraId="52B30242" w14:textId="77777777" w:rsidR="003566FE" w:rsidRPr="00F02E8E" w:rsidRDefault="003566FE" w:rsidP="003566FE">
      <w:pPr>
        <w:pStyle w:val="FootnoteText"/>
        <w:rPr>
          <w:rFonts w:ascii="Times New Roman" w:hAnsi="Times New Roman" w:cs="Times New Roman"/>
        </w:rPr>
      </w:pPr>
      <w:r w:rsidRPr="0038126E">
        <w:rPr>
          <w:rStyle w:val="FootnoteReference"/>
          <w:rFonts w:ascii="Times New Roman" w:hAnsi="Times New Roman" w:cs="Times New Roman"/>
        </w:rPr>
        <w:footnoteRef/>
      </w:r>
      <w:r w:rsidRPr="0038126E">
        <w:rPr>
          <w:rFonts w:ascii="Times New Roman" w:hAnsi="Times New Roman" w:cs="Times New Roman"/>
        </w:rPr>
        <w:t xml:space="preserve"> </w:t>
      </w:r>
      <w:r w:rsidRPr="0038126E">
        <w:rPr>
          <w:rFonts w:ascii="Times New Roman" w:hAnsi="Times New Roman" w:cs="Times New Roman"/>
          <w:color w:val="000000"/>
        </w:rPr>
        <w:t xml:space="preserve">Cox, </w:t>
      </w:r>
      <w:r w:rsidRPr="0038126E">
        <w:rPr>
          <w:rFonts w:ascii="Times New Roman" w:hAnsi="Times New Roman" w:cs="Times New Roman"/>
          <w:i/>
          <w:color w:val="000000"/>
        </w:rPr>
        <w:t xml:space="preserve">Women’s Writing in Italy, </w:t>
      </w:r>
      <w:r w:rsidRPr="0038126E">
        <w:rPr>
          <w:rFonts w:ascii="Times New Roman" w:hAnsi="Times New Roman" w:cs="Times New Roman"/>
          <w:color w:val="000000"/>
        </w:rPr>
        <w:t>110.</w:t>
      </w:r>
    </w:p>
  </w:footnote>
  <w:footnote w:id="566">
    <w:p w14:paraId="386A79EA" w14:textId="77777777" w:rsidR="003566FE" w:rsidRDefault="003566FE" w:rsidP="003566FE">
      <w:pPr>
        <w:pStyle w:val="FootnoteText"/>
      </w:pPr>
      <w:r w:rsidRPr="00F02E8E">
        <w:rPr>
          <w:rStyle w:val="FootnoteReference"/>
          <w:rFonts w:ascii="Times New Roman" w:hAnsi="Times New Roman" w:cs="Times New Roman"/>
        </w:rPr>
        <w:footnoteRef/>
      </w:r>
      <w:r w:rsidRPr="00F02E8E">
        <w:rPr>
          <w:rFonts w:ascii="Times New Roman" w:hAnsi="Times New Roman" w:cs="Times New Roman"/>
        </w:rPr>
        <w:t xml:space="preserve"> </w:t>
      </w:r>
      <w:r w:rsidRPr="00FE2C4C">
        <w:rPr>
          <w:rFonts w:ascii="Times New Roman" w:hAnsi="Times New Roman" w:cs="Times New Roman"/>
        </w:rPr>
        <w:t xml:space="preserve">Gerbino, </w:t>
      </w:r>
      <w:r w:rsidRPr="00FE2C4C">
        <w:rPr>
          <w:rFonts w:ascii="Times New Roman" w:hAnsi="Times New Roman" w:cs="Times New Roman"/>
          <w:i/>
          <w:iCs/>
        </w:rPr>
        <w:t>Music and the Myth of Arcadia in Renaissance Italy</w:t>
      </w:r>
      <w:r>
        <w:rPr>
          <w:rFonts w:ascii="Times New Roman" w:hAnsi="Times New Roman" w:cs="Times New Roman"/>
        </w:rPr>
        <w:t xml:space="preserve">, </w:t>
      </w:r>
      <w:r w:rsidRPr="00F02E8E">
        <w:rPr>
          <w:rFonts w:ascii="Times New Roman" w:hAnsi="Times New Roman" w:cs="Times New Roman"/>
        </w:rPr>
        <w:t>118</w:t>
      </w:r>
      <w:r>
        <w:rPr>
          <w:rFonts w:ascii="Times New Roman" w:hAnsi="Times New Roman" w:cs="Times New Roman"/>
        </w:rPr>
        <w:t>.</w:t>
      </w:r>
    </w:p>
  </w:footnote>
  <w:footnote w:id="567">
    <w:p w14:paraId="67D3DAF9" w14:textId="1BA4D35A" w:rsidR="003566FE" w:rsidRPr="003B3501" w:rsidRDefault="003566FE" w:rsidP="003566FE">
      <w:pPr>
        <w:rPr>
          <w:rFonts w:ascii="Times New Roman" w:eastAsia="Times New Roman" w:hAnsi="Times New Roman" w:cs="Times New Roman"/>
          <w:sz w:val="20"/>
          <w:szCs w:val="20"/>
          <w:lang w:eastAsia="en-GB"/>
        </w:rPr>
      </w:pPr>
      <w:r w:rsidRPr="003B3501">
        <w:rPr>
          <w:rStyle w:val="FootnoteReference"/>
          <w:rFonts w:ascii="Times New Roman" w:hAnsi="Times New Roman" w:cs="Times New Roman"/>
          <w:sz w:val="20"/>
          <w:szCs w:val="20"/>
        </w:rPr>
        <w:footnoteRef/>
      </w:r>
      <w:r w:rsidRPr="003B3501">
        <w:rPr>
          <w:rFonts w:ascii="Times New Roman" w:hAnsi="Times New Roman" w:cs="Times New Roman"/>
          <w:sz w:val="20"/>
          <w:szCs w:val="20"/>
        </w:rPr>
        <w:t xml:space="preserve"> </w:t>
      </w:r>
      <w:r w:rsidRPr="003B3501">
        <w:rPr>
          <w:rFonts w:ascii="Times New Roman" w:eastAsia="Times New Roman" w:hAnsi="Times New Roman" w:cs="Times New Roman"/>
          <w:sz w:val="20"/>
          <w:szCs w:val="20"/>
          <w:shd w:val="clear" w:color="auto" w:fill="FFFFFF"/>
          <w:lang w:eastAsia="en-GB"/>
        </w:rPr>
        <w:t>William J. Kennedy</w:t>
      </w:r>
      <w:r w:rsidR="00B76966">
        <w:rPr>
          <w:rFonts w:ascii="Times New Roman" w:eastAsia="Times New Roman" w:hAnsi="Times New Roman" w:cs="Times New Roman"/>
          <w:sz w:val="20"/>
          <w:szCs w:val="20"/>
          <w:shd w:val="clear" w:color="auto" w:fill="FFFFFF"/>
          <w:lang w:eastAsia="en-GB"/>
        </w:rPr>
        <w:t xml:space="preserve">, </w:t>
      </w:r>
      <w:r w:rsidRPr="003B3501">
        <w:rPr>
          <w:rFonts w:ascii="Times New Roman" w:eastAsia="Times New Roman" w:hAnsi="Times New Roman" w:cs="Times New Roman"/>
          <w:i/>
          <w:iCs/>
          <w:sz w:val="20"/>
          <w:szCs w:val="20"/>
          <w:shd w:val="clear" w:color="auto" w:fill="FFFFFF"/>
          <w:lang w:eastAsia="en-GB"/>
        </w:rPr>
        <w:t>Petrarchism at Work</w:t>
      </w:r>
      <w:r w:rsidRPr="003B3501">
        <w:rPr>
          <w:rFonts w:ascii="Times New Roman" w:eastAsia="Times New Roman" w:hAnsi="Times New Roman" w:cs="Times New Roman"/>
          <w:sz w:val="20"/>
          <w:szCs w:val="20"/>
          <w:shd w:val="clear" w:color="auto" w:fill="FFFFFF"/>
          <w:lang w:eastAsia="en-GB"/>
        </w:rPr>
        <w:t xml:space="preserve"> (New York: Cornell University Press, 2016), 81.</w:t>
      </w:r>
    </w:p>
  </w:footnote>
  <w:footnote w:id="568">
    <w:p w14:paraId="458481E9" w14:textId="77777777" w:rsidR="003566FE" w:rsidRPr="00443B8D" w:rsidRDefault="003566FE" w:rsidP="003566FE">
      <w:pPr>
        <w:pStyle w:val="FootnoteText"/>
        <w:rPr>
          <w:rFonts w:ascii="Times New Roman" w:hAnsi="Times New Roman" w:cs="Times New Roman"/>
        </w:rPr>
      </w:pPr>
      <w:r w:rsidRPr="00B7062A">
        <w:rPr>
          <w:rStyle w:val="FootnoteReference"/>
          <w:rFonts w:ascii="Times New Roman" w:hAnsi="Times New Roman" w:cs="Times New Roman"/>
        </w:rPr>
        <w:footnoteRef/>
      </w:r>
      <w:r w:rsidRPr="00443B8D">
        <w:rPr>
          <w:rFonts w:ascii="Times New Roman" w:hAnsi="Times New Roman" w:cs="Times New Roman"/>
        </w:rPr>
        <w:t xml:space="preserve"> Hout, </w:t>
      </w:r>
      <w:r w:rsidRPr="00443B8D">
        <w:rPr>
          <w:rFonts w:ascii="Times New Roman" w:hAnsi="Times New Roman" w:cs="Times New Roman"/>
          <w:i/>
          <w:iCs/>
        </w:rPr>
        <w:t>From Song to Book</w:t>
      </w:r>
      <w:r w:rsidRPr="00443B8D">
        <w:rPr>
          <w:rFonts w:ascii="Times New Roman" w:hAnsi="Times New Roman" w:cs="Times New Roman"/>
        </w:rPr>
        <w:t xml:space="preserve">, 140; Cazelles, </w:t>
      </w:r>
      <w:r w:rsidRPr="00443B8D">
        <w:rPr>
          <w:rFonts w:ascii="Times New Roman" w:hAnsi="Times New Roman" w:cs="Times New Roman"/>
          <w:i/>
          <w:iCs/>
        </w:rPr>
        <w:t>Soundscape in Early French Literature</w:t>
      </w:r>
      <w:r w:rsidRPr="00443B8D">
        <w:rPr>
          <w:rFonts w:ascii="Times New Roman" w:hAnsi="Times New Roman" w:cs="Times New Roman"/>
        </w:rPr>
        <w:t xml:space="preserve">, 156. </w:t>
      </w:r>
    </w:p>
  </w:footnote>
  <w:footnote w:id="569">
    <w:p w14:paraId="0778A05D" w14:textId="77777777" w:rsidR="003566FE" w:rsidRDefault="003566FE" w:rsidP="003566FE">
      <w:pPr>
        <w:pStyle w:val="FootnoteText"/>
      </w:pPr>
      <w:r w:rsidRPr="00B7062A">
        <w:rPr>
          <w:rStyle w:val="FootnoteReference"/>
          <w:rFonts w:ascii="Times New Roman" w:hAnsi="Times New Roman" w:cs="Times New Roman"/>
        </w:rPr>
        <w:footnoteRef/>
      </w:r>
      <w:r>
        <w:t xml:space="preserve"> </w:t>
      </w:r>
      <w:r w:rsidRPr="00D05F07">
        <w:rPr>
          <w:rFonts w:ascii="Times New Roman" w:hAnsi="Times New Roman" w:cs="Times New Roman"/>
        </w:rPr>
        <w:t xml:space="preserve">Bortoletti, “Serafino Aquilano and the mask of Poeta,” </w:t>
      </w:r>
      <w:r>
        <w:rPr>
          <w:rFonts w:ascii="Times New Roman" w:hAnsi="Times New Roman" w:cs="Times New Roman"/>
        </w:rPr>
        <w:t>140.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435"/>
    <w:multiLevelType w:val="multilevel"/>
    <w:tmpl w:val="CCAECCE0"/>
    <w:lvl w:ilvl="0">
      <w:start w:val="1"/>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07613972"/>
    <w:multiLevelType w:val="hybridMultilevel"/>
    <w:tmpl w:val="02C48BBC"/>
    <w:lvl w:ilvl="0" w:tplc="E7008968">
      <w:start w:val="5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91CDC"/>
    <w:multiLevelType w:val="hybridMultilevel"/>
    <w:tmpl w:val="9BF6A9AA"/>
    <w:lvl w:ilvl="0" w:tplc="F7DE8194">
      <w:start w:val="5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C571F7"/>
    <w:multiLevelType w:val="hybridMultilevel"/>
    <w:tmpl w:val="BA525E58"/>
    <w:lvl w:ilvl="0" w:tplc="8A1CC0D8">
      <w:start w:val="1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E229C0"/>
    <w:multiLevelType w:val="multilevel"/>
    <w:tmpl w:val="C24EE2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08379E"/>
    <w:multiLevelType w:val="multilevel"/>
    <w:tmpl w:val="F1641AC4"/>
    <w:lvl w:ilvl="0">
      <w:start w:val="1"/>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6F7228E4"/>
    <w:multiLevelType w:val="hybridMultilevel"/>
    <w:tmpl w:val="8DB2649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3635378">
    <w:abstractNumId w:val="3"/>
  </w:num>
  <w:num w:numId="2" w16cid:durableId="1104809296">
    <w:abstractNumId w:val="2"/>
  </w:num>
  <w:num w:numId="3" w16cid:durableId="1515026148">
    <w:abstractNumId w:val="1"/>
  </w:num>
  <w:num w:numId="4" w16cid:durableId="111361486">
    <w:abstractNumId w:val="6"/>
  </w:num>
  <w:num w:numId="5" w16cid:durableId="685206780">
    <w:abstractNumId w:val="0"/>
  </w:num>
  <w:num w:numId="6" w16cid:durableId="393357240">
    <w:abstractNumId w:val="5"/>
  </w:num>
  <w:num w:numId="7" w16cid:durableId="1434201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FE"/>
    <w:rsid w:val="000017D6"/>
    <w:rsid w:val="00003164"/>
    <w:rsid w:val="00004EEF"/>
    <w:rsid w:val="000169FE"/>
    <w:rsid w:val="00020EAC"/>
    <w:rsid w:val="0002120C"/>
    <w:rsid w:val="00021D16"/>
    <w:rsid w:val="00022F61"/>
    <w:rsid w:val="000309D2"/>
    <w:rsid w:val="000319FD"/>
    <w:rsid w:val="0003564A"/>
    <w:rsid w:val="0003624F"/>
    <w:rsid w:val="00042F58"/>
    <w:rsid w:val="00046B92"/>
    <w:rsid w:val="0005449C"/>
    <w:rsid w:val="000548C1"/>
    <w:rsid w:val="000570A9"/>
    <w:rsid w:val="00060265"/>
    <w:rsid w:val="00061815"/>
    <w:rsid w:val="00067163"/>
    <w:rsid w:val="00071915"/>
    <w:rsid w:val="0007438A"/>
    <w:rsid w:val="000777E1"/>
    <w:rsid w:val="0008491B"/>
    <w:rsid w:val="00086DC2"/>
    <w:rsid w:val="00093D31"/>
    <w:rsid w:val="000951AA"/>
    <w:rsid w:val="000A01A4"/>
    <w:rsid w:val="000A0652"/>
    <w:rsid w:val="000A1C86"/>
    <w:rsid w:val="000A21AC"/>
    <w:rsid w:val="000A5CC6"/>
    <w:rsid w:val="000A7097"/>
    <w:rsid w:val="000A79F0"/>
    <w:rsid w:val="000B1138"/>
    <w:rsid w:val="000B3863"/>
    <w:rsid w:val="000B3C9F"/>
    <w:rsid w:val="000C4AF5"/>
    <w:rsid w:val="000C5511"/>
    <w:rsid w:val="000C6E5B"/>
    <w:rsid w:val="000C73D9"/>
    <w:rsid w:val="000C7502"/>
    <w:rsid w:val="000D146A"/>
    <w:rsid w:val="000D3DA3"/>
    <w:rsid w:val="000D4FF8"/>
    <w:rsid w:val="000D6D74"/>
    <w:rsid w:val="000D7FAC"/>
    <w:rsid w:val="000E1D9E"/>
    <w:rsid w:val="000E58E6"/>
    <w:rsid w:val="000F1793"/>
    <w:rsid w:val="000F24EF"/>
    <w:rsid w:val="000F3EE3"/>
    <w:rsid w:val="000F662F"/>
    <w:rsid w:val="001005E0"/>
    <w:rsid w:val="0010601C"/>
    <w:rsid w:val="001078B7"/>
    <w:rsid w:val="00114248"/>
    <w:rsid w:val="00122711"/>
    <w:rsid w:val="001231CA"/>
    <w:rsid w:val="00131885"/>
    <w:rsid w:val="00133093"/>
    <w:rsid w:val="001332B3"/>
    <w:rsid w:val="00136899"/>
    <w:rsid w:val="00146CC4"/>
    <w:rsid w:val="00151684"/>
    <w:rsid w:val="0015221F"/>
    <w:rsid w:val="001568D4"/>
    <w:rsid w:val="001570E1"/>
    <w:rsid w:val="001602B1"/>
    <w:rsid w:val="00165421"/>
    <w:rsid w:val="00165DDB"/>
    <w:rsid w:val="001724C5"/>
    <w:rsid w:val="00174BA1"/>
    <w:rsid w:val="00174FA3"/>
    <w:rsid w:val="0017601B"/>
    <w:rsid w:val="00182EF4"/>
    <w:rsid w:val="00183FCF"/>
    <w:rsid w:val="00187C8E"/>
    <w:rsid w:val="00191C1D"/>
    <w:rsid w:val="00195D45"/>
    <w:rsid w:val="00197E78"/>
    <w:rsid w:val="001A7B19"/>
    <w:rsid w:val="001B022A"/>
    <w:rsid w:val="001B16D3"/>
    <w:rsid w:val="001B1960"/>
    <w:rsid w:val="001B3202"/>
    <w:rsid w:val="001B4D4F"/>
    <w:rsid w:val="001B7CD1"/>
    <w:rsid w:val="001C0412"/>
    <w:rsid w:val="001C2349"/>
    <w:rsid w:val="001C3FD4"/>
    <w:rsid w:val="001C64A2"/>
    <w:rsid w:val="001C6B5C"/>
    <w:rsid w:val="001D2505"/>
    <w:rsid w:val="001D3D3F"/>
    <w:rsid w:val="001D6C6A"/>
    <w:rsid w:val="001E0E51"/>
    <w:rsid w:val="001E36F0"/>
    <w:rsid w:val="001E3865"/>
    <w:rsid w:val="001E3A83"/>
    <w:rsid w:val="001E6284"/>
    <w:rsid w:val="001E776E"/>
    <w:rsid w:val="001F1B2B"/>
    <w:rsid w:val="001F2E6C"/>
    <w:rsid w:val="001F699C"/>
    <w:rsid w:val="001F730A"/>
    <w:rsid w:val="001F795F"/>
    <w:rsid w:val="002037DF"/>
    <w:rsid w:val="00207DE0"/>
    <w:rsid w:val="00211BC0"/>
    <w:rsid w:val="00212373"/>
    <w:rsid w:val="002124C0"/>
    <w:rsid w:val="002206EC"/>
    <w:rsid w:val="002311A2"/>
    <w:rsid w:val="002316CB"/>
    <w:rsid w:val="002368F4"/>
    <w:rsid w:val="002376A1"/>
    <w:rsid w:val="00241BC4"/>
    <w:rsid w:val="002422A3"/>
    <w:rsid w:val="0024275C"/>
    <w:rsid w:val="00242FB8"/>
    <w:rsid w:val="00243074"/>
    <w:rsid w:val="0024399F"/>
    <w:rsid w:val="00243AF1"/>
    <w:rsid w:val="0024660E"/>
    <w:rsid w:val="00247678"/>
    <w:rsid w:val="00253147"/>
    <w:rsid w:val="002542C6"/>
    <w:rsid w:val="00256696"/>
    <w:rsid w:val="002634FA"/>
    <w:rsid w:val="00266070"/>
    <w:rsid w:val="0027170A"/>
    <w:rsid w:val="00271895"/>
    <w:rsid w:val="00275A5F"/>
    <w:rsid w:val="00276CA8"/>
    <w:rsid w:val="00277A36"/>
    <w:rsid w:val="00280FF1"/>
    <w:rsid w:val="00284AB5"/>
    <w:rsid w:val="00292FD6"/>
    <w:rsid w:val="00293EAA"/>
    <w:rsid w:val="00294CB2"/>
    <w:rsid w:val="00296B4F"/>
    <w:rsid w:val="002A01BD"/>
    <w:rsid w:val="002A05FF"/>
    <w:rsid w:val="002B1346"/>
    <w:rsid w:val="002B2680"/>
    <w:rsid w:val="002B70C0"/>
    <w:rsid w:val="002B725E"/>
    <w:rsid w:val="002B7AB7"/>
    <w:rsid w:val="002C469D"/>
    <w:rsid w:val="002C73E0"/>
    <w:rsid w:val="002C74CB"/>
    <w:rsid w:val="002D1570"/>
    <w:rsid w:val="002D2923"/>
    <w:rsid w:val="002D30F2"/>
    <w:rsid w:val="002D60F3"/>
    <w:rsid w:val="002D6B89"/>
    <w:rsid w:val="002D79F4"/>
    <w:rsid w:val="002E1469"/>
    <w:rsid w:val="002E1C73"/>
    <w:rsid w:val="002E23D8"/>
    <w:rsid w:val="002E2CE7"/>
    <w:rsid w:val="002E3EB2"/>
    <w:rsid w:val="002E4FC2"/>
    <w:rsid w:val="002E78DC"/>
    <w:rsid w:val="002F04F7"/>
    <w:rsid w:val="002F2A32"/>
    <w:rsid w:val="002F47FB"/>
    <w:rsid w:val="002F62EF"/>
    <w:rsid w:val="002F6C16"/>
    <w:rsid w:val="002F70F4"/>
    <w:rsid w:val="0030203B"/>
    <w:rsid w:val="00305181"/>
    <w:rsid w:val="00305360"/>
    <w:rsid w:val="003057A8"/>
    <w:rsid w:val="00306CC0"/>
    <w:rsid w:val="00310CBF"/>
    <w:rsid w:val="00310E34"/>
    <w:rsid w:val="003152D9"/>
    <w:rsid w:val="00324509"/>
    <w:rsid w:val="0032697A"/>
    <w:rsid w:val="00326CC1"/>
    <w:rsid w:val="00332F9F"/>
    <w:rsid w:val="0033424A"/>
    <w:rsid w:val="00337983"/>
    <w:rsid w:val="00351FFE"/>
    <w:rsid w:val="003566FE"/>
    <w:rsid w:val="003579DD"/>
    <w:rsid w:val="003632DF"/>
    <w:rsid w:val="00364326"/>
    <w:rsid w:val="00365F2C"/>
    <w:rsid w:val="00366809"/>
    <w:rsid w:val="00372263"/>
    <w:rsid w:val="0037484E"/>
    <w:rsid w:val="00377D19"/>
    <w:rsid w:val="00386220"/>
    <w:rsid w:val="003863B9"/>
    <w:rsid w:val="00396C39"/>
    <w:rsid w:val="00396F34"/>
    <w:rsid w:val="00397050"/>
    <w:rsid w:val="003B02C1"/>
    <w:rsid w:val="003B1F34"/>
    <w:rsid w:val="003B3096"/>
    <w:rsid w:val="003C0A45"/>
    <w:rsid w:val="003C3603"/>
    <w:rsid w:val="003D0EAF"/>
    <w:rsid w:val="003D7F2C"/>
    <w:rsid w:val="003E3A2B"/>
    <w:rsid w:val="003E3C18"/>
    <w:rsid w:val="003E57F0"/>
    <w:rsid w:val="003E5C52"/>
    <w:rsid w:val="003E6294"/>
    <w:rsid w:val="004006F7"/>
    <w:rsid w:val="004114B4"/>
    <w:rsid w:val="00412885"/>
    <w:rsid w:val="0041750E"/>
    <w:rsid w:val="00417945"/>
    <w:rsid w:val="004235C9"/>
    <w:rsid w:val="00425273"/>
    <w:rsid w:val="0042624E"/>
    <w:rsid w:val="00427F0F"/>
    <w:rsid w:val="00432ADE"/>
    <w:rsid w:val="00433295"/>
    <w:rsid w:val="004366DF"/>
    <w:rsid w:val="00442BBC"/>
    <w:rsid w:val="00444E0E"/>
    <w:rsid w:val="00447883"/>
    <w:rsid w:val="00450B1A"/>
    <w:rsid w:val="004515C4"/>
    <w:rsid w:val="00451666"/>
    <w:rsid w:val="00454B1B"/>
    <w:rsid w:val="00455F8D"/>
    <w:rsid w:val="00461E76"/>
    <w:rsid w:val="00464A4C"/>
    <w:rsid w:val="00470A1A"/>
    <w:rsid w:val="00473484"/>
    <w:rsid w:val="0047394C"/>
    <w:rsid w:val="00473CCD"/>
    <w:rsid w:val="00477B7D"/>
    <w:rsid w:val="00477DED"/>
    <w:rsid w:val="00497E89"/>
    <w:rsid w:val="004A096D"/>
    <w:rsid w:val="004A1BCA"/>
    <w:rsid w:val="004A41FD"/>
    <w:rsid w:val="004A45C3"/>
    <w:rsid w:val="004A5676"/>
    <w:rsid w:val="004A5707"/>
    <w:rsid w:val="004B37CE"/>
    <w:rsid w:val="004B4BAC"/>
    <w:rsid w:val="004B5C79"/>
    <w:rsid w:val="004B6B44"/>
    <w:rsid w:val="004D40DF"/>
    <w:rsid w:val="004D4668"/>
    <w:rsid w:val="004D5A52"/>
    <w:rsid w:val="004D5D56"/>
    <w:rsid w:val="004D6470"/>
    <w:rsid w:val="004E1F15"/>
    <w:rsid w:val="004F5D05"/>
    <w:rsid w:val="004F5E0F"/>
    <w:rsid w:val="004F70EA"/>
    <w:rsid w:val="00500389"/>
    <w:rsid w:val="0050194E"/>
    <w:rsid w:val="005050C3"/>
    <w:rsid w:val="00511E92"/>
    <w:rsid w:val="005130C9"/>
    <w:rsid w:val="00515A54"/>
    <w:rsid w:val="005201DC"/>
    <w:rsid w:val="005211FF"/>
    <w:rsid w:val="00521EFA"/>
    <w:rsid w:val="00522AFF"/>
    <w:rsid w:val="00523271"/>
    <w:rsid w:val="00523ADD"/>
    <w:rsid w:val="00524F05"/>
    <w:rsid w:val="005307D4"/>
    <w:rsid w:val="00533979"/>
    <w:rsid w:val="0053590A"/>
    <w:rsid w:val="0054105F"/>
    <w:rsid w:val="00542774"/>
    <w:rsid w:val="00543A3B"/>
    <w:rsid w:val="00543FD4"/>
    <w:rsid w:val="0054588D"/>
    <w:rsid w:val="0056003A"/>
    <w:rsid w:val="00563735"/>
    <w:rsid w:val="0057402A"/>
    <w:rsid w:val="00574F8D"/>
    <w:rsid w:val="00580EB0"/>
    <w:rsid w:val="0058199D"/>
    <w:rsid w:val="00582448"/>
    <w:rsid w:val="00584E15"/>
    <w:rsid w:val="005865FE"/>
    <w:rsid w:val="00591809"/>
    <w:rsid w:val="005965C8"/>
    <w:rsid w:val="005A0EE5"/>
    <w:rsid w:val="005A7ED2"/>
    <w:rsid w:val="005B289D"/>
    <w:rsid w:val="005B51DC"/>
    <w:rsid w:val="005C54A9"/>
    <w:rsid w:val="005D28EA"/>
    <w:rsid w:val="005D3BFA"/>
    <w:rsid w:val="005D4758"/>
    <w:rsid w:val="005D4EA2"/>
    <w:rsid w:val="005D52CE"/>
    <w:rsid w:val="005D5EA9"/>
    <w:rsid w:val="005E0B6E"/>
    <w:rsid w:val="005E0BD6"/>
    <w:rsid w:val="005E512E"/>
    <w:rsid w:val="005E576A"/>
    <w:rsid w:val="005F2312"/>
    <w:rsid w:val="00600DE0"/>
    <w:rsid w:val="00601EFF"/>
    <w:rsid w:val="00613918"/>
    <w:rsid w:val="0061395E"/>
    <w:rsid w:val="00616676"/>
    <w:rsid w:val="006226AE"/>
    <w:rsid w:val="00623E61"/>
    <w:rsid w:val="00624BF0"/>
    <w:rsid w:val="006251BE"/>
    <w:rsid w:val="0063121E"/>
    <w:rsid w:val="006348A2"/>
    <w:rsid w:val="006415BE"/>
    <w:rsid w:val="00644B32"/>
    <w:rsid w:val="00645942"/>
    <w:rsid w:val="00645F66"/>
    <w:rsid w:val="00646BAC"/>
    <w:rsid w:val="006500E5"/>
    <w:rsid w:val="006506DF"/>
    <w:rsid w:val="006508F4"/>
    <w:rsid w:val="006522A9"/>
    <w:rsid w:val="006527CB"/>
    <w:rsid w:val="00657DAE"/>
    <w:rsid w:val="0066203C"/>
    <w:rsid w:val="00663495"/>
    <w:rsid w:val="00664332"/>
    <w:rsid w:val="00666315"/>
    <w:rsid w:val="00673B9D"/>
    <w:rsid w:val="0067517E"/>
    <w:rsid w:val="00687335"/>
    <w:rsid w:val="00691E86"/>
    <w:rsid w:val="00692265"/>
    <w:rsid w:val="00692C9D"/>
    <w:rsid w:val="00694295"/>
    <w:rsid w:val="006A21F4"/>
    <w:rsid w:val="006A3735"/>
    <w:rsid w:val="006A572E"/>
    <w:rsid w:val="006B2E21"/>
    <w:rsid w:val="006C1D17"/>
    <w:rsid w:val="006C361F"/>
    <w:rsid w:val="006C631E"/>
    <w:rsid w:val="006D0853"/>
    <w:rsid w:val="006D36D4"/>
    <w:rsid w:val="006D4760"/>
    <w:rsid w:val="006D4AEC"/>
    <w:rsid w:val="006D5806"/>
    <w:rsid w:val="006D6CD1"/>
    <w:rsid w:val="006E0225"/>
    <w:rsid w:val="006E3207"/>
    <w:rsid w:val="006E7371"/>
    <w:rsid w:val="006F0BA1"/>
    <w:rsid w:val="006F4836"/>
    <w:rsid w:val="006F7381"/>
    <w:rsid w:val="0070180A"/>
    <w:rsid w:val="00702770"/>
    <w:rsid w:val="00710213"/>
    <w:rsid w:val="007126D2"/>
    <w:rsid w:val="00714AC1"/>
    <w:rsid w:val="00715B2F"/>
    <w:rsid w:val="007170F5"/>
    <w:rsid w:val="00717716"/>
    <w:rsid w:val="007262D5"/>
    <w:rsid w:val="00727688"/>
    <w:rsid w:val="00734CDD"/>
    <w:rsid w:val="00737D1C"/>
    <w:rsid w:val="00740AD8"/>
    <w:rsid w:val="00751063"/>
    <w:rsid w:val="0075116A"/>
    <w:rsid w:val="0075257D"/>
    <w:rsid w:val="00753F21"/>
    <w:rsid w:val="00755891"/>
    <w:rsid w:val="00760DBE"/>
    <w:rsid w:val="007617FA"/>
    <w:rsid w:val="007652E1"/>
    <w:rsid w:val="00766E47"/>
    <w:rsid w:val="00774A8F"/>
    <w:rsid w:val="00774FC2"/>
    <w:rsid w:val="0078045C"/>
    <w:rsid w:val="007815B7"/>
    <w:rsid w:val="00787061"/>
    <w:rsid w:val="007877C8"/>
    <w:rsid w:val="007908BC"/>
    <w:rsid w:val="00792F7D"/>
    <w:rsid w:val="00795524"/>
    <w:rsid w:val="0079743B"/>
    <w:rsid w:val="007A3944"/>
    <w:rsid w:val="007B4C63"/>
    <w:rsid w:val="007C2DF1"/>
    <w:rsid w:val="007C335E"/>
    <w:rsid w:val="007C427B"/>
    <w:rsid w:val="007C53E1"/>
    <w:rsid w:val="007C715A"/>
    <w:rsid w:val="007D1B8C"/>
    <w:rsid w:val="007D44B2"/>
    <w:rsid w:val="007D45CB"/>
    <w:rsid w:val="007D600F"/>
    <w:rsid w:val="007D76DD"/>
    <w:rsid w:val="007E1471"/>
    <w:rsid w:val="007E5FB2"/>
    <w:rsid w:val="007E6D5D"/>
    <w:rsid w:val="007F3F57"/>
    <w:rsid w:val="007F4F39"/>
    <w:rsid w:val="0080141A"/>
    <w:rsid w:val="00805EE6"/>
    <w:rsid w:val="008110F6"/>
    <w:rsid w:val="00811591"/>
    <w:rsid w:val="00811B03"/>
    <w:rsid w:val="00812958"/>
    <w:rsid w:val="00814844"/>
    <w:rsid w:val="008152B7"/>
    <w:rsid w:val="00823FEC"/>
    <w:rsid w:val="0082408D"/>
    <w:rsid w:val="00833685"/>
    <w:rsid w:val="00833B85"/>
    <w:rsid w:val="00834005"/>
    <w:rsid w:val="0083461E"/>
    <w:rsid w:val="0084062D"/>
    <w:rsid w:val="0084087F"/>
    <w:rsid w:val="00844C12"/>
    <w:rsid w:val="008473B2"/>
    <w:rsid w:val="00861B6B"/>
    <w:rsid w:val="00862AF8"/>
    <w:rsid w:val="00866362"/>
    <w:rsid w:val="008668BC"/>
    <w:rsid w:val="008679AC"/>
    <w:rsid w:val="00871D31"/>
    <w:rsid w:val="00873063"/>
    <w:rsid w:val="00875888"/>
    <w:rsid w:val="00877054"/>
    <w:rsid w:val="008775D3"/>
    <w:rsid w:val="00881831"/>
    <w:rsid w:val="00881DFB"/>
    <w:rsid w:val="008820DE"/>
    <w:rsid w:val="00884960"/>
    <w:rsid w:val="00892F1B"/>
    <w:rsid w:val="008A1F5C"/>
    <w:rsid w:val="008B0FB2"/>
    <w:rsid w:val="008B327E"/>
    <w:rsid w:val="008B3364"/>
    <w:rsid w:val="008B52A1"/>
    <w:rsid w:val="008B720B"/>
    <w:rsid w:val="008C1433"/>
    <w:rsid w:val="008C49CF"/>
    <w:rsid w:val="008C4E81"/>
    <w:rsid w:val="008C4E8D"/>
    <w:rsid w:val="008C4E9B"/>
    <w:rsid w:val="008C7848"/>
    <w:rsid w:val="008D2F18"/>
    <w:rsid w:val="008F12B5"/>
    <w:rsid w:val="008F7D38"/>
    <w:rsid w:val="0090578E"/>
    <w:rsid w:val="00916020"/>
    <w:rsid w:val="009173CD"/>
    <w:rsid w:val="0093361D"/>
    <w:rsid w:val="00933EA1"/>
    <w:rsid w:val="00936746"/>
    <w:rsid w:val="0094459D"/>
    <w:rsid w:val="00944AF6"/>
    <w:rsid w:val="0095128E"/>
    <w:rsid w:val="009514F2"/>
    <w:rsid w:val="009578A7"/>
    <w:rsid w:val="00960F7E"/>
    <w:rsid w:val="0096383D"/>
    <w:rsid w:val="00965088"/>
    <w:rsid w:val="00965A84"/>
    <w:rsid w:val="009738AF"/>
    <w:rsid w:val="00982123"/>
    <w:rsid w:val="009845F3"/>
    <w:rsid w:val="00985775"/>
    <w:rsid w:val="00987686"/>
    <w:rsid w:val="00991008"/>
    <w:rsid w:val="00991265"/>
    <w:rsid w:val="00997460"/>
    <w:rsid w:val="009A18F5"/>
    <w:rsid w:val="009A2A94"/>
    <w:rsid w:val="009A7998"/>
    <w:rsid w:val="009B1434"/>
    <w:rsid w:val="009B1FE5"/>
    <w:rsid w:val="009B54E1"/>
    <w:rsid w:val="009B57D1"/>
    <w:rsid w:val="009B7B5E"/>
    <w:rsid w:val="009B7D2C"/>
    <w:rsid w:val="009C0C85"/>
    <w:rsid w:val="009C3312"/>
    <w:rsid w:val="009D1739"/>
    <w:rsid w:val="009D2438"/>
    <w:rsid w:val="009D4057"/>
    <w:rsid w:val="009D756F"/>
    <w:rsid w:val="009E0AD7"/>
    <w:rsid w:val="009E5C69"/>
    <w:rsid w:val="009F05B0"/>
    <w:rsid w:val="009F5BBC"/>
    <w:rsid w:val="00A001EF"/>
    <w:rsid w:val="00A12008"/>
    <w:rsid w:val="00A14586"/>
    <w:rsid w:val="00A15903"/>
    <w:rsid w:val="00A2015D"/>
    <w:rsid w:val="00A20752"/>
    <w:rsid w:val="00A20F5C"/>
    <w:rsid w:val="00A2325A"/>
    <w:rsid w:val="00A234BF"/>
    <w:rsid w:val="00A24347"/>
    <w:rsid w:val="00A24CC2"/>
    <w:rsid w:val="00A2684E"/>
    <w:rsid w:val="00A26C92"/>
    <w:rsid w:val="00A27A14"/>
    <w:rsid w:val="00A32D63"/>
    <w:rsid w:val="00A3526A"/>
    <w:rsid w:val="00A41F3F"/>
    <w:rsid w:val="00A458B3"/>
    <w:rsid w:val="00A45B36"/>
    <w:rsid w:val="00A45D46"/>
    <w:rsid w:val="00A46F15"/>
    <w:rsid w:val="00A51063"/>
    <w:rsid w:val="00A51E1D"/>
    <w:rsid w:val="00A5578F"/>
    <w:rsid w:val="00A650D2"/>
    <w:rsid w:val="00A675FE"/>
    <w:rsid w:val="00A703E7"/>
    <w:rsid w:val="00A75551"/>
    <w:rsid w:val="00A9046E"/>
    <w:rsid w:val="00A90E22"/>
    <w:rsid w:val="00A91156"/>
    <w:rsid w:val="00A92DBE"/>
    <w:rsid w:val="00A94819"/>
    <w:rsid w:val="00A974F3"/>
    <w:rsid w:val="00AA29B8"/>
    <w:rsid w:val="00AA67FB"/>
    <w:rsid w:val="00AA76C6"/>
    <w:rsid w:val="00AB052B"/>
    <w:rsid w:val="00AC59CD"/>
    <w:rsid w:val="00AD012C"/>
    <w:rsid w:val="00AD2A35"/>
    <w:rsid w:val="00AD39A2"/>
    <w:rsid w:val="00AD3D65"/>
    <w:rsid w:val="00AD5A5C"/>
    <w:rsid w:val="00AE3D9A"/>
    <w:rsid w:val="00AE53A6"/>
    <w:rsid w:val="00AE5528"/>
    <w:rsid w:val="00AE6F4E"/>
    <w:rsid w:val="00AF2520"/>
    <w:rsid w:val="00AF40FD"/>
    <w:rsid w:val="00B003E0"/>
    <w:rsid w:val="00B03979"/>
    <w:rsid w:val="00B07084"/>
    <w:rsid w:val="00B14575"/>
    <w:rsid w:val="00B176EE"/>
    <w:rsid w:val="00B2297F"/>
    <w:rsid w:val="00B33701"/>
    <w:rsid w:val="00B42582"/>
    <w:rsid w:val="00B45B2E"/>
    <w:rsid w:val="00B45F33"/>
    <w:rsid w:val="00B50543"/>
    <w:rsid w:val="00B51D4F"/>
    <w:rsid w:val="00B529E7"/>
    <w:rsid w:val="00B533DE"/>
    <w:rsid w:val="00B53B70"/>
    <w:rsid w:val="00B54935"/>
    <w:rsid w:val="00B7062A"/>
    <w:rsid w:val="00B72C83"/>
    <w:rsid w:val="00B74EE4"/>
    <w:rsid w:val="00B75146"/>
    <w:rsid w:val="00B75C6C"/>
    <w:rsid w:val="00B76966"/>
    <w:rsid w:val="00B76EFC"/>
    <w:rsid w:val="00B81A68"/>
    <w:rsid w:val="00B85877"/>
    <w:rsid w:val="00B8659A"/>
    <w:rsid w:val="00B93B89"/>
    <w:rsid w:val="00B960F6"/>
    <w:rsid w:val="00B96275"/>
    <w:rsid w:val="00B97D17"/>
    <w:rsid w:val="00BA0959"/>
    <w:rsid w:val="00BA332E"/>
    <w:rsid w:val="00BA3347"/>
    <w:rsid w:val="00BA6AF3"/>
    <w:rsid w:val="00BB1DAD"/>
    <w:rsid w:val="00BB26EA"/>
    <w:rsid w:val="00BB3147"/>
    <w:rsid w:val="00BB3688"/>
    <w:rsid w:val="00BB4B53"/>
    <w:rsid w:val="00BB5000"/>
    <w:rsid w:val="00BC18A4"/>
    <w:rsid w:val="00BC2536"/>
    <w:rsid w:val="00BC5851"/>
    <w:rsid w:val="00BC5BC6"/>
    <w:rsid w:val="00BD0D7F"/>
    <w:rsid w:val="00BD3CDD"/>
    <w:rsid w:val="00BD409C"/>
    <w:rsid w:val="00BD41A8"/>
    <w:rsid w:val="00BD613A"/>
    <w:rsid w:val="00BD69C9"/>
    <w:rsid w:val="00BE058F"/>
    <w:rsid w:val="00BE1E45"/>
    <w:rsid w:val="00BE43CB"/>
    <w:rsid w:val="00BF1061"/>
    <w:rsid w:val="00BF3127"/>
    <w:rsid w:val="00BF38C7"/>
    <w:rsid w:val="00BF700D"/>
    <w:rsid w:val="00C02D5B"/>
    <w:rsid w:val="00C073C9"/>
    <w:rsid w:val="00C10B24"/>
    <w:rsid w:val="00C11AAA"/>
    <w:rsid w:val="00C129D9"/>
    <w:rsid w:val="00C136EF"/>
    <w:rsid w:val="00C137AC"/>
    <w:rsid w:val="00C30A00"/>
    <w:rsid w:val="00C31EA4"/>
    <w:rsid w:val="00C33245"/>
    <w:rsid w:val="00C37BB7"/>
    <w:rsid w:val="00C424B2"/>
    <w:rsid w:val="00C42EF0"/>
    <w:rsid w:val="00C43078"/>
    <w:rsid w:val="00C47363"/>
    <w:rsid w:val="00C477E5"/>
    <w:rsid w:val="00C6076E"/>
    <w:rsid w:val="00C674D0"/>
    <w:rsid w:val="00C74051"/>
    <w:rsid w:val="00C74619"/>
    <w:rsid w:val="00C77152"/>
    <w:rsid w:val="00C8151E"/>
    <w:rsid w:val="00C83125"/>
    <w:rsid w:val="00C86D6F"/>
    <w:rsid w:val="00C93E95"/>
    <w:rsid w:val="00C9553D"/>
    <w:rsid w:val="00C95DAE"/>
    <w:rsid w:val="00C9763A"/>
    <w:rsid w:val="00CA1855"/>
    <w:rsid w:val="00CB1588"/>
    <w:rsid w:val="00CB488E"/>
    <w:rsid w:val="00CB4FCE"/>
    <w:rsid w:val="00CC4FE9"/>
    <w:rsid w:val="00CC75BC"/>
    <w:rsid w:val="00CD167D"/>
    <w:rsid w:val="00CD5AE3"/>
    <w:rsid w:val="00CD6DB4"/>
    <w:rsid w:val="00CE18D6"/>
    <w:rsid w:val="00CE24A0"/>
    <w:rsid w:val="00CE6EC5"/>
    <w:rsid w:val="00CF0C9A"/>
    <w:rsid w:val="00CF2937"/>
    <w:rsid w:val="00CF2DA9"/>
    <w:rsid w:val="00CF3C04"/>
    <w:rsid w:val="00CF4027"/>
    <w:rsid w:val="00CF4541"/>
    <w:rsid w:val="00D01405"/>
    <w:rsid w:val="00D02AE6"/>
    <w:rsid w:val="00D0709A"/>
    <w:rsid w:val="00D07E3F"/>
    <w:rsid w:val="00D1673A"/>
    <w:rsid w:val="00D204D8"/>
    <w:rsid w:val="00D21CE8"/>
    <w:rsid w:val="00D2479A"/>
    <w:rsid w:val="00D35574"/>
    <w:rsid w:val="00D37031"/>
    <w:rsid w:val="00D437CC"/>
    <w:rsid w:val="00D4471D"/>
    <w:rsid w:val="00D502A4"/>
    <w:rsid w:val="00D503C1"/>
    <w:rsid w:val="00D50C61"/>
    <w:rsid w:val="00D55BF2"/>
    <w:rsid w:val="00D6359D"/>
    <w:rsid w:val="00D65263"/>
    <w:rsid w:val="00D67EC1"/>
    <w:rsid w:val="00D7061C"/>
    <w:rsid w:val="00D70A89"/>
    <w:rsid w:val="00D717D8"/>
    <w:rsid w:val="00D71A2D"/>
    <w:rsid w:val="00D74274"/>
    <w:rsid w:val="00D75531"/>
    <w:rsid w:val="00D8069D"/>
    <w:rsid w:val="00D82E0D"/>
    <w:rsid w:val="00D900ED"/>
    <w:rsid w:val="00D91DB0"/>
    <w:rsid w:val="00D92CA3"/>
    <w:rsid w:val="00D9762D"/>
    <w:rsid w:val="00D97B1D"/>
    <w:rsid w:val="00DA080E"/>
    <w:rsid w:val="00DA79F9"/>
    <w:rsid w:val="00DB65F6"/>
    <w:rsid w:val="00DB6EA8"/>
    <w:rsid w:val="00DC3588"/>
    <w:rsid w:val="00DC4708"/>
    <w:rsid w:val="00DD1A40"/>
    <w:rsid w:val="00DD24D7"/>
    <w:rsid w:val="00DD6211"/>
    <w:rsid w:val="00DD7559"/>
    <w:rsid w:val="00DE177B"/>
    <w:rsid w:val="00DE34FF"/>
    <w:rsid w:val="00DE4515"/>
    <w:rsid w:val="00E03DFF"/>
    <w:rsid w:val="00E04CD3"/>
    <w:rsid w:val="00E04EA6"/>
    <w:rsid w:val="00E110C2"/>
    <w:rsid w:val="00E116EE"/>
    <w:rsid w:val="00E1317D"/>
    <w:rsid w:val="00E1346C"/>
    <w:rsid w:val="00E1499D"/>
    <w:rsid w:val="00E14E6E"/>
    <w:rsid w:val="00E2016B"/>
    <w:rsid w:val="00E20AD4"/>
    <w:rsid w:val="00E22C5D"/>
    <w:rsid w:val="00E23C37"/>
    <w:rsid w:val="00E27B3E"/>
    <w:rsid w:val="00E338AE"/>
    <w:rsid w:val="00E3432B"/>
    <w:rsid w:val="00E355E4"/>
    <w:rsid w:val="00E373C9"/>
    <w:rsid w:val="00E427AC"/>
    <w:rsid w:val="00E4501C"/>
    <w:rsid w:val="00E51919"/>
    <w:rsid w:val="00E5680E"/>
    <w:rsid w:val="00E574A8"/>
    <w:rsid w:val="00E619A3"/>
    <w:rsid w:val="00E62FC8"/>
    <w:rsid w:val="00E64550"/>
    <w:rsid w:val="00E654BB"/>
    <w:rsid w:val="00E731D6"/>
    <w:rsid w:val="00E7691C"/>
    <w:rsid w:val="00E76DDF"/>
    <w:rsid w:val="00E76EC0"/>
    <w:rsid w:val="00E84131"/>
    <w:rsid w:val="00E920F5"/>
    <w:rsid w:val="00E93C6B"/>
    <w:rsid w:val="00E93FED"/>
    <w:rsid w:val="00E9526C"/>
    <w:rsid w:val="00E964F7"/>
    <w:rsid w:val="00E9706C"/>
    <w:rsid w:val="00EA0402"/>
    <w:rsid w:val="00EA34E2"/>
    <w:rsid w:val="00EA41F8"/>
    <w:rsid w:val="00EA4A89"/>
    <w:rsid w:val="00EA5378"/>
    <w:rsid w:val="00EA5F15"/>
    <w:rsid w:val="00EB1666"/>
    <w:rsid w:val="00EB201E"/>
    <w:rsid w:val="00EB5150"/>
    <w:rsid w:val="00EB55A0"/>
    <w:rsid w:val="00EB65CC"/>
    <w:rsid w:val="00EB7230"/>
    <w:rsid w:val="00EB7E14"/>
    <w:rsid w:val="00EC066C"/>
    <w:rsid w:val="00EC184E"/>
    <w:rsid w:val="00EC2119"/>
    <w:rsid w:val="00EC5025"/>
    <w:rsid w:val="00EC5082"/>
    <w:rsid w:val="00EC591E"/>
    <w:rsid w:val="00ED2646"/>
    <w:rsid w:val="00ED2655"/>
    <w:rsid w:val="00ED5105"/>
    <w:rsid w:val="00ED5114"/>
    <w:rsid w:val="00ED6389"/>
    <w:rsid w:val="00EE59C4"/>
    <w:rsid w:val="00EF05C4"/>
    <w:rsid w:val="00EF4160"/>
    <w:rsid w:val="00EF5598"/>
    <w:rsid w:val="00EF684F"/>
    <w:rsid w:val="00F010FA"/>
    <w:rsid w:val="00F01DB9"/>
    <w:rsid w:val="00F12040"/>
    <w:rsid w:val="00F1250A"/>
    <w:rsid w:val="00F12AC1"/>
    <w:rsid w:val="00F132E3"/>
    <w:rsid w:val="00F13EA0"/>
    <w:rsid w:val="00F149D9"/>
    <w:rsid w:val="00F15B11"/>
    <w:rsid w:val="00F167E2"/>
    <w:rsid w:val="00F23089"/>
    <w:rsid w:val="00F25FFF"/>
    <w:rsid w:val="00F26574"/>
    <w:rsid w:val="00F26716"/>
    <w:rsid w:val="00F41DD8"/>
    <w:rsid w:val="00F4552C"/>
    <w:rsid w:val="00F50A28"/>
    <w:rsid w:val="00F5107E"/>
    <w:rsid w:val="00F5279C"/>
    <w:rsid w:val="00F561E2"/>
    <w:rsid w:val="00F63308"/>
    <w:rsid w:val="00F63F1C"/>
    <w:rsid w:val="00F64899"/>
    <w:rsid w:val="00F65142"/>
    <w:rsid w:val="00F71CC9"/>
    <w:rsid w:val="00F7423E"/>
    <w:rsid w:val="00F81110"/>
    <w:rsid w:val="00F82C60"/>
    <w:rsid w:val="00F85643"/>
    <w:rsid w:val="00F86FB7"/>
    <w:rsid w:val="00F92ECB"/>
    <w:rsid w:val="00F9636E"/>
    <w:rsid w:val="00F9683E"/>
    <w:rsid w:val="00F978E3"/>
    <w:rsid w:val="00FA0F5E"/>
    <w:rsid w:val="00FA1076"/>
    <w:rsid w:val="00FA4AA9"/>
    <w:rsid w:val="00FA4B5E"/>
    <w:rsid w:val="00FA52A0"/>
    <w:rsid w:val="00FA6098"/>
    <w:rsid w:val="00FA6B67"/>
    <w:rsid w:val="00FA7872"/>
    <w:rsid w:val="00FA7AC9"/>
    <w:rsid w:val="00FB338A"/>
    <w:rsid w:val="00FC20A9"/>
    <w:rsid w:val="00FC4E98"/>
    <w:rsid w:val="00FC6DC2"/>
    <w:rsid w:val="00FC7D1B"/>
    <w:rsid w:val="00FD0C6C"/>
    <w:rsid w:val="00FD1B50"/>
    <w:rsid w:val="00FD22E8"/>
    <w:rsid w:val="00FD68AB"/>
    <w:rsid w:val="00FE35AF"/>
    <w:rsid w:val="00FE42FA"/>
    <w:rsid w:val="00FF08E4"/>
    <w:rsid w:val="00FF1D74"/>
    <w:rsid w:val="00FF7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CAFA7"/>
  <w15:chartTrackingRefBased/>
  <w15:docId w15:val="{28C6FF23-7EA2-4845-B9EB-5816439E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6F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56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6FE"/>
    <w:rPr>
      <w:rFonts w:eastAsiaTheme="majorEastAsia" w:cstheme="majorBidi"/>
      <w:color w:val="272727" w:themeColor="text1" w:themeTint="D8"/>
    </w:rPr>
  </w:style>
  <w:style w:type="paragraph" w:styleId="Title">
    <w:name w:val="Title"/>
    <w:basedOn w:val="Normal"/>
    <w:next w:val="Normal"/>
    <w:link w:val="TitleChar"/>
    <w:uiPriority w:val="10"/>
    <w:qFormat/>
    <w:rsid w:val="00356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6FE"/>
    <w:pPr>
      <w:spacing w:before="160"/>
      <w:jc w:val="center"/>
    </w:pPr>
    <w:rPr>
      <w:i/>
      <w:iCs/>
      <w:color w:val="404040" w:themeColor="text1" w:themeTint="BF"/>
    </w:rPr>
  </w:style>
  <w:style w:type="character" w:customStyle="1" w:styleId="QuoteChar">
    <w:name w:val="Quote Char"/>
    <w:basedOn w:val="DefaultParagraphFont"/>
    <w:link w:val="Quote"/>
    <w:uiPriority w:val="29"/>
    <w:rsid w:val="003566FE"/>
    <w:rPr>
      <w:i/>
      <w:iCs/>
      <w:color w:val="404040" w:themeColor="text1" w:themeTint="BF"/>
    </w:rPr>
  </w:style>
  <w:style w:type="paragraph" w:styleId="ListParagraph">
    <w:name w:val="List Paragraph"/>
    <w:basedOn w:val="Normal"/>
    <w:uiPriority w:val="34"/>
    <w:qFormat/>
    <w:rsid w:val="003566FE"/>
    <w:pPr>
      <w:ind w:left="720"/>
      <w:contextualSpacing/>
    </w:pPr>
  </w:style>
  <w:style w:type="character" w:styleId="IntenseEmphasis">
    <w:name w:val="Intense Emphasis"/>
    <w:basedOn w:val="DefaultParagraphFont"/>
    <w:uiPriority w:val="21"/>
    <w:qFormat/>
    <w:rsid w:val="003566FE"/>
    <w:rPr>
      <w:i/>
      <w:iCs/>
      <w:color w:val="0F4761" w:themeColor="accent1" w:themeShade="BF"/>
    </w:rPr>
  </w:style>
  <w:style w:type="paragraph" w:styleId="IntenseQuote">
    <w:name w:val="Intense Quote"/>
    <w:basedOn w:val="Normal"/>
    <w:next w:val="Normal"/>
    <w:link w:val="IntenseQuoteChar"/>
    <w:uiPriority w:val="30"/>
    <w:qFormat/>
    <w:rsid w:val="00356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6FE"/>
    <w:rPr>
      <w:i/>
      <w:iCs/>
      <w:color w:val="0F4761" w:themeColor="accent1" w:themeShade="BF"/>
    </w:rPr>
  </w:style>
  <w:style w:type="character" w:styleId="IntenseReference">
    <w:name w:val="Intense Reference"/>
    <w:basedOn w:val="DefaultParagraphFont"/>
    <w:uiPriority w:val="32"/>
    <w:qFormat/>
    <w:rsid w:val="003566FE"/>
    <w:rPr>
      <w:b/>
      <w:bCs/>
      <w:smallCaps/>
      <w:color w:val="0F4761" w:themeColor="accent1" w:themeShade="BF"/>
      <w:spacing w:val="5"/>
    </w:rPr>
  </w:style>
  <w:style w:type="paragraph" w:styleId="BalloonText">
    <w:name w:val="Balloon Text"/>
    <w:basedOn w:val="Normal"/>
    <w:link w:val="BalloonTextChar"/>
    <w:uiPriority w:val="99"/>
    <w:semiHidden/>
    <w:unhideWhenUsed/>
    <w:rsid w:val="00356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6FE"/>
    <w:rPr>
      <w:rFonts w:ascii="Tahoma" w:hAnsi="Tahoma" w:cs="Tahoma"/>
      <w:kern w:val="0"/>
      <w:sz w:val="16"/>
      <w:szCs w:val="16"/>
      <w14:ligatures w14:val="none"/>
    </w:rPr>
  </w:style>
  <w:style w:type="character" w:styleId="Hyperlink">
    <w:name w:val="Hyperlink"/>
    <w:basedOn w:val="DefaultParagraphFont"/>
    <w:uiPriority w:val="99"/>
    <w:unhideWhenUsed/>
    <w:rsid w:val="003566FE"/>
    <w:rPr>
      <w:color w:val="467886" w:themeColor="hyperlink"/>
      <w:u w:val="single"/>
    </w:rPr>
  </w:style>
  <w:style w:type="paragraph" w:styleId="FootnoteText">
    <w:name w:val="footnote text"/>
    <w:basedOn w:val="Normal"/>
    <w:link w:val="FootnoteTextChar"/>
    <w:uiPriority w:val="99"/>
    <w:unhideWhenUsed/>
    <w:rsid w:val="003566FE"/>
    <w:pPr>
      <w:spacing w:after="0" w:line="240" w:lineRule="auto"/>
    </w:pPr>
    <w:rPr>
      <w:sz w:val="20"/>
      <w:szCs w:val="20"/>
    </w:rPr>
  </w:style>
  <w:style w:type="character" w:customStyle="1" w:styleId="FootnoteTextChar">
    <w:name w:val="Footnote Text Char"/>
    <w:basedOn w:val="DefaultParagraphFont"/>
    <w:link w:val="FootnoteText"/>
    <w:uiPriority w:val="99"/>
    <w:rsid w:val="003566FE"/>
    <w:rPr>
      <w:kern w:val="0"/>
      <w:sz w:val="20"/>
      <w:szCs w:val="20"/>
      <w14:ligatures w14:val="none"/>
    </w:rPr>
  </w:style>
  <w:style w:type="character" w:styleId="FootnoteReference">
    <w:name w:val="footnote reference"/>
    <w:basedOn w:val="DefaultParagraphFont"/>
    <w:uiPriority w:val="99"/>
    <w:semiHidden/>
    <w:unhideWhenUsed/>
    <w:rsid w:val="003566FE"/>
    <w:rPr>
      <w:vertAlign w:val="superscript"/>
    </w:rPr>
  </w:style>
  <w:style w:type="paragraph" w:styleId="NormalWeb">
    <w:name w:val="Normal (Web)"/>
    <w:basedOn w:val="Normal"/>
    <w:uiPriority w:val="99"/>
    <w:unhideWhenUsed/>
    <w:rsid w:val="003566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566FE"/>
    <w:rPr>
      <w:color w:val="605E5C"/>
      <w:shd w:val="clear" w:color="auto" w:fill="E1DFDD"/>
    </w:rPr>
  </w:style>
  <w:style w:type="paragraph" w:styleId="Revision">
    <w:name w:val="Revision"/>
    <w:hidden/>
    <w:uiPriority w:val="99"/>
    <w:semiHidden/>
    <w:rsid w:val="003566FE"/>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3566FE"/>
    <w:rPr>
      <w:sz w:val="16"/>
      <w:szCs w:val="16"/>
    </w:rPr>
  </w:style>
  <w:style w:type="paragraph" w:styleId="CommentText">
    <w:name w:val="annotation text"/>
    <w:basedOn w:val="Normal"/>
    <w:link w:val="CommentTextChar"/>
    <w:uiPriority w:val="99"/>
    <w:unhideWhenUsed/>
    <w:rsid w:val="003566FE"/>
    <w:pPr>
      <w:spacing w:after="160" w:line="240" w:lineRule="auto"/>
    </w:pPr>
    <w:rPr>
      <w:sz w:val="20"/>
      <w:szCs w:val="20"/>
    </w:rPr>
  </w:style>
  <w:style w:type="character" w:customStyle="1" w:styleId="CommentTextChar">
    <w:name w:val="Comment Text Char"/>
    <w:basedOn w:val="DefaultParagraphFont"/>
    <w:link w:val="CommentText"/>
    <w:uiPriority w:val="99"/>
    <w:rsid w:val="003566F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66FE"/>
    <w:rPr>
      <w:b/>
      <w:bCs/>
    </w:rPr>
  </w:style>
  <w:style w:type="character" w:customStyle="1" w:styleId="CommentSubjectChar">
    <w:name w:val="Comment Subject Char"/>
    <w:basedOn w:val="CommentTextChar"/>
    <w:link w:val="CommentSubject"/>
    <w:uiPriority w:val="99"/>
    <w:semiHidden/>
    <w:rsid w:val="003566FE"/>
    <w:rPr>
      <w:b/>
      <w:bCs/>
      <w:kern w:val="0"/>
      <w:sz w:val="20"/>
      <w:szCs w:val="20"/>
      <w14:ligatures w14:val="none"/>
    </w:rPr>
  </w:style>
  <w:style w:type="character" w:styleId="Emphasis">
    <w:name w:val="Emphasis"/>
    <w:basedOn w:val="DefaultParagraphFont"/>
    <w:uiPriority w:val="20"/>
    <w:qFormat/>
    <w:rsid w:val="003566FE"/>
    <w:rPr>
      <w:i/>
      <w:iCs/>
    </w:rPr>
  </w:style>
  <w:style w:type="character" w:styleId="FollowedHyperlink">
    <w:name w:val="FollowedHyperlink"/>
    <w:basedOn w:val="DefaultParagraphFont"/>
    <w:uiPriority w:val="99"/>
    <w:semiHidden/>
    <w:unhideWhenUsed/>
    <w:rsid w:val="003566FE"/>
    <w:rPr>
      <w:color w:val="96607D" w:themeColor="followedHyperlink"/>
      <w:u w:val="single"/>
    </w:rPr>
  </w:style>
  <w:style w:type="paragraph" w:styleId="Header">
    <w:name w:val="header"/>
    <w:basedOn w:val="Normal"/>
    <w:link w:val="HeaderChar"/>
    <w:uiPriority w:val="99"/>
    <w:unhideWhenUsed/>
    <w:rsid w:val="00356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6FE"/>
    <w:rPr>
      <w:kern w:val="0"/>
      <w:sz w:val="22"/>
      <w:szCs w:val="22"/>
      <w14:ligatures w14:val="none"/>
    </w:rPr>
  </w:style>
  <w:style w:type="paragraph" w:styleId="Footer">
    <w:name w:val="footer"/>
    <w:basedOn w:val="Normal"/>
    <w:link w:val="FooterChar"/>
    <w:uiPriority w:val="99"/>
    <w:unhideWhenUsed/>
    <w:rsid w:val="00356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6FE"/>
    <w:rPr>
      <w:kern w:val="0"/>
      <w:sz w:val="22"/>
      <w:szCs w:val="22"/>
      <w14:ligatures w14:val="none"/>
    </w:rPr>
  </w:style>
  <w:style w:type="character" w:customStyle="1" w:styleId="apple-converted-space">
    <w:name w:val="apple-converted-space"/>
    <w:basedOn w:val="DefaultParagraphFont"/>
    <w:rsid w:val="003566FE"/>
  </w:style>
  <w:style w:type="character" w:customStyle="1" w:styleId="mw-page-title-main">
    <w:name w:val="mw-page-title-main"/>
    <w:basedOn w:val="DefaultParagraphFont"/>
    <w:rsid w:val="003566FE"/>
  </w:style>
  <w:style w:type="character" w:customStyle="1" w:styleId="ztplmc">
    <w:name w:val="ztplmc"/>
    <w:basedOn w:val="DefaultParagraphFont"/>
    <w:rsid w:val="003566FE"/>
  </w:style>
  <w:style w:type="character" w:customStyle="1" w:styleId="material-icons-extended">
    <w:name w:val="material-icons-extended"/>
    <w:basedOn w:val="DefaultParagraphFont"/>
    <w:rsid w:val="003566FE"/>
  </w:style>
  <w:style w:type="character" w:customStyle="1" w:styleId="rynqvb">
    <w:name w:val="rynqvb"/>
    <w:basedOn w:val="DefaultParagraphFont"/>
    <w:rsid w:val="003566FE"/>
  </w:style>
  <w:style w:type="table" w:styleId="TableGrid">
    <w:name w:val="Table Grid"/>
    <w:basedOn w:val="TableNormal"/>
    <w:uiPriority w:val="39"/>
    <w:rsid w:val="003566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author">
    <w:name w:val="citation-author"/>
    <w:basedOn w:val="DefaultParagraphFont"/>
    <w:rsid w:val="003566FE"/>
  </w:style>
  <w:style w:type="paragraph" w:styleId="Bibliography">
    <w:name w:val="Bibliography"/>
    <w:basedOn w:val="Normal"/>
    <w:next w:val="Normal"/>
    <w:uiPriority w:val="37"/>
    <w:unhideWhenUsed/>
    <w:rsid w:val="003566FE"/>
    <w:pPr>
      <w:spacing w:after="160" w:line="259" w:lineRule="auto"/>
    </w:pPr>
    <w:rPr>
      <w:rFonts w:ascii="Calibri" w:eastAsia="Calibri" w:hAnsi="Calibri" w:cs="Calibri"/>
      <w:lang w:eastAsia="en-GB"/>
    </w:rPr>
  </w:style>
  <w:style w:type="character" w:customStyle="1" w:styleId="html-italic">
    <w:name w:val="html-italic"/>
    <w:basedOn w:val="DefaultParagraphFont"/>
    <w:rsid w:val="003566FE"/>
  </w:style>
  <w:style w:type="paragraph" w:styleId="HTMLPreformatted">
    <w:name w:val="HTML Preformatted"/>
    <w:basedOn w:val="Normal"/>
    <w:link w:val="HTMLPreformattedChar"/>
    <w:uiPriority w:val="99"/>
    <w:semiHidden/>
    <w:unhideWhenUsed/>
    <w:rsid w:val="0035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566FE"/>
    <w:rPr>
      <w:rFonts w:ascii="Courier New" w:eastAsia="Times New Roman" w:hAnsi="Courier New" w:cs="Courier New"/>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Accademia_degli_Infiamma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5DB2D-5C86-4046-AB7C-7BD6E28E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20553</TotalTime>
  <Pages>208</Pages>
  <Words>67681</Words>
  <Characters>344732</Characters>
  <Application>Microsoft Office Word</Application>
  <DocSecurity>0</DocSecurity>
  <Lines>2872</Lines>
  <Paragraphs>823</Paragraphs>
  <ScaleCrop>false</ScaleCrop>
  <Company/>
  <LinksUpToDate>false</LinksUpToDate>
  <CharactersWithSpaces>411590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O'Flaherty</dc:creator>
  <cp:keywords/>
  <dc:description/>
  <cp:lastModifiedBy>Ciara O'Flaherty</cp:lastModifiedBy>
  <cp:revision>339</cp:revision>
  <dcterms:created xsi:type="dcterms:W3CDTF">2025-02-05T11:54:00Z</dcterms:created>
  <dcterms:modified xsi:type="dcterms:W3CDTF">2025-04-07T12:40:00Z</dcterms:modified>
</cp:coreProperties>
</file>